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E57BE9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ENRIQUE GARZA NARANJO</w:t>
      </w:r>
    </w:p>
    <w:p w:rsidR="004603F3" w:rsidRPr="005851C7" w:rsidRDefault="00E57BE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DIRECTOR DE ÁREA</w:t>
      </w:r>
    </w:p>
    <w:p w:rsidR="004603F3" w:rsidRPr="005851C7" w:rsidRDefault="00E57BE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CALLE ABASOLO NORTE #2156, FRACC GUANAJUATO</w:t>
      </w:r>
    </w:p>
    <w:p w:rsidR="004603F3" w:rsidRPr="005851C7" w:rsidRDefault="00E57BE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 416 39 92 Y 98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E57BE9" w:rsidRPr="00E57BE9" w:rsidRDefault="00E57BE9" w:rsidP="00E57BE9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INGENIERÍA INDUSTRIAL Y DE SISTEMAS, INSTITUTO TECNOLOGICO Y DE ESTUDIOS SUPERIORES DE MONTERREY CAMPUS SALTILLO.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E57BE9" w:rsidRDefault="00E57BE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01 DE ENERO 2025 A LA FECHA, DIRECTOR DE ÁREA FOMENTO ECONÓMICO.</w:t>
      </w:r>
    </w:p>
    <w:p w:rsidR="00E57BE9" w:rsidRPr="00E57BE9" w:rsidRDefault="00E57BE9" w:rsidP="00E57BE9">
      <w:pPr>
        <w:ind w:left="720"/>
        <w:jc w:val="both"/>
        <w:rPr>
          <w:rFonts w:ascii="Recoleta" w:hAnsi="Recoleta"/>
        </w:rPr>
      </w:pPr>
      <w:bookmarkStart w:id="0" w:name="_GoBack"/>
      <w:bookmarkEnd w:id="0"/>
    </w:p>
    <w:p w:rsidR="00204542" w:rsidRPr="00E57BE9" w:rsidRDefault="00E57BE9" w:rsidP="00E57BE9">
      <w:pPr>
        <w:numPr>
          <w:ilvl w:val="0"/>
          <w:numId w:val="1"/>
        </w:numPr>
        <w:jc w:val="both"/>
        <w:rPr>
          <w:rFonts w:ascii="Recoleta" w:hAnsi="Recoleta"/>
        </w:rPr>
      </w:pPr>
      <w:r w:rsidRPr="00E57BE9">
        <w:rPr>
          <w:rFonts w:ascii="Recoleta" w:hAnsi="Recoleta"/>
        </w:rPr>
        <w:t>1998-2024, FUNDADOR Y DIRECTOR GENERAL HERBAX DE MEXICO S</w:t>
      </w:r>
      <w:r>
        <w:rPr>
          <w:rFonts w:ascii="Recoleta" w:hAnsi="Recoleta"/>
        </w:rPr>
        <w:t xml:space="preserve">.A. </w:t>
      </w:r>
      <w:r w:rsidRPr="00E57BE9">
        <w:rPr>
          <w:rFonts w:ascii="Recoleta" w:hAnsi="Recoleta"/>
        </w:rPr>
        <w:t>DE C</w:t>
      </w:r>
      <w:r>
        <w:rPr>
          <w:rFonts w:ascii="Recoleta" w:hAnsi="Recoleta"/>
        </w:rPr>
        <w:t>.</w:t>
      </w:r>
      <w:r w:rsidRPr="00E57BE9">
        <w:rPr>
          <w:rFonts w:ascii="Recoleta" w:hAnsi="Recoleta"/>
        </w:rPr>
        <w:t>V</w:t>
      </w:r>
      <w:r>
        <w:rPr>
          <w:rFonts w:ascii="Recoleta" w:hAnsi="Recoleta"/>
        </w:rPr>
        <w:t>.</w:t>
      </w:r>
    </w:p>
    <w:sectPr w:rsidR="00204542" w:rsidRPr="00E57B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0C" w:rsidRDefault="00BA0A0C" w:rsidP="004603F3">
      <w:r>
        <w:separator/>
      </w:r>
    </w:p>
  </w:endnote>
  <w:endnote w:type="continuationSeparator" w:id="0">
    <w:p w:rsidR="00BA0A0C" w:rsidRDefault="00BA0A0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0C" w:rsidRDefault="00BA0A0C" w:rsidP="004603F3">
      <w:r>
        <w:separator/>
      </w:r>
    </w:p>
  </w:footnote>
  <w:footnote w:type="continuationSeparator" w:id="0">
    <w:p w:rsidR="00BA0A0C" w:rsidRDefault="00BA0A0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5F6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A48FC"/>
    <w:rsid w:val="00B316BE"/>
    <w:rsid w:val="00B72711"/>
    <w:rsid w:val="00BA0A0C"/>
    <w:rsid w:val="00C21257"/>
    <w:rsid w:val="00C44B6E"/>
    <w:rsid w:val="00C9519A"/>
    <w:rsid w:val="00E57BE9"/>
    <w:rsid w:val="00EC61E3"/>
    <w:rsid w:val="00EF79B2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75A6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Fomento Economico</cp:lastModifiedBy>
  <cp:revision>2</cp:revision>
  <dcterms:created xsi:type="dcterms:W3CDTF">2025-02-10T15:03:00Z</dcterms:created>
  <dcterms:modified xsi:type="dcterms:W3CDTF">2025-02-10T15:03:00Z</dcterms:modified>
</cp:coreProperties>
</file>