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0863BA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DIANA ROCÍO OLVERA CÁZARES</w:t>
      </w:r>
    </w:p>
    <w:p w:rsidR="004603F3" w:rsidRPr="005851C7" w:rsidRDefault="00E910E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JEFA DE DEPARTAMENTO </w:t>
      </w:r>
      <w:r w:rsidR="00E34D82">
        <w:rPr>
          <w:rFonts w:ascii="Recoleta" w:eastAsia="Times" w:hAnsi="Recoleta"/>
          <w:szCs w:val="14"/>
        </w:rPr>
        <w:t>A</w:t>
      </w:r>
      <w:bookmarkStart w:id="0" w:name="_GoBack"/>
      <w:bookmarkEnd w:id="0"/>
    </w:p>
    <w:p w:rsidR="004603F3" w:rsidRPr="005851C7" w:rsidRDefault="00AA18E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745 ZONA CENTRO</w:t>
      </w:r>
    </w:p>
    <w:p w:rsidR="004603F3" w:rsidRPr="005851C7" w:rsidRDefault="00AA18E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4 38 65 00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E1248B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LICENCIADA EN TRABAJO SOCIAL</w:t>
      </w:r>
      <w:r w:rsidR="00204542" w:rsidRPr="005851C7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UNIVERSIDAD AUTÓNOMA DE COAHUILA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DD0CB0" w:rsidRPr="00DD0CB0" w:rsidRDefault="00DD0CB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15 DE MARZO DE 2019 A LA FECHA, GOBIERNO MUNICIPAL DE SALTILLO</w:t>
      </w:r>
    </w:p>
    <w:p w:rsidR="00DD0CB0" w:rsidRPr="00DD0CB0" w:rsidRDefault="00DD0CB0" w:rsidP="00DD0CB0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01 DE ENERO AL 31 DE DICIEMBRE DE 2018, COORDINADORA ESTATAL DEL PROGRAMA DE FORTALECIMIENTO A LA TRASVERSALIDAD DE LA PERSPECTIVA DE GÉNERO, EN EL INSTITUTO COAHUILENSE DE LAS MUJERES.</w:t>
      </w:r>
    </w:p>
    <w:p w:rsidR="00204542" w:rsidRPr="00AA18E2" w:rsidRDefault="00DD0CB0" w:rsidP="0027281B">
      <w:pPr>
        <w:numPr>
          <w:ilvl w:val="0"/>
          <w:numId w:val="1"/>
        </w:numPr>
        <w:jc w:val="both"/>
        <w:rPr>
          <w:rFonts w:ascii="Recoleta" w:hAnsi="Recoleta"/>
        </w:rPr>
      </w:pPr>
      <w:r w:rsidRPr="00DD0CB0">
        <w:rPr>
          <w:rFonts w:ascii="Recoleta" w:eastAsia="Arial Unicode MS" w:hAnsi="Recoleta" w:cs="Arial"/>
          <w:lang w:val="es-MX"/>
        </w:rPr>
        <w:t>01 SEPTIEMBRE 2015 AL 31 DE DICIEMBRTE DE 2017, SEGUIMIENTO DE PROGRAMAS, SECRETAÍA DE LAS MUJERES.</w:t>
      </w:r>
    </w:p>
    <w:p w:rsidR="00AA18E2" w:rsidRPr="00DD0CB0" w:rsidRDefault="00AA18E2" w:rsidP="00AA18E2">
      <w:pPr>
        <w:ind w:left="720"/>
        <w:jc w:val="both"/>
        <w:rPr>
          <w:rFonts w:ascii="Recoleta" w:hAnsi="Recoleta"/>
        </w:rPr>
      </w:pPr>
    </w:p>
    <w:sectPr w:rsidR="00AA18E2" w:rsidRPr="00DD0C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6E" w:rsidRDefault="007B796E" w:rsidP="004603F3">
      <w:r>
        <w:separator/>
      </w:r>
    </w:p>
  </w:endnote>
  <w:endnote w:type="continuationSeparator" w:id="0">
    <w:p w:rsidR="007B796E" w:rsidRDefault="007B796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6E" w:rsidRDefault="007B796E" w:rsidP="004603F3">
      <w:r>
        <w:separator/>
      </w:r>
    </w:p>
  </w:footnote>
  <w:footnote w:type="continuationSeparator" w:id="0">
    <w:p w:rsidR="007B796E" w:rsidRDefault="007B796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863BA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B796E"/>
    <w:rsid w:val="00892ED8"/>
    <w:rsid w:val="008F5AE5"/>
    <w:rsid w:val="00A41301"/>
    <w:rsid w:val="00AA18E2"/>
    <w:rsid w:val="00AA48FC"/>
    <w:rsid w:val="00AB42BF"/>
    <w:rsid w:val="00B316BE"/>
    <w:rsid w:val="00BC61CC"/>
    <w:rsid w:val="00C21257"/>
    <w:rsid w:val="00C44B6E"/>
    <w:rsid w:val="00C9519A"/>
    <w:rsid w:val="00DD0CB0"/>
    <w:rsid w:val="00E1248B"/>
    <w:rsid w:val="00E34D82"/>
    <w:rsid w:val="00E910EE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7E8D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2022-03-11T19:17:00Z</dcterms:created>
  <dcterms:modified xsi:type="dcterms:W3CDTF">2025-10-21T17:55:00Z</dcterms:modified>
</cp:coreProperties>
</file>