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DF3C0E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LAURA SILVIA GONZÁLEZ DE LA PEÑA</w:t>
      </w:r>
    </w:p>
    <w:p w:rsidR="004603F3" w:rsidRPr="005851C7" w:rsidRDefault="00DF3C0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COORDINADOR </w:t>
      </w:r>
      <w:r w:rsidR="00DB3E11">
        <w:rPr>
          <w:rFonts w:ascii="Recoleta" w:eastAsia="Times" w:hAnsi="Recoleta"/>
          <w:szCs w:val="14"/>
        </w:rPr>
        <w:t>A</w:t>
      </w:r>
      <w:bookmarkStart w:id="0" w:name="_GoBack"/>
      <w:bookmarkEnd w:id="0"/>
    </w:p>
    <w:p w:rsidR="004603F3" w:rsidRDefault="00DF3C0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CÁRDENAS ESQUINA GUILLERMO PURCELL, ZONA CENTRO, C.P. 25000</w:t>
      </w:r>
    </w:p>
    <w:p w:rsidR="00DF3C0E" w:rsidRPr="005851C7" w:rsidRDefault="00DF3C0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688 0492 / 688 0548 EXT. 3027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DF3C0E" w:rsidRDefault="00DF3C0E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ADMINISTRACIÓN FINANCIERA</w:t>
      </w:r>
    </w:p>
    <w:p w:rsidR="00DF3C0E" w:rsidRPr="005851C7" w:rsidRDefault="00DF3C0E" w:rsidP="00DF3C0E">
      <w:pPr>
        <w:ind w:left="72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INSTITUTO TÉCNOLOGICO Y DE ESTUDIOS SUPERIORES DE MONTERREY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Servicios Estatales Aeroportuarios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Dirección de Administración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Dirección General de Recursos Humanos, Financieros y Materiales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Subdirección de Recursos Financieros</w:t>
      </w:r>
    </w:p>
    <w:p w:rsidR="00DF3C0E" w:rsidRPr="00C92F9D" w:rsidRDefault="00DF3C0E" w:rsidP="00DF3C0E">
      <w:pPr>
        <w:tabs>
          <w:tab w:val="num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sz w:val="20"/>
        </w:rPr>
        <w:t>Ramos Arizpe</w:t>
      </w:r>
      <w:r w:rsidRPr="00C92F9D">
        <w:rPr>
          <w:rFonts w:ascii="Arial" w:hAnsi="Arial" w:cs="Arial"/>
          <w:sz w:val="20"/>
        </w:rPr>
        <w:t>, Coahuila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ab/>
        <w:t>Noviembre 2024</w:t>
      </w:r>
      <w:r w:rsidRPr="00C92F9D">
        <w:rPr>
          <w:rFonts w:ascii="Arial" w:hAnsi="Arial" w:cs="Arial"/>
          <w:b/>
          <w:bCs/>
          <w:i/>
          <w:iCs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–</w:t>
      </w:r>
      <w:r w:rsidRPr="00C92F9D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20"/>
        </w:rPr>
        <w:t>Enero</w:t>
      </w:r>
      <w:proofErr w:type="gramEnd"/>
      <w:r>
        <w:rPr>
          <w:rFonts w:ascii="Arial" w:hAnsi="Arial" w:cs="Arial"/>
          <w:b/>
          <w:bCs/>
          <w:i/>
          <w:iCs/>
          <w:sz w:val="20"/>
        </w:rPr>
        <w:t xml:space="preserve"> 2025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Secretaría de Vivienda Y Ordenamiento Territorial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Coordinación General de Administración y Planeación</w:t>
      </w:r>
    </w:p>
    <w:p w:rsidR="00DF3C0E" w:rsidRPr="00C92F9D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Dirección de Recursos Financieros</w:t>
      </w:r>
    </w:p>
    <w:p w:rsidR="00DF3C0E" w:rsidRPr="00C92F9D" w:rsidRDefault="00DF3C0E" w:rsidP="00DF3C0E">
      <w:pPr>
        <w:tabs>
          <w:tab w:val="num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92F9D">
        <w:rPr>
          <w:rFonts w:ascii="Arial" w:hAnsi="Arial" w:cs="Arial"/>
          <w:sz w:val="20"/>
        </w:rPr>
        <w:t>Saltillo, Coahuila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ab/>
        <w:t>Febrero 2021</w:t>
      </w:r>
      <w:r w:rsidRPr="00C92F9D">
        <w:rPr>
          <w:rFonts w:ascii="Arial" w:hAnsi="Arial" w:cs="Arial"/>
          <w:b/>
          <w:bCs/>
          <w:i/>
          <w:iCs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–</w:t>
      </w:r>
      <w:r w:rsidRPr="00C92F9D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sz w:val="20"/>
        </w:rPr>
        <w:t xml:space="preserve"> 2024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Secretaría de Finanzas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Administración Fiscal General</w:t>
      </w:r>
    </w:p>
    <w:p w:rsidR="00DF3C0E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>Administración Central de Coordinación Hacendaria</w:t>
      </w:r>
    </w:p>
    <w:p w:rsidR="00DF3C0E" w:rsidRPr="00C92F9D" w:rsidRDefault="00DF3C0E" w:rsidP="00DF3C0E">
      <w:pPr>
        <w:tabs>
          <w:tab w:val="num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  <w:t xml:space="preserve">Subdirección del Sistema de Coordinación Fiscal </w:t>
      </w:r>
    </w:p>
    <w:p w:rsidR="00DF3C0E" w:rsidRPr="00C92F9D" w:rsidRDefault="00DF3C0E" w:rsidP="00DF3C0E">
      <w:pPr>
        <w:tabs>
          <w:tab w:val="num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92F9D">
        <w:rPr>
          <w:rFonts w:ascii="Arial" w:hAnsi="Arial" w:cs="Arial"/>
          <w:sz w:val="20"/>
        </w:rPr>
        <w:t>Saltillo, Coahuila</w:t>
      </w:r>
    </w:p>
    <w:p w:rsidR="00DF3C0E" w:rsidRPr="00953352" w:rsidRDefault="00DF3C0E" w:rsidP="00DF3C0E">
      <w:pPr>
        <w:ind w:firstLine="708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i/>
          <w:iCs/>
          <w:sz w:val="20"/>
        </w:rPr>
        <w:t>2009</w:t>
      </w:r>
      <w:r w:rsidRPr="00C92F9D">
        <w:rPr>
          <w:rFonts w:ascii="Arial" w:hAnsi="Arial" w:cs="Arial"/>
          <w:b/>
          <w:bCs/>
          <w:i/>
          <w:iCs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–</w:t>
      </w:r>
      <w:r w:rsidRPr="00C92F9D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20"/>
        </w:rPr>
        <w:t>Febrero</w:t>
      </w:r>
      <w:proofErr w:type="gramEnd"/>
      <w:r>
        <w:rPr>
          <w:rFonts w:ascii="Arial" w:hAnsi="Arial" w:cs="Arial"/>
          <w:b/>
          <w:bCs/>
          <w:i/>
          <w:iCs/>
          <w:sz w:val="20"/>
        </w:rPr>
        <w:t xml:space="preserve"> 2021</w:t>
      </w:r>
    </w:p>
    <w:p w:rsidR="00204542" w:rsidRPr="005851C7" w:rsidRDefault="00204542" w:rsidP="00DF3C0E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E3" w:rsidRDefault="00B95DE3" w:rsidP="004603F3">
      <w:r>
        <w:separator/>
      </w:r>
    </w:p>
  </w:endnote>
  <w:endnote w:type="continuationSeparator" w:id="0">
    <w:p w:rsidR="00B95DE3" w:rsidRDefault="00B95DE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E3" w:rsidRDefault="00B95DE3" w:rsidP="004603F3">
      <w:r>
        <w:separator/>
      </w:r>
    </w:p>
  </w:footnote>
  <w:footnote w:type="continuationSeparator" w:id="0">
    <w:p w:rsidR="00B95DE3" w:rsidRDefault="00B95DE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1FD3"/>
    <w:rsid w:val="004A7813"/>
    <w:rsid w:val="0051475C"/>
    <w:rsid w:val="00542907"/>
    <w:rsid w:val="005851C7"/>
    <w:rsid w:val="005E055C"/>
    <w:rsid w:val="006155BE"/>
    <w:rsid w:val="006A0DED"/>
    <w:rsid w:val="006D4145"/>
    <w:rsid w:val="00892ED8"/>
    <w:rsid w:val="008F5AE5"/>
    <w:rsid w:val="00A41301"/>
    <w:rsid w:val="00AA48FC"/>
    <w:rsid w:val="00B316BE"/>
    <w:rsid w:val="00B4465D"/>
    <w:rsid w:val="00B95DE3"/>
    <w:rsid w:val="00BC4C1C"/>
    <w:rsid w:val="00C21257"/>
    <w:rsid w:val="00C44B6E"/>
    <w:rsid w:val="00C9519A"/>
    <w:rsid w:val="00DB3E11"/>
    <w:rsid w:val="00DF3C0E"/>
    <w:rsid w:val="00E81C76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D0F1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2025-02-07T19:01:00Z</cp:lastPrinted>
  <dcterms:created xsi:type="dcterms:W3CDTF">2025-02-07T19:08:00Z</dcterms:created>
  <dcterms:modified xsi:type="dcterms:W3CDTF">2025-10-13T18:14:00Z</dcterms:modified>
</cp:coreProperties>
</file>