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B24738" w:rsidRDefault="00A41301">
      <w:pPr>
        <w:rPr>
          <w:rFonts w:ascii="Recoleta" w:hAnsi="Recoleta"/>
        </w:rPr>
      </w:pPr>
    </w:p>
    <w:p w14:paraId="6767F6F7" w14:textId="259A9552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7B443529" w14:textId="5A418B6E" w:rsidR="000A5F32" w:rsidRPr="00605D4C" w:rsidRDefault="004A3593" w:rsidP="000A5F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FILADELFO HERRERA GARZA</w:t>
      </w:r>
    </w:p>
    <w:p w14:paraId="02B86371" w14:textId="77777777" w:rsidR="000A5F32" w:rsidRDefault="000A5F32" w:rsidP="000A5F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COORDINADOR</w:t>
      </w:r>
    </w:p>
    <w:p w14:paraId="76CB9361" w14:textId="05FB33F5" w:rsidR="000A5F32" w:rsidRDefault="000A5F32" w:rsidP="000A5F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BLVD. FRANCISCO COSS NUN. 745</w:t>
      </w:r>
    </w:p>
    <w:p w14:paraId="7AE1EC52" w14:textId="25DC3B45" w:rsidR="000A5F32" w:rsidRDefault="000A5F32" w:rsidP="000A5F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TEL. 844 4382500</w:t>
      </w:r>
    </w:p>
    <w:p w14:paraId="4833EEEA" w14:textId="721E51F6" w:rsidR="000A5F32" w:rsidRDefault="000A5F32" w:rsidP="000A5F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SALTILLO COAHUILA</w:t>
      </w:r>
    </w:p>
    <w:p w14:paraId="103B32BF" w14:textId="77777777" w:rsidR="000A5F32" w:rsidRDefault="000A5F32" w:rsidP="000A5F32">
      <w:pPr>
        <w:jc w:val="center"/>
        <w:rPr>
          <w:rFonts w:ascii="Arial" w:hAnsi="Arial" w:cs="Arial"/>
        </w:rPr>
      </w:pPr>
    </w:p>
    <w:p w14:paraId="0B615ADB" w14:textId="77777777" w:rsidR="000A5F32" w:rsidRDefault="000A5F32" w:rsidP="000A5F32">
      <w:pPr>
        <w:rPr>
          <w:rFonts w:ascii="Arial" w:hAnsi="Arial" w:cs="Arial"/>
        </w:rPr>
      </w:pPr>
    </w:p>
    <w:p w14:paraId="30E740DA" w14:textId="77777777" w:rsidR="000A5F32" w:rsidRDefault="000A5F32" w:rsidP="000A5F32">
      <w:pPr>
        <w:rPr>
          <w:rFonts w:ascii="Arial" w:hAnsi="Arial" w:cs="Arial"/>
        </w:rPr>
      </w:pPr>
    </w:p>
    <w:p w14:paraId="32AFB500" w14:textId="4A167DE9" w:rsidR="000A5F32" w:rsidRDefault="000A5F32" w:rsidP="000A5F32">
      <w:pPr>
        <w:rPr>
          <w:rFonts w:ascii="Arial" w:hAnsi="Arial" w:cs="Arial"/>
        </w:rPr>
      </w:pPr>
      <w:r>
        <w:rPr>
          <w:rFonts w:ascii="Arial" w:hAnsi="Arial" w:cs="Arial"/>
        </w:rPr>
        <w:t>FORMACION PROFESIONAL:</w:t>
      </w:r>
    </w:p>
    <w:p w14:paraId="5BE93A25" w14:textId="77777777" w:rsidR="000A5F32" w:rsidRDefault="000A5F32" w:rsidP="000A5F32">
      <w:pPr>
        <w:rPr>
          <w:rFonts w:ascii="Arial" w:hAnsi="Arial" w:cs="Arial"/>
        </w:rPr>
      </w:pPr>
    </w:p>
    <w:p w14:paraId="3ACA48BD" w14:textId="70A87388" w:rsidR="0023158E" w:rsidRDefault="0023158E" w:rsidP="0023158E">
      <w:pPr>
        <w:contextualSpacing/>
        <w:jc w:val="both"/>
        <w:rPr>
          <w:rFonts w:ascii="Abadi" w:hAnsi="Abadi" w:cs="ADLaM Display"/>
          <w:sz w:val="30"/>
          <w:szCs w:val="30"/>
        </w:rPr>
      </w:pPr>
      <w:r>
        <w:rPr>
          <w:rFonts w:ascii="Abadi" w:hAnsi="Abadi" w:cs="ADLaM Display"/>
          <w:b/>
          <w:bCs/>
          <w:sz w:val="30"/>
          <w:szCs w:val="30"/>
          <w:u w:val="single"/>
        </w:rPr>
        <w:t>Lic. en Economía.</w:t>
      </w:r>
      <w:r>
        <w:rPr>
          <w:rFonts w:ascii="Abadi" w:hAnsi="Abadi" w:cs="ADLaM Display"/>
          <w:sz w:val="30"/>
          <w:szCs w:val="30"/>
        </w:rPr>
        <w:t xml:space="preserve"> Facultad de Economía, U.A. de C. </w:t>
      </w:r>
    </w:p>
    <w:p w14:paraId="77A514D1" w14:textId="654247D3" w:rsidR="0023158E" w:rsidRPr="00473617" w:rsidRDefault="0023158E" w:rsidP="0023158E">
      <w:pPr>
        <w:contextualSpacing/>
        <w:jc w:val="both"/>
        <w:rPr>
          <w:rFonts w:ascii="Abadi" w:hAnsi="Abadi" w:cs="ADLaM Display"/>
          <w:sz w:val="30"/>
          <w:szCs w:val="30"/>
        </w:rPr>
      </w:pPr>
      <w:r>
        <w:rPr>
          <w:rFonts w:ascii="Abadi" w:hAnsi="Abadi" w:cs="ADLaM Display"/>
          <w:sz w:val="30"/>
          <w:szCs w:val="30"/>
        </w:rPr>
        <w:t>Septiembre 1983 – 1988.</w:t>
      </w:r>
    </w:p>
    <w:p w14:paraId="66286156" w14:textId="3E5AB6F1" w:rsidR="000A5F32" w:rsidRDefault="000A5F32" w:rsidP="000A5F32">
      <w:pPr>
        <w:rPr>
          <w:rFonts w:ascii="Arial" w:hAnsi="Arial" w:cs="Arial"/>
        </w:rPr>
      </w:pPr>
    </w:p>
    <w:p w14:paraId="0E6A0C5D" w14:textId="1D6889DD" w:rsidR="000A5F32" w:rsidRDefault="000A5F32" w:rsidP="000A5F32">
      <w:pPr>
        <w:rPr>
          <w:rFonts w:ascii="Arial" w:hAnsi="Arial" w:cs="Arial"/>
        </w:rPr>
      </w:pPr>
      <w:r>
        <w:rPr>
          <w:rFonts w:ascii="Arial" w:hAnsi="Arial" w:cs="Arial"/>
        </w:rPr>
        <w:t>EXPERIENCIA LABORAL:</w:t>
      </w:r>
    </w:p>
    <w:p w14:paraId="4E7DB6C1" w14:textId="77777777" w:rsidR="000A5F32" w:rsidRDefault="000A5F32" w:rsidP="000A5F32">
      <w:pPr>
        <w:rPr>
          <w:rFonts w:ascii="Arial" w:hAnsi="Arial" w:cs="Arial"/>
        </w:rPr>
      </w:pPr>
    </w:p>
    <w:p w14:paraId="623255F5" w14:textId="77777777" w:rsidR="0044573A" w:rsidRPr="005A6C84" w:rsidRDefault="0044573A" w:rsidP="0044573A">
      <w:pPr>
        <w:jc w:val="both"/>
        <w:rPr>
          <w:rFonts w:ascii="Abadi" w:hAnsi="Abadi" w:cs="ADLaM Display"/>
          <w:b/>
          <w:bCs/>
          <w:sz w:val="36"/>
          <w:szCs w:val="36"/>
        </w:rPr>
      </w:pPr>
      <w:r w:rsidRPr="005A6C84">
        <w:rPr>
          <w:rFonts w:ascii="Abadi" w:hAnsi="Abadi" w:cs="ADLaM Display"/>
          <w:b/>
          <w:bCs/>
          <w:sz w:val="36"/>
          <w:szCs w:val="36"/>
        </w:rPr>
        <w:t xml:space="preserve">INEGI. </w:t>
      </w:r>
    </w:p>
    <w:p w14:paraId="6EA22FCB" w14:textId="77777777" w:rsidR="0044573A" w:rsidRDefault="0044573A" w:rsidP="0044573A">
      <w:pPr>
        <w:jc w:val="both"/>
        <w:rPr>
          <w:rFonts w:ascii="Abadi" w:hAnsi="Abadi" w:cs="ADLaM Display"/>
          <w:sz w:val="30"/>
          <w:szCs w:val="30"/>
        </w:rPr>
      </w:pPr>
      <w:r w:rsidRPr="003A2CED">
        <w:rPr>
          <w:rFonts w:ascii="Abadi" w:hAnsi="Abadi" w:cs="ADLaM Display"/>
          <w:sz w:val="30"/>
          <w:szCs w:val="30"/>
        </w:rPr>
        <w:t>Encuestador Censal.</w:t>
      </w:r>
    </w:p>
    <w:p w14:paraId="6EB6C1B8" w14:textId="77777777" w:rsidR="0044573A" w:rsidRDefault="0044573A" w:rsidP="0044573A">
      <w:pPr>
        <w:jc w:val="both"/>
        <w:rPr>
          <w:rFonts w:ascii="Abadi" w:hAnsi="Abadi" w:cs="ADLaM Display"/>
          <w:b/>
          <w:bCs/>
          <w:sz w:val="36"/>
          <w:szCs w:val="36"/>
        </w:rPr>
      </w:pPr>
    </w:p>
    <w:p w14:paraId="04A91F16" w14:textId="15F18CE4" w:rsidR="0044573A" w:rsidRPr="0044573A" w:rsidRDefault="0044573A" w:rsidP="0044573A">
      <w:pPr>
        <w:jc w:val="both"/>
        <w:rPr>
          <w:rFonts w:ascii="Abadi" w:hAnsi="Abadi" w:cs="ADLaM Display"/>
          <w:sz w:val="30"/>
          <w:szCs w:val="30"/>
        </w:rPr>
      </w:pPr>
      <w:r w:rsidRPr="005A6C84">
        <w:rPr>
          <w:rFonts w:ascii="Abadi" w:hAnsi="Abadi" w:cs="ADLaM Display"/>
          <w:b/>
          <w:bCs/>
          <w:sz w:val="36"/>
          <w:szCs w:val="36"/>
        </w:rPr>
        <w:t>Gobierno del Estado de Coahuila.</w:t>
      </w:r>
    </w:p>
    <w:p w14:paraId="1C11D99B" w14:textId="77777777" w:rsidR="00CE5173" w:rsidRDefault="0044573A" w:rsidP="0051695C">
      <w:pPr>
        <w:pStyle w:val="Prrafodelista"/>
        <w:numPr>
          <w:ilvl w:val="0"/>
          <w:numId w:val="4"/>
        </w:numPr>
        <w:spacing w:after="160" w:line="278" w:lineRule="auto"/>
        <w:ind w:left="1276" w:hanging="283"/>
        <w:jc w:val="both"/>
        <w:rPr>
          <w:rFonts w:ascii="Abadi" w:hAnsi="Abadi" w:cs="ADLaM Display"/>
          <w:sz w:val="30"/>
          <w:szCs w:val="30"/>
        </w:rPr>
      </w:pPr>
      <w:r w:rsidRPr="00CE5173">
        <w:rPr>
          <w:rFonts w:ascii="Abadi" w:hAnsi="Abadi" w:cs="ADLaM Display"/>
          <w:sz w:val="30"/>
          <w:szCs w:val="30"/>
        </w:rPr>
        <w:t>Dirección General de Planeación. Analista de información estadística.</w:t>
      </w:r>
    </w:p>
    <w:p w14:paraId="732781C6" w14:textId="5BCB29DD" w:rsidR="0044573A" w:rsidRPr="00CE5173" w:rsidRDefault="0044573A" w:rsidP="0051695C">
      <w:pPr>
        <w:pStyle w:val="Prrafodelista"/>
        <w:numPr>
          <w:ilvl w:val="0"/>
          <w:numId w:val="4"/>
        </w:numPr>
        <w:spacing w:after="160" w:line="278" w:lineRule="auto"/>
        <w:ind w:left="1276" w:hanging="283"/>
        <w:jc w:val="both"/>
        <w:rPr>
          <w:rFonts w:ascii="Abadi" w:hAnsi="Abadi" w:cs="ADLaM Display"/>
          <w:sz w:val="30"/>
          <w:szCs w:val="30"/>
        </w:rPr>
      </w:pPr>
      <w:r w:rsidRPr="00CE5173">
        <w:rPr>
          <w:rFonts w:ascii="Abadi" w:hAnsi="Abadi" w:cs="ADLaM Display"/>
          <w:sz w:val="30"/>
          <w:szCs w:val="30"/>
        </w:rPr>
        <w:t>Comité de Planeación para el Desarrollo del Estado de Coahuila. Apoyo en el seguimiento, análisis, elaboración de proyectos de presupuesto y evaluación de metas.</w:t>
      </w:r>
    </w:p>
    <w:p w14:paraId="6C0E5A23" w14:textId="77777777" w:rsidR="00CE5173" w:rsidRDefault="00CE5173" w:rsidP="00CE5173">
      <w:pPr>
        <w:pStyle w:val="Prrafodelista"/>
        <w:spacing w:after="160" w:line="278" w:lineRule="auto"/>
        <w:ind w:left="1276"/>
        <w:jc w:val="both"/>
        <w:rPr>
          <w:rFonts w:ascii="Abadi" w:hAnsi="Abadi" w:cs="ADLaM Display"/>
          <w:sz w:val="30"/>
          <w:szCs w:val="30"/>
        </w:rPr>
      </w:pPr>
    </w:p>
    <w:p w14:paraId="375FEB4C" w14:textId="77777777" w:rsidR="00CE5173" w:rsidRDefault="00CE5173" w:rsidP="00CE5173">
      <w:pPr>
        <w:pStyle w:val="Prrafodelista"/>
        <w:spacing w:after="160" w:line="278" w:lineRule="auto"/>
        <w:ind w:left="1276"/>
        <w:jc w:val="both"/>
        <w:rPr>
          <w:rFonts w:ascii="Abadi" w:hAnsi="Abadi" w:cs="ADLaM Display"/>
          <w:sz w:val="30"/>
          <w:szCs w:val="30"/>
        </w:rPr>
      </w:pPr>
      <w:bookmarkStart w:id="0" w:name="_GoBack"/>
      <w:bookmarkEnd w:id="0"/>
    </w:p>
    <w:sectPr w:rsidR="00CE517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B9CCE" w14:textId="77777777" w:rsidR="000F2D14" w:rsidRDefault="000F2D14" w:rsidP="004603F3">
      <w:r>
        <w:separator/>
      </w:r>
    </w:p>
  </w:endnote>
  <w:endnote w:type="continuationSeparator" w:id="0">
    <w:p w14:paraId="361A50B6" w14:textId="77777777" w:rsidR="000F2D14" w:rsidRDefault="000F2D14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2483A" w14:textId="77777777" w:rsidR="000F2D14" w:rsidRDefault="000F2D14" w:rsidP="004603F3">
      <w:r>
        <w:separator/>
      </w:r>
    </w:p>
  </w:footnote>
  <w:footnote w:type="continuationSeparator" w:id="0">
    <w:p w14:paraId="5EEA528B" w14:textId="77777777" w:rsidR="000F2D14" w:rsidRDefault="000F2D14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133DD"/>
    <w:multiLevelType w:val="hybridMultilevel"/>
    <w:tmpl w:val="CC5098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B570B"/>
    <w:multiLevelType w:val="hybridMultilevel"/>
    <w:tmpl w:val="FC96966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F39EC"/>
    <w:multiLevelType w:val="hybridMultilevel"/>
    <w:tmpl w:val="90EEA4D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B1707"/>
    <w:multiLevelType w:val="hybridMultilevel"/>
    <w:tmpl w:val="2E12C8BC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33D9A"/>
    <w:rsid w:val="00062F2F"/>
    <w:rsid w:val="00072ADD"/>
    <w:rsid w:val="000A259A"/>
    <w:rsid w:val="000A5F32"/>
    <w:rsid w:val="000B3D9C"/>
    <w:rsid w:val="000B7E42"/>
    <w:rsid w:val="000F2D14"/>
    <w:rsid w:val="001439DD"/>
    <w:rsid w:val="001B4CB4"/>
    <w:rsid w:val="001E277D"/>
    <w:rsid w:val="001E44FC"/>
    <w:rsid w:val="002018DF"/>
    <w:rsid w:val="00204542"/>
    <w:rsid w:val="0021246D"/>
    <w:rsid w:val="0023158E"/>
    <w:rsid w:val="00235167"/>
    <w:rsid w:val="002B6C1A"/>
    <w:rsid w:val="002C638F"/>
    <w:rsid w:val="00344463"/>
    <w:rsid w:val="00360B5A"/>
    <w:rsid w:val="003803DC"/>
    <w:rsid w:val="00392544"/>
    <w:rsid w:val="003B77AB"/>
    <w:rsid w:val="0044573A"/>
    <w:rsid w:val="004603F3"/>
    <w:rsid w:val="00463C2A"/>
    <w:rsid w:val="004674D7"/>
    <w:rsid w:val="004A3593"/>
    <w:rsid w:val="004A7813"/>
    <w:rsid w:val="004D71F5"/>
    <w:rsid w:val="0051475C"/>
    <w:rsid w:val="00542907"/>
    <w:rsid w:val="00557273"/>
    <w:rsid w:val="005576F9"/>
    <w:rsid w:val="005851C7"/>
    <w:rsid w:val="005E055C"/>
    <w:rsid w:val="00605D4C"/>
    <w:rsid w:val="006155BE"/>
    <w:rsid w:val="006A3A0C"/>
    <w:rsid w:val="00753F02"/>
    <w:rsid w:val="007F32AE"/>
    <w:rsid w:val="008012C6"/>
    <w:rsid w:val="00892ED8"/>
    <w:rsid w:val="008F5AE5"/>
    <w:rsid w:val="009329B4"/>
    <w:rsid w:val="009D69F5"/>
    <w:rsid w:val="00A370AA"/>
    <w:rsid w:val="00A41301"/>
    <w:rsid w:val="00B24738"/>
    <w:rsid w:val="00B316BE"/>
    <w:rsid w:val="00B96A5D"/>
    <w:rsid w:val="00C21257"/>
    <w:rsid w:val="00C44B6E"/>
    <w:rsid w:val="00C506AC"/>
    <w:rsid w:val="00C9519A"/>
    <w:rsid w:val="00CE3D04"/>
    <w:rsid w:val="00CE5173"/>
    <w:rsid w:val="00D01D6D"/>
    <w:rsid w:val="00DB56DD"/>
    <w:rsid w:val="00E25453"/>
    <w:rsid w:val="00E31E8C"/>
    <w:rsid w:val="00EC61E3"/>
    <w:rsid w:val="00ED3DFA"/>
    <w:rsid w:val="00EE7493"/>
    <w:rsid w:val="00F075C0"/>
    <w:rsid w:val="00F22E4D"/>
    <w:rsid w:val="00F311AB"/>
    <w:rsid w:val="00F461AD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10</cp:revision>
  <dcterms:created xsi:type="dcterms:W3CDTF">2025-04-28T15:35:00Z</dcterms:created>
  <dcterms:modified xsi:type="dcterms:W3CDTF">2025-09-08T20:08:00Z</dcterms:modified>
</cp:coreProperties>
</file>