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4F3" w:rsidRPr="00AF2FB7" w:rsidRDefault="00F454F3" w:rsidP="00F454F3"/>
    <w:p w:rsidR="00F454F3" w:rsidRDefault="00F454F3" w:rsidP="00F454F3">
      <w:pPr>
        <w:jc w:val="center"/>
        <w:rPr>
          <w:rFonts w:eastAsia="Times"/>
          <w:b/>
        </w:rPr>
      </w:pPr>
      <w:r w:rsidRPr="00AF2FB7">
        <w:rPr>
          <w:rFonts w:eastAsia="Times"/>
          <w:b/>
        </w:rPr>
        <w:t>CÉSAR IVÁN MORENO AGUIRRE</w:t>
      </w:r>
    </w:p>
    <w:p w:rsidR="00AB6730" w:rsidRPr="00AB6730" w:rsidRDefault="00AB6730" w:rsidP="00F454F3">
      <w:pPr>
        <w:jc w:val="center"/>
        <w:rPr>
          <w:rFonts w:eastAsia="Times"/>
        </w:rPr>
      </w:pPr>
      <w:r w:rsidRPr="00AB6730">
        <w:rPr>
          <w:rFonts w:eastAsia="Times"/>
        </w:rPr>
        <w:t>DIRECTOR DE AREA</w:t>
      </w:r>
    </w:p>
    <w:p w:rsidR="00F454F3" w:rsidRPr="00AF2FB7" w:rsidRDefault="00F454F3" w:rsidP="00F454F3">
      <w:pPr>
        <w:jc w:val="center"/>
        <w:rPr>
          <w:rFonts w:eastAsia="Times"/>
        </w:rPr>
      </w:pPr>
      <w:r w:rsidRPr="00AF2FB7">
        <w:rPr>
          <w:rFonts w:eastAsia="Times"/>
        </w:rPr>
        <w:t xml:space="preserve">Jefe de Gabinete y Proyectos Estratégicos </w:t>
      </w:r>
    </w:p>
    <w:p w:rsidR="00F454F3" w:rsidRPr="00AF2FB7" w:rsidRDefault="00F454F3" w:rsidP="00F454F3">
      <w:pPr>
        <w:jc w:val="center"/>
        <w:rPr>
          <w:rFonts w:eastAsia="Times"/>
        </w:rPr>
      </w:pPr>
      <w:proofErr w:type="spellStart"/>
      <w:r w:rsidRPr="00AF2FB7">
        <w:rPr>
          <w:rFonts w:eastAsia="Times"/>
        </w:rPr>
        <w:t>Blvd</w:t>
      </w:r>
      <w:proofErr w:type="spellEnd"/>
      <w:r w:rsidRPr="00AF2FB7">
        <w:rPr>
          <w:rFonts w:eastAsia="Times"/>
        </w:rPr>
        <w:t>. Francisco Coss 745 Zona Centro, 2500.</w:t>
      </w:r>
    </w:p>
    <w:p w:rsidR="00F454F3" w:rsidRPr="00AF2FB7" w:rsidRDefault="00F454F3" w:rsidP="00F454F3">
      <w:pPr>
        <w:jc w:val="center"/>
        <w:rPr>
          <w:rFonts w:eastAsia="Times"/>
        </w:rPr>
      </w:pPr>
      <w:r w:rsidRPr="00AF2FB7">
        <w:rPr>
          <w:rFonts w:eastAsia="Times"/>
        </w:rPr>
        <w:t>844 438 25 00</w:t>
      </w:r>
    </w:p>
    <w:p w:rsidR="00F454F3" w:rsidRPr="00AF2FB7" w:rsidRDefault="00F454F3" w:rsidP="00F454F3">
      <w:pPr>
        <w:jc w:val="center"/>
        <w:rPr>
          <w:rFonts w:eastAsia="Times"/>
        </w:rPr>
      </w:pPr>
      <w:r w:rsidRPr="00AF2FB7">
        <w:rPr>
          <w:rFonts w:eastAsia="Times"/>
        </w:rPr>
        <w:t xml:space="preserve">Saltillo, Coahuila de Zaragoza </w:t>
      </w:r>
    </w:p>
    <w:p w:rsidR="00F454F3" w:rsidRPr="00AF2FB7" w:rsidRDefault="00F454F3" w:rsidP="00F454F3">
      <w:pPr>
        <w:jc w:val="center"/>
        <w:rPr>
          <w:rFonts w:eastAsia="Times"/>
        </w:rPr>
      </w:pPr>
    </w:p>
    <w:p w:rsidR="00F454F3" w:rsidRPr="00AF2FB7" w:rsidRDefault="00F454F3" w:rsidP="00F454F3">
      <w:pPr>
        <w:jc w:val="center"/>
        <w:rPr>
          <w:rFonts w:eastAsia="Times"/>
        </w:rPr>
      </w:pPr>
    </w:p>
    <w:p w:rsidR="00F454F3" w:rsidRPr="00AF2FB7" w:rsidRDefault="00F454F3" w:rsidP="00F454F3">
      <w:pPr>
        <w:jc w:val="center"/>
        <w:rPr>
          <w:rFonts w:eastAsia="Times"/>
          <w:b/>
        </w:rPr>
      </w:pPr>
    </w:p>
    <w:p w:rsidR="00F454F3" w:rsidRPr="00AF2FB7" w:rsidRDefault="00F454F3" w:rsidP="00F454F3">
      <w:pPr>
        <w:jc w:val="center"/>
        <w:rPr>
          <w:rFonts w:eastAsia="Times"/>
          <w:b/>
        </w:rPr>
      </w:pPr>
    </w:p>
    <w:p w:rsidR="00F454F3" w:rsidRPr="00AF2FB7" w:rsidRDefault="00F454F3" w:rsidP="00F454F3">
      <w:pPr>
        <w:rPr>
          <w:rFonts w:eastAsia="Times"/>
          <w:b/>
        </w:rPr>
      </w:pPr>
      <w:r w:rsidRPr="00AF2FB7">
        <w:rPr>
          <w:rFonts w:eastAsia="Times"/>
          <w:b/>
        </w:rPr>
        <w:t>Formación Profesional</w:t>
      </w:r>
    </w:p>
    <w:p w:rsidR="00F454F3" w:rsidRPr="00AF2FB7" w:rsidRDefault="00F454F3" w:rsidP="00F454F3">
      <w:pPr>
        <w:rPr>
          <w:rFonts w:eastAsia="Times"/>
          <w:b/>
        </w:rPr>
      </w:pPr>
    </w:p>
    <w:p w:rsidR="00F454F3" w:rsidRPr="00AF2FB7" w:rsidRDefault="00F454F3" w:rsidP="00F454F3">
      <w:pPr>
        <w:numPr>
          <w:ilvl w:val="0"/>
          <w:numId w:val="1"/>
        </w:numPr>
        <w:jc w:val="both"/>
        <w:rPr>
          <w:rFonts w:eastAsia="Times"/>
        </w:rPr>
      </w:pPr>
      <w:r w:rsidRPr="00AF2FB7">
        <w:rPr>
          <w:rFonts w:eastAsia="Times"/>
        </w:rPr>
        <w:t>Maestro en Administración Pública por la Universidad Iberoamericana</w:t>
      </w:r>
    </w:p>
    <w:p w:rsidR="00F454F3" w:rsidRPr="00AF2FB7" w:rsidRDefault="00F454F3" w:rsidP="00F454F3">
      <w:pPr>
        <w:ind w:left="720"/>
        <w:jc w:val="both"/>
        <w:rPr>
          <w:rFonts w:eastAsia="Times"/>
        </w:rPr>
      </w:pPr>
      <w:r w:rsidRPr="00AF2FB7">
        <w:rPr>
          <w:rFonts w:eastAsia="Times"/>
        </w:rPr>
        <w:t>Enero 2005 – agosto 2007</w:t>
      </w:r>
    </w:p>
    <w:p w:rsidR="00F454F3" w:rsidRPr="00AF2FB7" w:rsidRDefault="00F454F3" w:rsidP="00F454F3">
      <w:pPr>
        <w:ind w:left="720"/>
        <w:jc w:val="both"/>
        <w:rPr>
          <w:rFonts w:eastAsia="Times"/>
        </w:rPr>
      </w:pPr>
    </w:p>
    <w:p w:rsidR="00F454F3" w:rsidRPr="00AF2FB7" w:rsidRDefault="00F454F3" w:rsidP="00F454F3">
      <w:pPr>
        <w:numPr>
          <w:ilvl w:val="0"/>
          <w:numId w:val="1"/>
        </w:numPr>
        <w:jc w:val="both"/>
        <w:rPr>
          <w:rFonts w:eastAsia="Times"/>
        </w:rPr>
      </w:pPr>
      <w:r w:rsidRPr="00AF2FB7">
        <w:rPr>
          <w:rFonts w:eastAsia="Times"/>
        </w:rPr>
        <w:t>Licenciado en Derecho por la Facultad de Jurisprudencia de la Universidad Autónoma de Coahuila</w:t>
      </w:r>
    </w:p>
    <w:p w:rsidR="00F454F3" w:rsidRPr="00AF2FB7" w:rsidRDefault="00F454F3" w:rsidP="00F454F3">
      <w:pPr>
        <w:ind w:left="720"/>
        <w:jc w:val="both"/>
        <w:rPr>
          <w:rFonts w:eastAsia="Times"/>
        </w:rPr>
      </w:pPr>
      <w:r w:rsidRPr="00AF2FB7">
        <w:rPr>
          <w:rFonts w:eastAsia="Times"/>
        </w:rPr>
        <w:t>Agosto 1998 – Julio 2003</w:t>
      </w:r>
    </w:p>
    <w:p w:rsidR="00F454F3" w:rsidRPr="00AF2FB7" w:rsidRDefault="00F454F3" w:rsidP="00F454F3">
      <w:pPr>
        <w:ind w:left="720"/>
        <w:jc w:val="both"/>
        <w:rPr>
          <w:rFonts w:eastAsia="Times"/>
        </w:rPr>
      </w:pPr>
    </w:p>
    <w:p w:rsidR="00F454F3" w:rsidRPr="00AF2FB7" w:rsidRDefault="00F454F3" w:rsidP="00F454F3">
      <w:pPr>
        <w:rPr>
          <w:rFonts w:eastAsia="Times"/>
        </w:rPr>
      </w:pPr>
    </w:p>
    <w:p w:rsidR="00F454F3" w:rsidRPr="00AF2FB7" w:rsidRDefault="00F454F3" w:rsidP="00F454F3">
      <w:pPr>
        <w:rPr>
          <w:rFonts w:eastAsia="Times"/>
          <w:b/>
        </w:rPr>
      </w:pPr>
      <w:r w:rsidRPr="00AF2FB7">
        <w:rPr>
          <w:rFonts w:eastAsia="Times"/>
          <w:b/>
        </w:rPr>
        <w:t>Experiencia Laboral</w:t>
      </w:r>
    </w:p>
    <w:p w:rsidR="00F454F3" w:rsidRPr="00AF2FB7" w:rsidRDefault="00F454F3" w:rsidP="00F454F3">
      <w:pPr>
        <w:rPr>
          <w:rFonts w:eastAsia="Times"/>
          <w:b/>
        </w:rPr>
      </w:pPr>
    </w:p>
    <w:p w:rsidR="00F454F3" w:rsidRPr="00AF2FB7" w:rsidRDefault="00F454F3" w:rsidP="00F454F3">
      <w:pPr>
        <w:numPr>
          <w:ilvl w:val="0"/>
          <w:numId w:val="1"/>
        </w:numPr>
        <w:jc w:val="both"/>
      </w:pPr>
      <w:r w:rsidRPr="00AF2FB7">
        <w:rPr>
          <w:rFonts w:eastAsia="Arial Unicode MS"/>
        </w:rPr>
        <w:t>Jefe del Despacho del secretario de Inclusión y Desarrollo Social del Estado de Coahuila</w:t>
      </w:r>
    </w:p>
    <w:p w:rsidR="00F454F3" w:rsidRPr="00AF2FB7" w:rsidRDefault="00F454F3" w:rsidP="00F454F3">
      <w:pPr>
        <w:ind w:left="720"/>
        <w:jc w:val="both"/>
      </w:pPr>
      <w:r w:rsidRPr="00AF2FB7">
        <w:rPr>
          <w:rFonts w:eastAsia="Arial Unicode MS"/>
        </w:rPr>
        <w:t xml:space="preserve">Enero 2023 – </w:t>
      </w:r>
      <w:proofErr w:type="gramStart"/>
      <w:r w:rsidRPr="00AF2FB7">
        <w:rPr>
          <w:rFonts w:eastAsia="Arial Unicode MS"/>
        </w:rPr>
        <w:t>Marzo</w:t>
      </w:r>
      <w:proofErr w:type="gramEnd"/>
      <w:r w:rsidRPr="00AF2FB7">
        <w:rPr>
          <w:rFonts w:eastAsia="Arial Unicode MS"/>
        </w:rPr>
        <w:t xml:space="preserve"> 2024</w:t>
      </w:r>
    </w:p>
    <w:p w:rsidR="00F454F3" w:rsidRPr="00AF2FB7" w:rsidRDefault="00F454F3" w:rsidP="00F454F3">
      <w:pPr>
        <w:ind w:left="720"/>
        <w:jc w:val="both"/>
      </w:pPr>
    </w:p>
    <w:p w:rsidR="00F454F3" w:rsidRPr="00AF2FB7" w:rsidRDefault="00F454F3" w:rsidP="00F454F3">
      <w:pPr>
        <w:numPr>
          <w:ilvl w:val="0"/>
          <w:numId w:val="1"/>
        </w:numPr>
        <w:jc w:val="both"/>
      </w:pPr>
      <w:r w:rsidRPr="00AF2FB7">
        <w:t>Secretario Técnico y Jefe del Despacho de la Administración Fiscal General del Estado de Coahuila.</w:t>
      </w:r>
    </w:p>
    <w:p w:rsidR="00F454F3" w:rsidRPr="00AF2FB7" w:rsidRDefault="00F454F3" w:rsidP="00F454F3">
      <w:pPr>
        <w:ind w:left="720"/>
        <w:jc w:val="both"/>
      </w:pPr>
      <w:r w:rsidRPr="00AF2FB7">
        <w:t xml:space="preserve">Diciembre 2018 – </w:t>
      </w:r>
      <w:proofErr w:type="gramStart"/>
      <w:r w:rsidRPr="00AF2FB7">
        <w:t>Noviembre</w:t>
      </w:r>
      <w:proofErr w:type="gramEnd"/>
      <w:r w:rsidRPr="00AF2FB7">
        <w:t xml:space="preserve"> 2022</w:t>
      </w:r>
    </w:p>
    <w:p w:rsidR="00F454F3" w:rsidRPr="00AF2FB7" w:rsidRDefault="00F454F3" w:rsidP="00F454F3">
      <w:pPr>
        <w:ind w:left="720"/>
        <w:jc w:val="both"/>
      </w:pPr>
    </w:p>
    <w:p w:rsidR="00F454F3" w:rsidRPr="00AF2FB7" w:rsidRDefault="00F454F3" w:rsidP="00F454F3">
      <w:pPr>
        <w:numPr>
          <w:ilvl w:val="0"/>
          <w:numId w:val="1"/>
        </w:numPr>
        <w:jc w:val="both"/>
      </w:pPr>
      <w:r w:rsidRPr="00AF2FB7">
        <w:rPr>
          <w:rFonts w:eastAsia="Arial Unicode MS"/>
        </w:rPr>
        <w:t xml:space="preserve">Director de Supervisión de Recaudación </w:t>
      </w:r>
    </w:p>
    <w:p w:rsidR="00F454F3" w:rsidRPr="00AF2FB7" w:rsidRDefault="00F454F3" w:rsidP="00F454F3">
      <w:pPr>
        <w:ind w:left="720"/>
        <w:jc w:val="both"/>
      </w:pPr>
      <w:r w:rsidRPr="00AF2FB7">
        <w:rPr>
          <w:rFonts w:eastAsia="Arial Unicode MS"/>
        </w:rPr>
        <w:t xml:space="preserve">Diciembre de 2005 – </w:t>
      </w:r>
      <w:proofErr w:type="gramStart"/>
      <w:r w:rsidRPr="00AF2FB7">
        <w:rPr>
          <w:rFonts w:eastAsia="Arial Unicode MS"/>
        </w:rPr>
        <w:t>Noviembre</w:t>
      </w:r>
      <w:proofErr w:type="gramEnd"/>
      <w:r w:rsidRPr="00AF2FB7">
        <w:rPr>
          <w:rFonts w:eastAsia="Arial Unicode MS"/>
        </w:rPr>
        <w:t xml:space="preserve"> de 2018</w:t>
      </w:r>
    </w:p>
    <w:p w:rsidR="00F454F3" w:rsidRPr="00AF2FB7" w:rsidRDefault="00F454F3" w:rsidP="00F454F3">
      <w:pPr>
        <w:jc w:val="both"/>
        <w:rPr>
          <w:rFonts w:eastAsia="Arial Unicode MS"/>
        </w:rPr>
      </w:pPr>
    </w:p>
    <w:p w:rsidR="00F454F3" w:rsidRPr="00AF2FB7" w:rsidRDefault="00F454F3" w:rsidP="00F454F3">
      <w:pPr>
        <w:jc w:val="both"/>
        <w:rPr>
          <w:rFonts w:eastAsia="Arial Unicode MS"/>
        </w:rPr>
      </w:pPr>
    </w:p>
    <w:p w:rsidR="00F454F3" w:rsidRPr="00AF2FB7" w:rsidRDefault="00F454F3" w:rsidP="00F454F3">
      <w:pPr>
        <w:jc w:val="both"/>
        <w:rPr>
          <w:rFonts w:eastAsia="Arial Unicode MS"/>
        </w:rPr>
      </w:pPr>
    </w:p>
    <w:p w:rsidR="00F454F3" w:rsidRPr="00AF2FB7" w:rsidRDefault="00F454F3" w:rsidP="00F454F3">
      <w:pPr>
        <w:jc w:val="both"/>
        <w:rPr>
          <w:rFonts w:eastAsia="Arial Unicode MS"/>
        </w:rPr>
      </w:pPr>
    </w:p>
    <w:p w:rsidR="00F454F3" w:rsidRPr="00AF2FB7" w:rsidRDefault="00F454F3" w:rsidP="00F454F3">
      <w:pPr>
        <w:jc w:val="both"/>
        <w:rPr>
          <w:rFonts w:eastAsia="Arial Unicode MS"/>
        </w:rPr>
      </w:pPr>
    </w:p>
    <w:p w:rsidR="00F454F3" w:rsidRPr="00AF2FB7" w:rsidRDefault="00F454F3" w:rsidP="00F454F3">
      <w:pPr>
        <w:spacing w:after="160" w:line="259" w:lineRule="auto"/>
        <w:rPr>
          <w:rFonts w:eastAsia="Arial Unicode MS"/>
        </w:rPr>
      </w:pPr>
    </w:p>
    <w:p w:rsidR="00486EFE" w:rsidRDefault="00486EFE"/>
    <w:sectPr w:rsidR="00486E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A93" w:rsidRDefault="00F04A93" w:rsidP="00F454F3">
      <w:r>
        <w:separator/>
      </w:r>
    </w:p>
  </w:endnote>
  <w:endnote w:type="continuationSeparator" w:id="0">
    <w:p w:rsidR="00F04A93" w:rsidRDefault="00F04A93" w:rsidP="00F45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730" w:rsidRDefault="00AB673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730" w:rsidRDefault="00AB673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730" w:rsidRDefault="00AB67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A93" w:rsidRDefault="00F04A93" w:rsidP="00F454F3">
      <w:r>
        <w:separator/>
      </w:r>
    </w:p>
  </w:footnote>
  <w:footnote w:type="continuationSeparator" w:id="0">
    <w:p w:rsidR="00F04A93" w:rsidRDefault="00F04A93" w:rsidP="00F45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730" w:rsidRDefault="00AB673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4F3" w:rsidRDefault="00F454F3" w:rsidP="00AB6730">
    <w:pPr>
      <w:pStyle w:val="Encabezado"/>
      <w:jc w:val="center"/>
    </w:pPr>
    <w:bookmarkStart w:id="0" w:name="_GoBack"/>
    <w:r>
      <w:rPr>
        <w:noProof/>
        <w:lang w:val="es-MX" w:eastAsia="es-MX"/>
      </w:rPr>
      <w:drawing>
        <wp:inline distT="0" distB="0" distL="0" distR="0" wp14:anchorId="4C03E3D4" wp14:editId="4C48297C">
          <wp:extent cx="1476212" cy="10636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1501658" cy="1081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730" w:rsidRDefault="00AB67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F3"/>
    <w:rsid w:val="00486EFE"/>
    <w:rsid w:val="00533E9E"/>
    <w:rsid w:val="00AB6730"/>
    <w:rsid w:val="00F04A93"/>
    <w:rsid w:val="00F4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4ACC0"/>
  <w15:chartTrackingRefBased/>
  <w15:docId w15:val="{05FB4D9B-B077-4D6A-8BB7-53C5DF4B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4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54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54F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454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54F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Administrativos</dc:creator>
  <cp:keywords/>
  <dc:description/>
  <cp:lastModifiedBy>Administrativos</cp:lastModifiedBy>
  <cp:revision>2</cp:revision>
  <dcterms:created xsi:type="dcterms:W3CDTF">2025-02-19T16:39:00Z</dcterms:created>
  <dcterms:modified xsi:type="dcterms:W3CDTF">2026-01-19T19:14:00Z</dcterms:modified>
</cp:coreProperties>
</file>