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8F28" w14:textId="6CFED3BD" w:rsidR="00CD35D3" w:rsidRDefault="00CD35D3" w:rsidP="00CD35D3">
      <w:pPr>
        <w:pStyle w:val="NormalWeb"/>
        <w:spacing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REGLAMENTO PARA LOS FESTEJOS DEL ANIVERSARIO DE LA CIUDAD DE SALTILLO, COAHUILA DE ZARAGOZA.</w:t>
      </w:r>
    </w:p>
    <w:p w14:paraId="23F41821" w14:textId="2368B03C" w:rsidR="00380F73" w:rsidRPr="00380F73" w:rsidRDefault="00380F73" w:rsidP="00380F73">
      <w:pPr>
        <w:pStyle w:val="NormalWeb"/>
        <w:spacing w:after="0" w:afterAutospacing="0"/>
        <w:ind w:right="49"/>
        <w:textAlignment w:val="baseline"/>
        <w:rPr>
          <w:rFonts w:ascii="Cambria" w:hAnsi="Cambria" w:cs="Arial"/>
          <w:bCs/>
          <w:i/>
          <w:iCs/>
          <w:kern w:val="24"/>
          <w:sz w:val="22"/>
          <w:szCs w:val="22"/>
        </w:rPr>
      </w:pPr>
      <w:r w:rsidRPr="00380F73">
        <w:rPr>
          <w:rFonts w:ascii="Cambria" w:hAnsi="Cambria" w:cs="Arial"/>
          <w:bCs/>
          <w:i/>
          <w:iCs/>
          <w:kern w:val="24"/>
          <w:sz w:val="22"/>
          <w:szCs w:val="22"/>
        </w:rPr>
        <w:t>REGLAMENTO PUBLICADO EN EL PERIÓDICO OFICIAL DEL ESTADO: 20 DE DICIEMBRE DEL 2016</w:t>
      </w:r>
      <w:r>
        <w:rPr>
          <w:rFonts w:ascii="Cambria" w:hAnsi="Cambria" w:cs="Arial"/>
          <w:bCs/>
          <w:i/>
          <w:iCs/>
          <w:kern w:val="24"/>
          <w:sz w:val="22"/>
          <w:szCs w:val="22"/>
        </w:rPr>
        <w:t>.</w:t>
      </w:r>
    </w:p>
    <w:p w14:paraId="602A0C46" w14:textId="77777777" w:rsidR="00481813" w:rsidRPr="00481813" w:rsidRDefault="00481813" w:rsidP="00CD35D3">
      <w:pPr>
        <w:pStyle w:val="NormalWeb"/>
        <w:spacing w:before="0" w:beforeAutospacing="0"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</w:p>
    <w:p w14:paraId="10A1EA15" w14:textId="29DB6122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TÍTULO I</w:t>
      </w:r>
    </w:p>
    <w:p w14:paraId="2E9DDA48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DISPOSICIONES GENERALES</w:t>
      </w:r>
    </w:p>
    <w:p w14:paraId="78CBCDE6" w14:textId="7B697098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. Este </w:t>
      </w:r>
      <w:r w:rsidR="00F958ED">
        <w:rPr>
          <w:rFonts w:ascii="Cambria" w:hAnsi="Cambria" w:cs="Arial"/>
          <w:kern w:val="24"/>
          <w:sz w:val="22"/>
          <w:szCs w:val="22"/>
        </w:rPr>
        <w:t>R</w:t>
      </w:r>
      <w:r w:rsidRPr="00481813">
        <w:rPr>
          <w:rFonts w:ascii="Cambria" w:hAnsi="Cambria" w:cs="Arial"/>
          <w:kern w:val="24"/>
          <w:sz w:val="22"/>
          <w:szCs w:val="22"/>
        </w:rPr>
        <w:t>eglamento es de observancia general y obligatoria en el Municipio de Saltillo, Coahuila de Zaragoza y contiene las bases y procedimientos para realizar los festejos de conmemoración del aniversario de la fundación de la ciudad de Saltillo, Coahuila de Zaragoza.</w:t>
      </w:r>
    </w:p>
    <w:p w14:paraId="3DA6F747" w14:textId="4F8D6A3B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2.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</w:t>
      </w:r>
      <w:r w:rsidRPr="00481813">
        <w:rPr>
          <w:rFonts w:ascii="Cambria" w:hAnsi="Cambria" w:cs="Arial"/>
          <w:sz w:val="22"/>
          <w:szCs w:val="22"/>
        </w:rPr>
        <w:t xml:space="preserve">Corresponde la aplicación del presente </w:t>
      </w:r>
      <w:r w:rsidR="00C73366">
        <w:rPr>
          <w:rFonts w:ascii="Cambria" w:hAnsi="Cambria" w:cs="Arial"/>
          <w:sz w:val="22"/>
          <w:szCs w:val="22"/>
        </w:rPr>
        <w:t>R</w:t>
      </w:r>
      <w:r w:rsidRPr="00481813">
        <w:rPr>
          <w:rFonts w:ascii="Cambria" w:hAnsi="Cambria" w:cs="Arial"/>
          <w:sz w:val="22"/>
          <w:szCs w:val="22"/>
        </w:rPr>
        <w:t xml:space="preserve">eglamento a: </w:t>
      </w:r>
    </w:p>
    <w:p w14:paraId="15304FC6" w14:textId="77777777" w:rsidR="00F958ED" w:rsidRDefault="00F958ED" w:rsidP="00F958ED">
      <w:pPr>
        <w:pStyle w:val="NormalWeb"/>
        <w:spacing w:before="0" w:beforeAutospacing="0" w:after="0" w:afterAutospacing="0"/>
        <w:ind w:left="720" w:right="49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4969290C" w14:textId="79711806" w:rsidR="00CD35D3" w:rsidRDefault="00CD35D3" w:rsidP="00CD35D3">
      <w:pPr>
        <w:pStyle w:val="NormalWeb"/>
        <w:numPr>
          <w:ilvl w:val="0"/>
          <w:numId w:val="8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Ayuntamiento.</w:t>
      </w:r>
    </w:p>
    <w:p w14:paraId="02B387C2" w14:textId="77777777" w:rsidR="00F958ED" w:rsidRPr="00481813" w:rsidRDefault="00F958ED" w:rsidP="00F958ED">
      <w:pPr>
        <w:pStyle w:val="NormalWeb"/>
        <w:spacing w:before="0" w:beforeAutospacing="0" w:after="0" w:afterAutospacing="0"/>
        <w:ind w:left="720" w:right="49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62588B6C" w14:textId="3C6BCE68" w:rsidR="00CD35D3" w:rsidRPr="00F958ED" w:rsidRDefault="00CD35D3" w:rsidP="00CD35D3">
      <w:pPr>
        <w:pStyle w:val="NormalWeb"/>
        <w:numPr>
          <w:ilvl w:val="0"/>
          <w:numId w:val="8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 xml:space="preserve">El Presidente Municipal. </w:t>
      </w:r>
    </w:p>
    <w:p w14:paraId="0EDA36B7" w14:textId="77777777" w:rsidR="00F958ED" w:rsidRPr="00481813" w:rsidRDefault="00F958ED" w:rsidP="00F958ED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</w:p>
    <w:p w14:paraId="79E994CF" w14:textId="77777777" w:rsidR="00CD35D3" w:rsidRPr="00481813" w:rsidRDefault="00CD35D3" w:rsidP="00CD35D3">
      <w:pPr>
        <w:pStyle w:val="NormalWeb"/>
        <w:numPr>
          <w:ilvl w:val="0"/>
          <w:numId w:val="8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Consejo Municipal para los Festejos del Aniversario de la Ciudad.</w:t>
      </w:r>
    </w:p>
    <w:p w14:paraId="2B0073CA" w14:textId="1CAE5FEF" w:rsidR="00F958ED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3.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</w:t>
      </w:r>
      <w:r w:rsidRPr="00481813">
        <w:rPr>
          <w:rFonts w:ascii="Cambria" w:hAnsi="Cambria" w:cs="Arial"/>
          <w:sz w:val="22"/>
          <w:szCs w:val="22"/>
        </w:rPr>
        <w:t xml:space="preserve">Para los efectos del presente </w:t>
      </w:r>
      <w:r w:rsidR="00C73366">
        <w:rPr>
          <w:rFonts w:ascii="Cambria" w:hAnsi="Cambria" w:cs="Arial"/>
          <w:sz w:val="22"/>
          <w:szCs w:val="22"/>
        </w:rPr>
        <w:t>R</w:t>
      </w:r>
      <w:r w:rsidRPr="00481813">
        <w:rPr>
          <w:rFonts w:ascii="Cambria" w:hAnsi="Cambria" w:cs="Arial"/>
          <w:sz w:val="22"/>
          <w:szCs w:val="22"/>
        </w:rPr>
        <w:t xml:space="preserve">eglamento se entenderá por: </w:t>
      </w:r>
    </w:p>
    <w:p w14:paraId="7CD0E24F" w14:textId="77777777" w:rsidR="00F958ED" w:rsidRPr="00481813" w:rsidRDefault="00F958ED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1795BC35" w14:textId="7486F82B" w:rsidR="00CD35D3" w:rsidRPr="00F958ED" w:rsidRDefault="00CD35D3" w:rsidP="00CD35D3">
      <w:pPr>
        <w:pStyle w:val="NormalWeb"/>
        <w:numPr>
          <w:ilvl w:val="0"/>
          <w:numId w:val="7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  <w:shd w:val="clear" w:color="auto" w:fill="FFFFFF"/>
        </w:rPr>
      </w:pPr>
      <w:r w:rsidRPr="00F958ED">
        <w:rPr>
          <w:rFonts w:ascii="Cambria" w:hAnsi="Cambria" w:cs="Arial"/>
          <w:bCs/>
          <w:sz w:val="22"/>
          <w:szCs w:val="22"/>
        </w:rPr>
        <w:t xml:space="preserve">Aniversario. </w:t>
      </w:r>
      <w:hyperlink r:id="rId5" w:tooltip="Día" w:history="1">
        <w:r w:rsidRPr="00F958ED">
          <w:rPr>
            <w:rStyle w:val="Hipervnculo"/>
            <w:rFonts w:ascii="Cambria" w:hAnsi="Cambria" w:cs="Arial"/>
            <w:bCs/>
            <w:color w:val="auto"/>
            <w:sz w:val="22"/>
            <w:szCs w:val="22"/>
            <w:u w:val="none"/>
            <w:shd w:val="clear" w:color="auto" w:fill="FFFFFF"/>
          </w:rPr>
          <w:t>Día</w:t>
        </w:r>
      </w:hyperlink>
      <w:r w:rsidRPr="00F958ED">
        <w:rPr>
          <w:rStyle w:val="apple-converted-space"/>
          <w:rFonts w:ascii="Cambria" w:hAnsi="Cambria" w:cs="Arial"/>
          <w:bCs/>
          <w:sz w:val="22"/>
          <w:szCs w:val="22"/>
          <w:shd w:val="clear" w:color="auto" w:fill="FFFFFF"/>
        </w:rPr>
        <w:t xml:space="preserve"> 25 de julio de cada año </w:t>
      </w:r>
      <w:r w:rsidRPr="00F958ED">
        <w:rPr>
          <w:rFonts w:ascii="Cambria" w:hAnsi="Cambria" w:cs="Arial"/>
          <w:bCs/>
          <w:sz w:val="22"/>
          <w:szCs w:val="22"/>
          <w:shd w:val="clear" w:color="auto" w:fill="FFFFFF"/>
        </w:rPr>
        <w:t>en que se celebra el acontecimiento de fundación de la ciudad.</w:t>
      </w:r>
    </w:p>
    <w:p w14:paraId="78EB730B" w14:textId="77777777" w:rsidR="00F958ED" w:rsidRPr="00F958ED" w:rsidRDefault="00F958ED" w:rsidP="00F958ED">
      <w:pPr>
        <w:pStyle w:val="NormalWeb"/>
        <w:spacing w:before="0" w:beforeAutospacing="0" w:after="0" w:afterAutospacing="0"/>
        <w:ind w:left="720" w:right="49"/>
        <w:jc w:val="both"/>
        <w:textAlignment w:val="baseline"/>
        <w:rPr>
          <w:rFonts w:ascii="Cambria" w:hAnsi="Cambria" w:cs="Arial"/>
          <w:bCs/>
          <w:sz w:val="22"/>
          <w:szCs w:val="22"/>
          <w:shd w:val="clear" w:color="auto" w:fill="FFFFFF"/>
        </w:rPr>
      </w:pPr>
    </w:p>
    <w:p w14:paraId="6661FE71" w14:textId="7BA95CB6" w:rsidR="00CD35D3" w:rsidRPr="00F958ED" w:rsidRDefault="00CD35D3" w:rsidP="00CD35D3">
      <w:pPr>
        <w:pStyle w:val="NormalWeb"/>
        <w:numPr>
          <w:ilvl w:val="0"/>
          <w:numId w:val="7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  <w:r w:rsidRPr="00F958ED">
        <w:rPr>
          <w:rFonts w:ascii="Cambria" w:hAnsi="Cambria" w:cs="Arial"/>
          <w:bCs/>
          <w:sz w:val="22"/>
          <w:szCs w:val="22"/>
        </w:rPr>
        <w:t>Ciudad. La ciudad de Saltillo, Coahuila de Zaragoza.</w:t>
      </w:r>
    </w:p>
    <w:p w14:paraId="2B56ABBA" w14:textId="77777777" w:rsidR="00F958ED" w:rsidRPr="00F958ED" w:rsidRDefault="00F958ED" w:rsidP="00F958ED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</w:p>
    <w:p w14:paraId="586B0FF0" w14:textId="1B8992C0" w:rsidR="00CD35D3" w:rsidRPr="00F958ED" w:rsidRDefault="00CD35D3" w:rsidP="00CD35D3">
      <w:pPr>
        <w:pStyle w:val="NormalWeb"/>
        <w:numPr>
          <w:ilvl w:val="0"/>
          <w:numId w:val="7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kern w:val="24"/>
          <w:sz w:val="22"/>
          <w:szCs w:val="22"/>
        </w:rPr>
      </w:pPr>
      <w:r w:rsidRPr="00F958ED">
        <w:rPr>
          <w:rFonts w:ascii="Cambria" w:hAnsi="Cambria" w:cs="Arial"/>
          <w:bCs/>
          <w:sz w:val="22"/>
          <w:szCs w:val="22"/>
        </w:rPr>
        <w:t>Consejo. El Consejo Municipal para los Festejos del Aniversario de la Ciudad.</w:t>
      </w:r>
    </w:p>
    <w:p w14:paraId="07CF9F41" w14:textId="77777777" w:rsidR="00F958ED" w:rsidRPr="00F958ED" w:rsidRDefault="00F958ED" w:rsidP="00F958ED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kern w:val="24"/>
          <w:sz w:val="22"/>
          <w:szCs w:val="22"/>
        </w:rPr>
      </w:pPr>
    </w:p>
    <w:p w14:paraId="1E4F50B1" w14:textId="50C91A85" w:rsidR="00CD35D3" w:rsidRDefault="00CD35D3" w:rsidP="00CD35D3">
      <w:pPr>
        <w:pStyle w:val="Prrafodelista"/>
        <w:numPr>
          <w:ilvl w:val="0"/>
          <w:numId w:val="7"/>
        </w:numPr>
        <w:shd w:val="clear" w:color="auto" w:fill="FFFFFF"/>
        <w:spacing w:line="300" w:lineRule="atLeast"/>
        <w:ind w:right="49"/>
        <w:jc w:val="both"/>
        <w:rPr>
          <w:rFonts w:ascii="Cambria" w:hAnsi="Cambria" w:cs="Arial"/>
          <w:bCs/>
          <w:sz w:val="22"/>
          <w:szCs w:val="22"/>
          <w:lang w:eastAsia="es-MX"/>
        </w:rPr>
      </w:pPr>
      <w:r w:rsidRPr="00F958ED">
        <w:rPr>
          <w:rFonts w:ascii="Cambria" w:hAnsi="Cambria" w:cs="Arial"/>
          <w:bCs/>
          <w:sz w:val="22"/>
          <w:szCs w:val="22"/>
        </w:rPr>
        <w:t xml:space="preserve">Festejos. </w:t>
      </w:r>
      <w:r w:rsidRPr="00F958ED">
        <w:rPr>
          <w:rFonts w:ascii="Cambria" w:hAnsi="Cambria" w:cs="Arial"/>
          <w:bCs/>
          <w:sz w:val="22"/>
          <w:szCs w:val="22"/>
          <w:lang w:eastAsia="es-MX"/>
        </w:rPr>
        <w:t>Los actos que deberán promover el civismo, bienestar, la recreación, el deporte y la cultura en la comunidad, buscando estrechar los vínculos entre los ciudadanos con la finalidad de contribuir a afianzar la identidad como saltillenses y el sentido de pertenencia al municipio.</w:t>
      </w:r>
    </w:p>
    <w:p w14:paraId="4E0B4791" w14:textId="77777777" w:rsidR="00F958ED" w:rsidRPr="00F958ED" w:rsidRDefault="00F958ED" w:rsidP="00F958ED">
      <w:pPr>
        <w:shd w:val="clear" w:color="auto" w:fill="FFFFFF"/>
        <w:spacing w:line="300" w:lineRule="atLeast"/>
        <w:ind w:right="49"/>
        <w:jc w:val="both"/>
        <w:rPr>
          <w:rFonts w:ascii="Cambria" w:hAnsi="Cambria" w:cs="Arial"/>
          <w:bCs/>
          <w:sz w:val="22"/>
          <w:szCs w:val="22"/>
          <w:lang w:eastAsia="es-MX"/>
        </w:rPr>
      </w:pPr>
    </w:p>
    <w:p w14:paraId="5FA8960B" w14:textId="77777777" w:rsidR="00C73366" w:rsidRDefault="00CD35D3" w:rsidP="00C73366">
      <w:pPr>
        <w:pStyle w:val="NormalWeb"/>
        <w:numPr>
          <w:ilvl w:val="0"/>
          <w:numId w:val="7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  <w:r w:rsidRPr="00F958ED">
        <w:rPr>
          <w:rFonts w:ascii="Cambria" w:hAnsi="Cambria" w:cs="Arial"/>
          <w:bCs/>
          <w:sz w:val="22"/>
          <w:szCs w:val="22"/>
        </w:rPr>
        <w:t>Presidente. Presidente del Consejo Municipal para los Festejos del Aniversario de la Ciudad.</w:t>
      </w:r>
    </w:p>
    <w:p w14:paraId="61911D01" w14:textId="77777777" w:rsidR="00C73366" w:rsidRDefault="00C73366" w:rsidP="00C73366">
      <w:pPr>
        <w:pStyle w:val="Prrafodelista"/>
        <w:rPr>
          <w:rFonts w:ascii="Cambria" w:hAnsi="Cambria" w:cs="Arial"/>
          <w:bCs/>
          <w:sz w:val="22"/>
          <w:szCs w:val="22"/>
        </w:rPr>
      </w:pPr>
    </w:p>
    <w:p w14:paraId="4077567A" w14:textId="7D3B1BDB" w:rsidR="00F958ED" w:rsidRPr="00C73366" w:rsidRDefault="00C73366" w:rsidP="00C73366">
      <w:pPr>
        <w:pStyle w:val="NormalWeb"/>
        <w:numPr>
          <w:ilvl w:val="0"/>
          <w:numId w:val="7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  <w:r w:rsidRPr="00C73366">
        <w:rPr>
          <w:rFonts w:ascii="Cambria" w:hAnsi="Cambria" w:cs="Arial"/>
          <w:bCs/>
          <w:sz w:val="22"/>
          <w:szCs w:val="22"/>
        </w:rPr>
        <w:t>Protocolo. Regla ceremonial para la celebración de los festejos.</w:t>
      </w:r>
    </w:p>
    <w:p w14:paraId="4038DE4B" w14:textId="77777777" w:rsidR="00C73366" w:rsidRPr="00F958ED" w:rsidRDefault="00C73366" w:rsidP="00C73366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</w:p>
    <w:p w14:paraId="6E04FA00" w14:textId="77777777" w:rsidR="00CD35D3" w:rsidRPr="00F958ED" w:rsidRDefault="00CD35D3" w:rsidP="00CD35D3">
      <w:pPr>
        <w:pStyle w:val="NormalWeb"/>
        <w:numPr>
          <w:ilvl w:val="0"/>
          <w:numId w:val="7"/>
        </w:numPr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  <w:r w:rsidRPr="00F958ED">
        <w:rPr>
          <w:rFonts w:ascii="Cambria" w:hAnsi="Cambria" w:cs="Arial"/>
          <w:bCs/>
          <w:sz w:val="22"/>
          <w:szCs w:val="22"/>
        </w:rPr>
        <w:t>Secretario. Secretario Técnico del Consejo Municipal para los Festejos del Aniversario de la Ciudad.</w:t>
      </w:r>
    </w:p>
    <w:p w14:paraId="4FF7D6C6" w14:textId="77777777" w:rsidR="00CD35D3" w:rsidRPr="00F958ED" w:rsidRDefault="00CD35D3" w:rsidP="00CD35D3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bCs/>
          <w:sz w:val="22"/>
          <w:szCs w:val="22"/>
        </w:rPr>
      </w:pPr>
    </w:p>
    <w:p w14:paraId="71F73EAC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b/>
          <w:sz w:val="22"/>
          <w:szCs w:val="22"/>
        </w:rPr>
        <w:t xml:space="preserve">Artículo 4. </w:t>
      </w:r>
      <w:r w:rsidRPr="00481813">
        <w:rPr>
          <w:rFonts w:ascii="Cambria" w:hAnsi="Cambria" w:cs="Arial"/>
          <w:sz w:val="22"/>
          <w:szCs w:val="22"/>
        </w:rPr>
        <w:t>Los festejos se llevarán a cabo durante el mes de julio, debiendo concluir el día veinticinco de ese mismo mes, día de conmemoración de la fundación de la ciudad.</w:t>
      </w:r>
    </w:p>
    <w:p w14:paraId="352C3709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7C481322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TÍTULO II</w:t>
      </w:r>
    </w:p>
    <w:p w14:paraId="7412E866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DEL CONSEJO MUNICIPAL PARA LOS FESTEJOS DEL ANIVERSARIO DE LA CIUDAD</w:t>
      </w:r>
    </w:p>
    <w:p w14:paraId="146A845F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lastRenderedPageBreak/>
        <w:t>Artículo 5.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</w:t>
      </w:r>
      <w:r w:rsidRPr="00481813">
        <w:rPr>
          <w:rFonts w:ascii="Cambria" w:hAnsi="Cambria" w:cs="Arial"/>
          <w:sz w:val="22"/>
          <w:szCs w:val="22"/>
        </w:rPr>
        <w:t xml:space="preserve">El Consejo tiene como finalidad </w:t>
      </w:r>
      <w:r w:rsidRPr="00481813">
        <w:rPr>
          <w:rFonts w:ascii="Cambria" w:hAnsi="Cambria" w:cs="Arial"/>
          <w:sz w:val="22"/>
          <w:szCs w:val="22"/>
          <w:shd w:val="clear" w:color="auto" w:fill="FFFFFF"/>
        </w:rPr>
        <w:t>planear, organizar y evaluar las actividades relacionadas con los festejos de aniversario de la fundación de la ciudad.</w:t>
      </w:r>
    </w:p>
    <w:p w14:paraId="5564F8F7" w14:textId="75A7A1AF" w:rsidR="00CD35D3" w:rsidRDefault="00CD35D3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 xml:space="preserve">Artículo 6. </w:t>
      </w:r>
      <w:r w:rsidRPr="00481813">
        <w:rPr>
          <w:rFonts w:ascii="Cambria" w:hAnsi="Cambria" w:cs="Arial"/>
          <w:sz w:val="22"/>
          <w:szCs w:val="22"/>
        </w:rPr>
        <w:t>El Consejo se integrará por:</w:t>
      </w:r>
    </w:p>
    <w:p w14:paraId="3AF2BF78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1DB00E60" w14:textId="458277C1" w:rsidR="00CD35D3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Un Presidente que será el Presidente Municipal.</w:t>
      </w:r>
    </w:p>
    <w:p w14:paraId="3938FD82" w14:textId="77777777" w:rsidR="00F958ED" w:rsidRPr="00481813" w:rsidRDefault="00F958ED" w:rsidP="00F958ED">
      <w:pPr>
        <w:pStyle w:val="NormalWeb"/>
        <w:spacing w:before="0" w:beforeAutospacing="0" w:after="0" w:afterAutospacing="0"/>
        <w:ind w:left="720"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062428E8" w14:textId="5A622843" w:rsidR="00CD35D3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Un Secretario Técnico que será nombrado por el Presidente Municipal.</w:t>
      </w:r>
    </w:p>
    <w:p w14:paraId="02AF697C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34421051" w14:textId="0ED98EEF" w:rsidR="00CD35D3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titular de la Tesorería Municipal.</w:t>
      </w:r>
    </w:p>
    <w:p w14:paraId="4B4D1834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6578CA91" w14:textId="72887764" w:rsidR="00CD35D3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titular de la Secretaría Técnica.</w:t>
      </w:r>
    </w:p>
    <w:p w14:paraId="7859216C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66000007" w14:textId="353488FC" w:rsidR="00CD35D3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titular de la Dirección General de Desarrollo Humano.</w:t>
      </w:r>
    </w:p>
    <w:p w14:paraId="3B780550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290E0734" w14:textId="28A174B7" w:rsidR="00CD35D3" w:rsidRPr="00F958ED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Director del Instituto Municipal de Cultura.</w:t>
      </w:r>
    </w:p>
    <w:p w14:paraId="55075E54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</w:p>
    <w:p w14:paraId="1A3716A2" w14:textId="05E27E9C" w:rsidR="00CD35D3" w:rsidRPr="00F958ED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titular de la Dirección de Turismo Municipal</w:t>
      </w:r>
      <w:r w:rsidR="00F958ED">
        <w:rPr>
          <w:rFonts w:ascii="Cambria" w:hAnsi="Cambria" w:cs="Arial"/>
          <w:sz w:val="22"/>
          <w:szCs w:val="22"/>
        </w:rPr>
        <w:t>.</w:t>
      </w:r>
    </w:p>
    <w:p w14:paraId="5D1FC9E3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</w:p>
    <w:p w14:paraId="53DC3257" w14:textId="3A4F4BEB" w:rsidR="00F958ED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Regidor Presidente de la Comisión Edilicia de Cultura y Rescate de Valores Humanos.</w:t>
      </w:r>
    </w:p>
    <w:p w14:paraId="0F2057B5" w14:textId="77777777" w:rsidR="00F958ED" w:rsidRPr="00F958ED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</w:p>
    <w:p w14:paraId="1EC68454" w14:textId="77777777" w:rsidR="00CD35D3" w:rsidRPr="00481813" w:rsidRDefault="00CD35D3" w:rsidP="00F958ED">
      <w:pPr>
        <w:pStyle w:val="NormalWeb"/>
        <w:numPr>
          <w:ilvl w:val="0"/>
          <w:numId w:val="5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 Regidor Presidente de la Comisión Edilicia de Educación.</w:t>
      </w:r>
    </w:p>
    <w:p w14:paraId="40CF4E53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6BFCAEC0" w14:textId="128CDED9" w:rsidR="00CD35D3" w:rsidRDefault="00CD35D3" w:rsidP="00CD35D3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7.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</w:t>
      </w:r>
      <w:r w:rsidRPr="00481813">
        <w:rPr>
          <w:rFonts w:ascii="Cambria" w:hAnsi="Cambria" w:cs="Arial"/>
          <w:sz w:val="22"/>
          <w:szCs w:val="22"/>
        </w:rPr>
        <w:t xml:space="preserve">Son atribuciones del Consejo: </w:t>
      </w:r>
    </w:p>
    <w:p w14:paraId="414DDB16" w14:textId="77777777" w:rsidR="00F958ED" w:rsidRPr="00481813" w:rsidRDefault="00F958ED" w:rsidP="00CD35D3">
      <w:pPr>
        <w:pStyle w:val="NormalWeb"/>
        <w:spacing w:before="0" w:beforeAutospacing="0" w:after="0" w:afterAutospacing="0"/>
        <w:ind w:right="49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4ECA50EE" w14:textId="62DAB3EE" w:rsidR="00F958ED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 xml:space="preserve">Organizar anualmente en el mes de julio los festejos de aniversario de fundación de la ciudad. </w:t>
      </w:r>
    </w:p>
    <w:p w14:paraId="7B35A299" w14:textId="77777777" w:rsidR="00F958ED" w:rsidRPr="00F958ED" w:rsidRDefault="00F958ED" w:rsidP="00F958ED">
      <w:pPr>
        <w:pStyle w:val="NormalWeb"/>
        <w:spacing w:before="0" w:beforeAutospacing="0" w:after="0" w:afterAutospacing="0"/>
        <w:ind w:left="720"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51FE2DD7" w14:textId="53ABD26C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Determinar el lugar o lugares que servirán para el desarrollo de los mismos.</w:t>
      </w:r>
    </w:p>
    <w:p w14:paraId="01B46968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1F316361" w14:textId="05E31137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Elaborar el programa y calendario general de los festejos de aniversario de la fundación de la ciudad.</w:t>
      </w:r>
    </w:p>
    <w:p w14:paraId="73182664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44BE44A6" w14:textId="25163B65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Difundir los eventos a realizar.</w:t>
      </w:r>
    </w:p>
    <w:p w14:paraId="60F14CBC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525C67ED" w14:textId="08EA9DC8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 xml:space="preserve">Velar por el cumplimiento a las normas, reglamentos, acuerdos, ordenamientos y leyes en la presentación de espectáculos y exposiciones. </w:t>
      </w:r>
    </w:p>
    <w:p w14:paraId="2BB3C013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3E0BBDD9" w14:textId="052E429C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 xml:space="preserve">Supervisar la funcionalidad y operatividad de las instalaciones donde se desarrollen todos los eventos. </w:t>
      </w:r>
    </w:p>
    <w:p w14:paraId="5ABE12DE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637F03FF" w14:textId="552DC5D2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 xml:space="preserve">Gestionar los apoyos necesarios en materia de infraestructura operacional a las dependencias federales, estatales y municipales que correspondan para el mejor despacho y cumplimiento de sus fines. </w:t>
      </w:r>
    </w:p>
    <w:p w14:paraId="580AEF1E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1AC9497F" w14:textId="06B16D4B" w:rsidR="00CD35D3" w:rsidRDefault="00CD35D3" w:rsidP="00F958ED">
      <w:pPr>
        <w:pStyle w:val="NormalWeb"/>
        <w:numPr>
          <w:ilvl w:val="0"/>
          <w:numId w:val="6"/>
        </w:numPr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Efectuar, al término de los festejos, la evaluación correspondiente a fin de realizar una mejora continua.</w:t>
      </w:r>
    </w:p>
    <w:p w14:paraId="5FBA93B0" w14:textId="77777777" w:rsidR="00F958ED" w:rsidRPr="00481813" w:rsidRDefault="00F958ED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sz w:val="22"/>
          <w:szCs w:val="22"/>
        </w:rPr>
      </w:pPr>
    </w:p>
    <w:p w14:paraId="37154A47" w14:textId="77777777" w:rsidR="00CD35D3" w:rsidRPr="00481813" w:rsidRDefault="00CD35D3" w:rsidP="00F958ED">
      <w:pPr>
        <w:pStyle w:val="NormalWeb"/>
        <w:spacing w:before="0" w:beforeAutospacing="0" w:after="0" w:afterAutospacing="0"/>
        <w:ind w:right="51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sz w:val="22"/>
          <w:szCs w:val="22"/>
        </w:rPr>
        <w:t>Las demás que sean necesarias para el cumplimiento de sus funciones.</w:t>
      </w:r>
    </w:p>
    <w:p w14:paraId="46CF6806" w14:textId="568B1F2E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lastRenderedPageBreak/>
        <w:t>Artículo 8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. El </w:t>
      </w:r>
      <w:r w:rsidR="00F958ED" w:rsidRPr="00481813">
        <w:rPr>
          <w:rFonts w:ascii="Cambria" w:hAnsi="Cambria" w:cs="Arial"/>
          <w:kern w:val="24"/>
          <w:sz w:val="22"/>
          <w:szCs w:val="22"/>
        </w:rPr>
        <w:t>Presidente del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Consejo a través del Secretario Técnico, convocará a las sesiones correspondientes.</w:t>
      </w:r>
    </w:p>
    <w:p w14:paraId="1DD68D0B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9</w:t>
      </w:r>
      <w:r w:rsidRPr="00481813">
        <w:rPr>
          <w:rFonts w:ascii="Cambria" w:hAnsi="Cambria" w:cs="Arial"/>
          <w:kern w:val="24"/>
          <w:sz w:val="22"/>
          <w:szCs w:val="22"/>
        </w:rPr>
        <w:t>. El Consejo sesionará las veces que considere necesarias para el cumplimiento de sus objetivos.</w:t>
      </w:r>
    </w:p>
    <w:p w14:paraId="4AED90D3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10</w:t>
      </w:r>
      <w:r w:rsidRPr="00481813">
        <w:rPr>
          <w:rFonts w:ascii="Cambria" w:hAnsi="Cambria" w:cs="Arial"/>
          <w:kern w:val="24"/>
          <w:sz w:val="22"/>
          <w:szCs w:val="22"/>
        </w:rPr>
        <w:t>. El Consejo sesionará con la mitad más uno de sus integrantes, en las cuales todos los miembros tendrán derecho a voz y voto.</w:t>
      </w:r>
    </w:p>
    <w:p w14:paraId="16D9C07A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11.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El Presidente del Consejo será el responsable de desahogar el orden del día de las sesiones, así como de </w:t>
      </w:r>
      <w:r w:rsidRPr="00481813">
        <w:rPr>
          <w:rFonts w:ascii="Cambria" w:hAnsi="Cambria" w:cs="Arial"/>
          <w:sz w:val="22"/>
          <w:szCs w:val="22"/>
        </w:rPr>
        <w:t>ejecutar y vigilar el cumplimiento de los acuerdos.</w:t>
      </w:r>
    </w:p>
    <w:p w14:paraId="3AB9C949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12</w:t>
      </w:r>
      <w:r w:rsidRPr="00481813">
        <w:rPr>
          <w:rFonts w:ascii="Cambria" w:hAnsi="Cambria" w:cs="Arial"/>
          <w:kern w:val="24"/>
          <w:sz w:val="22"/>
          <w:szCs w:val="22"/>
        </w:rPr>
        <w:t>. El Secretario será el responsable del pase de lista, el levantamiento de las actas correspondientes y el registro de la votación.</w:t>
      </w:r>
    </w:p>
    <w:p w14:paraId="046BBB82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13</w:t>
      </w:r>
      <w:r w:rsidRPr="00481813">
        <w:rPr>
          <w:rFonts w:ascii="Cambria" w:hAnsi="Cambria" w:cs="Arial"/>
          <w:kern w:val="24"/>
          <w:sz w:val="22"/>
          <w:szCs w:val="22"/>
        </w:rPr>
        <w:t>. Los acuerdos se tomarán por medio de votación, la cual podrá ser secreta si así lo determina la mayoría de los asistentes, y en caso de empate el Presidente del Consejo tendrá el voto de calidad.</w:t>
      </w:r>
    </w:p>
    <w:p w14:paraId="3405105E" w14:textId="77777777" w:rsidR="00CD35D3" w:rsidRPr="00481813" w:rsidRDefault="00CD35D3" w:rsidP="00CD35D3">
      <w:pPr>
        <w:pStyle w:val="NormalWeb"/>
        <w:spacing w:after="0" w:afterAutospacing="0"/>
        <w:ind w:right="49"/>
        <w:jc w:val="center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TÍTULO III</w:t>
      </w:r>
    </w:p>
    <w:p w14:paraId="4151AB15" w14:textId="77777777" w:rsidR="00CD35D3" w:rsidRPr="00481813" w:rsidRDefault="00CD35D3" w:rsidP="00CD35D3">
      <w:pPr>
        <w:pStyle w:val="NormalWeb"/>
        <w:spacing w:before="0" w:beforeAutospacing="0"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 xml:space="preserve">DEL PROTOCOLO </w:t>
      </w:r>
    </w:p>
    <w:p w14:paraId="751D22A9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 xml:space="preserve">Artículo 14. </w:t>
      </w:r>
      <w:r w:rsidRPr="00481813">
        <w:rPr>
          <w:rFonts w:ascii="Cambria" w:hAnsi="Cambria" w:cs="Arial"/>
          <w:kern w:val="24"/>
          <w:sz w:val="22"/>
          <w:szCs w:val="22"/>
        </w:rPr>
        <w:t>El titular del ejecutivo municipal, o quien él delegue, declarará inaugurado los festejos por el aniversario de fundación de la ciudad en el primer acto programado para tal efecto.</w:t>
      </w:r>
    </w:p>
    <w:p w14:paraId="79C7AC05" w14:textId="35E0871C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15.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El día 25 de julio, en la Plaza México de la ciudad, se realizará el izamiento y los honores a la </w:t>
      </w:r>
      <w:r w:rsidR="00D44161">
        <w:rPr>
          <w:rFonts w:ascii="Cambria" w:hAnsi="Cambria" w:cs="Arial"/>
          <w:kern w:val="24"/>
          <w:sz w:val="22"/>
          <w:szCs w:val="22"/>
        </w:rPr>
        <w:t>B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andera de los Estados Unidos Mexicanos, de conformidad con la </w:t>
      </w:r>
      <w:r w:rsidRPr="00481813">
        <w:rPr>
          <w:rFonts w:ascii="Cambria" w:hAnsi="Cambria" w:cs="Arial"/>
          <w:sz w:val="22"/>
          <w:szCs w:val="22"/>
        </w:rPr>
        <w:t>Ley sobre el Escudo, la Bandera y el Himno Nacional,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posteriormente se entonará el Himno Coahuilense.</w:t>
      </w:r>
    </w:p>
    <w:p w14:paraId="7C1F3B1E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16.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Llevado a cabo lo estipulado en el artículo anterior, en el lugar denominado “Ojo de Agua” se depositará una ofrenda floral; acto seguido para emular la fundación, las autoridades se trasladarán a la plaza de la Nueva Tlaxcala para efectuar una guardia de honor en la escultura que simboliza el origen de la ciudad.</w:t>
      </w:r>
    </w:p>
    <w:p w14:paraId="552BDF1D" w14:textId="77777777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17.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En el aniversario de la ciudad, para reconocer a las personas físicas o morales cuyo trabajo, obras o servicios realizados en beneficio de la sociedad y sean relevantes para la comunidad saltillense; y de conformidad con lo establecido en el Reglamento de Preseas, Galardones y Premios del R. Ayuntamiento de Saltillo, Coahuila de Zaragoza, se llevará a cabo la sesión solemne de Cabildo para la entrega de la Presea Saltillo. </w:t>
      </w:r>
    </w:p>
    <w:p w14:paraId="0F1B4710" w14:textId="11E7DF12" w:rsidR="00CD35D3" w:rsidRPr="00481813" w:rsidRDefault="00CD35D3" w:rsidP="00CD35D3">
      <w:pPr>
        <w:pStyle w:val="NormalWeb"/>
        <w:spacing w:after="0" w:afterAutospacing="0"/>
        <w:ind w:right="49"/>
        <w:jc w:val="both"/>
        <w:textAlignment w:val="baseline"/>
        <w:rPr>
          <w:rFonts w:ascii="Cambria" w:hAnsi="Cambria" w:cs="Arial"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Artículo 18.</w:t>
      </w:r>
      <w:r w:rsidRPr="00481813">
        <w:rPr>
          <w:rFonts w:ascii="Cambria" w:hAnsi="Cambria" w:cs="Arial"/>
          <w:kern w:val="24"/>
          <w:sz w:val="22"/>
          <w:szCs w:val="22"/>
        </w:rPr>
        <w:t xml:space="preserve"> El Presidente del </w:t>
      </w:r>
      <w:r w:rsidR="00F741E7">
        <w:rPr>
          <w:rFonts w:ascii="Cambria" w:hAnsi="Cambria" w:cs="Arial"/>
          <w:kern w:val="24"/>
          <w:sz w:val="22"/>
          <w:szCs w:val="22"/>
        </w:rPr>
        <w:t>c</w:t>
      </w:r>
      <w:r w:rsidRPr="00481813">
        <w:rPr>
          <w:rFonts w:ascii="Cambria" w:hAnsi="Cambria" w:cs="Arial"/>
          <w:kern w:val="24"/>
          <w:sz w:val="22"/>
          <w:szCs w:val="22"/>
        </w:rPr>
        <w:t>onsejo, o en su ausencia quien él delegue, realizará un acto de clausura en el cual hará la declaración formal para dar por concluidos los festejos del aniversario de la ciudad.</w:t>
      </w:r>
    </w:p>
    <w:p w14:paraId="2481D707" w14:textId="7EF28A6D" w:rsidR="00CD35D3" w:rsidRDefault="00F741E7" w:rsidP="00CD35D3">
      <w:pPr>
        <w:pStyle w:val="NormalWeb"/>
        <w:spacing w:after="0" w:afterAutospacing="0"/>
        <w:ind w:right="49"/>
        <w:jc w:val="center"/>
        <w:textAlignment w:val="baseline"/>
        <w:rPr>
          <w:rFonts w:ascii="Cambria" w:hAnsi="Cambria" w:cs="Arial"/>
          <w:b/>
          <w:kern w:val="24"/>
          <w:sz w:val="22"/>
          <w:szCs w:val="22"/>
        </w:rPr>
      </w:pPr>
      <w:r w:rsidRPr="00481813">
        <w:rPr>
          <w:rFonts w:ascii="Cambria" w:hAnsi="Cambria" w:cs="Arial"/>
          <w:b/>
          <w:kern w:val="24"/>
          <w:sz w:val="22"/>
          <w:szCs w:val="22"/>
        </w:rPr>
        <w:t>TRANSITORIOS</w:t>
      </w:r>
    </w:p>
    <w:p w14:paraId="2422F373" w14:textId="2C333AF9" w:rsidR="00CD35D3" w:rsidRPr="00481813" w:rsidRDefault="009C527E" w:rsidP="00CD35D3">
      <w:pPr>
        <w:ind w:right="49"/>
        <w:jc w:val="both"/>
        <w:rPr>
          <w:rFonts w:ascii="Cambria" w:hAnsi="Cambria" w:cs="Arial"/>
          <w:color w:val="000000"/>
          <w:sz w:val="22"/>
          <w:szCs w:val="22"/>
        </w:rPr>
      </w:pPr>
      <w:r w:rsidRPr="00481813">
        <w:rPr>
          <w:rFonts w:ascii="Cambria" w:hAnsi="Cambria" w:cs="Arial"/>
          <w:b/>
          <w:bCs/>
          <w:color w:val="000000"/>
          <w:sz w:val="22"/>
          <w:szCs w:val="22"/>
        </w:rPr>
        <w:t>PRIMERO.</w:t>
      </w:r>
      <w:r w:rsidR="00CD35D3" w:rsidRPr="00481813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CD35D3" w:rsidRPr="00481813">
        <w:rPr>
          <w:rFonts w:ascii="Cambria" w:hAnsi="Cambria" w:cs="Arial"/>
          <w:color w:val="000000"/>
          <w:sz w:val="22"/>
          <w:szCs w:val="22"/>
        </w:rPr>
        <w:t xml:space="preserve">El presente </w:t>
      </w:r>
      <w:r w:rsidR="00F741E7">
        <w:rPr>
          <w:rFonts w:ascii="Cambria" w:hAnsi="Cambria" w:cs="Arial"/>
          <w:color w:val="000000"/>
          <w:sz w:val="22"/>
          <w:szCs w:val="22"/>
        </w:rPr>
        <w:t>R</w:t>
      </w:r>
      <w:r w:rsidR="00CD35D3" w:rsidRPr="00481813">
        <w:rPr>
          <w:rFonts w:ascii="Cambria" w:hAnsi="Cambria" w:cs="Arial"/>
          <w:color w:val="000000"/>
          <w:sz w:val="22"/>
          <w:szCs w:val="22"/>
        </w:rPr>
        <w:t>eglamento entrará en vigor al día siguiente de su publicación en el Periódico Oficial del Gobierno del Estado, independientemente de que se haga lo propio en Gaceta Municipal</w:t>
      </w:r>
      <w:r w:rsidR="00F741E7">
        <w:rPr>
          <w:rFonts w:ascii="Cambria" w:hAnsi="Cambria" w:cs="Arial"/>
          <w:color w:val="000000"/>
          <w:sz w:val="22"/>
          <w:szCs w:val="22"/>
        </w:rPr>
        <w:t>.</w:t>
      </w:r>
    </w:p>
    <w:p w14:paraId="6BE23653" w14:textId="77777777" w:rsidR="00CD35D3" w:rsidRPr="00481813" w:rsidRDefault="00CD35D3" w:rsidP="00CD35D3">
      <w:pPr>
        <w:ind w:right="49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604B0D27" w14:textId="36A9EE8C" w:rsidR="00CD35D3" w:rsidRPr="00481813" w:rsidRDefault="009C527E" w:rsidP="00CD35D3">
      <w:pPr>
        <w:ind w:right="49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SEGUNDO.</w:t>
      </w:r>
      <w:r w:rsidR="00CD35D3" w:rsidRPr="00481813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CD35D3" w:rsidRPr="00481813">
        <w:rPr>
          <w:rFonts w:ascii="Cambria" w:hAnsi="Cambria" w:cs="Arial"/>
          <w:color w:val="000000"/>
          <w:sz w:val="22"/>
          <w:szCs w:val="22"/>
        </w:rPr>
        <w:t xml:space="preserve">Quedan derogadas las disposiciones que se opongan al presente </w:t>
      </w:r>
      <w:r w:rsidR="00F741E7">
        <w:rPr>
          <w:rFonts w:ascii="Cambria" w:hAnsi="Cambria" w:cs="Arial"/>
          <w:color w:val="000000"/>
          <w:sz w:val="22"/>
          <w:szCs w:val="22"/>
        </w:rPr>
        <w:t>R</w:t>
      </w:r>
      <w:r w:rsidR="00CD35D3" w:rsidRPr="00481813">
        <w:rPr>
          <w:rFonts w:ascii="Cambria" w:hAnsi="Cambria" w:cs="Arial"/>
          <w:color w:val="000000"/>
          <w:sz w:val="22"/>
          <w:szCs w:val="22"/>
        </w:rPr>
        <w:t>eglamento.</w:t>
      </w:r>
    </w:p>
    <w:p w14:paraId="3A448CE0" w14:textId="77777777" w:rsidR="00E92D16" w:rsidRPr="00481813" w:rsidRDefault="00E92D16">
      <w:pPr>
        <w:rPr>
          <w:rFonts w:ascii="Cambria" w:hAnsi="Cambria" w:cs="Arial"/>
          <w:sz w:val="22"/>
          <w:szCs w:val="22"/>
        </w:rPr>
      </w:pPr>
    </w:p>
    <w:sectPr w:rsidR="00E92D16" w:rsidRPr="00481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C5D"/>
    <w:multiLevelType w:val="hybridMultilevel"/>
    <w:tmpl w:val="F2EA8112"/>
    <w:lvl w:ilvl="0" w:tplc="C11E4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D11"/>
    <w:multiLevelType w:val="hybridMultilevel"/>
    <w:tmpl w:val="4484EF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0EB"/>
    <w:multiLevelType w:val="hybridMultilevel"/>
    <w:tmpl w:val="25AECE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5FAD"/>
    <w:multiLevelType w:val="hybridMultilevel"/>
    <w:tmpl w:val="2D9C20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299F"/>
    <w:multiLevelType w:val="hybridMultilevel"/>
    <w:tmpl w:val="D23286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3F59"/>
    <w:multiLevelType w:val="hybridMultilevel"/>
    <w:tmpl w:val="25AECE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157B2"/>
    <w:multiLevelType w:val="hybridMultilevel"/>
    <w:tmpl w:val="18DABE1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A2F43"/>
    <w:multiLevelType w:val="hybridMultilevel"/>
    <w:tmpl w:val="94C4CD8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F50D4"/>
    <w:multiLevelType w:val="hybridMultilevel"/>
    <w:tmpl w:val="4D7608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D3"/>
    <w:rsid w:val="000451EB"/>
    <w:rsid w:val="00380F73"/>
    <w:rsid w:val="00481813"/>
    <w:rsid w:val="00572C45"/>
    <w:rsid w:val="008735A8"/>
    <w:rsid w:val="009C527E"/>
    <w:rsid w:val="00C73366"/>
    <w:rsid w:val="00CD35D3"/>
    <w:rsid w:val="00D44161"/>
    <w:rsid w:val="00E92D16"/>
    <w:rsid w:val="00F741E7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0206"/>
  <w15:chartTrackingRefBased/>
  <w15:docId w15:val="{F7E87131-FC42-447F-8AA0-0928B557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35D3"/>
    <w:pPr>
      <w:ind w:left="720"/>
      <w:contextualSpacing/>
    </w:pPr>
  </w:style>
  <w:style w:type="character" w:styleId="Hipervnculo">
    <w:name w:val="Hyperlink"/>
    <w:uiPriority w:val="99"/>
    <w:unhideWhenUsed/>
    <w:rsid w:val="00CD35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35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D35D3"/>
  </w:style>
  <w:style w:type="character" w:customStyle="1" w:styleId="a">
    <w:name w:val="a"/>
    <w:rsid w:val="00CD35D3"/>
  </w:style>
  <w:style w:type="character" w:customStyle="1" w:styleId="l6">
    <w:name w:val="l6"/>
    <w:rsid w:val="00CD35D3"/>
  </w:style>
  <w:style w:type="character" w:customStyle="1" w:styleId="l7">
    <w:name w:val="l7"/>
    <w:rsid w:val="00CD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D%C3%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Liliana Ramirez</cp:lastModifiedBy>
  <cp:revision>8</cp:revision>
  <dcterms:created xsi:type="dcterms:W3CDTF">2018-12-04T14:45:00Z</dcterms:created>
  <dcterms:modified xsi:type="dcterms:W3CDTF">2021-11-03T16:53:00Z</dcterms:modified>
</cp:coreProperties>
</file>