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39F" w:rsidRPr="005D339F" w:rsidRDefault="005D339F" w:rsidP="005D339F">
      <w:pPr>
        <w:ind w:left="-142" w:right="-234"/>
        <w:jc w:val="both"/>
        <w:rPr>
          <w:rFonts w:ascii="Cambria" w:eastAsia="Century Schoolbook" w:hAnsi="Cambria" w:cs="Arial"/>
          <w:iCs/>
          <w:sz w:val="22"/>
          <w:szCs w:val="22"/>
        </w:rPr>
      </w:pPr>
      <w:r w:rsidRPr="005D339F">
        <w:rPr>
          <w:rFonts w:ascii="Cambria" w:eastAsia="Century Schoolbook" w:hAnsi="Cambria" w:cs="Arial"/>
          <w:iCs/>
          <w:sz w:val="22"/>
          <w:szCs w:val="22"/>
        </w:rPr>
        <w:t>REGLAMENTO PUBLICADO EN EL PERIÓDICO OFICIAL DEL ESTADO: 31 DE DICIEMBRE DE 2024.</w:t>
      </w:r>
    </w:p>
    <w:p w:rsidR="005D339F" w:rsidRPr="005D339F" w:rsidRDefault="005D339F" w:rsidP="005D339F">
      <w:pPr>
        <w:ind w:right="48"/>
        <w:jc w:val="center"/>
        <w:rPr>
          <w:rFonts w:ascii="Cambria" w:eastAsia="Times" w:hAnsi="Cambria" w:cs="Arial"/>
          <w:b/>
          <w:iCs/>
          <w:sz w:val="22"/>
          <w:szCs w:val="22"/>
        </w:rPr>
      </w:pPr>
    </w:p>
    <w:p w:rsidR="005D339F" w:rsidRPr="005D339F" w:rsidRDefault="005D339F" w:rsidP="005D339F">
      <w:pPr>
        <w:ind w:right="48"/>
        <w:jc w:val="center"/>
        <w:rPr>
          <w:rFonts w:ascii="Cambria" w:eastAsia="Times" w:hAnsi="Cambria" w:cs="Arial"/>
          <w:b/>
          <w:iCs/>
          <w:sz w:val="22"/>
          <w:szCs w:val="22"/>
        </w:rPr>
      </w:pPr>
    </w:p>
    <w:p w:rsidR="005D339F" w:rsidRPr="005D339F" w:rsidRDefault="005D339F" w:rsidP="005D339F">
      <w:pPr>
        <w:ind w:right="48"/>
        <w:jc w:val="center"/>
        <w:rPr>
          <w:rFonts w:ascii="Cambria" w:eastAsia="Times" w:hAnsi="Cambria" w:cs="Arial"/>
          <w:b/>
          <w:iCs/>
          <w:sz w:val="22"/>
          <w:szCs w:val="22"/>
        </w:rPr>
      </w:pPr>
      <w:bookmarkStart w:id="0" w:name="_GoBack"/>
      <w:r w:rsidRPr="005D339F">
        <w:rPr>
          <w:rFonts w:ascii="Cambria" w:eastAsia="Times" w:hAnsi="Cambria" w:cs="Arial"/>
          <w:b/>
          <w:iCs/>
          <w:sz w:val="22"/>
          <w:szCs w:val="22"/>
        </w:rPr>
        <w:t>REGLAMENTO PARA LA PRESTACIÓN DEL SERVICIO MÉDICO PARA LOS TRABAJADORES DEL R. AYUNTAMIENTO DE SALTILLO, COAHUILA DE ZARAGOZA.</w:t>
      </w:r>
      <w:bookmarkEnd w:id="0"/>
    </w:p>
    <w:p w:rsidR="005D339F" w:rsidRPr="005D339F" w:rsidRDefault="005D339F" w:rsidP="005D339F">
      <w:pPr>
        <w:ind w:right="48"/>
        <w:rPr>
          <w:rFonts w:ascii="Cambria" w:eastAsia="Times" w:hAnsi="Cambria" w:cs="Arial"/>
          <w:b/>
          <w:iCs/>
          <w:sz w:val="22"/>
          <w:szCs w:val="22"/>
        </w:rPr>
      </w:pPr>
    </w:p>
    <w:p w:rsidR="005D339F" w:rsidRPr="005D339F" w:rsidRDefault="005D339F" w:rsidP="005D339F">
      <w:pPr>
        <w:ind w:right="48"/>
        <w:jc w:val="center"/>
        <w:rPr>
          <w:rFonts w:ascii="Cambria" w:eastAsia="Times" w:hAnsi="Cambria" w:cs="Arial"/>
          <w:b/>
          <w:iCs/>
          <w:sz w:val="22"/>
          <w:szCs w:val="22"/>
        </w:rPr>
      </w:pPr>
      <w:r w:rsidRPr="005D339F">
        <w:rPr>
          <w:rFonts w:ascii="Cambria" w:eastAsia="Times" w:hAnsi="Cambria" w:cs="Arial"/>
          <w:b/>
          <w:iCs/>
          <w:sz w:val="22"/>
          <w:szCs w:val="22"/>
        </w:rPr>
        <w:t>CAPÍTULO PRIMERO</w:t>
      </w:r>
    </w:p>
    <w:p w:rsidR="005D339F" w:rsidRPr="005D339F" w:rsidRDefault="005D339F" w:rsidP="005D339F">
      <w:pPr>
        <w:ind w:right="48"/>
        <w:jc w:val="center"/>
        <w:rPr>
          <w:rFonts w:ascii="Cambria" w:eastAsia="Times" w:hAnsi="Cambria" w:cs="Arial"/>
          <w:b/>
          <w:iCs/>
          <w:sz w:val="22"/>
          <w:szCs w:val="22"/>
        </w:rPr>
      </w:pPr>
      <w:r w:rsidRPr="005D339F">
        <w:rPr>
          <w:rFonts w:ascii="Cambria" w:eastAsia="Times" w:hAnsi="Cambria" w:cs="Arial"/>
          <w:b/>
          <w:iCs/>
          <w:sz w:val="22"/>
          <w:szCs w:val="22"/>
        </w:rPr>
        <w:t>DISPOSICIONES GENERALES</w:t>
      </w:r>
    </w:p>
    <w:p w:rsidR="005D339F" w:rsidRPr="005D339F" w:rsidRDefault="005D339F" w:rsidP="005D339F">
      <w:pPr>
        <w:ind w:right="48"/>
        <w:jc w:val="both"/>
        <w:rPr>
          <w:rFonts w:ascii="Cambria" w:eastAsia="Times" w:hAnsi="Cambria" w:cs="Arial"/>
          <w:b/>
          <w:iCs/>
          <w:sz w:val="22"/>
          <w:szCs w:val="22"/>
        </w:rPr>
      </w:pPr>
      <w:r w:rsidRPr="005D339F">
        <w:rPr>
          <w:rFonts w:ascii="Cambria" w:eastAsia="Times" w:hAnsi="Cambria" w:cs="Arial"/>
          <w:b/>
          <w:iCs/>
          <w:sz w:val="22"/>
          <w:szCs w:val="22"/>
        </w:rPr>
        <w:tab/>
      </w:r>
      <w:r w:rsidRPr="005D339F">
        <w:rPr>
          <w:rFonts w:ascii="Cambria" w:eastAsia="Times" w:hAnsi="Cambria" w:cs="Arial"/>
          <w:b/>
          <w:iCs/>
          <w:sz w:val="22"/>
          <w:szCs w:val="22"/>
        </w:rPr>
        <w:tab/>
      </w: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iCs/>
          <w:sz w:val="22"/>
          <w:szCs w:val="22"/>
        </w:rPr>
        <w:t>Artículo 1.-</w:t>
      </w:r>
      <w:r w:rsidRPr="005D339F">
        <w:rPr>
          <w:rFonts w:ascii="Cambria" w:eastAsia="Times" w:hAnsi="Cambria" w:cs="Arial"/>
          <w:bCs/>
          <w:iCs/>
          <w:sz w:val="22"/>
          <w:szCs w:val="22"/>
        </w:rPr>
        <w:t xml:space="preserve"> El presente reglamento tiene por objeto regular la prestación de los servicios de salud a los trabajadores en activo del Municipio de Saltillo y beneficiarios, así como normar la estructura, funcionamiento y atribuciones de la Unidad Administrativa de Servicio Médico Municipal, siendo ésta la responsable de otorgar las prestaciones establecidas en este ordenamiento.</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Artículo 2.-</w:t>
      </w:r>
      <w:r w:rsidRPr="005D339F">
        <w:rPr>
          <w:rFonts w:ascii="Cambria" w:eastAsia="Times" w:hAnsi="Cambria" w:cs="Arial"/>
          <w:bCs/>
          <w:iCs/>
          <w:sz w:val="22"/>
          <w:szCs w:val="22"/>
        </w:rPr>
        <w:t xml:space="preserve"> Se aplicará supletoriamente a este ordenamiento jurídico lo establecido en la Constitución Política de los Estados Unidos Mexicanos, la Constitución Política del Estado de Coahuila de Zaragoza, el Código Municipal para el Estado de Coahuila de Zaragoza, la Ley Estatal de Salud y el Reglamento de la Administración Pública Municipal de Saltillo, Coahuila de Zaragoza.</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Artículo 3.-</w:t>
      </w:r>
      <w:r w:rsidRPr="005D339F">
        <w:rPr>
          <w:rFonts w:ascii="Cambria" w:eastAsia="Times" w:hAnsi="Cambria" w:cs="Arial"/>
          <w:bCs/>
          <w:iCs/>
          <w:sz w:val="22"/>
          <w:szCs w:val="22"/>
        </w:rPr>
        <w:t xml:space="preserve"> Para los efectos del presente reglamento, se entiende por:</w:t>
      </w:r>
    </w:p>
    <w:p w:rsidR="005D339F" w:rsidRPr="005D339F" w:rsidRDefault="005D339F" w:rsidP="005D339F">
      <w:pPr>
        <w:numPr>
          <w:ilvl w:val="0"/>
          <w:numId w:val="1"/>
        </w:numPr>
        <w:ind w:left="567" w:right="48"/>
        <w:jc w:val="both"/>
        <w:rPr>
          <w:rFonts w:ascii="Cambria" w:eastAsia="Times" w:hAnsi="Cambria" w:cs="Arial"/>
          <w:iCs/>
          <w:sz w:val="22"/>
          <w:szCs w:val="22"/>
        </w:rPr>
      </w:pPr>
      <w:r w:rsidRPr="005D339F">
        <w:rPr>
          <w:rFonts w:ascii="Cambria" w:eastAsia="Times" w:hAnsi="Cambria" w:cs="Arial"/>
          <w:iCs/>
          <w:sz w:val="22"/>
          <w:szCs w:val="22"/>
        </w:rPr>
        <w:t xml:space="preserve">Accidente de trabajo: Es toda lesión orgánica o perturbación funcional, inmediata o posterior, la muerte o la desaparición derivada de un acto delincuencial, producida repentinamente en ejercicio o con motivo del trabajo, cualesquiera que sean el lugar y el tiempo en que se preste. </w:t>
      </w:r>
    </w:p>
    <w:p w:rsidR="005D339F" w:rsidRPr="005D339F" w:rsidRDefault="005D339F" w:rsidP="005D339F">
      <w:pPr>
        <w:numPr>
          <w:ilvl w:val="0"/>
          <w:numId w:val="1"/>
        </w:numPr>
        <w:ind w:left="567" w:right="48"/>
        <w:jc w:val="both"/>
        <w:rPr>
          <w:rFonts w:ascii="Cambria" w:eastAsia="Times" w:hAnsi="Cambria" w:cs="Arial"/>
          <w:iCs/>
          <w:sz w:val="22"/>
          <w:szCs w:val="22"/>
        </w:rPr>
      </w:pPr>
      <w:r w:rsidRPr="005D339F">
        <w:rPr>
          <w:rFonts w:ascii="Cambria" w:eastAsia="Times" w:hAnsi="Cambria" w:cs="Arial"/>
          <w:iCs/>
          <w:sz w:val="22"/>
          <w:szCs w:val="22"/>
        </w:rPr>
        <w:t>Atención a la Salud de Primer Nivel: Las acciones y servicios enfocados básicamente a preservar la salud mediante actividades de promoción, vigilancia epidemiológica, saneamiento básico y protección específica; así como diagnóstico precoz, tratamiento oportuno y rehabilitación, en su caso, de padecimientos que se presenten con frecuencia y cuya resolución es factible por medio de atención ambulatoria basada en una combinación de recursos de poca complejidad técnica. Representa en primer contacto del usuario con la unidad de servicio médico municipal y está constituido por los consultorios adscritos a la misma; así como la atención que brindan los médicos subrogados.</w:t>
      </w:r>
    </w:p>
    <w:p w:rsidR="005D339F" w:rsidRPr="005D339F" w:rsidRDefault="005D339F" w:rsidP="005D339F">
      <w:pPr>
        <w:numPr>
          <w:ilvl w:val="0"/>
          <w:numId w:val="1"/>
        </w:numPr>
        <w:ind w:left="567" w:right="48"/>
        <w:jc w:val="both"/>
        <w:rPr>
          <w:rFonts w:ascii="Cambria" w:eastAsia="Times" w:hAnsi="Cambria" w:cs="Arial"/>
          <w:iCs/>
          <w:sz w:val="22"/>
          <w:szCs w:val="22"/>
        </w:rPr>
      </w:pPr>
      <w:r w:rsidRPr="005D339F">
        <w:rPr>
          <w:rFonts w:ascii="Cambria" w:eastAsia="Times" w:hAnsi="Cambria" w:cs="Arial"/>
          <w:iCs/>
          <w:sz w:val="22"/>
          <w:szCs w:val="22"/>
        </w:rPr>
        <w:t>Atención a la Salud de Segundo Nivel: Los servicios de atención ambulatoria especializada y de hospitalización a usuarios referidos del primer nivel de atención a la salud o de los que se presenten de modo espontáneo con urgencias médico-quirúrgicas, cuya resolución demanda la conjunción de técnicas y servicios de mediana complejidad a cargo de personal especializado. Comprende, además acciones de vigilancia epidemiológica en apoyo a las realizadas en el primer nivel de atención a la salud. Lo integran el hospital base y subrogados.</w:t>
      </w:r>
    </w:p>
    <w:p w:rsidR="005D339F" w:rsidRPr="005D339F" w:rsidRDefault="005D339F" w:rsidP="005D339F">
      <w:pPr>
        <w:numPr>
          <w:ilvl w:val="0"/>
          <w:numId w:val="1"/>
        </w:numPr>
        <w:ind w:left="567" w:right="48"/>
        <w:jc w:val="both"/>
        <w:rPr>
          <w:rFonts w:ascii="Cambria" w:eastAsia="Times" w:hAnsi="Cambria" w:cs="Arial"/>
          <w:iCs/>
          <w:sz w:val="22"/>
          <w:szCs w:val="22"/>
        </w:rPr>
      </w:pPr>
      <w:r w:rsidRPr="005D339F">
        <w:rPr>
          <w:rFonts w:ascii="Cambria" w:eastAsia="Times" w:hAnsi="Cambria" w:cs="Arial"/>
          <w:iCs/>
          <w:sz w:val="22"/>
          <w:szCs w:val="22"/>
        </w:rPr>
        <w:t>Atención a la Salud de Tercer Nivel: Las actividades y servicios encaminadas a restaurar la salud y rehabilitar a usuarios referidos por los otros niveles, que presentan padecimientos de alta complejidad diagnostica y de tratamiento, a través de una o varias especialidades médicas, quirúrgicas o médico-quirúrgicas. Comprende también funciones de apoyo especializado para la vigilancia epidemiológica, actividades de investigación y desarrollo de recursos humanos altamente capacitados. Lo integran el hospital base y subrogados.</w:t>
      </w:r>
    </w:p>
    <w:p w:rsidR="005D339F" w:rsidRPr="005D339F" w:rsidRDefault="005D339F" w:rsidP="005D339F">
      <w:pPr>
        <w:numPr>
          <w:ilvl w:val="0"/>
          <w:numId w:val="1"/>
        </w:numPr>
        <w:ind w:left="567" w:right="48"/>
        <w:jc w:val="both"/>
        <w:rPr>
          <w:rFonts w:ascii="Cambria" w:eastAsia="Times" w:hAnsi="Cambria" w:cs="Arial"/>
          <w:iCs/>
          <w:sz w:val="22"/>
          <w:szCs w:val="22"/>
        </w:rPr>
      </w:pPr>
      <w:r w:rsidRPr="005D339F">
        <w:rPr>
          <w:rFonts w:ascii="Cambria" w:eastAsia="Times" w:hAnsi="Cambria" w:cs="Arial"/>
          <w:iCs/>
          <w:sz w:val="22"/>
          <w:szCs w:val="22"/>
        </w:rPr>
        <w:lastRenderedPageBreak/>
        <w:t>Consejo: Consejo del Servicio Médico de la Unidad Administrativa de Servicio Médico Municipal.</w:t>
      </w:r>
    </w:p>
    <w:p w:rsidR="005D339F" w:rsidRPr="005D339F" w:rsidRDefault="005D339F" w:rsidP="005D339F">
      <w:pPr>
        <w:numPr>
          <w:ilvl w:val="0"/>
          <w:numId w:val="1"/>
        </w:numPr>
        <w:ind w:left="567" w:right="48"/>
        <w:jc w:val="both"/>
        <w:rPr>
          <w:rFonts w:ascii="Cambria" w:eastAsia="Times" w:hAnsi="Cambria" w:cs="Arial"/>
          <w:iCs/>
          <w:sz w:val="22"/>
          <w:szCs w:val="22"/>
        </w:rPr>
      </w:pPr>
      <w:r w:rsidRPr="005D339F">
        <w:rPr>
          <w:rFonts w:ascii="Cambria" w:eastAsia="Times" w:hAnsi="Cambria" w:cs="Arial"/>
          <w:iCs/>
          <w:sz w:val="22"/>
          <w:szCs w:val="22"/>
        </w:rPr>
        <w:t>Cuadro básico de medicamentos vigente: Es el documento que agrupa, caracteriza y codifica material de curación, instrumental, los medicamentos que se pueden prescribir por los consultorios médicos adscritos a la unidad de servicio médico municipal, hospitales base, hospitales y médicos subrogados.</w:t>
      </w:r>
    </w:p>
    <w:p w:rsidR="005D339F" w:rsidRPr="005D339F" w:rsidRDefault="005D339F" w:rsidP="005D339F">
      <w:pPr>
        <w:numPr>
          <w:ilvl w:val="0"/>
          <w:numId w:val="1"/>
        </w:numPr>
        <w:ind w:left="567" w:right="48"/>
        <w:jc w:val="both"/>
        <w:rPr>
          <w:rFonts w:ascii="Cambria" w:eastAsia="Times" w:hAnsi="Cambria" w:cs="Arial"/>
          <w:iCs/>
          <w:sz w:val="22"/>
          <w:szCs w:val="22"/>
        </w:rPr>
      </w:pPr>
      <w:r w:rsidRPr="005D339F">
        <w:rPr>
          <w:rFonts w:ascii="Cambria" w:eastAsia="Times" w:hAnsi="Cambria" w:cs="Arial"/>
          <w:iCs/>
          <w:sz w:val="22"/>
          <w:szCs w:val="22"/>
        </w:rPr>
        <w:t xml:space="preserve">Comité: Comité de Servicios Médicos de la unidad de Salud Municipal. </w:t>
      </w:r>
    </w:p>
    <w:p w:rsidR="005D339F" w:rsidRPr="005D339F" w:rsidRDefault="005D339F" w:rsidP="005D339F">
      <w:pPr>
        <w:numPr>
          <w:ilvl w:val="0"/>
          <w:numId w:val="1"/>
        </w:numPr>
        <w:ind w:left="567" w:right="48"/>
        <w:jc w:val="both"/>
        <w:rPr>
          <w:rFonts w:ascii="Cambria" w:eastAsia="Times" w:hAnsi="Cambria" w:cs="Arial"/>
          <w:iCs/>
          <w:sz w:val="22"/>
          <w:szCs w:val="22"/>
        </w:rPr>
      </w:pPr>
      <w:r w:rsidRPr="005D339F">
        <w:rPr>
          <w:rFonts w:ascii="Cambria" w:eastAsia="Times" w:hAnsi="Cambria" w:cs="Arial"/>
          <w:iCs/>
          <w:sz w:val="22"/>
          <w:szCs w:val="22"/>
        </w:rPr>
        <w:t>Dirección de Pensiones: Organismo Público Descentralizado de la Administración Municipal denominado Dirección de Pensiones y Otros Beneficios Sociales para los Trabajadores al Servicio del Municipio de Saltillo.</w:t>
      </w:r>
    </w:p>
    <w:p w:rsidR="005D339F" w:rsidRPr="005D339F" w:rsidRDefault="005D339F" w:rsidP="005D339F">
      <w:pPr>
        <w:numPr>
          <w:ilvl w:val="0"/>
          <w:numId w:val="1"/>
        </w:numPr>
        <w:ind w:left="567" w:right="48"/>
        <w:jc w:val="both"/>
        <w:rPr>
          <w:rFonts w:ascii="Cambria" w:eastAsia="Times" w:hAnsi="Cambria" w:cs="Arial"/>
          <w:iCs/>
          <w:sz w:val="22"/>
          <w:szCs w:val="22"/>
        </w:rPr>
      </w:pPr>
      <w:r w:rsidRPr="005D339F">
        <w:rPr>
          <w:rFonts w:ascii="Cambria" w:eastAsia="Times" w:hAnsi="Cambria" w:cs="Arial"/>
          <w:iCs/>
          <w:sz w:val="22"/>
          <w:szCs w:val="22"/>
        </w:rPr>
        <w:t xml:space="preserve">Enfermedad de trabajo: Es todo estado patológico derivado de la acción continuada de una causa que tenga su origen o motivo en el trabajo o en el medio en que el trabajador se vea obligado a prestar sus servicios. </w:t>
      </w:r>
    </w:p>
    <w:p w:rsidR="005D339F" w:rsidRPr="005D339F" w:rsidRDefault="005D339F" w:rsidP="005D339F">
      <w:pPr>
        <w:numPr>
          <w:ilvl w:val="0"/>
          <w:numId w:val="1"/>
        </w:numPr>
        <w:ind w:left="567" w:right="48"/>
        <w:jc w:val="both"/>
        <w:rPr>
          <w:rFonts w:ascii="Cambria" w:eastAsia="Times" w:hAnsi="Cambria" w:cs="Arial"/>
          <w:iCs/>
          <w:sz w:val="22"/>
          <w:szCs w:val="22"/>
        </w:rPr>
      </w:pPr>
      <w:r w:rsidRPr="005D339F">
        <w:rPr>
          <w:rFonts w:ascii="Cambria" w:eastAsia="Times" w:hAnsi="Cambria" w:cs="Arial"/>
          <w:iCs/>
          <w:sz w:val="22"/>
          <w:szCs w:val="22"/>
        </w:rPr>
        <w:t>Hospital base: El que determine el Comité de Servicio Médico, de la unidad administrativa de Servicio Médico Municipal.</w:t>
      </w:r>
    </w:p>
    <w:p w:rsidR="005D339F" w:rsidRPr="005D339F" w:rsidRDefault="005D339F" w:rsidP="005D339F">
      <w:pPr>
        <w:numPr>
          <w:ilvl w:val="0"/>
          <w:numId w:val="1"/>
        </w:numPr>
        <w:ind w:left="567" w:right="48"/>
        <w:jc w:val="both"/>
        <w:rPr>
          <w:rFonts w:ascii="Cambria" w:eastAsia="Times" w:hAnsi="Cambria" w:cs="Arial"/>
          <w:iCs/>
          <w:sz w:val="22"/>
          <w:szCs w:val="22"/>
        </w:rPr>
      </w:pPr>
      <w:r w:rsidRPr="005D339F">
        <w:rPr>
          <w:rFonts w:ascii="Cambria" w:eastAsia="Times" w:hAnsi="Cambria" w:cs="Arial"/>
          <w:iCs/>
          <w:sz w:val="22"/>
          <w:szCs w:val="22"/>
        </w:rPr>
        <w:t xml:space="preserve">Hospitales subrogados: Institución médica que cuente con contrato de subrogación de servicios. </w:t>
      </w:r>
    </w:p>
    <w:p w:rsidR="005D339F" w:rsidRPr="005D339F" w:rsidRDefault="005D339F" w:rsidP="005D339F">
      <w:pPr>
        <w:numPr>
          <w:ilvl w:val="0"/>
          <w:numId w:val="1"/>
        </w:numPr>
        <w:ind w:left="567" w:right="48"/>
        <w:jc w:val="both"/>
        <w:rPr>
          <w:rFonts w:ascii="Cambria" w:eastAsia="Times" w:hAnsi="Cambria" w:cs="Arial"/>
          <w:iCs/>
          <w:sz w:val="22"/>
          <w:szCs w:val="22"/>
        </w:rPr>
      </w:pPr>
      <w:r w:rsidRPr="005D339F">
        <w:rPr>
          <w:rFonts w:ascii="Cambria" w:eastAsia="Times" w:hAnsi="Cambria" w:cs="Arial"/>
          <w:iCs/>
          <w:sz w:val="22"/>
          <w:szCs w:val="22"/>
        </w:rPr>
        <w:t>Incapacidad temporal: Es la pérdida de facultades o aptitudes que imposibilita parcial o totalmente a una persona para desempeñar su trabajo por algún tiempo.</w:t>
      </w:r>
    </w:p>
    <w:p w:rsidR="005D339F" w:rsidRPr="005D339F" w:rsidRDefault="005D339F" w:rsidP="005D339F">
      <w:pPr>
        <w:numPr>
          <w:ilvl w:val="0"/>
          <w:numId w:val="1"/>
        </w:numPr>
        <w:ind w:left="567" w:right="48"/>
        <w:jc w:val="both"/>
        <w:rPr>
          <w:rFonts w:ascii="Cambria" w:eastAsia="Times" w:hAnsi="Cambria" w:cs="Arial"/>
          <w:iCs/>
          <w:sz w:val="22"/>
          <w:szCs w:val="22"/>
        </w:rPr>
      </w:pPr>
      <w:r w:rsidRPr="005D339F">
        <w:rPr>
          <w:rFonts w:ascii="Cambria" w:eastAsia="Times" w:hAnsi="Cambria" w:cs="Arial"/>
          <w:iCs/>
          <w:sz w:val="22"/>
          <w:szCs w:val="22"/>
        </w:rPr>
        <w:t>Incapacidad parcial permanente: es la disminución de las facultades o aptitudes de una persona para trabajar.</w:t>
      </w:r>
    </w:p>
    <w:p w:rsidR="005D339F" w:rsidRPr="005D339F" w:rsidRDefault="005D339F" w:rsidP="005D339F">
      <w:pPr>
        <w:numPr>
          <w:ilvl w:val="0"/>
          <w:numId w:val="1"/>
        </w:numPr>
        <w:ind w:left="567" w:right="48"/>
        <w:jc w:val="both"/>
        <w:rPr>
          <w:rFonts w:ascii="Cambria" w:eastAsia="Times" w:hAnsi="Cambria" w:cs="Arial"/>
          <w:iCs/>
          <w:sz w:val="22"/>
          <w:szCs w:val="22"/>
        </w:rPr>
      </w:pPr>
      <w:r w:rsidRPr="005D339F">
        <w:rPr>
          <w:rFonts w:ascii="Cambria" w:eastAsia="Times" w:hAnsi="Cambria" w:cs="Arial"/>
          <w:iCs/>
          <w:sz w:val="22"/>
          <w:szCs w:val="22"/>
        </w:rPr>
        <w:t>Incapacidad total permanente: es la pérdida de facultades o aptitudes de una persona que la imposibilita para desempeñar cualquier trabajo por el resto de su vida.</w:t>
      </w:r>
    </w:p>
    <w:p w:rsidR="005D339F" w:rsidRPr="005D339F" w:rsidRDefault="005D339F" w:rsidP="005D339F">
      <w:pPr>
        <w:numPr>
          <w:ilvl w:val="0"/>
          <w:numId w:val="1"/>
        </w:numPr>
        <w:ind w:left="567" w:right="48"/>
        <w:jc w:val="both"/>
        <w:rPr>
          <w:rFonts w:ascii="Cambria" w:eastAsia="Times" w:hAnsi="Cambria" w:cs="Arial"/>
          <w:iCs/>
          <w:sz w:val="22"/>
          <w:szCs w:val="22"/>
        </w:rPr>
      </w:pPr>
      <w:r w:rsidRPr="005D339F">
        <w:rPr>
          <w:rFonts w:ascii="Cambria" w:eastAsia="Times" w:hAnsi="Cambria" w:cs="Arial"/>
          <w:iCs/>
          <w:sz w:val="22"/>
          <w:szCs w:val="22"/>
        </w:rPr>
        <w:t>Incapacidad: Es el documento médico legal de carácter público, que expiden los médicos tratantes en las unidades médicas, en los formatos oficiales a favor del trabajador, en el cual se certifica su estado de incapacidad por enfermedad, maternidad o riesgo de trabajo durante un tiempo determinado, con el objeto de prevenir, proteger, restaurar y/o rehabilitar la pérdida o disminución de sus facultades físicas o mentales.</w:t>
      </w:r>
    </w:p>
    <w:p w:rsidR="005D339F" w:rsidRPr="005D339F" w:rsidRDefault="005D339F" w:rsidP="005D339F">
      <w:pPr>
        <w:numPr>
          <w:ilvl w:val="0"/>
          <w:numId w:val="1"/>
        </w:numPr>
        <w:ind w:left="567" w:right="48"/>
        <w:jc w:val="both"/>
        <w:rPr>
          <w:rFonts w:ascii="Cambria" w:eastAsia="Times" w:hAnsi="Cambria" w:cs="Arial"/>
          <w:iCs/>
          <w:sz w:val="22"/>
          <w:szCs w:val="22"/>
        </w:rPr>
      </w:pPr>
      <w:r w:rsidRPr="005D339F">
        <w:rPr>
          <w:rFonts w:ascii="Cambria" w:eastAsia="Times" w:hAnsi="Cambria" w:cs="Arial"/>
          <w:iCs/>
          <w:sz w:val="22"/>
          <w:szCs w:val="22"/>
        </w:rPr>
        <w:t>Incapacidad retroactiva: El documento que con carácter inicial y subsecuente se expide al trabajador para amparar una incapacidad ocurrida en fecha anterior a aquella en que se acude ante el médico tratante de la unidad de salud municipal.</w:t>
      </w:r>
    </w:p>
    <w:p w:rsidR="005D339F" w:rsidRPr="005D339F" w:rsidRDefault="005D339F" w:rsidP="005D339F">
      <w:pPr>
        <w:numPr>
          <w:ilvl w:val="0"/>
          <w:numId w:val="1"/>
        </w:numPr>
        <w:ind w:left="567" w:right="48"/>
        <w:jc w:val="both"/>
        <w:rPr>
          <w:rFonts w:ascii="Cambria" w:eastAsia="Times" w:hAnsi="Cambria" w:cs="Arial"/>
          <w:iCs/>
          <w:sz w:val="22"/>
          <w:szCs w:val="22"/>
        </w:rPr>
      </w:pPr>
      <w:r w:rsidRPr="005D339F">
        <w:rPr>
          <w:rFonts w:ascii="Cambria" w:eastAsia="Times" w:hAnsi="Cambria" w:cs="Arial"/>
          <w:iCs/>
          <w:sz w:val="22"/>
          <w:szCs w:val="22"/>
        </w:rPr>
        <w:t>Médicos subrogados: Profesionales de la medicina con los que las unidades del servicio médico municipal cuentan con contrato de subrogación de servicios.</w:t>
      </w:r>
    </w:p>
    <w:p w:rsidR="005D339F" w:rsidRPr="005D339F" w:rsidRDefault="005D339F" w:rsidP="005D339F">
      <w:pPr>
        <w:numPr>
          <w:ilvl w:val="0"/>
          <w:numId w:val="1"/>
        </w:numPr>
        <w:ind w:left="567" w:right="48"/>
        <w:jc w:val="both"/>
        <w:rPr>
          <w:rFonts w:ascii="Cambria" w:eastAsia="Times" w:hAnsi="Cambria" w:cs="Arial"/>
          <w:iCs/>
          <w:sz w:val="22"/>
          <w:szCs w:val="22"/>
        </w:rPr>
      </w:pPr>
      <w:r w:rsidRPr="005D339F">
        <w:rPr>
          <w:rFonts w:ascii="Cambria" w:eastAsia="Times" w:hAnsi="Cambria" w:cs="Arial"/>
          <w:iCs/>
          <w:sz w:val="22"/>
          <w:szCs w:val="22"/>
        </w:rPr>
        <w:t xml:space="preserve">Médico particular: Médico contratado a libre </w:t>
      </w:r>
      <w:r w:rsidRPr="005D339F">
        <w:rPr>
          <w:rFonts w:ascii="Cambria" w:hAnsi="Cambria" w:cs="Arial"/>
          <w:sz w:val="22"/>
          <w:szCs w:val="22"/>
        </w:rPr>
        <w:t xml:space="preserve">elección </w:t>
      </w:r>
      <w:r w:rsidRPr="005D339F">
        <w:rPr>
          <w:rFonts w:ascii="Cambria" w:eastAsia="Times" w:hAnsi="Cambria" w:cs="Arial"/>
          <w:iCs/>
          <w:sz w:val="22"/>
          <w:szCs w:val="22"/>
        </w:rPr>
        <w:t>del usuario.</w:t>
      </w:r>
    </w:p>
    <w:p w:rsidR="005D339F" w:rsidRPr="005D339F" w:rsidRDefault="005D339F" w:rsidP="005D339F">
      <w:pPr>
        <w:numPr>
          <w:ilvl w:val="0"/>
          <w:numId w:val="1"/>
        </w:numPr>
        <w:ind w:left="567" w:right="48"/>
        <w:jc w:val="both"/>
        <w:rPr>
          <w:rFonts w:ascii="Cambria" w:eastAsia="Times" w:hAnsi="Cambria" w:cs="Arial"/>
          <w:iCs/>
          <w:sz w:val="22"/>
          <w:szCs w:val="22"/>
        </w:rPr>
      </w:pPr>
      <w:r w:rsidRPr="005D339F">
        <w:rPr>
          <w:rFonts w:ascii="Cambria" w:eastAsia="Times" w:hAnsi="Cambria" w:cs="Arial"/>
          <w:iCs/>
          <w:sz w:val="22"/>
          <w:szCs w:val="22"/>
        </w:rPr>
        <w:t>Patrón: Entidad pública municipal en que preste sus servicios el trabajador o trabajadora.</w:t>
      </w:r>
    </w:p>
    <w:p w:rsidR="005D339F" w:rsidRPr="005D339F" w:rsidRDefault="005D339F" w:rsidP="005D339F">
      <w:pPr>
        <w:numPr>
          <w:ilvl w:val="0"/>
          <w:numId w:val="1"/>
        </w:numPr>
        <w:ind w:left="567" w:right="48"/>
        <w:jc w:val="both"/>
        <w:rPr>
          <w:rFonts w:ascii="Cambria" w:eastAsia="Times" w:hAnsi="Cambria" w:cs="Arial"/>
          <w:iCs/>
          <w:sz w:val="22"/>
          <w:szCs w:val="22"/>
        </w:rPr>
      </w:pPr>
      <w:r w:rsidRPr="005D339F">
        <w:rPr>
          <w:rFonts w:ascii="Cambria" w:eastAsia="Times" w:hAnsi="Cambria" w:cs="Arial"/>
          <w:iCs/>
          <w:sz w:val="22"/>
          <w:szCs w:val="22"/>
        </w:rPr>
        <w:t>Profesionales de la medicina: Médico titulado/a comprometido con los principios éticos y deontológicos, cuya práctica profesional se orienta a la aplicación del conocimiento y valores de la profesión médica basada en el desempeño de tareas encaminadas a afrontar problemas de salud, identificar y diagnosticar enfermedades, aplicando un cuerpo de conocimiento especializado propio de nivel superior, y que tienen bajo su responsabilidad el tratamiento correspondiente.</w:t>
      </w:r>
    </w:p>
    <w:p w:rsidR="005D339F" w:rsidRPr="005D339F" w:rsidRDefault="005D339F" w:rsidP="005D339F">
      <w:pPr>
        <w:numPr>
          <w:ilvl w:val="0"/>
          <w:numId w:val="1"/>
        </w:numPr>
        <w:ind w:left="567" w:right="48"/>
        <w:jc w:val="both"/>
        <w:rPr>
          <w:rFonts w:ascii="Cambria" w:eastAsia="Times" w:hAnsi="Cambria" w:cs="Arial"/>
          <w:iCs/>
          <w:sz w:val="22"/>
          <w:szCs w:val="22"/>
        </w:rPr>
      </w:pPr>
      <w:r w:rsidRPr="005D339F">
        <w:rPr>
          <w:rFonts w:ascii="Cambria" w:eastAsia="Times" w:hAnsi="Cambria" w:cs="Arial"/>
          <w:iCs/>
          <w:sz w:val="22"/>
          <w:szCs w:val="22"/>
        </w:rPr>
        <w:t xml:space="preserve">Procedimientos electivos: Son los procedimientos quirúrgicos y médicos programados para una fecha y tiempo determinado, cuya su función es mejorar la condición de salud de los usuarios. </w:t>
      </w:r>
    </w:p>
    <w:p w:rsidR="005D339F" w:rsidRPr="005D339F" w:rsidRDefault="005D339F" w:rsidP="005D339F">
      <w:pPr>
        <w:numPr>
          <w:ilvl w:val="0"/>
          <w:numId w:val="1"/>
        </w:numPr>
        <w:ind w:left="567" w:right="48"/>
        <w:jc w:val="both"/>
        <w:rPr>
          <w:rFonts w:ascii="Cambria" w:eastAsia="Times" w:hAnsi="Cambria" w:cs="Arial"/>
          <w:iCs/>
          <w:sz w:val="22"/>
          <w:szCs w:val="22"/>
        </w:rPr>
      </w:pPr>
      <w:r w:rsidRPr="005D339F">
        <w:rPr>
          <w:rFonts w:ascii="Cambria" w:eastAsia="Times" w:hAnsi="Cambria" w:cs="Arial"/>
          <w:iCs/>
          <w:sz w:val="22"/>
          <w:szCs w:val="22"/>
        </w:rPr>
        <w:t xml:space="preserve">Riesgos de trabajo: Son los accidentes y enfermedades a que están expuestos los trabajadores en ejercicio o con motivo del trabajo. </w:t>
      </w:r>
    </w:p>
    <w:p w:rsidR="005D339F" w:rsidRPr="005D339F" w:rsidRDefault="005D339F" w:rsidP="005D339F">
      <w:pPr>
        <w:numPr>
          <w:ilvl w:val="0"/>
          <w:numId w:val="1"/>
        </w:numPr>
        <w:ind w:left="567" w:right="48"/>
        <w:jc w:val="both"/>
        <w:rPr>
          <w:rFonts w:ascii="Cambria" w:eastAsia="Times" w:hAnsi="Cambria" w:cs="Arial"/>
          <w:iCs/>
          <w:sz w:val="22"/>
          <w:szCs w:val="22"/>
        </w:rPr>
      </w:pPr>
      <w:r w:rsidRPr="005D339F">
        <w:rPr>
          <w:rFonts w:ascii="Cambria" w:eastAsia="Times" w:hAnsi="Cambria" w:cs="Arial"/>
          <w:iCs/>
          <w:sz w:val="22"/>
          <w:szCs w:val="22"/>
        </w:rPr>
        <w:t xml:space="preserve">Riesgos laborales de trayecto: Los que se susciten en accidentes viales o de trayecto, en los que necesariamente el trabajador deberá además de acudir a los consultorios </w:t>
      </w:r>
      <w:r w:rsidRPr="005D339F">
        <w:rPr>
          <w:rFonts w:ascii="Cambria" w:eastAsia="Times" w:hAnsi="Cambria" w:cs="Arial"/>
          <w:iCs/>
          <w:sz w:val="22"/>
          <w:szCs w:val="22"/>
        </w:rPr>
        <w:lastRenderedPageBreak/>
        <w:t>adscritos al área de servicio médico para su valoración y registro en expediente clínico, deberán presentar los documentos que acrediten dichos supuestos, para su validación y soporte para el otorgamiento del formato de riesgo y la realización del trámite correspondiente.</w:t>
      </w:r>
    </w:p>
    <w:p w:rsidR="005D339F" w:rsidRPr="005D339F" w:rsidRDefault="005D339F" w:rsidP="005D339F">
      <w:pPr>
        <w:numPr>
          <w:ilvl w:val="0"/>
          <w:numId w:val="1"/>
        </w:numPr>
        <w:ind w:left="567" w:right="48"/>
        <w:jc w:val="both"/>
        <w:rPr>
          <w:rFonts w:ascii="Cambria" w:eastAsia="Times" w:hAnsi="Cambria" w:cs="Arial"/>
          <w:iCs/>
          <w:sz w:val="22"/>
          <w:szCs w:val="22"/>
        </w:rPr>
      </w:pPr>
      <w:r w:rsidRPr="005D339F">
        <w:rPr>
          <w:rFonts w:ascii="Cambria" w:eastAsia="Times" w:hAnsi="Cambria" w:cs="Arial"/>
          <w:iCs/>
          <w:sz w:val="22"/>
          <w:szCs w:val="22"/>
        </w:rPr>
        <w:t xml:space="preserve">Sistema de afiliación y vigencia: Base de datos elaborada y administrada por la Dirección de Servicios Administrativos, de actualización periódica, en la que se contienen la información relativa a trabajador y sus beneficiarios, mediante la que se les otorga la calidad de usuarios del servicio médico. </w:t>
      </w:r>
    </w:p>
    <w:p w:rsidR="005D339F" w:rsidRPr="005D339F" w:rsidRDefault="005D339F" w:rsidP="005D339F">
      <w:pPr>
        <w:numPr>
          <w:ilvl w:val="0"/>
          <w:numId w:val="1"/>
        </w:numPr>
        <w:ind w:left="567" w:right="48"/>
        <w:jc w:val="both"/>
        <w:rPr>
          <w:rFonts w:ascii="Cambria" w:eastAsia="Times" w:hAnsi="Cambria" w:cs="Arial"/>
          <w:iCs/>
          <w:sz w:val="22"/>
          <w:szCs w:val="22"/>
        </w:rPr>
      </w:pPr>
      <w:r w:rsidRPr="005D339F">
        <w:rPr>
          <w:rFonts w:ascii="Cambria" w:eastAsia="Times" w:hAnsi="Cambria" w:cs="Arial"/>
          <w:iCs/>
          <w:sz w:val="22"/>
          <w:szCs w:val="22"/>
        </w:rPr>
        <w:t>Tabulador medico autorizado: Monto máximo autorizado para el pago de honorarios o servicios médicos quirúrgicos y no quirúrgicos, prestados por el hospital base, hospitales y médicos subrogados.</w:t>
      </w:r>
    </w:p>
    <w:p w:rsidR="005D339F" w:rsidRPr="005D339F" w:rsidRDefault="005D339F" w:rsidP="005D339F">
      <w:pPr>
        <w:numPr>
          <w:ilvl w:val="0"/>
          <w:numId w:val="1"/>
        </w:numPr>
        <w:ind w:left="567" w:right="48"/>
        <w:jc w:val="both"/>
        <w:rPr>
          <w:rFonts w:ascii="Cambria" w:eastAsia="Times" w:hAnsi="Cambria" w:cs="Arial"/>
          <w:iCs/>
          <w:sz w:val="22"/>
          <w:szCs w:val="22"/>
        </w:rPr>
      </w:pPr>
      <w:r w:rsidRPr="005D339F">
        <w:rPr>
          <w:rFonts w:ascii="Cambria" w:eastAsia="Times" w:hAnsi="Cambria" w:cs="Arial"/>
          <w:iCs/>
          <w:sz w:val="22"/>
          <w:szCs w:val="22"/>
        </w:rPr>
        <w:t>Trabajador o trabajadora: Trabajador es toda persona física que presta un servicio físico e intelectual a las entidades públicas municipales, en virtud de nombramiento expedido o por figurar en la nómina de pago de sueldos.</w:t>
      </w:r>
    </w:p>
    <w:p w:rsidR="005D339F" w:rsidRPr="005D339F" w:rsidRDefault="005D339F" w:rsidP="005D339F">
      <w:pPr>
        <w:numPr>
          <w:ilvl w:val="0"/>
          <w:numId w:val="1"/>
        </w:numPr>
        <w:ind w:left="567" w:right="48"/>
        <w:jc w:val="both"/>
        <w:rPr>
          <w:rFonts w:ascii="Cambria" w:eastAsia="Times" w:hAnsi="Cambria" w:cs="Arial"/>
          <w:iCs/>
          <w:sz w:val="22"/>
          <w:szCs w:val="22"/>
        </w:rPr>
      </w:pPr>
      <w:r w:rsidRPr="005D339F">
        <w:rPr>
          <w:rFonts w:ascii="Cambria" w:eastAsia="Times" w:hAnsi="Cambria" w:cs="Arial"/>
          <w:iCs/>
          <w:sz w:val="22"/>
          <w:szCs w:val="22"/>
        </w:rPr>
        <w:t>Unidad: La Unidad Administrativa de Servicio Médico Municipal.</w:t>
      </w:r>
    </w:p>
    <w:p w:rsidR="005D339F" w:rsidRPr="005D339F" w:rsidRDefault="005D339F" w:rsidP="005D339F">
      <w:pPr>
        <w:numPr>
          <w:ilvl w:val="0"/>
          <w:numId w:val="1"/>
        </w:numPr>
        <w:ind w:left="567" w:right="48"/>
        <w:jc w:val="both"/>
        <w:rPr>
          <w:rFonts w:ascii="Cambria" w:eastAsia="Times" w:hAnsi="Cambria" w:cs="Arial"/>
          <w:iCs/>
          <w:sz w:val="22"/>
          <w:szCs w:val="22"/>
        </w:rPr>
      </w:pPr>
      <w:r w:rsidRPr="005D339F">
        <w:rPr>
          <w:rFonts w:ascii="Cambria" w:eastAsia="Times" w:hAnsi="Cambria" w:cs="Arial"/>
          <w:iCs/>
          <w:sz w:val="22"/>
          <w:szCs w:val="22"/>
        </w:rPr>
        <w:t>Urgencia: Todo problema médico-quirúrgico agudo que ponga en peligro la vida, un órgano o una función y que requiera atención inmediata, en un espacio y equipamiento destinado a la atención de urgencias.</w:t>
      </w:r>
    </w:p>
    <w:p w:rsidR="005D339F" w:rsidRPr="005D339F" w:rsidRDefault="005D339F" w:rsidP="005D339F">
      <w:pPr>
        <w:numPr>
          <w:ilvl w:val="0"/>
          <w:numId w:val="1"/>
        </w:numPr>
        <w:ind w:left="567" w:right="48"/>
        <w:jc w:val="both"/>
        <w:rPr>
          <w:rFonts w:ascii="Cambria" w:eastAsia="Times" w:hAnsi="Cambria" w:cs="Arial"/>
          <w:bCs/>
          <w:iCs/>
          <w:sz w:val="22"/>
          <w:szCs w:val="22"/>
        </w:rPr>
      </w:pPr>
      <w:r w:rsidRPr="005D339F">
        <w:rPr>
          <w:rFonts w:ascii="Cambria" w:eastAsia="Times" w:hAnsi="Cambria" w:cs="Arial"/>
          <w:iCs/>
          <w:sz w:val="22"/>
          <w:szCs w:val="22"/>
        </w:rPr>
        <w:t>Usuarios: El cónyuge del trabajador o pensionado y a falta de éste, la concubina o el concubinario</w:t>
      </w:r>
      <w:r w:rsidRPr="005D339F">
        <w:rPr>
          <w:rFonts w:ascii="Cambria" w:eastAsia="Times" w:hAnsi="Cambria" w:cs="Arial"/>
          <w:bCs/>
          <w:iCs/>
          <w:sz w:val="22"/>
          <w:szCs w:val="22"/>
        </w:rPr>
        <w:t xml:space="preserve"> en su caso, así como los ascendientes y descendientes del trabajador adscrito al R. Ayuntamiento, que cumplan con los requisitos señalados en el presente ordenamiento.</w:t>
      </w:r>
    </w:p>
    <w:p w:rsidR="005D339F" w:rsidRPr="005D339F" w:rsidRDefault="005D339F" w:rsidP="005D339F">
      <w:pPr>
        <w:ind w:right="48"/>
        <w:jc w:val="both"/>
        <w:rPr>
          <w:rFonts w:ascii="Cambria" w:eastAsia="Times" w:hAnsi="Cambria" w:cs="Arial"/>
          <w:b/>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Artículo 4.-</w:t>
      </w:r>
      <w:r w:rsidRPr="005D339F">
        <w:rPr>
          <w:rFonts w:ascii="Cambria" w:eastAsia="Times" w:hAnsi="Cambria" w:cs="Arial"/>
          <w:bCs/>
          <w:iCs/>
          <w:sz w:val="22"/>
          <w:szCs w:val="22"/>
        </w:rPr>
        <w:t xml:space="preserve"> La Unidad mantendrá, haciendo uso de herramientas tecnológicas y digitales, un sistema permanente e integral que albergue la información personal y el expediente clínico de cada usuario del servicio médico con la finalidad de hacer uso de dicha herramienta para brindar atención médica en diversas especialidades y destinado a satisfacer la demanda de servicios del personal activo, así como de sus respectivos beneficiarios.</w:t>
      </w:r>
      <w:r w:rsidRPr="005D339F">
        <w:rPr>
          <w:rFonts w:ascii="Cambria" w:eastAsia="Times" w:hAnsi="Cambria" w:cs="Arial"/>
          <w:b/>
          <w:bCs/>
          <w:iCs/>
          <w:sz w:val="22"/>
          <w:szCs w:val="22"/>
        </w:rPr>
        <w:t xml:space="preserve"> </w:t>
      </w: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 xml:space="preserve"> </w:t>
      </w: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 xml:space="preserve">Artículo 5.- </w:t>
      </w:r>
      <w:r w:rsidRPr="005D339F">
        <w:rPr>
          <w:rFonts w:ascii="Cambria" w:eastAsia="Times" w:hAnsi="Cambria" w:cs="Arial"/>
          <w:bCs/>
          <w:iCs/>
          <w:sz w:val="22"/>
          <w:szCs w:val="22"/>
        </w:rPr>
        <w:t xml:space="preserve">La prestación de servicios médicos de Primer Nivel se proporcionará mediante el establecimiento de consultorios médicos debidamente acondicionados para tal fin que funcionarán, en el horario que determine la unidad administrativa del Servicio Médico y que serán atendidos por médicos generales designados por la Unidad, así como especialistas en las ramas de cirugía, medicina interna, ginecobstetricia, pediatría, traumatología, medicina laboral, otorrinolaringología, consulta odontológica, nutrición y psicología, para el caso de medicina física y rehabilitación </w:t>
      </w:r>
      <w:proofErr w:type="spellStart"/>
      <w:r w:rsidRPr="005D339F">
        <w:rPr>
          <w:rFonts w:ascii="Cambria" w:eastAsia="Times" w:hAnsi="Cambria" w:cs="Arial"/>
          <w:bCs/>
          <w:iCs/>
          <w:sz w:val="22"/>
          <w:szCs w:val="22"/>
        </w:rPr>
        <w:t>cardio</w:t>
      </w:r>
      <w:proofErr w:type="spellEnd"/>
      <w:r w:rsidRPr="005D339F">
        <w:rPr>
          <w:rFonts w:ascii="Cambria" w:eastAsia="Times" w:hAnsi="Cambria" w:cs="Arial"/>
          <w:bCs/>
          <w:iCs/>
          <w:sz w:val="22"/>
          <w:szCs w:val="22"/>
        </w:rPr>
        <w:t xml:space="preserve"> pulmonar, se brindarán consultas de evaluación, y en su defecto según sea el caso se considerará  la atención mediante la figura de los médicos subrogados a la Unidad.</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Artículo 6.-</w:t>
      </w:r>
      <w:r w:rsidRPr="005D339F">
        <w:rPr>
          <w:rFonts w:ascii="Cambria" w:eastAsia="Times" w:hAnsi="Cambria" w:cs="Arial"/>
          <w:bCs/>
          <w:iCs/>
          <w:sz w:val="22"/>
          <w:szCs w:val="22"/>
        </w:rPr>
        <w:t xml:space="preserve"> Los servicios médicos de Segundo Nivel son los relativos a las ramas de </w:t>
      </w:r>
      <w:proofErr w:type="spellStart"/>
      <w:r w:rsidRPr="005D339F">
        <w:rPr>
          <w:rFonts w:ascii="Cambria" w:eastAsia="Times" w:hAnsi="Cambria" w:cs="Arial"/>
          <w:bCs/>
          <w:iCs/>
          <w:sz w:val="22"/>
          <w:szCs w:val="22"/>
        </w:rPr>
        <w:t>imagenología</w:t>
      </w:r>
      <w:proofErr w:type="spellEnd"/>
      <w:r w:rsidRPr="005D339F">
        <w:rPr>
          <w:rFonts w:ascii="Cambria" w:eastAsia="Times" w:hAnsi="Cambria" w:cs="Arial"/>
          <w:bCs/>
          <w:iCs/>
          <w:sz w:val="22"/>
          <w:szCs w:val="22"/>
        </w:rPr>
        <w:t xml:space="preserve">, laboratorio y farmacia para pacientes ambulatorios, mismos que serán proporcionados en las instalaciones de los consultorios adscritos a la Unidad, por profesionistas y médicos con especialidades en dichas ramas, o en su defecto a través de los denominados hospitales base que la Unidad convenga para la prestación de dichos servicios. </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 xml:space="preserve">Artículo 7.- </w:t>
      </w:r>
      <w:r w:rsidRPr="005D339F">
        <w:rPr>
          <w:rFonts w:ascii="Cambria" w:eastAsia="Times" w:hAnsi="Cambria" w:cs="Arial"/>
          <w:bCs/>
          <w:iCs/>
          <w:sz w:val="22"/>
          <w:szCs w:val="22"/>
        </w:rPr>
        <w:t>El servicio de atención dental, de acuerdo al siguiente catálogo de servicios:</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numPr>
          <w:ilvl w:val="0"/>
          <w:numId w:val="2"/>
        </w:numPr>
        <w:ind w:right="48"/>
        <w:jc w:val="both"/>
        <w:rPr>
          <w:rFonts w:ascii="Cambria" w:eastAsia="Times" w:hAnsi="Cambria" w:cs="Arial"/>
          <w:bCs/>
          <w:iCs/>
          <w:sz w:val="22"/>
          <w:szCs w:val="22"/>
        </w:rPr>
      </w:pPr>
      <w:r w:rsidRPr="005D339F">
        <w:rPr>
          <w:rFonts w:ascii="Cambria" w:eastAsia="Times" w:hAnsi="Cambria" w:cs="Arial"/>
          <w:bCs/>
          <w:iCs/>
          <w:sz w:val="22"/>
          <w:szCs w:val="22"/>
        </w:rPr>
        <w:t xml:space="preserve">En atención preventivo: </w:t>
      </w:r>
    </w:p>
    <w:p w:rsidR="005D339F" w:rsidRPr="005D339F" w:rsidRDefault="005D339F" w:rsidP="005D339F">
      <w:pPr>
        <w:numPr>
          <w:ilvl w:val="1"/>
          <w:numId w:val="2"/>
        </w:numPr>
        <w:ind w:left="0" w:right="48" w:firstLine="132"/>
        <w:jc w:val="both"/>
        <w:rPr>
          <w:rFonts w:ascii="Cambria" w:eastAsia="Times" w:hAnsi="Cambria" w:cs="Arial"/>
          <w:bCs/>
          <w:iCs/>
          <w:sz w:val="22"/>
          <w:szCs w:val="22"/>
        </w:rPr>
      </w:pPr>
      <w:proofErr w:type="spellStart"/>
      <w:r w:rsidRPr="005D339F">
        <w:rPr>
          <w:rFonts w:ascii="Cambria" w:eastAsia="Times" w:hAnsi="Cambria" w:cs="Arial"/>
          <w:bCs/>
          <w:iCs/>
          <w:sz w:val="22"/>
          <w:szCs w:val="22"/>
        </w:rPr>
        <w:t>profiaxis</w:t>
      </w:r>
      <w:proofErr w:type="spellEnd"/>
      <w:r w:rsidRPr="005D339F">
        <w:rPr>
          <w:rFonts w:ascii="Cambria" w:eastAsia="Times" w:hAnsi="Cambria" w:cs="Arial"/>
          <w:bCs/>
          <w:iCs/>
          <w:sz w:val="22"/>
          <w:szCs w:val="22"/>
        </w:rPr>
        <w:t xml:space="preserve">, </w:t>
      </w:r>
    </w:p>
    <w:p w:rsidR="005D339F" w:rsidRPr="005D339F" w:rsidRDefault="005D339F" w:rsidP="005D339F">
      <w:pPr>
        <w:numPr>
          <w:ilvl w:val="1"/>
          <w:numId w:val="2"/>
        </w:numPr>
        <w:ind w:left="0" w:right="48" w:firstLine="132"/>
        <w:jc w:val="both"/>
        <w:rPr>
          <w:rFonts w:ascii="Cambria" w:eastAsia="Times" w:hAnsi="Cambria" w:cs="Arial"/>
          <w:bCs/>
          <w:iCs/>
          <w:sz w:val="22"/>
          <w:szCs w:val="22"/>
        </w:rPr>
      </w:pPr>
      <w:r w:rsidRPr="005D339F">
        <w:rPr>
          <w:rFonts w:ascii="Cambria" w:eastAsia="Times" w:hAnsi="Cambria" w:cs="Arial"/>
          <w:bCs/>
          <w:iCs/>
          <w:sz w:val="22"/>
          <w:szCs w:val="22"/>
        </w:rPr>
        <w:t>Aplicación flúor.</w:t>
      </w:r>
    </w:p>
    <w:p w:rsidR="005D339F" w:rsidRPr="005D339F" w:rsidRDefault="005D339F" w:rsidP="005D339F">
      <w:pPr>
        <w:numPr>
          <w:ilvl w:val="0"/>
          <w:numId w:val="2"/>
        </w:numPr>
        <w:ind w:left="0" w:right="48" w:firstLine="132"/>
        <w:jc w:val="both"/>
        <w:rPr>
          <w:rFonts w:ascii="Cambria" w:eastAsia="Times" w:hAnsi="Cambria" w:cs="Arial"/>
          <w:bCs/>
          <w:iCs/>
          <w:sz w:val="22"/>
          <w:szCs w:val="22"/>
        </w:rPr>
      </w:pPr>
      <w:r w:rsidRPr="005D339F">
        <w:rPr>
          <w:rFonts w:ascii="Cambria" w:eastAsia="Times" w:hAnsi="Cambria" w:cs="Arial"/>
          <w:bCs/>
          <w:iCs/>
          <w:sz w:val="22"/>
          <w:szCs w:val="22"/>
        </w:rPr>
        <w:lastRenderedPageBreak/>
        <w:t xml:space="preserve">En atención operativo: </w:t>
      </w:r>
    </w:p>
    <w:p w:rsidR="005D339F" w:rsidRPr="005D339F" w:rsidRDefault="005D339F" w:rsidP="005D339F">
      <w:pPr>
        <w:numPr>
          <w:ilvl w:val="1"/>
          <w:numId w:val="2"/>
        </w:numPr>
        <w:ind w:left="0" w:right="48" w:firstLine="132"/>
        <w:jc w:val="both"/>
        <w:rPr>
          <w:rFonts w:ascii="Cambria" w:eastAsia="Times" w:hAnsi="Cambria" w:cs="Arial"/>
          <w:bCs/>
          <w:iCs/>
          <w:sz w:val="22"/>
          <w:szCs w:val="22"/>
        </w:rPr>
      </w:pPr>
      <w:r w:rsidRPr="005D339F">
        <w:rPr>
          <w:rFonts w:ascii="Cambria" w:eastAsia="Times" w:hAnsi="Cambria" w:cs="Arial"/>
          <w:bCs/>
          <w:iCs/>
          <w:sz w:val="22"/>
          <w:szCs w:val="22"/>
        </w:rPr>
        <w:t xml:space="preserve">restauraciones de amalgamas, </w:t>
      </w:r>
    </w:p>
    <w:p w:rsidR="005D339F" w:rsidRPr="005D339F" w:rsidRDefault="005D339F" w:rsidP="005D339F">
      <w:pPr>
        <w:numPr>
          <w:ilvl w:val="1"/>
          <w:numId w:val="2"/>
        </w:numPr>
        <w:ind w:left="0" w:right="48" w:firstLine="132"/>
        <w:jc w:val="both"/>
        <w:rPr>
          <w:rFonts w:ascii="Cambria" w:eastAsia="Times" w:hAnsi="Cambria" w:cs="Arial"/>
          <w:bCs/>
          <w:iCs/>
          <w:sz w:val="22"/>
          <w:szCs w:val="22"/>
        </w:rPr>
      </w:pPr>
      <w:r w:rsidRPr="005D339F">
        <w:rPr>
          <w:rFonts w:ascii="Cambria" w:eastAsia="Times" w:hAnsi="Cambria" w:cs="Arial"/>
          <w:bCs/>
          <w:iCs/>
          <w:sz w:val="22"/>
          <w:szCs w:val="22"/>
        </w:rPr>
        <w:t xml:space="preserve">restauraciones de resinas, </w:t>
      </w:r>
    </w:p>
    <w:p w:rsidR="005D339F" w:rsidRPr="005D339F" w:rsidRDefault="005D339F" w:rsidP="005D339F">
      <w:pPr>
        <w:numPr>
          <w:ilvl w:val="1"/>
          <w:numId w:val="2"/>
        </w:numPr>
        <w:ind w:left="0" w:right="48" w:firstLine="132"/>
        <w:jc w:val="both"/>
        <w:rPr>
          <w:rFonts w:ascii="Cambria" w:eastAsia="Times" w:hAnsi="Cambria" w:cs="Arial"/>
          <w:bCs/>
          <w:iCs/>
          <w:sz w:val="22"/>
          <w:szCs w:val="22"/>
        </w:rPr>
      </w:pPr>
      <w:r w:rsidRPr="005D339F">
        <w:rPr>
          <w:rFonts w:ascii="Cambria" w:eastAsia="Times" w:hAnsi="Cambria" w:cs="Arial"/>
          <w:bCs/>
          <w:iCs/>
          <w:sz w:val="22"/>
          <w:szCs w:val="22"/>
        </w:rPr>
        <w:t xml:space="preserve">curaciones preventivas, </w:t>
      </w:r>
    </w:p>
    <w:p w:rsidR="005D339F" w:rsidRPr="005D339F" w:rsidRDefault="005D339F" w:rsidP="005D339F">
      <w:pPr>
        <w:numPr>
          <w:ilvl w:val="1"/>
          <w:numId w:val="2"/>
        </w:numPr>
        <w:ind w:left="0" w:right="48" w:firstLine="132"/>
        <w:jc w:val="both"/>
        <w:rPr>
          <w:rFonts w:ascii="Cambria" w:eastAsia="Times" w:hAnsi="Cambria" w:cs="Arial"/>
          <w:bCs/>
          <w:iCs/>
          <w:sz w:val="22"/>
          <w:szCs w:val="22"/>
        </w:rPr>
      </w:pPr>
      <w:r w:rsidRPr="005D339F">
        <w:rPr>
          <w:rFonts w:ascii="Cambria" w:eastAsia="Times" w:hAnsi="Cambria" w:cs="Arial"/>
          <w:bCs/>
          <w:iCs/>
          <w:sz w:val="22"/>
          <w:szCs w:val="22"/>
        </w:rPr>
        <w:t xml:space="preserve">extracciones, </w:t>
      </w:r>
    </w:p>
    <w:p w:rsidR="005D339F" w:rsidRPr="005D339F" w:rsidRDefault="005D339F" w:rsidP="005D339F">
      <w:pPr>
        <w:numPr>
          <w:ilvl w:val="1"/>
          <w:numId w:val="2"/>
        </w:numPr>
        <w:ind w:left="0" w:right="48" w:firstLine="132"/>
        <w:jc w:val="both"/>
        <w:rPr>
          <w:rFonts w:ascii="Cambria" w:eastAsia="Times" w:hAnsi="Cambria" w:cs="Arial"/>
          <w:bCs/>
          <w:iCs/>
          <w:sz w:val="22"/>
          <w:szCs w:val="22"/>
        </w:rPr>
      </w:pPr>
      <w:r w:rsidRPr="005D339F">
        <w:rPr>
          <w:rFonts w:ascii="Cambria" w:eastAsia="Times" w:hAnsi="Cambria" w:cs="Arial"/>
          <w:bCs/>
          <w:iCs/>
          <w:sz w:val="22"/>
          <w:szCs w:val="22"/>
        </w:rPr>
        <w:t xml:space="preserve">extracción de terceros molares </w:t>
      </w:r>
      <w:proofErr w:type="spellStart"/>
      <w:r w:rsidRPr="005D339F">
        <w:rPr>
          <w:rFonts w:ascii="Cambria" w:eastAsia="Times" w:hAnsi="Cambria" w:cs="Arial"/>
          <w:bCs/>
          <w:iCs/>
          <w:sz w:val="22"/>
          <w:szCs w:val="22"/>
        </w:rPr>
        <w:t>erupcionados</w:t>
      </w:r>
      <w:proofErr w:type="spellEnd"/>
      <w:r w:rsidRPr="005D339F">
        <w:rPr>
          <w:rFonts w:ascii="Cambria" w:eastAsia="Times" w:hAnsi="Cambria" w:cs="Arial"/>
          <w:bCs/>
          <w:iCs/>
          <w:sz w:val="22"/>
          <w:szCs w:val="22"/>
        </w:rPr>
        <w:t xml:space="preserve">, </w:t>
      </w:r>
    </w:p>
    <w:p w:rsidR="005D339F" w:rsidRPr="005D339F" w:rsidRDefault="005D339F" w:rsidP="005D339F">
      <w:pPr>
        <w:numPr>
          <w:ilvl w:val="1"/>
          <w:numId w:val="2"/>
        </w:numPr>
        <w:ind w:left="0" w:right="48" w:firstLine="132"/>
        <w:jc w:val="both"/>
        <w:rPr>
          <w:rFonts w:ascii="Cambria" w:eastAsia="Times" w:hAnsi="Cambria" w:cs="Arial"/>
          <w:bCs/>
          <w:iCs/>
          <w:sz w:val="22"/>
          <w:szCs w:val="22"/>
        </w:rPr>
      </w:pPr>
      <w:r w:rsidRPr="005D339F">
        <w:rPr>
          <w:rFonts w:ascii="Cambria" w:eastAsia="Times" w:hAnsi="Cambria" w:cs="Arial"/>
          <w:bCs/>
          <w:iCs/>
          <w:sz w:val="22"/>
          <w:szCs w:val="22"/>
        </w:rPr>
        <w:t xml:space="preserve">cementación de coronas, </w:t>
      </w:r>
    </w:p>
    <w:p w:rsidR="005D339F" w:rsidRPr="005D339F" w:rsidRDefault="005D339F" w:rsidP="005D339F">
      <w:pPr>
        <w:numPr>
          <w:ilvl w:val="1"/>
          <w:numId w:val="2"/>
        </w:numPr>
        <w:ind w:left="0" w:right="48" w:firstLine="132"/>
        <w:jc w:val="both"/>
        <w:rPr>
          <w:rFonts w:ascii="Cambria" w:eastAsia="Times" w:hAnsi="Cambria" w:cs="Arial"/>
          <w:bCs/>
          <w:iCs/>
          <w:sz w:val="22"/>
          <w:szCs w:val="22"/>
        </w:rPr>
      </w:pPr>
      <w:r w:rsidRPr="005D339F">
        <w:rPr>
          <w:rFonts w:ascii="Cambria" w:eastAsia="Times" w:hAnsi="Cambria" w:cs="Arial"/>
          <w:bCs/>
          <w:iCs/>
          <w:sz w:val="22"/>
          <w:szCs w:val="22"/>
        </w:rPr>
        <w:t>radiografías periapicales.</w:t>
      </w:r>
    </w:p>
    <w:p w:rsidR="005D339F" w:rsidRPr="005D339F" w:rsidRDefault="005D339F" w:rsidP="005D339F">
      <w:pPr>
        <w:numPr>
          <w:ilvl w:val="0"/>
          <w:numId w:val="2"/>
        </w:numPr>
        <w:ind w:left="0" w:right="48" w:firstLine="132"/>
        <w:jc w:val="both"/>
        <w:rPr>
          <w:rFonts w:ascii="Cambria" w:eastAsia="Times" w:hAnsi="Cambria" w:cs="Arial"/>
          <w:bCs/>
          <w:iCs/>
          <w:sz w:val="22"/>
          <w:szCs w:val="22"/>
        </w:rPr>
      </w:pPr>
      <w:r w:rsidRPr="005D339F">
        <w:rPr>
          <w:rFonts w:ascii="Cambria" w:eastAsia="Times" w:hAnsi="Cambria" w:cs="Arial"/>
          <w:bCs/>
          <w:iCs/>
          <w:sz w:val="22"/>
          <w:szCs w:val="22"/>
        </w:rPr>
        <w:t xml:space="preserve">En atención </w:t>
      </w:r>
      <w:proofErr w:type="spellStart"/>
      <w:r w:rsidRPr="005D339F">
        <w:rPr>
          <w:rFonts w:ascii="Cambria" w:eastAsia="Times" w:hAnsi="Cambria" w:cs="Arial"/>
          <w:bCs/>
          <w:iCs/>
          <w:sz w:val="22"/>
          <w:szCs w:val="22"/>
        </w:rPr>
        <w:t>odontopediatría</w:t>
      </w:r>
      <w:proofErr w:type="spellEnd"/>
      <w:r w:rsidRPr="005D339F">
        <w:rPr>
          <w:rFonts w:ascii="Cambria" w:eastAsia="Times" w:hAnsi="Cambria" w:cs="Arial"/>
          <w:bCs/>
          <w:iCs/>
          <w:sz w:val="22"/>
          <w:szCs w:val="22"/>
        </w:rPr>
        <w:t xml:space="preserve">: </w:t>
      </w:r>
    </w:p>
    <w:p w:rsidR="005D339F" w:rsidRPr="005D339F" w:rsidRDefault="005D339F" w:rsidP="005D339F">
      <w:pPr>
        <w:numPr>
          <w:ilvl w:val="1"/>
          <w:numId w:val="2"/>
        </w:numPr>
        <w:ind w:left="0" w:right="48" w:firstLine="132"/>
        <w:jc w:val="both"/>
        <w:rPr>
          <w:rFonts w:ascii="Cambria" w:eastAsia="Times" w:hAnsi="Cambria" w:cs="Arial"/>
          <w:bCs/>
          <w:iCs/>
          <w:sz w:val="22"/>
          <w:szCs w:val="22"/>
        </w:rPr>
      </w:pPr>
      <w:proofErr w:type="spellStart"/>
      <w:r w:rsidRPr="005D339F">
        <w:rPr>
          <w:rFonts w:ascii="Cambria" w:eastAsia="Times" w:hAnsi="Cambria" w:cs="Arial"/>
          <w:bCs/>
          <w:iCs/>
          <w:sz w:val="22"/>
          <w:szCs w:val="22"/>
        </w:rPr>
        <w:t>profiaxis</w:t>
      </w:r>
      <w:proofErr w:type="spellEnd"/>
      <w:r w:rsidRPr="005D339F">
        <w:rPr>
          <w:rFonts w:ascii="Cambria" w:eastAsia="Times" w:hAnsi="Cambria" w:cs="Arial"/>
          <w:bCs/>
          <w:iCs/>
          <w:sz w:val="22"/>
          <w:szCs w:val="22"/>
        </w:rPr>
        <w:t>, aplicación flúor,</w:t>
      </w:r>
    </w:p>
    <w:p w:rsidR="005D339F" w:rsidRPr="005D339F" w:rsidRDefault="005D339F" w:rsidP="005D339F">
      <w:pPr>
        <w:numPr>
          <w:ilvl w:val="1"/>
          <w:numId w:val="2"/>
        </w:numPr>
        <w:ind w:left="0" w:right="48" w:firstLine="132"/>
        <w:jc w:val="both"/>
        <w:rPr>
          <w:rFonts w:ascii="Cambria" w:eastAsia="Times" w:hAnsi="Cambria" w:cs="Arial"/>
          <w:bCs/>
          <w:iCs/>
          <w:sz w:val="22"/>
          <w:szCs w:val="22"/>
        </w:rPr>
      </w:pPr>
      <w:r w:rsidRPr="005D339F">
        <w:rPr>
          <w:rFonts w:ascii="Cambria" w:eastAsia="Times" w:hAnsi="Cambria" w:cs="Arial"/>
          <w:bCs/>
          <w:iCs/>
          <w:sz w:val="22"/>
          <w:szCs w:val="22"/>
        </w:rPr>
        <w:t xml:space="preserve">restauraciones de resinas, </w:t>
      </w:r>
    </w:p>
    <w:p w:rsidR="005D339F" w:rsidRPr="005D339F" w:rsidRDefault="005D339F" w:rsidP="005D339F">
      <w:pPr>
        <w:numPr>
          <w:ilvl w:val="1"/>
          <w:numId w:val="2"/>
        </w:numPr>
        <w:ind w:left="0" w:right="48" w:firstLine="132"/>
        <w:jc w:val="both"/>
        <w:rPr>
          <w:rFonts w:ascii="Cambria" w:eastAsia="Times" w:hAnsi="Cambria" w:cs="Arial"/>
          <w:bCs/>
          <w:iCs/>
          <w:sz w:val="22"/>
          <w:szCs w:val="22"/>
        </w:rPr>
      </w:pPr>
      <w:r w:rsidRPr="005D339F">
        <w:rPr>
          <w:rFonts w:ascii="Cambria" w:eastAsia="Times" w:hAnsi="Cambria" w:cs="Arial"/>
          <w:bCs/>
          <w:iCs/>
          <w:sz w:val="22"/>
          <w:szCs w:val="22"/>
        </w:rPr>
        <w:t xml:space="preserve">curaciones preventivas, </w:t>
      </w:r>
    </w:p>
    <w:p w:rsidR="005D339F" w:rsidRPr="005D339F" w:rsidRDefault="005D339F" w:rsidP="005D339F">
      <w:pPr>
        <w:numPr>
          <w:ilvl w:val="1"/>
          <w:numId w:val="2"/>
        </w:numPr>
        <w:ind w:left="0" w:right="48" w:firstLine="132"/>
        <w:jc w:val="both"/>
        <w:rPr>
          <w:rFonts w:ascii="Cambria" w:eastAsia="Times" w:hAnsi="Cambria" w:cs="Arial"/>
          <w:bCs/>
          <w:iCs/>
          <w:sz w:val="22"/>
          <w:szCs w:val="22"/>
        </w:rPr>
      </w:pPr>
      <w:r w:rsidRPr="005D339F">
        <w:rPr>
          <w:rFonts w:ascii="Cambria" w:eastAsia="Times" w:hAnsi="Cambria" w:cs="Arial"/>
          <w:bCs/>
          <w:iCs/>
          <w:sz w:val="22"/>
          <w:szCs w:val="22"/>
        </w:rPr>
        <w:t>extracciones restauraciones,</w:t>
      </w:r>
    </w:p>
    <w:p w:rsidR="005D339F" w:rsidRPr="005D339F" w:rsidRDefault="005D339F" w:rsidP="005D339F">
      <w:pPr>
        <w:numPr>
          <w:ilvl w:val="1"/>
          <w:numId w:val="2"/>
        </w:numPr>
        <w:ind w:left="0" w:right="48" w:firstLine="132"/>
        <w:jc w:val="both"/>
        <w:rPr>
          <w:rFonts w:ascii="Cambria" w:eastAsia="Times" w:hAnsi="Cambria" w:cs="Arial"/>
          <w:bCs/>
          <w:iCs/>
          <w:sz w:val="22"/>
          <w:szCs w:val="22"/>
        </w:rPr>
      </w:pPr>
      <w:proofErr w:type="spellStart"/>
      <w:r w:rsidRPr="005D339F">
        <w:rPr>
          <w:rFonts w:ascii="Cambria" w:eastAsia="Times" w:hAnsi="Cambria" w:cs="Arial"/>
          <w:bCs/>
          <w:iCs/>
          <w:sz w:val="22"/>
          <w:szCs w:val="22"/>
        </w:rPr>
        <w:t>Ionómero</w:t>
      </w:r>
      <w:proofErr w:type="spellEnd"/>
      <w:r w:rsidRPr="005D339F">
        <w:rPr>
          <w:rFonts w:ascii="Cambria" w:eastAsia="Times" w:hAnsi="Cambria" w:cs="Arial"/>
          <w:bCs/>
          <w:iCs/>
          <w:sz w:val="22"/>
          <w:szCs w:val="22"/>
        </w:rPr>
        <w:t xml:space="preserve"> de vidrio, coronas (costo aparte), </w:t>
      </w:r>
    </w:p>
    <w:p w:rsidR="005D339F" w:rsidRPr="005D339F" w:rsidRDefault="005D339F" w:rsidP="005D339F">
      <w:pPr>
        <w:numPr>
          <w:ilvl w:val="1"/>
          <w:numId w:val="2"/>
        </w:numPr>
        <w:ind w:left="0" w:right="48" w:firstLine="132"/>
        <w:jc w:val="both"/>
        <w:rPr>
          <w:rFonts w:ascii="Cambria" w:eastAsia="Times" w:hAnsi="Cambria" w:cs="Arial"/>
          <w:bCs/>
          <w:iCs/>
          <w:sz w:val="22"/>
          <w:szCs w:val="22"/>
        </w:rPr>
      </w:pPr>
      <w:proofErr w:type="spellStart"/>
      <w:r w:rsidRPr="005D339F">
        <w:rPr>
          <w:rFonts w:ascii="Cambria" w:eastAsia="Times" w:hAnsi="Cambria" w:cs="Arial"/>
          <w:bCs/>
          <w:iCs/>
          <w:sz w:val="22"/>
          <w:szCs w:val="22"/>
        </w:rPr>
        <w:t>cementantacion</w:t>
      </w:r>
      <w:proofErr w:type="spellEnd"/>
      <w:r w:rsidRPr="005D339F">
        <w:rPr>
          <w:rFonts w:ascii="Cambria" w:eastAsia="Times" w:hAnsi="Cambria" w:cs="Arial"/>
          <w:bCs/>
          <w:iCs/>
          <w:sz w:val="22"/>
          <w:szCs w:val="22"/>
        </w:rPr>
        <w:t xml:space="preserve"> de Coronas </w:t>
      </w:r>
    </w:p>
    <w:p w:rsidR="005D339F" w:rsidRPr="005D339F" w:rsidRDefault="005D339F" w:rsidP="005D339F">
      <w:pPr>
        <w:numPr>
          <w:ilvl w:val="1"/>
          <w:numId w:val="2"/>
        </w:numPr>
        <w:ind w:left="0" w:right="48" w:firstLine="132"/>
        <w:jc w:val="both"/>
        <w:rPr>
          <w:rFonts w:ascii="Cambria" w:eastAsia="Times" w:hAnsi="Cambria" w:cs="Arial"/>
          <w:bCs/>
          <w:iCs/>
          <w:sz w:val="22"/>
          <w:szCs w:val="22"/>
        </w:rPr>
      </w:pPr>
      <w:r w:rsidRPr="005D339F">
        <w:rPr>
          <w:rFonts w:ascii="Cambria" w:eastAsia="Times" w:hAnsi="Cambria" w:cs="Arial"/>
          <w:bCs/>
          <w:iCs/>
          <w:sz w:val="22"/>
          <w:szCs w:val="22"/>
        </w:rPr>
        <w:t xml:space="preserve">Selladores </w:t>
      </w:r>
    </w:p>
    <w:p w:rsidR="005D339F" w:rsidRPr="005D339F" w:rsidRDefault="005D339F" w:rsidP="005D339F">
      <w:pPr>
        <w:numPr>
          <w:ilvl w:val="1"/>
          <w:numId w:val="2"/>
        </w:numPr>
        <w:ind w:left="0" w:right="48" w:firstLine="132"/>
        <w:jc w:val="both"/>
        <w:rPr>
          <w:rFonts w:ascii="Cambria" w:eastAsia="Times" w:hAnsi="Cambria" w:cs="Arial"/>
          <w:bCs/>
          <w:iCs/>
          <w:sz w:val="22"/>
          <w:szCs w:val="22"/>
        </w:rPr>
      </w:pPr>
      <w:proofErr w:type="spellStart"/>
      <w:r w:rsidRPr="005D339F">
        <w:rPr>
          <w:rFonts w:ascii="Cambria" w:eastAsia="Times" w:hAnsi="Cambria" w:cs="Arial"/>
          <w:bCs/>
          <w:iCs/>
          <w:sz w:val="22"/>
          <w:szCs w:val="22"/>
        </w:rPr>
        <w:t>Pulpotomías</w:t>
      </w:r>
      <w:proofErr w:type="spellEnd"/>
      <w:r w:rsidRPr="005D339F">
        <w:rPr>
          <w:rFonts w:ascii="Cambria" w:eastAsia="Times" w:hAnsi="Cambria" w:cs="Arial"/>
          <w:bCs/>
          <w:iCs/>
          <w:sz w:val="22"/>
          <w:szCs w:val="22"/>
        </w:rPr>
        <w:t xml:space="preserve"> </w:t>
      </w:r>
    </w:p>
    <w:p w:rsidR="005D339F" w:rsidRPr="005D339F" w:rsidRDefault="005D339F" w:rsidP="005D339F">
      <w:pPr>
        <w:numPr>
          <w:ilvl w:val="1"/>
          <w:numId w:val="2"/>
        </w:numPr>
        <w:ind w:left="0" w:right="48" w:firstLine="132"/>
        <w:jc w:val="both"/>
        <w:rPr>
          <w:rFonts w:ascii="Cambria" w:eastAsia="Times" w:hAnsi="Cambria" w:cs="Arial"/>
          <w:bCs/>
          <w:iCs/>
          <w:sz w:val="22"/>
          <w:szCs w:val="22"/>
        </w:rPr>
      </w:pPr>
      <w:proofErr w:type="spellStart"/>
      <w:r w:rsidRPr="005D339F">
        <w:rPr>
          <w:rFonts w:ascii="Cambria" w:eastAsia="Times" w:hAnsi="Cambria" w:cs="Arial"/>
          <w:bCs/>
          <w:iCs/>
          <w:sz w:val="22"/>
          <w:szCs w:val="22"/>
        </w:rPr>
        <w:t>Pulpectomía</w:t>
      </w:r>
      <w:proofErr w:type="spellEnd"/>
      <w:r w:rsidRPr="005D339F">
        <w:rPr>
          <w:rFonts w:ascii="Cambria" w:eastAsia="Times" w:hAnsi="Cambria" w:cs="Arial"/>
          <w:bCs/>
          <w:iCs/>
          <w:sz w:val="22"/>
          <w:szCs w:val="22"/>
        </w:rPr>
        <w:t xml:space="preserve"> </w:t>
      </w:r>
    </w:p>
    <w:p w:rsidR="005D339F" w:rsidRPr="005D339F" w:rsidRDefault="005D339F" w:rsidP="005D339F">
      <w:pPr>
        <w:numPr>
          <w:ilvl w:val="1"/>
          <w:numId w:val="2"/>
        </w:numPr>
        <w:ind w:left="0" w:right="48" w:firstLine="132"/>
        <w:jc w:val="both"/>
        <w:rPr>
          <w:rFonts w:ascii="Cambria" w:eastAsia="Times" w:hAnsi="Cambria" w:cs="Arial"/>
          <w:bCs/>
          <w:iCs/>
          <w:sz w:val="22"/>
          <w:szCs w:val="22"/>
        </w:rPr>
      </w:pPr>
      <w:proofErr w:type="spellStart"/>
      <w:r w:rsidRPr="005D339F">
        <w:rPr>
          <w:rFonts w:ascii="Cambria" w:eastAsia="Times" w:hAnsi="Cambria" w:cs="Arial"/>
          <w:bCs/>
          <w:iCs/>
          <w:sz w:val="22"/>
          <w:szCs w:val="22"/>
        </w:rPr>
        <w:t>Ulectomia</w:t>
      </w:r>
      <w:proofErr w:type="spellEnd"/>
      <w:r w:rsidRPr="005D339F">
        <w:rPr>
          <w:rFonts w:ascii="Cambria" w:eastAsia="Times" w:hAnsi="Cambria" w:cs="Arial"/>
          <w:bCs/>
          <w:iCs/>
          <w:sz w:val="22"/>
          <w:szCs w:val="22"/>
        </w:rPr>
        <w:t xml:space="preserve">. </w:t>
      </w:r>
    </w:p>
    <w:p w:rsidR="005D339F" w:rsidRPr="005D339F" w:rsidRDefault="005D339F" w:rsidP="005D339F">
      <w:pPr>
        <w:numPr>
          <w:ilvl w:val="0"/>
          <w:numId w:val="2"/>
        </w:numPr>
        <w:ind w:left="0" w:right="48" w:firstLine="132"/>
        <w:jc w:val="both"/>
        <w:rPr>
          <w:rFonts w:ascii="Cambria" w:eastAsia="Times" w:hAnsi="Cambria" w:cs="Arial"/>
          <w:bCs/>
          <w:iCs/>
          <w:sz w:val="22"/>
          <w:szCs w:val="22"/>
        </w:rPr>
      </w:pPr>
      <w:r w:rsidRPr="005D339F">
        <w:rPr>
          <w:rFonts w:ascii="Cambria" w:eastAsia="Times" w:hAnsi="Cambria" w:cs="Arial"/>
          <w:bCs/>
          <w:iCs/>
          <w:sz w:val="22"/>
          <w:szCs w:val="22"/>
        </w:rPr>
        <w:t xml:space="preserve">En atención especialidad: </w:t>
      </w:r>
    </w:p>
    <w:p w:rsidR="005D339F" w:rsidRPr="005D339F" w:rsidRDefault="005D339F" w:rsidP="005D339F">
      <w:pPr>
        <w:numPr>
          <w:ilvl w:val="1"/>
          <w:numId w:val="2"/>
        </w:numPr>
        <w:ind w:left="0" w:right="48" w:firstLine="132"/>
        <w:jc w:val="both"/>
        <w:rPr>
          <w:rFonts w:ascii="Cambria" w:eastAsia="Times" w:hAnsi="Cambria" w:cs="Arial"/>
          <w:bCs/>
          <w:iCs/>
          <w:sz w:val="22"/>
          <w:szCs w:val="22"/>
        </w:rPr>
      </w:pPr>
      <w:r w:rsidRPr="005D339F">
        <w:rPr>
          <w:rFonts w:ascii="Cambria" w:eastAsia="Times" w:hAnsi="Cambria" w:cs="Arial"/>
          <w:bCs/>
          <w:iCs/>
          <w:sz w:val="22"/>
          <w:szCs w:val="22"/>
        </w:rPr>
        <w:t xml:space="preserve">radiografía panorámica, </w:t>
      </w:r>
    </w:p>
    <w:p w:rsidR="005D339F" w:rsidRPr="005D339F" w:rsidRDefault="005D339F" w:rsidP="005D339F">
      <w:pPr>
        <w:numPr>
          <w:ilvl w:val="1"/>
          <w:numId w:val="2"/>
        </w:numPr>
        <w:ind w:left="0" w:right="48" w:firstLine="132"/>
        <w:jc w:val="both"/>
        <w:rPr>
          <w:rFonts w:ascii="Cambria" w:eastAsia="Times" w:hAnsi="Cambria" w:cs="Arial"/>
          <w:bCs/>
          <w:iCs/>
          <w:sz w:val="22"/>
          <w:szCs w:val="22"/>
        </w:rPr>
      </w:pPr>
      <w:r w:rsidRPr="005D339F">
        <w:rPr>
          <w:rFonts w:ascii="Cambria" w:eastAsia="Times" w:hAnsi="Cambria" w:cs="Arial"/>
          <w:bCs/>
          <w:iCs/>
          <w:sz w:val="22"/>
          <w:szCs w:val="22"/>
        </w:rPr>
        <w:t xml:space="preserve">radiografía lateral de cráneo, </w:t>
      </w:r>
    </w:p>
    <w:p w:rsidR="005D339F" w:rsidRPr="005D339F" w:rsidRDefault="005D339F" w:rsidP="005D339F">
      <w:pPr>
        <w:numPr>
          <w:ilvl w:val="1"/>
          <w:numId w:val="2"/>
        </w:numPr>
        <w:ind w:left="0" w:right="48" w:firstLine="132"/>
        <w:jc w:val="both"/>
        <w:rPr>
          <w:rFonts w:ascii="Cambria" w:eastAsia="Times" w:hAnsi="Cambria" w:cs="Arial"/>
          <w:bCs/>
          <w:iCs/>
          <w:sz w:val="22"/>
          <w:szCs w:val="22"/>
        </w:rPr>
      </w:pPr>
      <w:r w:rsidRPr="005D339F">
        <w:rPr>
          <w:rFonts w:ascii="Cambria" w:eastAsia="Times" w:hAnsi="Cambria" w:cs="Arial"/>
          <w:bCs/>
          <w:iCs/>
          <w:sz w:val="22"/>
          <w:szCs w:val="22"/>
        </w:rPr>
        <w:t xml:space="preserve">cirugía de terceros molares, </w:t>
      </w:r>
    </w:p>
    <w:p w:rsidR="005D339F" w:rsidRPr="005D339F" w:rsidRDefault="005D339F" w:rsidP="005D339F">
      <w:pPr>
        <w:numPr>
          <w:ilvl w:val="1"/>
          <w:numId w:val="2"/>
        </w:numPr>
        <w:ind w:left="0" w:right="48" w:firstLine="132"/>
        <w:jc w:val="both"/>
        <w:rPr>
          <w:rFonts w:ascii="Cambria" w:eastAsia="Times" w:hAnsi="Cambria" w:cs="Arial"/>
          <w:bCs/>
          <w:iCs/>
          <w:sz w:val="22"/>
          <w:szCs w:val="22"/>
        </w:rPr>
      </w:pPr>
      <w:r w:rsidRPr="005D339F">
        <w:rPr>
          <w:rFonts w:ascii="Cambria" w:eastAsia="Times" w:hAnsi="Cambria" w:cs="Arial"/>
          <w:bCs/>
          <w:iCs/>
          <w:sz w:val="22"/>
          <w:szCs w:val="22"/>
        </w:rPr>
        <w:t xml:space="preserve">órganos dentarios retenidos en posición ectópica, </w:t>
      </w:r>
    </w:p>
    <w:p w:rsidR="005D339F" w:rsidRPr="005D339F" w:rsidRDefault="005D339F" w:rsidP="005D339F">
      <w:pPr>
        <w:numPr>
          <w:ilvl w:val="1"/>
          <w:numId w:val="2"/>
        </w:numPr>
        <w:ind w:left="0" w:right="48" w:firstLine="132"/>
        <w:jc w:val="both"/>
        <w:rPr>
          <w:rFonts w:ascii="Cambria" w:eastAsia="Times" w:hAnsi="Cambria" w:cs="Arial"/>
          <w:bCs/>
          <w:iCs/>
          <w:sz w:val="22"/>
          <w:szCs w:val="22"/>
        </w:rPr>
      </w:pPr>
      <w:r w:rsidRPr="005D339F">
        <w:rPr>
          <w:rFonts w:ascii="Cambria" w:eastAsia="Times" w:hAnsi="Cambria" w:cs="Arial"/>
          <w:bCs/>
          <w:iCs/>
          <w:sz w:val="22"/>
          <w:szCs w:val="22"/>
        </w:rPr>
        <w:t xml:space="preserve">extracción de restos radiculares, </w:t>
      </w:r>
    </w:p>
    <w:p w:rsidR="005D339F" w:rsidRPr="005D339F" w:rsidRDefault="005D339F" w:rsidP="005D339F">
      <w:pPr>
        <w:numPr>
          <w:ilvl w:val="1"/>
          <w:numId w:val="2"/>
        </w:numPr>
        <w:ind w:left="0" w:right="48" w:firstLine="132"/>
        <w:jc w:val="both"/>
        <w:rPr>
          <w:rFonts w:ascii="Cambria" w:eastAsia="Times" w:hAnsi="Cambria" w:cs="Arial"/>
          <w:bCs/>
          <w:iCs/>
          <w:sz w:val="22"/>
          <w:szCs w:val="22"/>
        </w:rPr>
      </w:pPr>
      <w:r w:rsidRPr="005D339F">
        <w:rPr>
          <w:rFonts w:ascii="Cambria" w:eastAsia="Times" w:hAnsi="Cambria" w:cs="Arial"/>
          <w:bCs/>
          <w:iCs/>
          <w:sz w:val="22"/>
          <w:szCs w:val="22"/>
        </w:rPr>
        <w:t xml:space="preserve">biopsia de tejido duro y blando, </w:t>
      </w:r>
    </w:p>
    <w:p w:rsidR="005D339F" w:rsidRPr="005D339F" w:rsidRDefault="005D339F" w:rsidP="005D339F">
      <w:pPr>
        <w:numPr>
          <w:ilvl w:val="1"/>
          <w:numId w:val="2"/>
        </w:numPr>
        <w:ind w:left="0" w:right="48" w:firstLine="132"/>
        <w:jc w:val="both"/>
        <w:rPr>
          <w:rFonts w:ascii="Cambria" w:eastAsia="Times" w:hAnsi="Cambria" w:cs="Arial"/>
          <w:bCs/>
          <w:iCs/>
          <w:sz w:val="22"/>
          <w:szCs w:val="22"/>
        </w:rPr>
      </w:pPr>
      <w:r w:rsidRPr="005D339F">
        <w:rPr>
          <w:rFonts w:ascii="Cambria" w:eastAsia="Times" w:hAnsi="Cambria" w:cs="Arial"/>
          <w:bCs/>
          <w:iCs/>
          <w:sz w:val="22"/>
          <w:szCs w:val="22"/>
        </w:rPr>
        <w:t>lesiones de tejidos blandos (</w:t>
      </w:r>
      <w:proofErr w:type="spellStart"/>
      <w:r w:rsidRPr="005D339F">
        <w:rPr>
          <w:rFonts w:ascii="Cambria" w:eastAsia="Times" w:hAnsi="Cambria" w:cs="Arial"/>
          <w:bCs/>
          <w:iCs/>
          <w:sz w:val="22"/>
          <w:szCs w:val="22"/>
        </w:rPr>
        <w:t>mucocele</w:t>
      </w:r>
      <w:proofErr w:type="spellEnd"/>
      <w:r w:rsidRPr="005D339F">
        <w:rPr>
          <w:rFonts w:ascii="Cambria" w:eastAsia="Times" w:hAnsi="Cambria" w:cs="Arial"/>
          <w:bCs/>
          <w:iCs/>
          <w:sz w:val="22"/>
          <w:szCs w:val="22"/>
        </w:rPr>
        <w:t xml:space="preserve">, fibromas, quistes), </w:t>
      </w:r>
    </w:p>
    <w:p w:rsidR="005D339F" w:rsidRPr="005D339F" w:rsidRDefault="005D339F" w:rsidP="005D339F">
      <w:pPr>
        <w:numPr>
          <w:ilvl w:val="1"/>
          <w:numId w:val="2"/>
        </w:numPr>
        <w:ind w:left="0" w:right="48" w:firstLine="132"/>
        <w:jc w:val="both"/>
        <w:rPr>
          <w:rFonts w:ascii="Cambria" w:eastAsia="Times" w:hAnsi="Cambria" w:cs="Arial"/>
          <w:bCs/>
          <w:iCs/>
          <w:sz w:val="22"/>
          <w:szCs w:val="22"/>
        </w:rPr>
      </w:pPr>
      <w:r w:rsidRPr="005D339F">
        <w:rPr>
          <w:rFonts w:ascii="Cambria" w:eastAsia="Times" w:hAnsi="Cambria" w:cs="Arial"/>
          <w:bCs/>
          <w:iCs/>
          <w:sz w:val="22"/>
          <w:szCs w:val="22"/>
        </w:rPr>
        <w:t xml:space="preserve">incisión y drenaje de abscesos en tejido </w:t>
      </w:r>
      <w:proofErr w:type="spellStart"/>
      <w:r w:rsidRPr="005D339F">
        <w:rPr>
          <w:rFonts w:ascii="Cambria" w:eastAsia="Times" w:hAnsi="Cambria" w:cs="Arial"/>
          <w:bCs/>
          <w:iCs/>
          <w:sz w:val="22"/>
          <w:szCs w:val="22"/>
        </w:rPr>
        <w:t>intraoral</w:t>
      </w:r>
      <w:proofErr w:type="spellEnd"/>
      <w:r w:rsidRPr="005D339F">
        <w:rPr>
          <w:rFonts w:ascii="Cambria" w:eastAsia="Times" w:hAnsi="Cambria" w:cs="Arial"/>
          <w:bCs/>
          <w:iCs/>
          <w:sz w:val="22"/>
          <w:szCs w:val="22"/>
        </w:rPr>
        <w:t xml:space="preserve"> y complicado</w:t>
      </w:r>
    </w:p>
    <w:p w:rsidR="005D339F" w:rsidRPr="005D339F" w:rsidRDefault="005D339F" w:rsidP="005D339F">
      <w:pPr>
        <w:numPr>
          <w:ilvl w:val="1"/>
          <w:numId w:val="2"/>
        </w:numPr>
        <w:ind w:left="0" w:right="48" w:firstLine="132"/>
        <w:jc w:val="both"/>
        <w:rPr>
          <w:rFonts w:ascii="Cambria" w:eastAsia="Times" w:hAnsi="Cambria" w:cs="Arial"/>
          <w:bCs/>
          <w:iCs/>
          <w:sz w:val="22"/>
          <w:szCs w:val="22"/>
        </w:rPr>
      </w:pPr>
      <w:r w:rsidRPr="005D339F">
        <w:rPr>
          <w:rFonts w:ascii="Cambria" w:eastAsia="Times" w:hAnsi="Cambria" w:cs="Arial"/>
          <w:bCs/>
          <w:iCs/>
          <w:sz w:val="22"/>
          <w:szCs w:val="22"/>
        </w:rPr>
        <w:t xml:space="preserve">incisión y drenaje de abscesos en tejido </w:t>
      </w:r>
      <w:proofErr w:type="spellStart"/>
      <w:r w:rsidRPr="005D339F">
        <w:rPr>
          <w:rFonts w:ascii="Cambria" w:eastAsia="Times" w:hAnsi="Cambria" w:cs="Arial"/>
          <w:bCs/>
          <w:iCs/>
          <w:sz w:val="22"/>
          <w:szCs w:val="22"/>
        </w:rPr>
        <w:t>extraoral</w:t>
      </w:r>
      <w:proofErr w:type="spellEnd"/>
      <w:r w:rsidRPr="005D339F">
        <w:rPr>
          <w:rFonts w:ascii="Cambria" w:eastAsia="Times" w:hAnsi="Cambria" w:cs="Arial"/>
          <w:bCs/>
          <w:iCs/>
          <w:sz w:val="22"/>
          <w:szCs w:val="22"/>
        </w:rPr>
        <w:t xml:space="preserve"> un espacio y varios espacios, </w:t>
      </w:r>
    </w:p>
    <w:p w:rsidR="005D339F" w:rsidRPr="005D339F" w:rsidRDefault="005D339F" w:rsidP="005D339F">
      <w:pPr>
        <w:numPr>
          <w:ilvl w:val="1"/>
          <w:numId w:val="2"/>
        </w:numPr>
        <w:ind w:left="0" w:right="48" w:firstLine="132"/>
        <w:jc w:val="both"/>
        <w:rPr>
          <w:rFonts w:ascii="Cambria" w:eastAsia="Times" w:hAnsi="Cambria" w:cs="Arial"/>
          <w:bCs/>
          <w:iCs/>
          <w:sz w:val="22"/>
          <w:szCs w:val="22"/>
        </w:rPr>
      </w:pPr>
      <w:r w:rsidRPr="005D339F">
        <w:rPr>
          <w:rFonts w:ascii="Cambria" w:eastAsia="Times" w:hAnsi="Cambria" w:cs="Arial"/>
          <w:bCs/>
          <w:iCs/>
          <w:sz w:val="22"/>
          <w:szCs w:val="22"/>
        </w:rPr>
        <w:t xml:space="preserve"> </w:t>
      </w:r>
      <w:proofErr w:type="spellStart"/>
      <w:r w:rsidRPr="005D339F">
        <w:rPr>
          <w:rFonts w:ascii="Cambria" w:eastAsia="Times" w:hAnsi="Cambria" w:cs="Arial"/>
          <w:bCs/>
          <w:iCs/>
          <w:sz w:val="22"/>
          <w:szCs w:val="22"/>
        </w:rPr>
        <w:t>sinustomía</w:t>
      </w:r>
      <w:proofErr w:type="spellEnd"/>
      <w:r w:rsidRPr="005D339F">
        <w:rPr>
          <w:rFonts w:ascii="Cambria" w:eastAsia="Times" w:hAnsi="Cambria" w:cs="Arial"/>
          <w:bCs/>
          <w:iCs/>
          <w:sz w:val="22"/>
          <w:szCs w:val="22"/>
        </w:rPr>
        <w:t xml:space="preserve"> maxilar para remoción de fragmentos de dientes o cuerpos extraños, cierre de seno maxilar perforado, fractura maxilar unilateral, fractura maxilar unilateral con orbita, fractura mandibular unilateral </w:t>
      </w:r>
      <w:proofErr w:type="spellStart"/>
      <w:r w:rsidRPr="005D339F">
        <w:rPr>
          <w:rFonts w:ascii="Cambria" w:eastAsia="Times" w:hAnsi="Cambria" w:cs="Arial"/>
          <w:bCs/>
          <w:iCs/>
          <w:sz w:val="22"/>
          <w:szCs w:val="22"/>
        </w:rPr>
        <w:t>intraoral</w:t>
      </w:r>
      <w:proofErr w:type="spellEnd"/>
      <w:r w:rsidRPr="005D339F">
        <w:rPr>
          <w:rFonts w:ascii="Cambria" w:eastAsia="Times" w:hAnsi="Cambria" w:cs="Arial"/>
          <w:bCs/>
          <w:iCs/>
          <w:sz w:val="22"/>
          <w:szCs w:val="22"/>
        </w:rPr>
        <w:t xml:space="preserve">, fractura mandibular bilateral con incisión </w:t>
      </w:r>
      <w:proofErr w:type="spellStart"/>
      <w:r w:rsidRPr="005D339F">
        <w:rPr>
          <w:rFonts w:ascii="Cambria" w:eastAsia="Times" w:hAnsi="Cambria" w:cs="Arial"/>
          <w:bCs/>
          <w:iCs/>
          <w:sz w:val="22"/>
          <w:szCs w:val="22"/>
        </w:rPr>
        <w:t>extraoral</w:t>
      </w:r>
      <w:proofErr w:type="spellEnd"/>
      <w:r w:rsidRPr="005D339F">
        <w:rPr>
          <w:rFonts w:ascii="Cambria" w:eastAsia="Times" w:hAnsi="Cambria" w:cs="Arial"/>
          <w:bCs/>
          <w:iCs/>
          <w:sz w:val="22"/>
          <w:szCs w:val="22"/>
        </w:rPr>
        <w:t>.</w:t>
      </w:r>
    </w:p>
    <w:p w:rsidR="005D339F" w:rsidRPr="005D339F" w:rsidRDefault="005D339F" w:rsidP="005D339F">
      <w:pPr>
        <w:numPr>
          <w:ilvl w:val="0"/>
          <w:numId w:val="2"/>
        </w:numPr>
        <w:ind w:left="0" w:right="48" w:firstLine="132"/>
        <w:jc w:val="both"/>
        <w:rPr>
          <w:rFonts w:ascii="Cambria" w:eastAsia="Times" w:hAnsi="Cambria" w:cs="Arial"/>
          <w:bCs/>
          <w:iCs/>
          <w:sz w:val="22"/>
          <w:szCs w:val="22"/>
        </w:rPr>
      </w:pPr>
      <w:r w:rsidRPr="005D339F">
        <w:rPr>
          <w:rFonts w:ascii="Cambria" w:eastAsia="Times" w:hAnsi="Cambria" w:cs="Arial"/>
          <w:bCs/>
          <w:iCs/>
          <w:sz w:val="22"/>
          <w:szCs w:val="22"/>
        </w:rPr>
        <w:t xml:space="preserve">En atención endodoncias: </w:t>
      </w:r>
    </w:p>
    <w:p w:rsidR="005D339F" w:rsidRPr="005D339F" w:rsidRDefault="005D339F" w:rsidP="005D339F">
      <w:pPr>
        <w:numPr>
          <w:ilvl w:val="1"/>
          <w:numId w:val="2"/>
        </w:numPr>
        <w:ind w:left="0" w:right="48" w:firstLine="132"/>
        <w:jc w:val="both"/>
        <w:rPr>
          <w:rFonts w:ascii="Cambria" w:eastAsia="Times" w:hAnsi="Cambria" w:cs="Arial"/>
          <w:bCs/>
          <w:iCs/>
          <w:sz w:val="22"/>
          <w:szCs w:val="22"/>
        </w:rPr>
      </w:pPr>
      <w:r w:rsidRPr="005D339F">
        <w:rPr>
          <w:rFonts w:ascii="Cambria" w:eastAsia="Times" w:hAnsi="Cambria" w:cs="Arial"/>
          <w:bCs/>
          <w:iCs/>
          <w:sz w:val="22"/>
          <w:szCs w:val="22"/>
        </w:rPr>
        <w:t xml:space="preserve">tratamientos de conductos, </w:t>
      </w:r>
    </w:p>
    <w:p w:rsidR="005D339F" w:rsidRPr="005D339F" w:rsidRDefault="005D339F" w:rsidP="005D339F">
      <w:pPr>
        <w:numPr>
          <w:ilvl w:val="1"/>
          <w:numId w:val="2"/>
        </w:numPr>
        <w:ind w:left="0" w:right="48" w:firstLine="132"/>
        <w:jc w:val="both"/>
        <w:rPr>
          <w:rFonts w:ascii="Cambria" w:eastAsia="Times" w:hAnsi="Cambria" w:cs="Arial"/>
          <w:bCs/>
          <w:iCs/>
          <w:sz w:val="22"/>
          <w:szCs w:val="22"/>
        </w:rPr>
      </w:pPr>
      <w:r w:rsidRPr="005D339F">
        <w:rPr>
          <w:rFonts w:ascii="Cambria" w:eastAsia="Times" w:hAnsi="Cambria" w:cs="Arial"/>
          <w:bCs/>
          <w:iCs/>
          <w:sz w:val="22"/>
          <w:szCs w:val="22"/>
        </w:rPr>
        <w:t>retratamientos,</w:t>
      </w:r>
    </w:p>
    <w:p w:rsidR="005D339F" w:rsidRPr="005D339F" w:rsidRDefault="005D339F" w:rsidP="005D339F">
      <w:pPr>
        <w:numPr>
          <w:ilvl w:val="1"/>
          <w:numId w:val="2"/>
        </w:numPr>
        <w:ind w:left="0" w:right="48" w:firstLine="132"/>
        <w:jc w:val="both"/>
        <w:rPr>
          <w:rFonts w:ascii="Cambria" w:eastAsia="Times" w:hAnsi="Cambria" w:cs="Arial"/>
          <w:bCs/>
          <w:iCs/>
          <w:sz w:val="22"/>
          <w:szCs w:val="22"/>
        </w:rPr>
      </w:pPr>
      <w:r w:rsidRPr="005D339F">
        <w:rPr>
          <w:rFonts w:ascii="Cambria" w:eastAsia="Times" w:hAnsi="Cambria" w:cs="Arial"/>
          <w:bCs/>
          <w:iCs/>
          <w:sz w:val="22"/>
          <w:szCs w:val="22"/>
        </w:rPr>
        <w:t xml:space="preserve"> </w:t>
      </w:r>
      <w:proofErr w:type="spellStart"/>
      <w:r w:rsidRPr="005D339F">
        <w:rPr>
          <w:rFonts w:ascii="Cambria" w:eastAsia="Times" w:hAnsi="Cambria" w:cs="Arial"/>
          <w:bCs/>
          <w:iCs/>
          <w:sz w:val="22"/>
          <w:szCs w:val="22"/>
        </w:rPr>
        <w:t>apicoformación</w:t>
      </w:r>
      <w:proofErr w:type="spellEnd"/>
      <w:r w:rsidRPr="005D339F">
        <w:rPr>
          <w:rFonts w:ascii="Cambria" w:eastAsia="Times" w:hAnsi="Cambria" w:cs="Arial"/>
          <w:bCs/>
          <w:iCs/>
          <w:sz w:val="22"/>
          <w:szCs w:val="22"/>
        </w:rPr>
        <w:t>.</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 xml:space="preserve">Artículo 8.- </w:t>
      </w:r>
      <w:r w:rsidRPr="005D339F">
        <w:rPr>
          <w:rFonts w:ascii="Cambria" w:eastAsia="Times" w:hAnsi="Cambria" w:cs="Arial"/>
          <w:bCs/>
          <w:iCs/>
          <w:sz w:val="22"/>
          <w:szCs w:val="22"/>
        </w:rPr>
        <w:t xml:space="preserve">Los servicios médicos de Tercer Nivel son los concernientes a los padecimientos que requieran ser atendidos por </w:t>
      </w:r>
      <w:proofErr w:type="spellStart"/>
      <w:r w:rsidRPr="005D339F">
        <w:rPr>
          <w:rFonts w:ascii="Cambria" w:eastAsia="Times" w:hAnsi="Cambria" w:cs="Arial"/>
          <w:bCs/>
          <w:iCs/>
          <w:sz w:val="22"/>
          <w:szCs w:val="22"/>
        </w:rPr>
        <w:t>Subespecialistas</w:t>
      </w:r>
      <w:proofErr w:type="spellEnd"/>
      <w:r w:rsidRPr="005D339F">
        <w:rPr>
          <w:rFonts w:ascii="Cambria" w:eastAsia="Times" w:hAnsi="Cambria" w:cs="Arial"/>
          <w:bCs/>
          <w:iCs/>
          <w:sz w:val="22"/>
          <w:szCs w:val="22"/>
        </w:rPr>
        <w:t>, que requieran de servicios de hospitalización y atención de urgencias, mismos que serán proporcionados por los hospitales base con los que la Unidad, convenga su prestación, en coordinación con el Comité.</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Artículo 9.-</w:t>
      </w:r>
      <w:r w:rsidRPr="005D339F">
        <w:rPr>
          <w:rFonts w:ascii="Cambria" w:eastAsia="Times" w:hAnsi="Cambria" w:cs="Arial"/>
          <w:bCs/>
          <w:iCs/>
          <w:sz w:val="22"/>
          <w:szCs w:val="22"/>
        </w:rPr>
        <w:t xml:space="preserve"> Los servicios médicos de cualquier nivel serán suministrados por la Unidad dentro de la circunscripción del Municipio de Saltillo, de manera excepcional éstos podrán ser proporcionados fuera de la misma, en aquellos casos en los que el usuario se encuentre fuera del municipio por haber sido comisionado, o bien, que exista una situación de urgencia, que amerite la premura de su recepción, en estos casos, el usuario o la persona de su confianza que tenga conocimiento de la situación deberá hacerlo del conocimiento de la Unidad, a efecto de que la misma realice los procedimientos y emita las autorización a que haya lugar. </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Artículo 10.-</w:t>
      </w:r>
      <w:r w:rsidRPr="005D339F">
        <w:rPr>
          <w:rFonts w:ascii="Cambria" w:eastAsia="Times" w:hAnsi="Cambria" w:cs="Arial"/>
          <w:bCs/>
          <w:iCs/>
          <w:sz w:val="22"/>
          <w:szCs w:val="22"/>
        </w:rPr>
        <w:t xml:space="preserve"> La persona titular de la Unidad designará a la persona Coordinadora del Servicio Médico, encargado de la administración y operatividad de los servicios médicos y del cumplimiento del presente Reglamento, pudiendo este, en los casos que considere necesario solicitar la opinión del Comité para la resolución de situaciones que por su naturaleza requieran de un análisis especializado.</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 xml:space="preserve">Artículo 11.- </w:t>
      </w:r>
      <w:r w:rsidRPr="005D339F">
        <w:rPr>
          <w:rFonts w:ascii="Cambria" w:eastAsia="Times" w:hAnsi="Cambria" w:cs="Arial"/>
          <w:bCs/>
          <w:iCs/>
          <w:sz w:val="22"/>
          <w:szCs w:val="22"/>
        </w:rPr>
        <w:t>En los días decretados por la Ley Federal del Trabajo como de descanso obligatorio, se brindarán consultas de urgencias las 24 horas del día dentro de las instalaciones del Servicio Médico de la Unidad.</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center"/>
        <w:rPr>
          <w:rFonts w:ascii="Cambria" w:eastAsia="Times" w:hAnsi="Cambria" w:cs="Arial"/>
          <w:b/>
          <w:bCs/>
          <w:iCs/>
          <w:sz w:val="22"/>
          <w:szCs w:val="22"/>
        </w:rPr>
      </w:pPr>
      <w:r w:rsidRPr="005D339F">
        <w:rPr>
          <w:rFonts w:ascii="Cambria" w:eastAsia="Times" w:hAnsi="Cambria" w:cs="Arial"/>
          <w:b/>
          <w:bCs/>
          <w:iCs/>
          <w:sz w:val="22"/>
          <w:szCs w:val="22"/>
        </w:rPr>
        <w:t>CAPÍTULO SEGUNDO</w:t>
      </w:r>
    </w:p>
    <w:p w:rsidR="005D339F" w:rsidRPr="005D339F" w:rsidRDefault="005D339F" w:rsidP="005D339F">
      <w:pPr>
        <w:ind w:right="48"/>
        <w:jc w:val="center"/>
        <w:rPr>
          <w:rFonts w:ascii="Cambria" w:eastAsia="Times" w:hAnsi="Cambria" w:cs="Arial"/>
          <w:b/>
          <w:bCs/>
          <w:iCs/>
          <w:sz w:val="22"/>
          <w:szCs w:val="22"/>
        </w:rPr>
      </w:pPr>
      <w:r w:rsidRPr="005D339F">
        <w:rPr>
          <w:rFonts w:ascii="Cambria" w:eastAsia="Times" w:hAnsi="Cambria" w:cs="Arial"/>
          <w:b/>
          <w:bCs/>
          <w:iCs/>
          <w:sz w:val="22"/>
          <w:szCs w:val="22"/>
        </w:rPr>
        <w:t>DE LA UNIDAD ADMINISTRATIVA DEL SERVICIO MÉDICO</w:t>
      </w:r>
    </w:p>
    <w:p w:rsidR="005D339F" w:rsidRPr="005D339F" w:rsidRDefault="005D339F" w:rsidP="005D339F">
      <w:pPr>
        <w:ind w:right="48"/>
        <w:jc w:val="both"/>
        <w:rPr>
          <w:rFonts w:ascii="Cambria" w:eastAsia="Times" w:hAnsi="Cambria" w:cs="Arial"/>
          <w:b/>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 xml:space="preserve">Artículo 12.- </w:t>
      </w:r>
      <w:r w:rsidRPr="005D339F">
        <w:rPr>
          <w:rFonts w:ascii="Cambria" w:eastAsia="Times" w:hAnsi="Cambria" w:cs="Arial"/>
          <w:bCs/>
          <w:iCs/>
          <w:sz w:val="22"/>
          <w:szCs w:val="22"/>
        </w:rPr>
        <w:t>La Unidad Administrativa del Servicio Médico, dependerá de la Tesorería Municipal y contará con las siguientes áreas:</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numPr>
          <w:ilvl w:val="0"/>
          <w:numId w:val="3"/>
        </w:numPr>
        <w:ind w:right="48"/>
        <w:jc w:val="both"/>
        <w:rPr>
          <w:rFonts w:ascii="Cambria" w:eastAsia="Times" w:hAnsi="Cambria" w:cs="Arial"/>
          <w:bCs/>
          <w:iCs/>
          <w:sz w:val="22"/>
          <w:szCs w:val="22"/>
        </w:rPr>
      </w:pPr>
      <w:r w:rsidRPr="005D339F">
        <w:rPr>
          <w:rFonts w:ascii="Cambria" w:eastAsia="Times" w:hAnsi="Cambria" w:cs="Arial"/>
          <w:bCs/>
          <w:iCs/>
          <w:sz w:val="22"/>
          <w:szCs w:val="22"/>
        </w:rPr>
        <w:t>Coordinación General.</w:t>
      </w:r>
    </w:p>
    <w:p w:rsidR="005D339F" w:rsidRPr="005D339F" w:rsidRDefault="005D339F" w:rsidP="005D339F">
      <w:pPr>
        <w:numPr>
          <w:ilvl w:val="0"/>
          <w:numId w:val="3"/>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Coordinación de Consultorios Médicos</w:t>
      </w:r>
    </w:p>
    <w:p w:rsidR="005D339F" w:rsidRPr="005D339F" w:rsidRDefault="005D339F" w:rsidP="005D339F">
      <w:pPr>
        <w:numPr>
          <w:ilvl w:val="0"/>
          <w:numId w:val="3"/>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Coordinación de Educación Médica</w:t>
      </w:r>
    </w:p>
    <w:p w:rsidR="005D339F" w:rsidRPr="005D339F" w:rsidRDefault="005D339F" w:rsidP="005D339F">
      <w:pPr>
        <w:numPr>
          <w:ilvl w:val="0"/>
          <w:numId w:val="3"/>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Departamento de Trabajo Social</w:t>
      </w:r>
    </w:p>
    <w:p w:rsidR="005D339F" w:rsidRPr="005D339F" w:rsidRDefault="005D339F" w:rsidP="005D339F">
      <w:pPr>
        <w:numPr>
          <w:ilvl w:val="0"/>
          <w:numId w:val="3"/>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Departamento Administrativo</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Artículo 13.-</w:t>
      </w:r>
      <w:r w:rsidRPr="005D339F">
        <w:rPr>
          <w:rFonts w:ascii="Cambria" w:eastAsia="Times" w:hAnsi="Cambria" w:cs="Arial"/>
          <w:bCs/>
          <w:iCs/>
          <w:sz w:val="22"/>
          <w:szCs w:val="22"/>
        </w:rPr>
        <w:t xml:space="preserve"> La Unidad Administrativa del Servicio Médico tendrá las siguientes atribuciones: </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numPr>
          <w:ilvl w:val="0"/>
          <w:numId w:val="4"/>
        </w:numPr>
        <w:ind w:right="48"/>
        <w:jc w:val="both"/>
        <w:rPr>
          <w:rFonts w:ascii="Cambria" w:eastAsia="Times" w:hAnsi="Cambria" w:cs="Arial"/>
          <w:bCs/>
          <w:iCs/>
          <w:sz w:val="22"/>
          <w:szCs w:val="22"/>
        </w:rPr>
      </w:pPr>
      <w:r w:rsidRPr="005D339F">
        <w:rPr>
          <w:rFonts w:ascii="Cambria" w:eastAsia="Times" w:hAnsi="Cambria" w:cs="Arial"/>
          <w:bCs/>
          <w:iCs/>
          <w:sz w:val="22"/>
          <w:szCs w:val="22"/>
        </w:rPr>
        <w:t>Regular la estructura y funcionamiento de la Unidad;</w:t>
      </w:r>
    </w:p>
    <w:p w:rsidR="005D339F" w:rsidRPr="005D339F" w:rsidRDefault="005D339F" w:rsidP="005D339F">
      <w:pPr>
        <w:numPr>
          <w:ilvl w:val="0"/>
          <w:numId w:val="4"/>
        </w:numPr>
        <w:ind w:left="0" w:right="48" w:firstLine="0"/>
        <w:jc w:val="both"/>
        <w:rPr>
          <w:rFonts w:ascii="Cambria" w:eastAsia="Times" w:hAnsi="Cambria" w:cs="Arial"/>
          <w:bCs/>
          <w:iCs/>
          <w:sz w:val="22"/>
          <w:szCs w:val="22"/>
        </w:rPr>
      </w:pPr>
      <w:r w:rsidRPr="005D339F">
        <w:rPr>
          <w:rFonts w:ascii="Cambria" w:eastAsia="Times" w:hAnsi="Cambria" w:cs="Arial"/>
          <w:bCs/>
          <w:iCs/>
          <w:sz w:val="22"/>
          <w:szCs w:val="22"/>
        </w:rPr>
        <w:t>Regular la operación de los consultorios médicos.</w:t>
      </w:r>
    </w:p>
    <w:p w:rsidR="005D339F" w:rsidRPr="005D339F" w:rsidRDefault="005D339F" w:rsidP="005D339F">
      <w:pPr>
        <w:numPr>
          <w:ilvl w:val="0"/>
          <w:numId w:val="4"/>
        </w:numPr>
        <w:ind w:left="0" w:right="48" w:firstLine="0"/>
        <w:jc w:val="both"/>
        <w:rPr>
          <w:rFonts w:ascii="Cambria" w:eastAsia="Times" w:hAnsi="Cambria" w:cs="Arial"/>
          <w:bCs/>
          <w:iCs/>
          <w:sz w:val="22"/>
          <w:szCs w:val="22"/>
        </w:rPr>
      </w:pPr>
      <w:r w:rsidRPr="005D339F">
        <w:rPr>
          <w:rFonts w:ascii="Cambria" w:eastAsia="Times" w:hAnsi="Cambria" w:cs="Arial"/>
          <w:bCs/>
          <w:iCs/>
          <w:sz w:val="22"/>
          <w:szCs w:val="22"/>
        </w:rPr>
        <w:t>Establecer las disposiciones para la formación continua de su personal y el fomento a la cultura médica en el municipio.</w:t>
      </w:r>
    </w:p>
    <w:p w:rsidR="005D339F" w:rsidRPr="005D339F" w:rsidRDefault="005D339F" w:rsidP="005D339F">
      <w:pPr>
        <w:numPr>
          <w:ilvl w:val="0"/>
          <w:numId w:val="4"/>
        </w:numPr>
        <w:ind w:left="0" w:right="48" w:firstLine="0"/>
        <w:jc w:val="both"/>
        <w:rPr>
          <w:rFonts w:ascii="Cambria" w:eastAsia="Times" w:hAnsi="Cambria" w:cs="Arial"/>
          <w:bCs/>
          <w:iCs/>
          <w:sz w:val="22"/>
          <w:szCs w:val="22"/>
        </w:rPr>
      </w:pPr>
      <w:r w:rsidRPr="005D339F">
        <w:rPr>
          <w:rFonts w:ascii="Cambria" w:eastAsia="Times" w:hAnsi="Cambria" w:cs="Arial"/>
          <w:bCs/>
          <w:iCs/>
          <w:sz w:val="22"/>
          <w:szCs w:val="22"/>
        </w:rPr>
        <w:t>Llevar la administración, control y supervisión del servicio médico de los trabajadores del municipio.</w:t>
      </w:r>
    </w:p>
    <w:p w:rsidR="005D339F" w:rsidRPr="005D339F" w:rsidRDefault="005D339F" w:rsidP="005D339F">
      <w:pPr>
        <w:numPr>
          <w:ilvl w:val="0"/>
          <w:numId w:val="4"/>
        </w:numPr>
        <w:ind w:left="0" w:right="48" w:firstLine="0"/>
        <w:jc w:val="both"/>
        <w:rPr>
          <w:rFonts w:ascii="Cambria" w:eastAsia="Times" w:hAnsi="Cambria" w:cs="Arial"/>
          <w:bCs/>
          <w:iCs/>
          <w:sz w:val="22"/>
          <w:szCs w:val="22"/>
        </w:rPr>
      </w:pPr>
      <w:r w:rsidRPr="005D339F">
        <w:rPr>
          <w:rFonts w:ascii="Cambria" w:eastAsia="Times" w:hAnsi="Cambria" w:cs="Arial"/>
          <w:bCs/>
          <w:iCs/>
          <w:sz w:val="22"/>
          <w:szCs w:val="22"/>
        </w:rPr>
        <w:t xml:space="preserve">Desarrollar programas de medicina preventiva para los trabajadores y beneficiarios. </w:t>
      </w:r>
    </w:p>
    <w:p w:rsidR="005D339F" w:rsidRPr="005D339F" w:rsidRDefault="005D339F" w:rsidP="005D339F">
      <w:pPr>
        <w:numPr>
          <w:ilvl w:val="0"/>
          <w:numId w:val="4"/>
        </w:numPr>
        <w:ind w:left="0" w:right="48" w:firstLine="0"/>
        <w:jc w:val="both"/>
        <w:rPr>
          <w:rFonts w:ascii="Cambria" w:eastAsia="Times" w:hAnsi="Cambria" w:cs="Arial"/>
          <w:bCs/>
          <w:iCs/>
          <w:sz w:val="22"/>
          <w:szCs w:val="22"/>
        </w:rPr>
      </w:pPr>
      <w:r w:rsidRPr="005D339F">
        <w:rPr>
          <w:rFonts w:ascii="Cambria" w:eastAsia="Times" w:hAnsi="Cambria" w:cs="Arial"/>
          <w:bCs/>
          <w:iCs/>
          <w:sz w:val="22"/>
          <w:szCs w:val="22"/>
        </w:rPr>
        <w:t>Promover la integración y funcionamiento del Comité Municipal de Salud.</w:t>
      </w:r>
    </w:p>
    <w:p w:rsidR="005D339F" w:rsidRPr="005D339F" w:rsidRDefault="005D339F" w:rsidP="005D339F">
      <w:pPr>
        <w:numPr>
          <w:ilvl w:val="0"/>
          <w:numId w:val="4"/>
        </w:numPr>
        <w:ind w:left="0" w:right="48" w:firstLine="0"/>
        <w:jc w:val="both"/>
        <w:rPr>
          <w:rFonts w:ascii="Cambria" w:eastAsia="Times" w:hAnsi="Cambria" w:cs="Arial"/>
          <w:bCs/>
          <w:iCs/>
          <w:sz w:val="22"/>
          <w:szCs w:val="22"/>
        </w:rPr>
      </w:pPr>
      <w:r w:rsidRPr="005D339F">
        <w:rPr>
          <w:rFonts w:ascii="Cambria" w:eastAsia="Times" w:hAnsi="Cambria" w:cs="Arial"/>
          <w:bCs/>
          <w:iCs/>
          <w:sz w:val="22"/>
          <w:szCs w:val="22"/>
        </w:rPr>
        <w:t>Ofrecer a la población carente de servicios médicos institucionales, consulta de medicina general a través de los consultorios médicos periféricos y las brigadas multidisciplinarias de salud que acuden a las áreas suburbanas y rural del Municipio, en coordinación con la Dirección de Salud Pública del Municipio.</w:t>
      </w:r>
    </w:p>
    <w:p w:rsidR="005D339F" w:rsidRPr="005D339F" w:rsidRDefault="005D339F" w:rsidP="005D339F">
      <w:pPr>
        <w:numPr>
          <w:ilvl w:val="0"/>
          <w:numId w:val="4"/>
        </w:numPr>
        <w:ind w:left="0" w:right="48" w:firstLine="0"/>
        <w:jc w:val="both"/>
        <w:rPr>
          <w:rFonts w:ascii="Cambria" w:eastAsia="Times" w:hAnsi="Cambria" w:cs="Arial"/>
          <w:bCs/>
          <w:iCs/>
          <w:sz w:val="22"/>
          <w:szCs w:val="22"/>
        </w:rPr>
      </w:pPr>
      <w:r w:rsidRPr="005D339F">
        <w:rPr>
          <w:rFonts w:ascii="Cambria" w:eastAsia="Times" w:hAnsi="Cambria" w:cs="Arial"/>
          <w:bCs/>
          <w:iCs/>
          <w:sz w:val="22"/>
          <w:szCs w:val="22"/>
        </w:rPr>
        <w:t xml:space="preserve">Brindar servicios médicos a los voluntarios que laboran en la Coordinación de Prevención y Control de Siniestros, alumnos de la Academia de Policía Municipal y población abierta que requiera servicios urgentes, especiales o que por su condición social o situación socio - económica demanden un servicio, lo último en la medida de las condiciones presupuestales de la dependencia. </w:t>
      </w:r>
    </w:p>
    <w:p w:rsidR="005D339F" w:rsidRPr="005D339F" w:rsidRDefault="005D339F" w:rsidP="005D339F">
      <w:pPr>
        <w:numPr>
          <w:ilvl w:val="0"/>
          <w:numId w:val="4"/>
        </w:numPr>
        <w:ind w:left="0" w:right="48" w:firstLine="0"/>
        <w:jc w:val="both"/>
        <w:rPr>
          <w:rFonts w:ascii="Cambria" w:eastAsia="Times" w:hAnsi="Cambria" w:cs="Arial"/>
          <w:bCs/>
          <w:iCs/>
          <w:sz w:val="22"/>
          <w:szCs w:val="22"/>
        </w:rPr>
      </w:pPr>
      <w:r w:rsidRPr="005D339F">
        <w:rPr>
          <w:rFonts w:ascii="Cambria" w:eastAsia="Times" w:hAnsi="Cambria" w:cs="Arial"/>
          <w:bCs/>
          <w:iCs/>
          <w:sz w:val="22"/>
          <w:szCs w:val="22"/>
        </w:rPr>
        <w:t>Promover los programas de educación continua para el personal médico, paramédico, administrativo y manual de la propia Unidad;</w:t>
      </w:r>
    </w:p>
    <w:p w:rsidR="005D339F" w:rsidRPr="005D339F" w:rsidRDefault="005D339F" w:rsidP="005D339F">
      <w:pPr>
        <w:numPr>
          <w:ilvl w:val="0"/>
          <w:numId w:val="4"/>
        </w:numPr>
        <w:ind w:left="0" w:right="48" w:firstLine="0"/>
        <w:jc w:val="both"/>
        <w:rPr>
          <w:rFonts w:ascii="Cambria" w:eastAsia="Times" w:hAnsi="Cambria" w:cs="Arial"/>
          <w:bCs/>
          <w:iCs/>
          <w:sz w:val="22"/>
          <w:szCs w:val="22"/>
        </w:rPr>
      </w:pPr>
      <w:r w:rsidRPr="005D339F">
        <w:rPr>
          <w:rFonts w:ascii="Cambria" w:eastAsia="Times" w:hAnsi="Cambria" w:cs="Arial"/>
          <w:bCs/>
          <w:iCs/>
          <w:sz w:val="22"/>
          <w:szCs w:val="22"/>
        </w:rPr>
        <w:t xml:space="preserve">Desarrollar programas educativos y de investigación en materia de salud, dentro del ámbito municipal, estableciendo coordinación con otras instituciones afines.  </w:t>
      </w: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 xml:space="preserve"> </w:t>
      </w: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Las demás que le sean señaladas por el Cabildo por la persona titular de la Presidencia Municipal.</w:t>
      </w:r>
    </w:p>
    <w:p w:rsidR="005D339F" w:rsidRPr="005D339F" w:rsidRDefault="005D339F" w:rsidP="005D339F">
      <w:pPr>
        <w:ind w:right="48"/>
        <w:jc w:val="both"/>
        <w:rPr>
          <w:rFonts w:ascii="Cambria" w:eastAsia="Times" w:hAnsi="Cambria" w:cs="Arial"/>
          <w:b/>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lastRenderedPageBreak/>
        <w:t>Artículo 14.-</w:t>
      </w:r>
      <w:r w:rsidRPr="005D339F">
        <w:rPr>
          <w:rFonts w:ascii="Cambria" w:eastAsia="Times" w:hAnsi="Cambria" w:cs="Arial"/>
          <w:bCs/>
          <w:iCs/>
          <w:sz w:val="22"/>
          <w:szCs w:val="22"/>
        </w:rPr>
        <w:t xml:space="preserve"> La persona titular de la Unidad Administrativa del Servicio Médico tendrá las siguientes facultades: </w:t>
      </w:r>
    </w:p>
    <w:p w:rsidR="005D339F" w:rsidRPr="005D339F" w:rsidRDefault="005D339F" w:rsidP="005D339F">
      <w:pPr>
        <w:ind w:left="284" w:right="48" w:hanging="284"/>
        <w:jc w:val="both"/>
        <w:rPr>
          <w:rFonts w:ascii="Cambria" w:eastAsia="Times" w:hAnsi="Cambria" w:cs="Arial"/>
          <w:bCs/>
          <w:iCs/>
          <w:sz w:val="22"/>
          <w:szCs w:val="22"/>
        </w:rPr>
      </w:pPr>
    </w:p>
    <w:p w:rsidR="005D339F" w:rsidRPr="005D339F" w:rsidRDefault="005D339F" w:rsidP="005D339F">
      <w:pPr>
        <w:numPr>
          <w:ilvl w:val="0"/>
          <w:numId w:val="5"/>
        </w:numPr>
        <w:ind w:left="284" w:right="48" w:hanging="284"/>
        <w:jc w:val="both"/>
        <w:rPr>
          <w:rFonts w:ascii="Cambria" w:eastAsia="Times" w:hAnsi="Cambria" w:cs="Arial"/>
          <w:bCs/>
          <w:iCs/>
          <w:sz w:val="22"/>
          <w:szCs w:val="22"/>
        </w:rPr>
      </w:pPr>
      <w:r w:rsidRPr="005D339F">
        <w:rPr>
          <w:rFonts w:ascii="Cambria" w:eastAsia="Times" w:hAnsi="Cambria" w:cs="Arial"/>
          <w:bCs/>
          <w:iCs/>
          <w:sz w:val="22"/>
          <w:szCs w:val="22"/>
        </w:rPr>
        <w:t>Planear, dirigir, coordinar, supervisar y evaluar las tareas de la Unidad.</w:t>
      </w:r>
    </w:p>
    <w:p w:rsidR="005D339F" w:rsidRPr="005D339F" w:rsidRDefault="005D339F" w:rsidP="005D339F">
      <w:pPr>
        <w:numPr>
          <w:ilvl w:val="0"/>
          <w:numId w:val="5"/>
        </w:numPr>
        <w:ind w:left="284" w:right="48" w:hanging="284"/>
        <w:jc w:val="both"/>
        <w:rPr>
          <w:rFonts w:ascii="Cambria" w:eastAsia="Times" w:hAnsi="Cambria" w:cs="Arial"/>
          <w:bCs/>
          <w:iCs/>
          <w:sz w:val="22"/>
          <w:szCs w:val="22"/>
        </w:rPr>
      </w:pPr>
      <w:r w:rsidRPr="005D339F">
        <w:rPr>
          <w:rFonts w:ascii="Cambria" w:eastAsia="Times" w:hAnsi="Cambria" w:cs="Arial"/>
          <w:bCs/>
          <w:iCs/>
          <w:sz w:val="22"/>
          <w:szCs w:val="22"/>
        </w:rPr>
        <w:t>Ejecutar los programas, acciones e instrucciones que acuerde el Cabildo o la persona titular de la Presidencia Municipal, así como aquellas que considere importante instrumentar en beneficio de los beneficiarios del servicio médico municipal.</w:t>
      </w:r>
    </w:p>
    <w:p w:rsidR="005D339F" w:rsidRPr="005D339F" w:rsidRDefault="005D339F" w:rsidP="005D339F">
      <w:pPr>
        <w:numPr>
          <w:ilvl w:val="0"/>
          <w:numId w:val="5"/>
        </w:numPr>
        <w:ind w:left="284" w:right="48" w:hanging="284"/>
        <w:jc w:val="both"/>
        <w:rPr>
          <w:rFonts w:ascii="Cambria" w:eastAsia="Times" w:hAnsi="Cambria" w:cs="Arial"/>
          <w:bCs/>
          <w:iCs/>
          <w:sz w:val="22"/>
          <w:szCs w:val="22"/>
        </w:rPr>
      </w:pPr>
      <w:r w:rsidRPr="005D339F">
        <w:rPr>
          <w:rFonts w:ascii="Cambria" w:eastAsia="Times" w:hAnsi="Cambria" w:cs="Arial"/>
          <w:bCs/>
          <w:iCs/>
          <w:sz w:val="22"/>
          <w:szCs w:val="22"/>
        </w:rPr>
        <w:t>Asesorar al Cabildo, a la persona titular de la Presidencia Municipal, Comisión de Salud, Consejo Ciudadano de Salud ya las dependencias y Unidades Administrativas que lo requieran.</w:t>
      </w:r>
    </w:p>
    <w:p w:rsidR="005D339F" w:rsidRPr="005D339F" w:rsidRDefault="005D339F" w:rsidP="005D339F">
      <w:pPr>
        <w:numPr>
          <w:ilvl w:val="0"/>
          <w:numId w:val="5"/>
        </w:numPr>
        <w:ind w:left="284" w:right="48" w:hanging="284"/>
        <w:jc w:val="both"/>
        <w:rPr>
          <w:rFonts w:ascii="Cambria" w:eastAsia="Times" w:hAnsi="Cambria" w:cs="Arial"/>
          <w:bCs/>
          <w:iCs/>
          <w:sz w:val="22"/>
          <w:szCs w:val="22"/>
        </w:rPr>
      </w:pPr>
      <w:r w:rsidRPr="005D339F">
        <w:rPr>
          <w:rFonts w:ascii="Cambria" w:eastAsia="Times" w:hAnsi="Cambria" w:cs="Arial"/>
          <w:bCs/>
          <w:iCs/>
          <w:sz w:val="22"/>
          <w:szCs w:val="22"/>
        </w:rPr>
        <w:t>Dictar acciones para promover la cultura médica y la formación continua de los profesionistas de la salud en el municipio;</w:t>
      </w:r>
    </w:p>
    <w:p w:rsidR="005D339F" w:rsidRPr="005D339F" w:rsidRDefault="005D339F" w:rsidP="005D339F">
      <w:pPr>
        <w:numPr>
          <w:ilvl w:val="0"/>
          <w:numId w:val="5"/>
        </w:numPr>
        <w:ind w:left="284" w:right="48" w:hanging="284"/>
        <w:jc w:val="both"/>
        <w:rPr>
          <w:rFonts w:ascii="Cambria" w:eastAsia="Times" w:hAnsi="Cambria" w:cs="Arial"/>
          <w:bCs/>
          <w:iCs/>
          <w:sz w:val="22"/>
          <w:szCs w:val="22"/>
        </w:rPr>
      </w:pPr>
      <w:r w:rsidRPr="005D339F">
        <w:rPr>
          <w:rFonts w:ascii="Cambria" w:eastAsia="Times" w:hAnsi="Cambria" w:cs="Arial"/>
          <w:bCs/>
          <w:iCs/>
          <w:sz w:val="22"/>
          <w:szCs w:val="22"/>
        </w:rPr>
        <w:t>Supervisar las actividades de la subdirección, coordinaciones y personal a su cargo.</w:t>
      </w:r>
    </w:p>
    <w:p w:rsidR="005D339F" w:rsidRPr="005D339F" w:rsidRDefault="005D339F" w:rsidP="005D339F">
      <w:pPr>
        <w:numPr>
          <w:ilvl w:val="0"/>
          <w:numId w:val="5"/>
        </w:numPr>
        <w:ind w:left="284" w:right="48" w:hanging="284"/>
        <w:jc w:val="both"/>
        <w:rPr>
          <w:rFonts w:ascii="Cambria" w:eastAsia="Times" w:hAnsi="Cambria" w:cs="Arial"/>
          <w:bCs/>
          <w:iCs/>
          <w:sz w:val="22"/>
          <w:szCs w:val="22"/>
        </w:rPr>
      </w:pPr>
      <w:r w:rsidRPr="005D339F">
        <w:rPr>
          <w:rFonts w:ascii="Cambria" w:eastAsia="Times" w:hAnsi="Cambria" w:cs="Arial"/>
          <w:bCs/>
          <w:iCs/>
          <w:sz w:val="22"/>
          <w:szCs w:val="22"/>
        </w:rPr>
        <w:t>Autorizar apoyos de carácter médico a la población abierta cuando las circunstancias económicas del solicitante así lo requieran o en los casos especiales o urgentes que se susciten. Lo anterior atendiendo la capacidad presupuestal de la dependencia.</w:t>
      </w:r>
    </w:p>
    <w:p w:rsidR="005D339F" w:rsidRPr="005D339F" w:rsidRDefault="005D339F" w:rsidP="005D339F">
      <w:pPr>
        <w:numPr>
          <w:ilvl w:val="0"/>
          <w:numId w:val="5"/>
        </w:numPr>
        <w:ind w:left="284" w:right="48" w:hanging="284"/>
        <w:jc w:val="both"/>
        <w:rPr>
          <w:rFonts w:ascii="Cambria" w:eastAsia="Times" w:hAnsi="Cambria" w:cs="Arial"/>
          <w:bCs/>
          <w:iCs/>
          <w:sz w:val="22"/>
          <w:szCs w:val="22"/>
        </w:rPr>
      </w:pPr>
      <w:r w:rsidRPr="005D339F">
        <w:rPr>
          <w:rFonts w:ascii="Cambria" w:eastAsia="Times" w:hAnsi="Cambria" w:cs="Arial"/>
          <w:bCs/>
          <w:iCs/>
          <w:sz w:val="22"/>
          <w:szCs w:val="22"/>
        </w:rPr>
        <w:t>Dictar lineamientos sobre el funcionamiento de los consultorios médicos inclusive el ubicado en la zona de tolerancia y supervisar su aplicación.</w:t>
      </w:r>
    </w:p>
    <w:p w:rsidR="005D339F" w:rsidRPr="005D339F" w:rsidRDefault="005D339F" w:rsidP="005D339F">
      <w:pPr>
        <w:numPr>
          <w:ilvl w:val="0"/>
          <w:numId w:val="5"/>
        </w:numPr>
        <w:ind w:left="284" w:right="48" w:hanging="284"/>
        <w:jc w:val="both"/>
        <w:rPr>
          <w:rFonts w:ascii="Cambria" w:eastAsia="Times" w:hAnsi="Cambria" w:cs="Arial"/>
          <w:bCs/>
          <w:iCs/>
          <w:sz w:val="22"/>
          <w:szCs w:val="22"/>
        </w:rPr>
      </w:pPr>
      <w:r w:rsidRPr="005D339F">
        <w:rPr>
          <w:rFonts w:ascii="Cambria" w:eastAsia="Times" w:hAnsi="Cambria" w:cs="Arial"/>
          <w:bCs/>
          <w:iCs/>
          <w:sz w:val="22"/>
          <w:szCs w:val="22"/>
        </w:rPr>
        <w:t>Exigir, a los responsables de las áreas, información sobre su desempeño y el de sus subordinados.</w:t>
      </w:r>
    </w:p>
    <w:p w:rsidR="005D339F" w:rsidRPr="005D339F" w:rsidRDefault="005D339F" w:rsidP="005D339F">
      <w:pPr>
        <w:numPr>
          <w:ilvl w:val="0"/>
          <w:numId w:val="5"/>
        </w:numPr>
        <w:ind w:left="284" w:right="48" w:hanging="284"/>
        <w:jc w:val="both"/>
        <w:rPr>
          <w:rFonts w:ascii="Cambria" w:eastAsia="Times" w:hAnsi="Cambria" w:cs="Arial"/>
          <w:bCs/>
          <w:iCs/>
          <w:sz w:val="22"/>
          <w:szCs w:val="22"/>
        </w:rPr>
      </w:pPr>
      <w:r w:rsidRPr="005D339F">
        <w:rPr>
          <w:rFonts w:ascii="Cambria" w:eastAsia="Times" w:hAnsi="Cambria" w:cs="Arial"/>
          <w:bCs/>
          <w:iCs/>
          <w:sz w:val="22"/>
          <w:szCs w:val="22"/>
        </w:rPr>
        <w:t>Establecer normas en materia de medicina del trabajo, vigilando el cumplimiento de las mismas.</w:t>
      </w:r>
    </w:p>
    <w:p w:rsidR="005D339F" w:rsidRPr="005D339F" w:rsidRDefault="005D339F" w:rsidP="005D339F">
      <w:pPr>
        <w:numPr>
          <w:ilvl w:val="0"/>
          <w:numId w:val="5"/>
        </w:numPr>
        <w:ind w:left="284" w:right="48" w:hanging="284"/>
        <w:jc w:val="both"/>
        <w:rPr>
          <w:rFonts w:ascii="Cambria" w:eastAsia="Times" w:hAnsi="Cambria" w:cs="Arial"/>
          <w:bCs/>
          <w:iCs/>
          <w:sz w:val="22"/>
          <w:szCs w:val="22"/>
        </w:rPr>
      </w:pPr>
      <w:r w:rsidRPr="005D339F">
        <w:rPr>
          <w:rFonts w:ascii="Cambria" w:eastAsia="Times" w:hAnsi="Cambria" w:cs="Arial"/>
          <w:bCs/>
          <w:iCs/>
          <w:sz w:val="22"/>
          <w:szCs w:val="22"/>
        </w:rPr>
        <w:t>Sancionar a sus subalternos conforme a las disposiciones legales aplicables; instruir los procedimientos que en materia de responsabilidad de servidores públicos o de carácter laboral corresponda.</w:t>
      </w:r>
    </w:p>
    <w:p w:rsidR="005D339F" w:rsidRPr="005D339F" w:rsidRDefault="005D339F" w:rsidP="005D339F">
      <w:pPr>
        <w:numPr>
          <w:ilvl w:val="0"/>
          <w:numId w:val="5"/>
        </w:numPr>
        <w:ind w:left="284" w:right="48" w:hanging="284"/>
        <w:jc w:val="both"/>
        <w:rPr>
          <w:rFonts w:ascii="Cambria" w:eastAsia="Times" w:hAnsi="Cambria" w:cs="Arial"/>
          <w:bCs/>
          <w:iCs/>
          <w:sz w:val="22"/>
          <w:szCs w:val="22"/>
        </w:rPr>
      </w:pPr>
      <w:r w:rsidRPr="005D339F">
        <w:rPr>
          <w:rFonts w:ascii="Cambria" w:eastAsia="Times" w:hAnsi="Cambria" w:cs="Arial"/>
          <w:bCs/>
          <w:iCs/>
          <w:sz w:val="22"/>
          <w:szCs w:val="22"/>
        </w:rPr>
        <w:t xml:space="preserve">Dictar las medidas que para el control de la farmacia se juzguen pertinentes y supervisar la distribución y suministro de medicamentos. </w:t>
      </w:r>
    </w:p>
    <w:p w:rsidR="005D339F" w:rsidRPr="005D339F" w:rsidRDefault="005D339F" w:rsidP="005D339F">
      <w:pPr>
        <w:numPr>
          <w:ilvl w:val="0"/>
          <w:numId w:val="5"/>
        </w:numPr>
        <w:ind w:left="284" w:right="48" w:hanging="284"/>
        <w:jc w:val="both"/>
        <w:rPr>
          <w:rFonts w:ascii="Cambria" w:eastAsia="Times" w:hAnsi="Cambria" w:cs="Arial"/>
          <w:bCs/>
          <w:iCs/>
          <w:sz w:val="22"/>
          <w:szCs w:val="22"/>
        </w:rPr>
      </w:pPr>
      <w:r w:rsidRPr="005D339F">
        <w:rPr>
          <w:rFonts w:ascii="Cambria" w:eastAsia="Times" w:hAnsi="Cambria" w:cs="Arial"/>
          <w:bCs/>
          <w:iCs/>
          <w:sz w:val="22"/>
          <w:szCs w:val="22"/>
        </w:rPr>
        <w:t>Dispensar el cumplimiento de procedimientos cuando la atención de un trabajador, beneficiario o saltillense lo requiera.</w:t>
      </w:r>
    </w:p>
    <w:p w:rsidR="005D339F" w:rsidRPr="005D339F" w:rsidRDefault="005D339F" w:rsidP="005D339F">
      <w:pPr>
        <w:numPr>
          <w:ilvl w:val="0"/>
          <w:numId w:val="5"/>
        </w:numPr>
        <w:ind w:left="284" w:right="48" w:hanging="284"/>
        <w:jc w:val="both"/>
        <w:rPr>
          <w:rFonts w:ascii="Cambria" w:eastAsia="Times" w:hAnsi="Cambria" w:cs="Arial"/>
          <w:bCs/>
          <w:iCs/>
          <w:sz w:val="22"/>
          <w:szCs w:val="22"/>
        </w:rPr>
      </w:pPr>
      <w:r w:rsidRPr="005D339F">
        <w:rPr>
          <w:rFonts w:ascii="Cambria" w:eastAsia="Times" w:hAnsi="Cambria" w:cs="Arial"/>
          <w:bCs/>
          <w:iCs/>
          <w:sz w:val="22"/>
          <w:szCs w:val="22"/>
        </w:rPr>
        <w:t>Presentar, con la asesoría de la Dirección de Asuntos Jurídicos, ante las Autoridades correspondientes las denuncias de ilícitos y faltas administrativas que se tuviere conocimiento.</w:t>
      </w:r>
    </w:p>
    <w:p w:rsidR="005D339F" w:rsidRPr="005D339F" w:rsidRDefault="005D339F" w:rsidP="005D339F">
      <w:pPr>
        <w:numPr>
          <w:ilvl w:val="0"/>
          <w:numId w:val="5"/>
        </w:numPr>
        <w:ind w:left="284" w:right="48" w:hanging="284"/>
        <w:jc w:val="both"/>
        <w:rPr>
          <w:rFonts w:ascii="Cambria" w:eastAsia="Times" w:hAnsi="Cambria" w:cs="Arial"/>
          <w:bCs/>
          <w:iCs/>
          <w:sz w:val="22"/>
          <w:szCs w:val="22"/>
        </w:rPr>
      </w:pPr>
      <w:r w:rsidRPr="005D339F">
        <w:rPr>
          <w:rFonts w:ascii="Cambria" w:eastAsia="Times" w:hAnsi="Cambria" w:cs="Arial"/>
          <w:bCs/>
          <w:iCs/>
          <w:sz w:val="22"/>
          <w:szCs w:val="22"/>
        </w:rPr>
        <w:t>Informar anualmente del programa de actividades al Comité del Servicio Médico.</w:t>
      </w:r>
    </w:p>
    <w:p w:rsidR="005D339F" w:rsidRPr="005D339F" w:rsidRDefault="005D339F" w:rsidP="005D339F">
      <w:pPr>
        <w:ind w:right="48"/>
        <w:jc w:val="both"/>
        <w:rPr>
          <w:rFonts w:ascii="Cambria" w:eastAsia="Times" w:hAnsi="Cambria" w:cs="Arial"/>
          <w:b/>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 xml:space="preserve">Artículo 15.- </w:t>
      </w:r>
      <w:r w:rsidRPr="005D339F">
        <w:rPr>
          <w:rFonts w:ascii="Cambria" w:eastAsia="Times" w:hAnsi="Cambria" w:cs="Arial"/>
          <w:bCs/>
          <w:iCs/>
          <w:sz w:val="22"/>
          <w:szCs w:val="22"/>
        </w:rPr>
        <w:t xml:space="preserve">Los Coordinadores, además de las facultades que se prevén en el presente reglamento, tendrán a su cargo las siguientes obligaciones: </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numPr>
          <w:ilvl w:val="0"/>
          <w:numId w:val="6"/>
        </w:numPr>
        <w:ind w:right="48"/>
        <w:jc w:val="both"/>
        <w:rPr>
          <w:rFonts w:ascii="Cambria" w:eastAsia="Times" w:hAnsi="Cambria" w:cs="Arial"/>
          <w:bCs/>
          <w:iCs/>
          <w:sz w:val="22"/>
          <w:szCs w:val="22"/>
        </w:rPr>
      </w:pPr>
      <w:r w:rsidRPr="005D339F">
        <w:rPr>
          <w:rFonts w:ascii="Cambria" w:eastAsia="Times" w:hAnsi="Cambria" w:cs="Arial"/>
          <w:bCs/>
          <w:iCs/>
          <w:sz w:val="22"/>
          <w:szCs w:val="22"/>
        </w:rPr>
        <w:t>Elaborar el programa de trabajo de la Coordinación a su cargo.</w:t>
      </w:r>
    </w:p>
    <w:p w:rsidR="005D339F" w:rsidRPr="005D339F" w:rsidRDefault="005D339F" w:rsidP="005D339F">
      <w:pPr>
        <w:numPr>
          <w:ilvl w:val="0"/>
          <w:numId w:val="6"/>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Supervisar el cumplimiento de las obligaciones laborales de los trabajadores adscritos a la Coordinación.</w:t>
      </w:r>
    </w:p>
    <w:p w:rsidR="005D339F" w:rsidRPr="005D339F" w:rsidRDefault="005D339F" w:rsidP="005D339F">
      <w:pPr>
        <w:numPr>
          <w:ilvl w:val="0"/>
          <w:numId w:val="6"/>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Supervisar y evaluar, la periodicidad necesaria, los avances de cada uno de los programas, así como los logros finales de los mismos.</w:t>
      </w:r>
    </w:p>
    <w:p w:rsidR="005D339F" w:rsidRPr="005D339F" w:rsidRDefault="005D339F" w:rsidP="005D339F">
      <w:pPr>
        <w:numPr>
          <w:ilvl w:val="0"/>
          <w:numId w:val="6"/>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Diseñar proyectos educativos y de investigación de carácter médico, técnico y/o administrativo en los diferentes niveles operativos de la Unidad Administrativa del Servicio Médico.</w:t>
      </w:r>
    </w:p>
    <w:p w:rsidR="005D339F" w:rsidRPr="005D339F" w:rsidRDefault="005D339F" w:rsidP="005D339F">
      <w:pPr>
        <w:numPr>
          <w:ilvl w:val="0"/>
          <w:numId w:val="6"/>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Informar mensualmente a la dirección, la productividad de las áreas a su cargo, y en casos específicos, elaborar los reportes con la periodicidad establecida por los programas nacionales de salud.</w:t>
      </w:r>
    </w:p>
    <w:p w:rsidR="005D339F" w:rsidRPr="005D339F" w:rsidRDefault="005D339F" w:rsidP="005D339F">
      <w:pPr>
        <w:numPr>
          <w:ilvl w:val="0"/>
          <w:numId w:val="6"/>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Valorar y autorizar medicamentos fuera del cuadro básico de la dependencia, justificándola en el expediente clínico del paciente.</w:t>
      </w:r>
    </w:p>
    <w:p w:rsidR="005D339F" w:rsidRPr="005D339F" w:rsidRDefault="005D339F" w:rsidP="005D339F">
      <w:pPr>
        <w:numPr>
          <w:ilvl w:val="0"/>
          <w:numId w:val="6"/>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lastRenderedPageBreak/>
        <w:t>Supervisar de manera continua de los procedimientos desarrollados por el personal adscrito, e informar mensualmente a la persona titular de la unidad administrativa, los resultados de la supervisión y la productividad, de acuerdo con los indicadores de salud existentes.</w:t>
      </w:r>
    </w:p>
    <w:p w:rsidR="005D339F" w:rsidRPr="005D339F" w:rsidRDefault="005D339F" w:rsidP="005D339F">
      <w:pPr>
        <w:numPr>
          <w:ilvl w:val="0"/>
          <w:numId w:val="6"/>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Las demás que le sean encomendadas por los titulares de la dirección, o en su caso, Subdirección de la Unidad.</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Artículo 16.-</w:t>
      </w:r>
      <w:r w:rsidRPr="005D339F">
        <w:rPr>
          <w:rFonts w:ascii="Cambria" w:eastAsia="Times" w:hAnsi="Cambria" w:cs="Arial"/>
          <w:bCs/>
          <w:iCs/>
          <w:sz w:val="22"/>
          <w:szCs w:val="22"/>
        </w:rPr>
        <w:t xml:space="preserve"> La persona titular de la Coordinación General de la Unidad, tendrá las siguientes atribuciones y facultades: </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numPr>
          <w:ilvl w:val="0"/>
          <w:numId w:val="7"/>
        </w:numPr>
        <w:ind w:right="48"/>
        <w:jc w:val="both"/>
        <w:rPr>
          <w:rFonts w:ascii="Cambria" w:eastAsia="Times" w:hAnsi="Cambria" w:cs="Arial"/>
          <w:bCs/>
          <w:iCs/>
          <w:sz w:val="22"/>
          <w:szCs w:val="22"/>
        </w:rPr>
      </w:pPr>
      <w:r w:rsidRPr="005D339F">
        <w:rPr>
          <w:rFonts w:ascii="Cambria" w:eastAsia="Times" w:hAnsi="Cambria" w:cs="Arial"/>
          <w:bCs/>
          <w:iCs/>
          <w:sz w:val="22"/>
          <w:szCs w:val="22"/>
        </w:rPr>
        <w:t>Ejercer las funciones de quien ocupe la dirección en ausencia de éste por comisión o causas de fuerza mayor.</w:t>
      </w:r>
    </w:p>
    <w:p w:rsidR="005D339F" w:rsidRPr="005D339F" w:rsidRDefault="005D339F" w:rsidP="005D339F">
      <w:pPr>
        <w:numPr>
          <w:ilvl w:val="0"/>
          <w:numId w:val="7"/>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Supervisar y evaluar las coordinaciones y personal a su cargo.</w:t>
      </w:r>
    </w:p>
    <w:p w:rsidR="005D339F" w:rsidRPr="005D339F" w:rsidRDefault="005D339F" w:rsidP="005D339F">
      <w:pPr>
        <w:numPr>
          <w:ilvl w:val="0"/>
          <w:numId w:val="7"/>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Exigir a los responsables de las áreas, información sobre su desempeño y de sus subordinados.</w:t>
      </w:r>
    </w:p>
    <w:p w:rsidR="005D339F" w:rsidRPr="005D339F" w:rsidRDefault="005D339F" w:rsidP="005D339F">
      <w:pPr>
        <w:numPr>
          <w:ilvl w:val="0"/>
          <w:numId w:val="7"/>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Servir de instancia informativa entre sus subalternos y la Unidad Administrativa del Servicio Médico.</w:t>
      </w:r>
    </w:p>
    <w:p w:rsidR="005D339F" w:rsidRPr="005D339F" w:rsidRDefault="005D339F" w:rsidP="005D339F">
      <w:pPr>
        <w:numPr>
          <w:ilvl w:val="0"/>
          <w:numId w:val="7"/>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Proponer a la persona titular de la Unidad aspectos organizativos, normativos y/o fiscalizados, relacionados con el funcionamiento y actividades de la Unidad que sin estar contemplados en la reglamentación surjan en el futuro.</w:t>
      </w:r>
    </w:p>
    <w:p w:rsidR="005D339F" w:rsidRPr="005D339F" w:rsidRDefault="005D339F" w:rsidP="005D339F">
      <w:pPr>
        <w:numPr>
          <w:ilvl w:val="0"/>
          <w:numId w:val="7"/>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Atender, canalizar y solucionar las quejas de los derechohabientes que hubiese sobre pasado el ámbito de las coordinaciones.</w:t>
      </w:r>
    </w:p>
    <w:p w:rsidR="005D339F" w:rsidRPr="005D339F" w:rsidRDefault="005D339F" w:rsidP="005D339F">
      <w:pPr>
        <w:numPr>
          <w:ilvl w:val="0"/>
          <w:numId w:val="7"/>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Programar los periodos vacacionales de personal subalterno de acuerdo a las necesidades del momento de los diferentes departamentos.</w:t>
      </w:r>
    </w:p>
    <w:p w:rsidR="005D339F" w:rsidRPr="005D339F" w:rsidRDefault="005D339F" w:rsidP="005D339F">
      <w:pPr>
        <w:numPr>
          <w:ilvl w:val="0"/>
          <w:numId w:val="7"/>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Dirigir los programas de vacunación para trabajadores municipales.</w:t>
      </w:r>
    </w:p>
    <w:p w:rsidR="005D339F" w:rsidRPr="005D339F" w:rsidRDefault="005D339F" w:rsidP="005D339F">
      <w:pPr>
        <w:numPr>
          <w:ilvl w:val="0"/>
          <w:numId w:val="7"/>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Coordinar la prestación del servicio médico en estancias infantiles dependientes del DIF Municipal.</w:t>
      </w:r>
    </w:p>
    <w:p w:rsidR="005D339F" w:rsidRPr="005D339F" w:rsidRDefault="005D339F" w:rsidP="005D339F">
      <w:pPr>
        <w:numPr>
          <w:ilvl w:val="0"/>
          <w:numId w:val="7"/>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 xml:space="preserve">Desarrollar programas de medicina preventiva para los trabajadores y beneficiarios. </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Las demás que le sean encomendadas por las personas titulares de la Unidad Administrativa del Servicio Médico o bien de la Presidencia Municipal.</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Artículo 17.-</w:t>
      </w:r>
      <w:r w:rsidRPr="005D339F">
        <w:rPr>
          <w:rFonts w:ascii="Cambria" w:eastAsia="Times" w:hAnsi="Cambria" w:cs="Arial"/>
          <w:bCs/>
          <w:iCs/>
          <w:sz w:val="22"/>
          <w:szCs w:val="22"/>
        </w:rPr>
        <w:t xml:space="preserve"> La persona titular de la Coordinación de Consultorios Médicos de la Unidad, tendrá las siguientes atribuciones y facultades: </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numPr>
          <w:ilvl w:val="0"/>
          <w:numId w:val="8"/>
        </w:numPr>
        <w:ind w:right="48"/>
        <w:jc w:val="both"/>
        <w:rPr>
          <w:rFonts w:ascii="Cambria" w:eastAsia="Times" w:hAnsi="Cambria" w:cs="Arial"/>
          <w:bCs/>
          <w:iCs/>
          <w:sz w:val="22"/>
          <w:szCs w:val="22"/>
        </w:rPr>
      </w:pPr>
      <w:r w:rsidRPr="005D339F">
        <w:rPr>
          <w:rFonts w:ascii="Cambria" w:eastAsia="Times" w:hAnsi="Cambria" w:cs="Arial"/>
          <w:bCs/>
          <w:iCs/>
          <w:sz w:val="22"/>
          <w:szCs w:val="22"/>
        </w:rPr>
        <w:t>Vigilar la correcta aplicación de las normas sobre el funcionamiento de los consultorios médicos.</w:t>
      </w:r>
    </w:p>
    <w:p w:rsidR="005D339F" w:rsidRPr="005D339F" w:rsidRDefault="005D339F" w:rsidP="005D339F">
      <w:pPr>
        <w:numPr>
          <w:ilvl w:val="0"/>
          <w:numId w:val="8"/>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 xml:space="preserve">Valorar y autorizar medicamentos fuera del cuadro básico de la dependencia, de acuerdo a la capacidad presupuestal y justificándola en el expediente clínico del paciente. </w:t>
      </w:r>
    </w:p>
    <w:p w:rsidR="005D339F" w:rsidRPr="005D339F" w:rsidRDefault="005D339F" w:rsidP="005D339F">
      <w:pPr>
        <w:numPr>
          <w:ilvl w:val="0"/>
          <w:numId w:val="8"/>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Justificar y autorizar los servicios subrogados, que los pacientes lleguen a requerir.</w:t>
      </w:r>
    </w:p>
    <w:p w:rsidR="005D339F" w:rsidRPr="005D339F" w:rsidRDefault="005D339F" w:rsidP="005D339F">
      <w:pPr>
        <w:numPr>
          <w:ilvl w:val="0"/>
          <w:numId w:val="8"/>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 xml:space="preserve">Ordenar la atención médica hospitalaria en caso de requerirse. </w:t>
      </w:r>
    </w:p>
    <w:p w:rsidR="005D339F" w:rsidRPr="005D339F" w:rsidRDefault="005D339F" w:rsidP="005D339F">
      <w:pPr>
        <w:numPr>
          <w:ilvl w:val="0"/>
          <w:numId w:val="8"/>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Supervisar las condiciones físicas de los lugares que albergan los distintos consultorios y emitir las recomendaciones a que haya lugar.</w:t>
      </w:r>
    </w:p>
    <w:p w:rsidR="005D339F" w:rsidRPr="005D339F" w:rsidRDefault="005D339F" w:rsidP="005D339F">
      <w:pPr>
        <w:numPr>
          <w:ilvl w:val="0"/>
          <w:numId w:val="8"/>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 xml:space="preserve">Vigilar el correcto uso del equipo e instrumentos que les sean encomendados para el desempeño de su función, en caso de desperfecto o pérdida deberán hacerlo del conocimiento de su superior. </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Las demás que le sean encomendadas por las personas titulares de la Unidad Administrativa del Servicio Médico o bien de la Presidencia Municipal.</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Artículo 18.-</w:t>
      </w:r>
      <w:r w:rsidRPr="005D339F">
        <w:rPr>
          <w:rFonts w:ascii="Cambria" w:eastAsia="Times" w:hAnsi="Cambria" w:cs="Arial"/>
          <w:bCs/>
          <w:iCs/>
          <w:sz w:val="22"/>
          <w:szCs w:val="22"/>
        </w:rPr>
        <w:t xml:space="preserve"> La persona titular de la Coordinación de Educación Médica de la Unidad, tendrá las siguientes atribuciones y facultades: </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numPr>
          <w:ilvl w:val="0"/>
          <w:numId w:val="9"/>
        </w:numPr>
        <w:ind w:right="48"/>
        <w:jc w:val="both"/>
        <w:rPr>
          <w:rFonts w:ascii="Cambria" w:eastAsia="Times" w:hAnsi="Cambria" w:cs="Arial"/>
          <w:bCs/>
          <w:iCs/>
          <w:sz w:val="22"/>
          <w:szCs w:val="22"/>
        </w:rPr>
      </w:pPr>
      <w:r w:rsidRPr="005D339F">
        <w:rPr>
          <w:rFonts w:ascii="Cambria" w:eastAsia="Times" w:hAnsi="Cambria" w:cs="Arial"/>
          <w:bCs/>
          <w:iCs/>
          <w:sz w:val="22"/>
          <w:szCs w:val="22"/>
        </w:rPr>
        <w:t>Diseñar proyectos educativos y de investigación de carácter médico, técnico y/o administrativo de los diferentes niveles de la Unidad Administrativa del Servicio Médico.</w:t>
      </w:r>
    </w:p>
    <w:p w:rsidR="005D339F" w:rsidRPr="005D339F" w:rsidRDefault="005D339F" w:rsidP="005D339F">
      <w:pPr>
        <w:numPr>
          <w:ilvl w:val="0"/>
          <w:numId w:val="9"/>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Promocionar y establecer la coordinación con las instituciones educativas de formación de los trabajadores de la salud, para la incorporación en las diversas áreas del servicio médico.</w:t>
      </w:r>
    </w:p>
    <w:p w:rsidR="005D339F" w:rsidRPr="005D339F" w:rsidRDefault="005D339F" w:rsidP="005D339F">
      <w:pPr>
        <w:numPr>
          <w:ilvl w:val="0"/>
          <w:numId w:val="9"/>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Promover e impartir cursos y programas de capacitación constante al personal adscrito a esta dependencia.</w:t>
      </w:r>
    </w:p>
    <w:p w:rsidR="005D339F" w:rsidRPr="005D339F" w:rsidRDefault="005D339F" w:rsidP="005D339F">
      <w:pPr>
        <w:numPr>
          <w:ilvl w:val="0"/>
          <w:numId w:val="9"/>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Elaborar el programa de educación médica continúa destinado a los profesionistas de la materia que forman parte de la Unidad Administrativa del Servicio Médico.</w:t>
      </w:r>
    </w:p>
    <w:p w:rsidR="005D339F" w:rsidRPr="005D339F" w:rsidRDefault="005D339F" w:rsidP="005D339F">
      <w:pPr>
        <w:numPr>
          <w:ilvl w:val="0"/>
          <w:numId w:val="9"/>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Promover la participación del personal médico en jornadas, seminarios y congresos.</w:t>
      </w:r>
    </w:p>
    <w:p w:rsidR="005D339F" w:rsidRPr="005D339F" w:rsidRDefault="005D339F" w:rsidP="005D339F">
      <w:pPr>
        <w:numPr>
          <w:ilvl w:val="0"/>
          <w:numId w:val="9"/>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 xml:space="preserve">Fomentar la investigación médica, mediante solicitud que realice el propio personal de la Unidad para que la información que posea la dependencia sea utilizada por investigadores reconocidos, solicitud que deberá ser autorizada mediante aprobación que emita el titular de la Unidad. </w:t>
      </w:r>
    </w:p>
    <w:p w:rsidR="005D339F" w:rsidRPr="005D339F" w:rsidRDefault="005D339F" w:rsidP="005D339F">
      <w:pPr>
        <w:numPr>
          <w:ilvl w:val="0"/>
          <w:numId w:val="9"/>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 xml:space="preserve">Ser enlace con dependencias estatales y federales para promover y fomentar la cultura médica entre el personal adscrito a la Unidad. </w:t>
      </w:r>
    </w:p>
    <w:p w:rsidR="005D339F" w:rsidRPr="005D339F" w:rsidRDefault="005D339F" w:rsidP="005D339F">
      <w:pPr>
        <w:numPr>
          <w:ilvl w:val="0"/>
          <w:numId w:val="9"/>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Las demás que le sean encomendadas por las personas titulares de la Unidad Administrativa del Servicio Médico o bien la Presidencia Municipal.</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Artículo 19.-</w:t>
      </w:r>
      <w:r w:rsidRPr="005D339F">
        <w:rPr>
          <w:rFonts w:ascii="Cambria" w:eastAsia="Times" w:hAnsi="Cambria" w:cs="Arial"/>
          <w:bCs/>
          <w:iCs/>
          <w:sz w:val="22"/>
          <w:szCs w:val="22"/>
        </w:rPr>
        <w:t xml:space="preserve"> La persona titular de la Coordinación de Servicios Subrogados de la Unidad, tendrá las siguientes atribuciones y facultades: </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numPr>
          <w:ilvl w:val="0"/>
          <w:numId w:val="10"/>
        </w:numPr>
        <w:ind w:right="48"/>
        <w:jc w:val="both"/>
        <w:rPr>
          <w:rFonts w:ascii="Cambria" w:eastAsia="Times" w:hAnsi="Cambria" w:cs="Arial"/>
          <w:bCs/>
          <w:iCs/>
          <w:sz w:val="22"/>
          <w:szCs w:val="22"/>
        </w:rPr>
      </w:pPr>
      <w:r w:rsidRPr="005D339F">
        <w:rPr>
          <w:rFonts w:ascii="Cambria" w:eastAsia="Times" w:hAnsi="Cambria" w:cs="Arial"/>
          <w:bCs/>
          <w:iCs/>
          <w:sz w:val="22"/>
          <w:szCs w:val="22"/>
        </w:rPr>
        <w:t>Establecer programa de recorrido y visita de la red de hospitales para coadyuvar en los procesos de atención y promover la resolución de los padecimientos de los pacientes.</w:t>
      </w:r>
    </w:p>
    <w:p w:rsidR="005D339F" w:rsidRPr="005D339F" w:rsidRDefault="005D339F" w:rsidP="005D339F">
      <w:pPr>
        <w:numPr>
          <w:ilvl w:val="0"/>
          <w:numId w:val="10"/>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 xml:space="preserve">Elaborar y proporcionar reportes de estancias hospitalarias, procedimientos quirúrgicos, egresos y defunciones. </w:t>
      </w:r>
    </w:p>
    <w:p w:rsidR="005D339F" w:rsidRPr="005D339F" w:rsidRDefault="005D339F" w:rsidP="005D339F">
      <w:pPr>
        <w:numPr>
          <w:ilvl w:val="0"/>
          <w:numId w:val="10"/>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Participar en la revisión y mejora de las cláusulas y procedimientos de atención de los servicios subrogados.</w:t>
      </w:r>
    </w:p>
    <w:p w:rsidR="005D339F" w:rsidRPr="005D339F" w:rsidRDefault="005D339F" w:rsidP="005D339F">
      <w:pPr>
        <w:numPr>
          <w:ilvl w:val="0"/>
          <w:numId w:val="10"/>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Mantener y ampliar la red de especialistas subrogados para garantizar una atención segura y de calidad.</w:t>
      </w:r>
    </w:p>
    <w:p w:rsidR="005D339F" w:rsidRPr="005D339F" w:rsidRDefault="005D339F" w:rsidP="005D339F">
      <w:pPr>
        <w:numPr>
          <w:ilvl w:val="0"/>
          <w:numId w:val="10"/>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Participar en el comité de servicio médico.</w:t>
      </w:r>
    </w:p>
    <w:p w:rsidR="005D339F" w:rsidRPr="005D339F" w:rsidRDefault="005D339F" w:rsidP="005D339F">
      <w:pPr>
        <w:numPr>
          <w:ilvl w:val="0"/>
          <w:numId w:val="10"/>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 xml:space="preserve">Elaborar estadísticas de </w:t>
      </w:r>
      <w:proofErr w:type="spellStart"/>
      <w:r w:rsidRPr="005D339F">
        <w:rPr>
          <w:rFonts w:ascii="Cambria" w:eastAsia="Times" w:hAnsi="Cambria" w:cs="Arial"/>
          <w:bCs/>
          <w:iCs/>
          <w:sz w:val="22"/>
          <w:szCs w:val="22"/>
        </w:rPr>
        <w:t>morbi</w:t>
      </w:r>
      <w:proofErr w:type="spellEnd"/>
      <w:r w:rsidRPr="005D339F">
        <w:rPr>
          <w:rFonts w:ascii="Cambria" w:eastAsia="Times" w:hAnsi="Cambria" w:cs="Arial"/>
          <w:bCs/>
          <w:iCs/>
          <w:sz w:val="22"/>
          <w:szCs w:val="22"/>
        </w:rPr>
        <w:t>-mortalidad generadas en los servicios subrogados.</w:t>
      </w:r>
    </w:p>
    <w:p w:rsidR="005D339F" w:rsidRPr="005D339F" w:rsidRDefault="005D339F" w:rsidP="005D339F">
      <w:pPr>
        <w:numPr>
          <w:ilvl w:val="0"/>
          <w:numId w:val="10"/>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Dar seguimiento a los contratos con proveedores de servicios subrogados.</w:t>
      </w:r>
    </w:p>
    <w:p w:rsidR="005D339F" w:rsidRPr="005D339F" w:rsidRDefault="005D339F" w:rsidP="005D339F">
      <w:pPr>
        <w:numPr>
          <w:ilvl w:val="0"/>
          <w:numId w:val="10"/>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 xml:space="preserve">Supervisar que los servicios médicos subrogados sean brindados con eficiencia y en los términos de los contratos correspondientes. </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Las demás que le sean encomendadas por las personas titulares de la Unidad Administrativa del Servicio Médico o bien de la persona titular de la Presidencia Municipal.</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Artículo 20.-</w:t>
      </w:r>
      <w:r w:rsidRPr="005D339F">
        <w:rPr>
          <w:rFonts w:ascii="Cambria" w:eastAsia="Times" w:hAnsi="Cambria" w:cs="Arial"/>
          <w:bCs/>
          <w:iCs/>
          <w:sz w:val="22"/>
          <w:szCs w:val="22"/>
        </w:rPr>
        <w:t xml:space="preserve"> La persona titular de la Coordinación de Administración de la Unidad, tendrá las siguientes atribuciones y facultades: </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numPr>
          <w:ilvl w:val="0"/>
          <w:numId w:val="11"/>
        </w:numPr>
        <w:ind w:right="48"/>
        <w:jc w:val="both"/>
        <w:rPr>
          <w:rFonts w:ascii="Cambria" w:eastAsia="Times" w:hAnsi="Cambria" w:cs="Arial"/>
          <w:bCs/>
          <w:iCs/>
          <w:sz w:val="22"/>
          <w:szCs w:val="22"/>
        </w:rPr>
      </w:pPr>
      <w:r w:rsidRPr="005D339F">
        <w:rPr>
          <w:rFonts w:ascii="Cambria" w:eastAsia="Times" w:hAnsi="Cambria" w:cs="Arial"/>
          <w:bCs/>
          <w:iCs/>
          <w:sz w:val="22"/>
          <w:szCs w:val="22"/>
        </w:rPr>
        <w:t>Participar en la elaboración del catálogo de los servicios subrogados y productos de licitación pública.</w:t>
      </w:r>
    </w:p>
    <w:p w:rsidR="005D339F" w:rsidRPr="005D339F" w:rsidRDefault="005D339F" w:rsidP="005D339F">
      <w:pPr>
        <w:numPr>
          <w:ilvl w:val="0"/>
          <w:numId w:val="11"/>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 xml:space="preserve">Acompañamiento jurídico del área para la elaboración y seguimiento de los contratos de los médicos subrogados de las diferentes especialidades. </w:t>
      </w:r>
    </w:p>
    <w:p w:rsidR="005D339F" w:rsidRPr="005D339F" w:rsidRDefault="005D339F" w:rsidP="005D339F">
      <w:pPr>
        <w:numPr>
          <w:ilvl w:val="0"/>
          <w:numId w:val="11"/>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Recibir y revisar las facturas de los servicios subrogados del sistema de salud municipal.</w:t>
      </w:r>
    </w:p>
    <w:p w:rsidR="005D339F" w:rsidRPr="005D339F" w:rsidRDefault="005D339F" w:rsidP="005D339F">
      <w:pPr>
        <w:numPr>
          <w:ilvl w:val="0"/>
          <w:numId w:val="11"/>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lastRenderedPageBreak/>
        <w:t xml:space="preserve">Validar los soportes documentales de los contratos celebrados con proveedores de servicios subrogados con la finalidad de verificar que contengan la información estipulada en el propio contrato. </w:t>
      </w:r>
    </w:p>
    <w:p w:rsidR="005D339F" w:rsidRPr="005D339F" w:rsidRDefault="005D339F" w:rsidP="005D339F">
      <w:pPr>
        <w:numPr>
          <w:ilvl w:val="0"/>
          <w:numId w:val="11"/>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 xml:space="preserve">Elaborar y dar seguimiento de las solicitudes de pago en coordinación con la unidad administrativa de egresos de la Tesorería Municipal. </w:t>
      </w:r>
    </w:p>
    <w:p w:rsidR="005D339F" w:rsidRPr="005D339F" w:rsidRDefault="005D339F" w:rsidP="005D339F">
      <w:pPr>
        <w:numPr>
          <w:ilvl w:val="0"/>
          <w:numId w:val="11"/>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Monitorear que los diferentes productos y servicios funcionen eficientemente en entregas y prestación de los servicios médicos contratados.</w:t>
      </w:r>
    </w:p>
    <w:p w:rsidR="005D339F" w:rsidRPr="005D339F" w:rsidRDefault="005D339F" w:rsidP="005D339F">
      <w:pPr>
        <w:numPr>
          <w:ilvl w:val="0"/>
          <w:numId w:val="11"/>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Monitorear la entrega eficiente de medicamentos a través de las farmacias subrogadas.</w:t>
      </w:r>
    </w:p>
    <w:p w:rsidR="005D339F" w:rsidRPr="005D339F" w:rsidRDefault="005D339F" w:rsidP="005D339F">
      <w:pPr>
        <w:numPr>
          <w:ilvl w:val="0"/>
          <w:numId w:val="11"/>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Realizar los trámites administrativos de los pacientes que utilicen servicios subrogados.</w:t>
      </w:r>
    </w:p>
    <w:p w:rsidR="005D339F" w:rsidRPr="005D339F" w:rsidRDefault="005D339F" w:rsidP="005D339F">
      <w:pPr>
        <w:numPr>
          <w:ilvl w:val="0"/>
          <w:numId w:val="11"/>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 xml:space="preserve">Adquirir equipo médico necesario. </w:t>
      </w:r>
    </w:p>
    <w:p w:rsidR="005D339F" w:rsidRPr="005D339F" w:rsidRDefault="005D339F" w:rsidP="005D339F">
      <w:pPr>
        <w:numPr>
          <w:ilvl w:val="0"/>
          <w:numId w:val="11"/>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 xml:space="preserve">Llevar a cabo las contrataciones de personal adscrito a la unidad en coordinación con la Dirección de Servicios Administrativos del municipio. </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Las demás que le sean encomendadas por las personas titulares de la Unidad Administrativa del Servicio Médico o bien la persona titular de la Presidencia Municipal.</w:t>
      </w:r>
    </w:p>
    <w:p w:rsidR="005D339F" w:rsidRPr="005D339F" w:rsidRDefault="005D339F" w:rsidP="005D339F">
      <w:pPr>
        <w:ind w:right="48"/>
        <w:jc w:val="both"/>
        <w:rPr>
          <w:rFonts w:ascii="Cambria" w:eastAsia="Times" w:hAnsi="Cambria" w:cs="Arial"/>
          <w:b/>
          <w:bCs/>
          <w:iCs/>
          <w:sz w:val="22"/>
          <w:szCs w:val="22"/>
        </w:rPr>
      </w:pPr>
    </w:p>
    <w:p w:rsidR="005D339F" w:rsidRPr="005D339F" w:rsidRDefault="005D339F" w:rsidP="005D339F">
      <w:pPr>
        <w:ind w:right="48"/>
        <w:jc w:val="center"/>
        <w:rPr>
          <w:rFonts w:ascii="Cambria" w:eastAsia="Times" w:hAnsi="Cambria" w:cs="Arial"/>
          <w:b/>
          <w:bCs/>
          <w:iCs/>
          <w:sz w:val="22"/>
          <w:szCs w:val="22"/>
        </w:rPr>
      </w:pPr>
      <w:r w:rsidRPr="005D339F">
        <w:rPr>
          <w:rFonts w:ascii="Cambria" w:eastAsia="Times" w:hAnsi="Cambria" w:cs="Arial"/>
          <w:b/>
          <w:bCs/>
          <w:iCs/>
          <w:sz w:val="22"/>
          <w:szCs w:val="22"/>
        </w:rPr>
        <w:t>CAPÍTULO TERCERO</w:t>
      </w:r>
    </w:p>
    <w:p w:rsidR="005D339F" w:rsidRPr="005D339F" w:rsidRDefault="005D339F" w:rsidP="005D339F">
      <w:pPr>
        <w:ind w:right="48"/>
        <w:jc w:val="center"/>
        <w:rPr>
          <w:rFonts w:ascii="Cambria" w:eastAsia="Times" w:hAnsi="Cambria" w:cs="Arial"/>
          <w:b/>
          <w:bCs/>
          <w:iCs/>
          <w:sz w:val="22"/>
          <w:szCs w:val="22"/>
        </w:rPr>
      </w:pPr>
      <w:r w:rsidRPr="005D339F">
        <w:rPr>
          <w:rFonts w:ascii="Cambria" w:eastAsia="Times" w:hAnsi="Cambria" w:cs="Arial"/>
          <w:b/>
          <w:bCs/>
          <w:iCs/>
          <w:sz w:val="22"/>
          <w:szCs w:val="22"/>
        </w:rPr>
        <w:t>DEL COMITÉ DE SERVICIO MÉDICO</w:t>
      </w: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 xml:space="preserve">Artículo 21.- </w:t>
      </w:r>
      <w:r w:rsidRPr="005D339F">
        <w:rPr>
          <w:rFonts w:ascii="Cambria" w:eastAsia="Times" w:hAnsi="Cambria" w:cs="Arial"/>
          <w:bCs/>
          <w:iCs/>
          <w:sz w:val="22"/>
          <w:szCs w:val="22"/>
        </w:rPr>
        <w:t>El Comité del Servicio Médico es el órgano encargado de coadyuvar con la Unidad en la determinación de criterios específicos respecto a la prestación del servicio.</w:t>
      </w: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Artículo 22.-</w:t>
      </w:r>
      <w:r w:rsidRPr="005D339F">
        <w:rPr>
          <w:rFonts w:ascii="Cambria" w:eastAsia="Times" w:hAnsi="Cambria" w:cs="Arial"/>
          <w:bCs/>
          <w:iCs/>
          <w:sz w:val="22"/>
          <w:szCs w:val="22"/>
        </w:rPr>
        <w:t xml:space="preserve"> El Comité del Servicio Médico se integrará por las siguientes autoridades:</w:t>
      </w:r>
    </w:p>
    <w:p w:rsidR="005D339F" w:rsidRPr="005D339F" w:rsidRDefault="005D339F" w:rsidP="005D339F">
      <w:pPr>
        <w:numPr>
          <w:ilvl w:val="0"/>
          <w:numId w:val="12"/>
        </w:numPr>
        <w:ind w:right="48"/>
        <w:jc w:val="both"/>
        <w:rPr>
          <w:rFonts w:ascii="Cambria" w:eastAsia="Times" w:hAnsi="Cambria" w:cs="Arial"/>
          <w:bCs/>
          <w:iCs/>
          <w:sz w:val="22"/>
          <w:szCs w:val="22"/>
        </w:rPr>
      </w:pPr>
      <w:r w:rsidRPr="005D339F">
        <w:rPr>
          <w:rFonts w:ascii="Cambria" w:eastAsia="Times" w:hAnsi="Cambria" w:cs="Arial"/>
          <w:bCs/>
          <w:iCs/>
          <w:sz w:val="22"/>
          <w:szCs w:val="22"/>
        </w:rPr>
        <w:t>La persona titular de la Presidencia Municipal, quien fungirá como Presidente o Presidenta del Comité, y en caso de empate tendrá voto de calidad;</w:t>
      </w:r>
    </w:p>
    <w:p w:rsidR="005D339F" w:rsidRPr="005D339F" w:rsidRDefault="005D339F" w:rsidP="005D339F">
      <w:pPr>
        <w:numPr>
          <w:ilvl w:val="0"/>
          <w:numId w:val="12"/>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La persona titular de la Unidad Administrativa del Servicio Médico, quien fungirá como Secretario o Secretaria Técnico del Comité;</w:t>
      </w:r>
    </w:p>
    <w:p w:rsidR="005D339F" w:rsidRPr="005D339F" w:rsidRDefault="005D339F" w:rsidP="005D339F">
      <w:pPr>
        <w:numPr>
          <w:ilvl w:val="0"/>
          <w:numId w:val="12"/>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La persona titular de la Tesorería Municipal; quien fungirá como vocal.</w:t>
      </w:r>
    </w:p>
    <w:p w:rsidR="005D339F" w:rsidRPr="005D339F" w:rsidRDefault="005D339F" w:rsidP="005D339F">
      <w:pPr>
        <w:numPr>
          <w:ilvl w:val="0"/>
          <w:numId w:val="12"/>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La persona titular de la Contraloría Municipal; quien fungirá como vocal.</w:t>
      </w:r>
    </w:p>
    <w:p w:rsidR="005D339F" w:rsidRPr="005D339F" w:rsidRDefault="005D339F" w:rsidP="005D339F">
      <w:pPr>
        <w:numPr>
          <w:ilvl w:val="0"/>
          <w:numId w:val="12"/>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La regidora o regidor de la Comisión Edilicia de Hacienda, Patrimonio, Cuenta Pública y Gastos Médicos; quien fungirá como vocal.</w:t>
      </w:r>
    </w:p>
    <w:p w:rsidR="005D339F" w:rsidRPr="005D339F" w:rsidRDefault="005D339F" w:rsidP="005D339F">
      <w:pPr>
        <w:numPr>
          <w:ilvl w:val="0"/>
          <w:numId w:val="12"/>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La persona titular de la Dirección de Servicios Administrativos del municipio; quien fungirá como vocal.</w:t>
      </w:r>
    </w:p>
    <w:p w:rsidR="005D339F" w:rsidRPr="005D339F" w:rsidRDefault="005D339F" w:rsidP="005D339F">
      <w:pPr>
        <w:numPr>
          <w:ilvl w:val="0"/>
          <w:numId w:val="12"/>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La persona titular de la Dirección de Asuntos Jurídicos del municipio; quien fungirá como vocal.</w:t>
      </w:r>
    </w:p>
    <w:p w:rsidR="005D339F" w:rsidRPr="005D339F" w:rsidRDefault="005D339F" w:rsidP="005D339F">
      <w:pPr>
        <w:numPr>
          <w:ilvl w:val="0"/>
          <w:numId w:val="12"/>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Un representante del Sindicato Único de Trabajadores y Empleados al Servicio del Municipio de Saltillo, quien fungirá como vocal.</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 xml:space="preserve">En las sesiones del Comité, podrán participar como invitados con </w:t>
      </w:r>
      <w:proofErr w:type="gramStart"/>
      <w:r w:rsidRPr="005D339F">
        <w:rPr>
          <w:rFonts w:ascii="Cambria" w:eastAsia="Times" w:hAnsi="Cambria" w:cs="Arial"/>
          <w:bCs/>
          <w:iCs/>
          <w:sz w:val="22"/>
          <w:szCs w:val="22"/>
        </w:rPr>
        <w:t>voz</w:t>
      </w:r>
      <w:proofErr w:type="gramEnd"/>
      <w:r w:rsidRPr="005D339F">
        <w:rPr>
          <w:rFonts w:ascii="Cambria" w:eastAsia="Times" w:hAnsi="Cambria" w:cs="Arial"/>
          <w:bCs/>
          <w:iCs/>
          <w:sz w:val="22"/>
          <w:szCs w:val="22"/>
        </w:rPr>
        <w:t xml:space="preserve"> pero sin voto, los representantes de los sectores público y privado que a juicio del propio Comité puedan colaborar con la atención de los asuntos relacionados con su objeto.</w:t>
      </w: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 xml:space="preserve">Por cada miembro del Comité deberá nombrarse un suplente, quien deberá contar con los conocimientos requeridos para la toma de decisiones de los asuntos que se sometan a su consideración. </w:t>
      </w:r>
    </w:p>
    <w:p w:rsidR="005D339F" w:rsidRPr="005D339F" w:rsidRDefault="005D339F" w:rsidP="005D339F">
      <w:pPr>
        <w:ind w:right="48"/>
        <w:jc w:val="both"/>
        <w:rPr>
          <w:rFonts w:ascii="Cambria" w:eastAsia="Times" w:hAnsi="Cambria" w:cs="Arial"/>
          <w:b/>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 xml:space="preserve">Artículo 23.- </w:t>
      </w:r>
      <w:r w:rsidRPr="005D339F">
        <w:rPr>
          <w:rFonts w:ascii="Cambria" w:eastAsia="Times" w:hAnsi="Cambria" w:cs="Arial"/>
          <w:bCs/>
          <w:iCs/>
          <w:sz w:val="22"/>
          <w:szCs w:val="22"/>
        </w:rPr>
        <w:t>Son atribuciones del Comité, las siguientes:</w:t>
      </w:r>
    </w:p>
    <w:p w:rsidR="005D339F" w:rsidRPr="005D339F" w:rsidRDefault="005D339F" w:rsidP="005D339F">
      <w:pPr>
        <w:numPr>
          <w:ilvl w:val="0"/>
          <w:numId w:val="13"/>
        </w:numPr>
        <w:ind w:right="48"/>
        <w:jc w:val="both"/>
        <w:rPr>
          <w:rFonts w:ascii="Cambria" w:eastAsia="Times" w:hAnsi="Cambria" w:cs="Arial"/>
          <w:bCs/>
          <w:iCs/>
          <w:sz w:val="22"/>
          <w:szCs w:val="22"/>
        </w:rPr>
      </w:pPr>
      <w:r w:rsidRPr="005D339F">
        <w:rPr>
          <w:rFonts w:ascii="Cambria" w:eastAsia="Times" w:hAnsi="Cambria" w:cs="Arial"/>
          <w:bCs/>
          <w:iCs/>
          <w:sz w:val="22"/>
          <w:szCs w:val="22"/>
        </w:rPr>
        <w:t>Dirimir las controversias que se susciten en relación con la operatividad del servicio médico.</w:t>
      </w:r>
    </w:p>
    <w:p w:rsidR="005D339F" w:rsidRPr="005D339F" w:rsidRDefault="005D339F" w:rsidP="005D339F">
      <w:pPr>
        <w:numPr>
          <w:ilvl w:val="0"/>
          <w:numId w:val="13"/>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Analizar las solicitudes de autorización relativas a la prestación de los servicios médicos fuera de la circunscripción municipal.</w:t>
      </w:r>
    </w:p>
    <w:p w:rsidR="005D339F" w:rsidRPr="005D339F" w:rsidRDefault="005D339F" w:rsidP="005D339F">
      <w:pPr>
        <w:numPr>
          <w:ilvl w:val="0"/>
          <w:numId w:val="13"/>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lastRenderedPageBreak/>
        <w:t>Determinar la suspensión de la prestación del servicio médico a las y los trabajadores o sus beneficiarios en los casos que someta a su consideración la Unidad Administrativa de Servicio Médico.</w:t>
      </w:r>
    </w:p>
    <w:p w:rsidR="005D339F" w:rsidRPr="005D339F" w:rsidRDefault="005D339F" w:rsidP="005D339F">
      <w:pPr>
        <w:numPr>
          <w:ilvl w:val="0"/>
          <w:numId w:val="13"/>
        </w:numPr>
        <w:ind w:left="0" w:right="48" w:hanging="370"/>
        <w:jc w:val="both"/>
        <w:rPr>
          <w:rFonts w:ascii="Cambria" w:eastAsia="Times" w:hAnsi="Cambria" w:cs="Arial"/>
          <w:bCs/>
          <w:iCs/>
          <w:sz w:val="22"/>
          <w:szCs w:val="22"/>
        </w:rPr>
      </w:pPr>
      <w:r w:rsidRPr="005D339F">
        <w:rPr>
          <w:rFonts w:ascii="Cambria" w:eastAsia="Times" w:hAnsi="Cambria" w:cs="Arial"/>
          <w:bCs/>
          <w:iCs/>
          <w:sz w:val="22"/>
          <w:szCs w:val="22"/>
        </w:rPr>
        <w:t>En general, todas aquellas cuestiones relativas a la prestación del servicio médico que no se encuentren reguladas por el presente ordenamiento.</w:t>
      </w:r>
    </w:p>
    <w:p w:rsidR="005D339F" w:rsidRPr="005D339F" w:rsidRDefault="005D339F" w:rsidP="005D339F">
      <w:pPr>
        <w:ind w:right="48"/>
        <w:jc w:val="both"/>
        <w:rPr>
          <w:rFonts w:ascii="Cambria" w:eastAsia="Times" w:hAnsi="Cambria" w:cs="Arial"/>
          <w:b/>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 xml:space="preserve">Artículo 24.- </w:t>
      </w:r>
      <w:r w:rsidRPr="005D339F">
        <w:rPr>
          <w:rFonts w:ascii="Cambria" w:eastAsia="Times" w:hAnsi="Cambria" w:cs="Arial"/>
          <w:bCs/>
          <w:iCs/>
          <w:sz w:val="22"/>
          <w:szCs w:val="22"/>
        </w:rPr>
        <w:t>El Comité sesionará las veces que sean necesarias para la resolución de los asuntos de su competencia, sus convocatorias serán emitidas por la Secretaría Técnica, por lo menos veinticuatro horas de anticipación, señalando lugar y fecha para su celebración y se acompañaran de la información relativa a los asuntos objeto de la misma.</w:t>
      </w:r>
    </w:p>
    <w:p w:rsidR="005D339F" w:rsidRPr="005D339F" w:rsidRDefault="005D339F" w:rsidP="005D339F">
      <w:pPr>
        <w:ind w:right="48"/>
        <w:jc w:val="both"/>
        <w:rPr>
          <w:rFonts w:ascii="Cambria" w:eastAsia="Times" w:hAnsi="Cambria" w:cs="Arial"/>
          <w:b/>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Artículo 25.-</w:t>
      </w:r>
      <w:r w:rsidRPr="005D339F">
        <w:rPr>
          <w:rFonts w:ascii="Cambria" w:eastAsia="Times" w:hAnsi="Cambria" w:cs="Arial"/>
          <w:bCs/>
          <w:iCs/>
          <w:sz w:val="22"/>
          <w:szCs w:val="22"/>
        </w:rPr>
        <w:t xml:space="preserve"> Los acuerdos del Comité se tomarán por mayoría simple y deberán ser cumplimentados por la autoridad responsable.</w:t>
      </w:r>
    </w:p>
    <w:p w:rsidR="005D339F" w:rsidRPr="005D339F" w:rsidRDefault="005D339F" w:rsidP="005D339F">
      <w:pPr>
        <w:ind w:right="48"/>
        <w:jc w:val="both"/>
        <w:rPr>
          <w:rFonts w:ascii="Cambria" w:eastAsia="Times" w:hAnsi="Cambria" w:cs="Arial"/>
          <w:b/>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Artículo 26.-</w:t>
      </w:r>
      <w:r w:rsidRPr="005D339F">
        <w:rPr>
          <w:rFonts w:ascii="Cambria" w:eastAsia="Times" w:hAnsi="Cambria" w:cs="Arial"/>
          <w:bCs/>
          <w:iCs/>
          <w:sz w:val="22"/>
          <w:szCs w:val="22"/>
        </w:rPr>
        <w:t xml:space="preserve"> Lo no dispuesto en el presente ordenamiento, será acordado y resuelto por el Consejo del Servicio Médico de la unidad de Salud Municipal.</w:t>
      </w:r>
    </w:p>
    <w:p w:rsidR="005D339F" w:rsidRPr="005D339F" w:rsidRDefault="005D339F" w:rsidP="005D339F">
      <w:pPr>
        <w:ind w:right="48"/>
        <w:jc w:val="both"/>
        <w:rPr>
          <w:rFonts w:ascii="Cambria" w:eastAsia="Times" w:hAnsi="Cambria" w:cs="Arial"/>
          <w:b/>
          <w:bCs/>
          <w:iCs/>
          <w:sz w:val="22"/>
          <w:szCs w:val="22"/>
        </w:rPr>
      </w:pPr>
    </w:p>
    <w:p w:rsidR="005D339F" w:rsidRPr="005D339F" w:rsidRDefault="005D339F" w:rsidP="005D339F">
      <w:pPr>
        <w:ind w:right="48"/>
        <w:jc w:val="center"/>
        <w:rPr>
          <w:rFonts w:ascii="Cambria" w:eastAsia="Times" w:hAnsi="Cambria" w:cs="Arial"/>
          <w:b/>
          <w:bCs/>
          <w:iCs/>
          <w:sz w:val="22"/>
          <w:szCs w:val="22"/>
        </w:rPr>
      </w:pPr>
      <w:r w:rsidRPr="005D339F">
        <w:rPr>
          <w:rFonts w:ascii="Cambria" w:eastAsia="Times" w:hAnsi="Cambria" w:cs="Arial"/>
          <w:b/>
          <w:bCs/>
          <w:iCs/>
          <w:sz w:val="22"/>
          <w:szCs w:val="22"/>
        </w:rPr>
        <w:t>CAPITULO CUARTO</w:t>
      </w:r>
    </w:p>
    <w:p w:rsidR="005D339F" w:rsidRPr="005D339F" w:rsidRDefault="005D339F" w:rsidP="005D339F">
      <w:pPr>
        <w:ind w:right="48"/>
        <w:jc w:val="center"/>
        <w:rPr>
          <w:rFonts w:ascii="Cambria" w:eastAsia="Times" w:hAnsi="Cambria" w:cs="Arial"/>
          <w:b/>
          <w:bCs/>
          <w:iCs/>
          <w:sz w:val="22"/>
          <w:szCs w:val="22"/>
        </w:rPr>
      </w:pPr>
      <w:r w:rsidRPr="005D339F">
        <w:rPr>
          <w:rFonts w:ascii="Cambria" w:eastAsia="Times" w:hAnsi="Cambria" w:cs="Arial"/>
          <w:b/>
          <w:bCs/>
          <w:iCs/>
          <w:sz w:val="22"/>
          <w:szCs w:val="22"/>
        </w:rPr>
        <w:t>DE LOS USUARIOS DE LOS SERVICIOS MEDICOS</w:t>
      </w: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 xml:space="preserve"> </w:t>
      </w: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Artículo 27.-</w:t>
      </w:r>
      <w:r w:rsidRPr="005D339F">
        <w:rPr>
          <w:rFonts w:ascii="Cambria" w:eastAsia="Times" w:hAnsi="Cambria" w:cs="Arial"/>
          <w:bCs/>
          <w:iCs/>
          <w:sz w:val="22"/>
          <w:szCs w:val="22"/>
        </w:rPr>
        <w:t xml:space="preserve"> Previo cumplimiento de los criterios de afiliación que la Dirección de Servicios Administrativos determine, se considerarán usuarios del servicio médico:</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numPr>
          <w:ilvl w:val="0"/>
          <w:numId w:val="14"/>
        </w:numPr>
        <w:ind w:right="48"/>
        <w:jc w:val="both"/>
        <w:rPr>
          <w:rFonts w:ascii="Cambria" w:eastAsia="Times" w:hAnsi="Cambria" w:cs="Arial"/>
          <w:bCs/>
          <w:iCs/>
          <w:sz w:val="22"/>
          <w:szCs w:val="22"/>
        </w:rPr>
      </w:pPr>
      <w:r w:rsidRPr="005D339F">
        <w:rPr>
          <w:rFonts w:ascii="Cambria" w:eastAsia="Times" w:hAnsi="Cambria" w:cs="Arial"/>
          <w:bCs/>
          <w:iCs/>
          <w:sz w:val="22"/>
          <w:szCs w:val="22"/>
        </w:rPr>
        <w:t>Las personas trabajadoras en activo al servicio del R. Ayuntamiento de Saltillo, ya sean de base, de confianza o eventuales;</w:t>
      </w:r>
    </w:p>
    <w:p w:rsidR="005D339F" w:rsidRPr="005D339F" w:rsidRDefault="005D339F" w:rsidP="005D339F">
      <w:pPr>
        <w:numPr>
          <w:ilvl w:val="0"/>
          <w:numId w:val="14"/>
        </w:numPr>
        <w:ind w:left="0" w:right="48"/>
        <w:jc w:val="both"/>
        <w:rPr>
          <w:rFonts w:ascii="Cambria" w:eastAsia="Times" w:hAnsi="Cambria" w:cs="Arial"/>
          <w:bCs/>
          <w:iCs/>
          <w:sz w:val="22"/>
          <w:szCs w:val="22"/>
        </w:rPr>
      </w:pPr>
      <w:r w:rsidRPr="005D339F">
        <w:rPr>
          <w:rFonts w:ascii="Cambria" w:eastAsia="Times" w:hAnsi="Cambria" w:cs="Arial"/>
          <w:bCs/>
          <w:iCs/>
          <w:sz w:val="22"/>
          <w:szCs w:val="22"/>
        </w:rPr>
        <w:t xml:space="preserve">El o la cónyuge del trabajador, siempre que no cuente con otro servicio médico; </w:t>
      </w:r>
    </w:p>
    <w:p w:rsidR="005D339F" w:rsidRPr="005D339F" w:rsidRDefault="005D339F" w:rsidP="005D339F">
      <w:pPr>
        <w:numPr>
          <w:ilvl w:val="0"/>
          <w:numId w:val="14"/>
        </w:numPr>
        <w:ind w:left="0" w:right="48"/>
        <w:jc w:val="both"/>
        <w:rPr>
          <w:rFonts w:ascii="Cambria" w:eastAsia="Times" w:hAnsi="Cambria" w:cs="Arial"/>
          <w:bCs/>
          <w:iCs/>
          <w:sz w:val="22"/>
          <w:szCs w:val="22"/>
        </w:rPr>
      </w:pPr>
      <w:r w:rsidRPr="005D339F">
        <w:rPr>
          <w:rFonts w:ascii="Cambria" w:eastAsia="Times" w:hAnsi="Cambria" w:cs="Arial"/>
          <w:bCs/>
          <w:iCs/>
          <w:sz w:val="22"/>
          <w:szCs w:val="22"/>
        </w:rPr>
        <w:t>La concubina o concubinario, acreditados en los términos de la legislación aplicable, mediante proceso de jurisdicción voluntaria promovido ante autoridad judicial competente, o bien la persona con la que haya procreado hijos, siempre y cuando ambos permanezcan libres de matrimonio. En caso de que el trabajador tuviere varias concubinas o concubinarios, o hubiese procreado hijos con varias personas, ninguno de ellos gozará de servicio médico;</w:t>
      </w:r>
    </w:p>
    <w:p w:rsidR="005D339F" w:rsidRPr="005D339F" w:rsidRDefault="005D339F" w:rsidP="005D339F">
      <w:pPr>
        <w:numPr>
          <w:ilvl w:val="0"/>
          <w:numId w:val="14"/>
        </w:numPr>
        <w:ind w:left="0" w:right="48"/>
        <w:jc w:val="both"/>
        <w:rPr>
          <w:rFonts w:ascii="Cambria" w:eastAsia="Times" w:hAnsi="Cambria" w:cs="Arial"/>
          <w:bCs/>
          <w:iCs/>
          <w:sz w:val="22"/>
          <w:szCs w:val="22"/>
        </w:rPr>
      </w:pPr>
      <w:r w:rsidRPr="005D339F">
        <w:rPr>
          <w:rFonts w:ascii="Cambria" w:eastAsia="Times" w:hAnsi="Cambria" w:cs="Arial"/>
          <w:bCs/>
          <w:iCs/>
          <w:sz w:val="22"/>
          <w:szCs w:val="22"/>
        </w:rPr>
        <w:t>Los hijos menores de edad;</w:t>
      </w:r>
    </w:p>
    <w:p w:rsidR="005D339F" w:rsidRPr="005D339F" w:rsidRDefault="005D339F" w:rsidP="005D339F">
      <w:pPr>
        <w:numPr>
          <w:ilvl w:val="0"/>
          <w:numId w:val="14"/>
        </w:numPr>
        <w:ind w:left="0" w:right="48"/>
        <w:jc w:val="both"/>
        <w:rPr>
          <w:rFonts w:ascii="Cambria" w:eastAsia="Times" w:hAnsi="Cambria" w:cs="Arial"/>
          <w:bCs/>
          <w:iCs/>
          <w:sz w:val="22"/>
          <w:szCs w:val="22"/>
        </w:rPr>
      </w:pPr>
      <w:r w:rsidRPr="005D339F">
        <w:rPr>
          <w:rFonts w:ascii="Cambria" w:eastAsia="Times" w:hAnsi="Cambria" w:cs="Arial"/>
          <w:bCs/>
          <w:iCs/>
          <w:sz w:val="22"/>
          <w:szCs w:val="22"/>
        </w:rPr>
        <w:t>Los hijos mayores de edad, pero menores de veinticinco años que sean solteros, que no cuenten con ingresos propios y que se encuentren cursando sus estudios, en planteles educativos del sistema Federal o Estatal;</w:t>
      </w:r>
    </w:p>
    <w:p w:rsidR="005D339F" w:rsidRPr="005D339F" w:rsidRDefault="005D339F" w:rsidP="005D339F">
      <w:pPr>
        <w:numPr>
          <w:ilvl w:val="0"/>
          <w:numId w:val="14"/>
        </w:numPr>
        <w:ind w:left="0" w:right="48"/>
        <w:jc w:val="both"/>
        <w:rPr>
          <w:rFonts w:ascii="Cambria" w:eastAsia="Times" w:hAnsi="Cambria" w:cs="Arial"/>
          <w:bCs/>
          <w:iCs/>
          <w:sz w:val="22"/>
          <w:szCs w:val="22"/>
        </w:rPr>
      </w:pPr>
      <w:r w:rsidRPr="005D339F">
        <w:rPr>
          <w:rFonts w:ascii="Cambria" w:eastAsia="Times" w:hAnsi="Cambria" w:cs="Arial"/>
          <w:bCs/>
          <w:iCs/>
          <w:sz w:val="22"/>
          <w:szCs w:val="22"/>
        </w:rPr>
        <w:t>Los hijos mayores de dieciocho años, que sufran de alguna discapacidad certificada por autoridad competente, que les imposibilite totalmente para obtener ingresos propios a base del trabajo, que se demuestre que dependen económicamente del trabajador y que no cuentan con otro servicio médico.</w:t>
      </w:r>
    </w:p>
    <w:p w:rsidR="005D339F" w:rsidRPr="005D339F" w:rsidRDefault="005D339F" w:rsidP="005D339F">
      <w:pPr>
        <w:numPr>
          <w:ilvl w:val="0"/>
          <w:numId w:val="14"/>
        </w:numPr>
        <w:ind w:left="0" w:right="48"/>
        <w:jc w:val="both"/>
        <w:rPr>
          <w:rFonts w:ascii="Cambria" w:eastAsia="Times" w:hAnsi="Cambria" w:cs="Arial"/>
          <w:bCs/>
          <w:iCs/>
          <w:sz w:val="22"/>
          <w:szCs w:val="22"/>
        </w:rPr>
      </w:pPr>
      <w:r w:rsidRPr="005D339F">
        <w:rPr>
          <w:rFonts w:ascii="Cambria" w:eastAsia="Times" w:hAnsi="Cambria" w:cs="Arial"/>
          <w:bCs/>
          <w:iCs/>
          <w:sz w:val="22"/>
          <w:szCs w:val="22"/>
        </w:rPr>
        <w:t xml:space="preserve">A falta de beneficiarios que reúnan los requisitos previstos en las fracciones anteriores, podrán serlo los padres del trabajador, siempre que acrediten ser sus dependientes económicos, tengan más de 60 años y siempre y cuando no cuenten con servicio médico en institución pública de salud por derecho propio.   </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Artículo 28.-</w:t>
      </w:r>
      <w:r w:rsidRPr="005D339F">
        <w:rPr>
          <w:rFonts w:ascii="Cambria" w:eastAsia="Times" w:hAnsi="Cambria" w:cs="Arial"/>
          <w:bCs/>
          <w:iCs/>
          <w:sz w:val="22"/>
          <w:szCs w:val="22"/>
        </w:rPr>
        <w:t xml:space="preserve"> El servicio médico se otorgará a las personas que acrediten la calidad de usuarios y que hayan cubierto los trámites administrativos correspondientes, que les permitan estar activos en el sistema de afiliación y vigencia que al efecto elabore y administre la Dirección de Servicios Administrativos.</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lastRenderedPageBreak/>
        <w:t>Cuando el trabajador que no haya concluido el trámite de afiliación, requiera atención para una urgencia médica, se le brindará el servicio médico de acuerdo a los tabuladores vigentes del hospital base o bien de hospitales subrogados.</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 xml:space="preserve">Artículo 29.- </w:t>
      </w:r>
      <w:r w:rsidRPr="005D339F">
        <w:rPr>
          <w:rFonts w:ascii="Cambria" w:eastAsia="Times" w:hAnsi="Cambria" w:cs="Arial"/>
          <w:bCs/>
          <w:iCs/>
          <w:sz w:val="22"/>
          <w:szCs w:val="22"/>
        </w:rPr>
        <w:t xml:space="preserve">El Trabajador, deberá de registrar ante la Dirección de Servicios Administrativos según se indique, el nombre y filiación de sus beneficiarios, expidiéndosele en ese momento, la credencial con fotografía que lo acredite como usuario del servicio. </w:t>
      </w: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 xml:space="preserve"> </w:t>
      </w: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 xml:space="preserve">Artículo 30.- </w:t>
      </w:r>
      <w:r w:rsidRPr="005D339F">
        <w:rPr>
          <w:rFonts w:ascii="Cambria" w:eastAsia="Times" w:hAnsi="Cambria" w:cs="Arial"/>
          <w:bCs/>
          <w:iCs/>
          <w:sz w:val="22"/>
          <w:szCs w:val="22"/>
        </w:rPr>
        <w:t xml:space="preserve">En caso de que no sea posible la expedición de la credencial a que se refiere el artículo anterior, se expedirá al usuario un pase temporal para el uso del servicio médico, el cual estará vigente hasta en tanto sea expedida la citada credencial. </w:t>
      </w:r>
    </w:p>
    <w:p w:rsidR="005D339F" w:rsidRPr="005D339F" w:rsidRDefault="005D339F" w:rsidP="005D339F">
      <w:pPr>
        <w:ind w:right="48"/>
        <w:jc w:val="both"/>
        <w:rPr>
          <w:rFonts w:ascii="Cambria" w:eastAsia="Times" w:hAnsi="Cambria" w:cs="Arial"/>
          <w:b/>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 xml:space="preserve">Artículo 31.- </w:t>
      </w:r>
      <w:r w:rsidRPr="005D339F">
        <w:rPr>
          <w:rFonts w:ascii="Cambria" w:eastAsia="Times" w:hAnsi="Cambria" w:cs="Arial"/>
          <w:bCs/>
          <w:iCs/>
          <w:sz w:val="22"/>
          <w:szCs w:val="22"/>
        </w:rPr>
        <w:t xml:space="preserve">Cuando el trabajador sea dado de baja por cualquier razón, se le recogerá la credencial del servicio médico y se extenderá un pase temporal, hasta por 60 días naturales, válido para el propio trabajador como para sus beneficiarios, para el uso, únicamente de los siguientes servicios: </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numPr>
          <w:ilvl w:val="0"/>
          <w:numId w:val="15"/>
        </w:numPr>
        <w:ind w:right="48"/>
        <w:jc w:val="both"/>
        <w:rPr>
          <w:rFonts w:ascii="Cambria" w:eastAsia="Times" w:hAnsi="Cambria" w:cs="Arial"/>
          <w:bCs/>
          <w:iCs/>
          <w:sz w:val="22"/>
          <w:szCs w:val="22"/>
        </w:rPr>
      </w:pPr>
      <w:r w:rsidRPr="005D339F">
        <w:rPr>
          <w:rFonts w:ascii="Cambria" w:eastAsia="Times" w:hAnsi="Cambria" w:cs="Arial"/>
          <w:bCs/>
          <w:iCs/>
          <w:sz w:val="22"/>
          <w:szCs w:val="22"/>
        </w:rPr>
        <w:t>Atención médica preventiva.</w:t>
      </w:r>
    </w:p>
    <w:p w:rsidR="005D339F" w:rsidRPr="005D339F" w:rsidRDefault="005D339F" w:rsidP="005D339F">
      <w:pPr>
        <w:numPr>
          <w:ilvl w:val="0"/>
          <w:numId w:val="15"/>
        </w:numPr>
        <w:ind w:left="0" w:right="48"/>
        <w:jc w:val="both"/>
        <w:rPr>
          <w:rFonts w:ascii="Cambria" w:eastAsia="Times" w:hAnsi="Cambria" w:cs="Arial"/>
          <w:bCs/>
          <w:iCs/>
          <w:sz w:val="22"/>
          <w:szCs w:val="22"/>
        </w:rPr>
      </w:pPr>
      <w:r w:rsidRPr="005D339F">
        <w:rPr>
          <w:rFonts w:ascii="Cambria" w:eastAsia="Times" w:hAnsi="Cambria" w:cs="Arial"/>
          <w:bCs/>
          <w:iCs/>
          <w:sz w:val="22"/>
          <w:szCs w:val="22"/>
        </w:rPr>
        <w:t xml:space="preserve">Consulta médica general. </w:t>
      </w:r>
    </w:p>
    <w:p w:rsidR="005D339F" w:rsidRPr="005D339F" w:rsidRDefault="005D339F" w:rsidP="005D339F">
      <w:pPr>
        <w:numPr>
          <w:ilvl w:val="0"/>
          <w:numId w:val="15"/>
        </w:numPr>
        <w:ind w:left="0" w:right="48"/>
        <w:jc w:val="both"/>
        <w:rPr>
          <w:rFonts w:ascii="Cambria" w:eastAsia="Times" w:hAnsi="Cambria" w:cs="Arial"/>
          <w:bCs/>
          <w:iCs/>
          <w:sz w:val="22"/>
          <w:szCs w:val="22"/>
        </w:rPr>
      </w:pPr>
      <w:r w:rsidRPr="005D339F">
        <w:rPr>
          <w:rFonts w:ascii="Cambria" w:eastAsia="Times" w:hAnsi="Cambria" w:cs="Arial"/>
          <w:bCs/>
          <w:iCs/>
          <w:sz w:val="22"/>
          <w:szCs w:val="22"/>
        </w:rPr>
        <w:t xml:space="preserve">Consulta médica especializada, en las ramas a que se refiere el lineamiento segundo del presente. </w:t>
      </w:r>
    </w:p>
    <w:p w:rsidR="005D339F" w:rsidRPr="005D339F" w:rsidRDefault="005D339F" w:rsidP="005D339F">
      <w:pPr>
        <w:numPr>
          <w:ilvl w:val="0"/>
          <w:numId w:val="15"/>
        </w:numPr>
        <w:ind w:left="0" w:right="48"/>
        <w:jc w:val="both"/>
        <w:rPr>
          <w:rFonts w:ascii="Cambria" w:eastAsia="Times" w:hAnsi="Cambria" w:cs="Arial"/>
          <w:bCs/>
          <w:iCs/>
          <w:sz w:val="22"/>
          <w:szCs w:val="22"/>
        </w:rPr>
      </w:pPr>
      <w:r w:rsidRPr="005D339F">
        <w:rPr>
          <w:rFonts w:ascii="Cambria" w:eastAsia="Times" w:hAnsi="Cambria" w:cs="Arial"/>
          <w:bCs/>
          <w:iCs/>
          <w:sz w:val="22"/>
          <w:szCs w:val="22"/>
        </w:rPr>
        <w:t xml:space="preserve">Tratamiento de rehabilitación, en caso de accidente de trabajo o enfermedad profesional. </w:t>
      </w:r>
    </w:p>
    <w:p w:rsidR="005D339F" w:rsidRPr="005D339F" w:rsidRDefault="005D339F" w:rsidP="005D339F">
      <w:pPr>
        <w:numPr>
          <w:ilvl w:val="0"/>
          <w:numId w:val="15"/>
        </w:numPr>
        <w:ind w:left="0" w:right="48"/>
        <w:jc w:val="both"/>
        <w:rPr>
          <w:rFonts w:ascii="Cambria" w:eastAsia="Times" w:hAnsi="Cambria" w:cs="Arial"/>
          <w:bCs/>
          <w:iCs/>
          <w:sz w:val="22"/>
          <w:szCs w:val="22"/>
        </w:rPr>
      </w:pPr>
      <w:r w:rsidRPr="005D339F">
        <w:rPr>
          <w:rFonts w:ascii="Cambria" w:eastAsia="Times" w:hAnsi="Cambria" w:cs="Arial"/>
          <w:bCs/>
          <w:iCs/>
          <w:sz w:val="22"/>
          <w:szCs w:val="22"/>
        </w:rPr>
        <w:t>Suministro de medicamentos, de conformidad al cuadro básico de medicamentos vigente.</w:t>
      </w:r>
    </w:p>
    <w:p w:rsidR="005D339F" w:rsidRPr="005D339F" w:rsidRDefault="005D339F" w:rsidP="005D339F">
      <w:pPr>
        <w:numPr>
          <w:ilvl w:val="0"/>
          <w:numId w:val="15"/>
        </w:numPr>
        <w:ind w:left="0" w:right="48"/>
        <w:jc w:val="both"/>
        <w:rPr>
          <w:rFonts w:ascii="Cambria" w:eastAsia="Times" w:hAnsi="Cambria" w:cs="Arial"/>
          <w:bCs/>
          <w:iCs/>
          <w:sz w:val="22"/>
          <w:szCs w:val="22"/>
        </w:rPr>
      </w:pPr>
      <w:r w:rsidRPr="005D339F">
        <w:rPr>
          <w:rFonts w:ascii="Cambria" w:eastAsia="Times" w:hAnsi="Cambria" w:cs="Arial"/>
          <w:bCs/>
          <w:iCs/>
          <w:sz w:val="22"/>
          <w:szCs w:val="22"/>
        </w:rPr>
        <w:t>Estudios de laboratorio y gabinete.</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En caso de fallecimiento del trabajador se extenderá un pase temporal para los beneficiarios del mismo, a fin de que tengan acceso únicamente a los servicios mencionados anteriormente hasta por un periodo de 45 días.</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 xml:space="preserve">Artículo 32. </w:t>
      </w:r>
      <w:r w:rsidRPr="005D339F">
        <w:rPr>
          <w:rFonts w:ascii="Cambria" w:eastAsia="Times" w:hAnsi="Cambria" w:cs="Arial"/>
          <w:bCs/>
          <w:iCs/>
          <w:sz w:val="22"/>
          <w:szCs w:val="22"/>
        </w:rPr>
        <w:t xml:space="preserve">Los trabajadores eventuales, únicamente tendrán derecho a la prestación del servicio médico, por el tiempo que dure su contrato de trabajo. </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center"/>
        <w:rPr>
          <w:rFonts w:ascii="Cambria" w:eastAsia="Times" w:hAnsi="Cambria" w:cs="Arial"/>
          <w:b/>
          <w:bCs/>
          <w:iCs/>
          <w:sz w:val="22"/>
          <w:szCs w:val="22"/>
        </w:rPr>
      </w:pPr>
      <w:r w:rsidRPr="005D339F">
        <w:rPr>
          <w:rFonts w:ascii="Cambria" w:eastAsia="Times" w:hAnsi="Cambria" w:cs="Arial"/>
          <w:b/>
          <w:bCs/>
          <w:iCs/>
          <w:sz w:val="22"/>
          <w:szCs w:val="22"/>
        </w:rPr>
        <w:t>CAPÍTULO QUINTO</w:t>
      </w:r>
    </w:p>
    <w:p w:rsidR="005D339F" w:rsidRPr="005D339F" w:rsidRDefault="005D339F" w:rsidP="005D339F">
      <w:pPr>
        <w:ind w:right="48"/>
        <w:jc w:val="center"/>
        <w:rPr>
          <w:rFonts w:ascii="Cambria" w:eastAsia="Times" w:hAnsi="Cambria" w:cs="Arial"/>
          <w:b/>
          <w:bCs/>
          <w:iCs/>
          <w:sz w:val="22"/>
          <w:szCs w:val="22"/>
        </w:rPr>
      </w:pPr>
      <w:r w:rsidRPr="005D339F">
        <w:rPr>
          <w:rFonts w:ascii="Cambria" w:eastAsia="Times" w:hAnsi="Cambria" w:cs="Arial"/>
          <w:b/>
          <w:bCs/>
          <w:iCs/>
          <w:sz w:val="22"/>
          <w:szCs w:val="22"/>
        </w:rPr>
        <w:t>DE LOS REQUISITOS</w:t>
      </w: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 xml:space="preserve"> </w:t>
      </w: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Artículo 33.-</w:t>
      </w:r>
      <w:r w:rsidRPr="005D339F">
        <w:rPr>
          <w:rFonts w:ascii="Cambria" w:eastAsia="Times" w:hAnsi="Cambria" w:cs="Arial"/>
          <w:bCs/>
          <w:iCs/>
          <w:sz w:val="22"/>
          <w:szCs w:val="22"/>
        </w:rPr>
        <w:t xml:space="preserve"> La cuota de servicio médico corresponderá al 7% del salario de los trabajadores del R. Ayuntamiento de Saltillo, el cual será descontando por nómina por la autoridad correspondiente. </w:t>
      </w: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 xml:space="preserve"> </w:t>
      </w: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 xml:space="preserve">Artículo 34.- </w:t>
      </w:r>
      <w:r w:rsidRPr="005D339F">
        <w:rPr>
          <w:rFonts w:ascii="Cambria" w:eastAsia="Times" w:hAnsi="Cambria" w:cs="Arial"/>
          <w:bCs/>
          <w:iCs/>
          <w:sz w:val="22"/>
          <w:szCs w:val="22"/>
        </w:rPr>
        <w:t xml:space="preserve">Son obligaciones de los usuarios del servicio médico, las siguientes: </w:t>
      </w:r>
    </w:p>
    <w:p w:rsidR="005D339F" w:rsidRPr="005D339F" w:rsidRDefault="005D339F" w:rsidP="005D339F">
      <w:pPr>
        <w:numPr>
          <w:ilvl w:val="0"/>
          <w:numId w:val="16"/>
        </w:numPr>
        <w:ind w:right="48"/>
        <w:jc w:val="both"/>
        <w:rPr>
          <w:rFonts w:ascii="Cambria" w:eastAsia="Times" w:hAnsi="Cambria" w:cs="Arial"/>
          <w:bCs/>
          <w:iCs/>
          <w:sz w:val="22"/>
          <w:szCs w:val="22"/>
        </w:rPr>
      </w:pPr>
      <w:r w:rsidRPr="005D339F">
        <w:rPr>
          <w:rFonts w:ascii="Cambria" w:eastAsia="Times" w:hAnsi="Cambria" w:cs="Arial"/>
          <w:bCs/>
          <w:iCs/>
          <w:sz w:val="22"/>
          <w:szCs w:val="22"/>
        </w:rPr>
        <w:t>Exhibir la credencial de servicio médico, alguna identificación oficial con fotografía o el pase provisional al solicitar cualquier servicio, ya sea en las instalaciones propias de la Unidad Administrativa del Servicio Médico del Ayuntamiento o en consultorios y hospitales que brinden servicios subrogados;</w:t>
      </w:r>
    </w:p>
    <w:p w:rsidR="005D339F" w:rsidRPr="005D339F" w:rsidRDefault="005D339F" w:rsidP="005D339F">
      <w:pPr>
        <w:numPr>
          <w:ilvl w:val="0"/>
          <w:numId w:val="16"/>
        </w:numPr>
        <w:ind w:left="0" w:right="48"/>
        <w:jc w:val="both"/>
        <w:rPr>
          <w:rFonts w:ascii="Cambria" w:eastAsia="Times" w:hAnsi="Cambria" w:cs="Arial"/>
          <w:bCs/>
          <w:iCs/>
          <w:sz w:val="22"/>
          <w:szCs w:val="22"/>
        </w:rPr>
      </w:pPr>
      <w:r w:rsidRPr="005D339F">
        <w:rPr>
          <w:rFonts w:ascii="Cambria" w:eastAsia="Times" w:hAnsi="Cambria" w:cs="Arial"/>
          <w:bCs/>
          <w:iCs/>
          <w:sz w:val="22"/>
          <w:szCs w:val="22"/>
        </w:rPr>
        <w:t>Cumplir con estricto apego al tratamiento e indicaciones médicas con la finalidad de evitar complicaciones que impacten en la salud del paciente y del costo de la atención;</w:t>
      </w:r>
    </w:p>
    <w:p w:rsidR="005D339F" w:rsidRPr="005D339F" w:rsidRDefault="005D339F" w:rsidP="005D339F">
      <w:pPr>
        <w:numPr>
          <w:ilvl w:val="0"/>
          <w:numId w:val="16"/>
        </w:numPr>
        <w:ind w:left="0" w:right="48"/>
        <w:jc w:val="both"/>
        <w:rPr>
          <w:rFonts w:ascii="Cambria" w:eastAsia="Times" w:hAnsi="Cambria" w:cs="Arial"/>
          <w:bCs/>
          <w:iCs/>
          <w:sz w:val="22"/>
          <w:szCs w:val="22"/>
        </w:rPr>
      </w:pPr>
      <w:r w:rsidRPr="005D339F">
        <w:rPr>
          <w:rFonts w:ascii="Cambria" w:eastAsia="Times" w:hAnsi="Cambria" w:cs="Arial"/>
          <w:bCs/>
          <w:iCs/>
          <w:sz w:val="22"/>
          <w:szCs w:val="22"/>
        </w:rPr>
        <w:t xml:space="preserve">Cumplir con el proceso administrativo dentro de las 24 horas siguientes a la intervención médica ante la Unidad, debiéndose apegar a las normas de asistencia establecidas </w:t>
      </w:r>
      <w:r w:rsidRPr="005D339F">
        <w:rPr>
          <w:rFonts w:ascii="Cambria" w:eastAsia="Times" w:hAnsi="Cambria" w:cs="Arial"/>
          <w:bCs/>
          <w:iCs/>
          <w:sz w:val="22"/>
          <w:szCs w:val="22"/>
        </w:rPr>
        <w:lastRenderedPageBreak/>
        <w:t>por la unidad hospitalaria base; en caso de omisión a esta obligación, el R. Ayuntamiento no asumirá ninguna responsabilidad médica, ni pagará el servicio contratado por el usuario;</w:t>
      </w:r>
    </w:p>
    <w:p w:rsidR="005D339F" w:rsidRPr="005D339F" w:rsidRDefault="005D339F" w:rsidP="005D339F">
      <w:pPr>
        <w:numPr>
          <w:ilvl w:val="0"/>
          <w:numId w:val="16"/>
        </w:numPr>
        <w:ind w:left="0" w:right="48"/>
        <w:jc w:val="both"/>
        <w:rPr>
          <w:rFonts w:ascii="Cambria" w:eastAsia="Times" w:hAnsi="Cambria" w:cs="Arial"/>
          <w:bCs/>
          <w:iCs/>
          <w:sz w:val="22"/>
          <w:szCs w:val="22"/>
        </w:rPr>
      </w:pPr>
      <w:r w:rsidRPr="005D339F">
        <w:rPr>
          <w:rFonts w:ascii="Cambria" w:eastAsia="Times" w:hAnsi="Cambria" w:cs="Arial"/>
          <w:bCs/>
          <w:iCs/>
          <w:sz w:val="22"/>
          <w:szCs w:val="22"/>
        </w:rPr>
        <w:t>Informar a la Unidad de cualquier anomalía que se presente al recibir atención médica;</w:t>
      </w:r>
    </w:p>
    <w:p w:rsidR="005D339F" w:rsidRPr="005D339F" w:rsidRDefault="005D339F" w:rsidP="005D339F">
      <w:pPr>
        <w:numPr>
          <w:ilvl w:val="0"/>
          <w:numId w:val="16"/>
        </w:numPr>
        <w:ind w:left="0" w:right="48"/>
        <w:jc w:val="both"/>
        <w:rPr>
          <w:rFonts w:ascii="Cambria" w:eastAsia="Times" w:hAnsi="Cambria" w:cs="Arial"/>
          <w:bCs/>
          <w:iCs/>
          <w:sz w:val="22"/>
          <w:szCs w:val="22"/>
        </w:rPr>
      </w:pPr>
      <w:r w:rsidRPr="005D339F">
        <w:rPr>
          <w:rFonts w:ascii="Cambria" w:eastAsia="Times" w:hAnsi="Cambria" w:cs="Arial"/>
          <w:bCs/>
          <w:iCs/>
          <w:sz w:val="22"/>
          <w:szCs w:val="22"/>
        </w:rPr>
        <w:t xml:space="preserve">Notificar inmediatamente a la persona de quién dependa jerárquicamente, en caso de que se le hubiere otorgado alguna incapacidad para el desarrollo de su trabajo; </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 xml:space="preserve">Las demás que, determine la Unidad Administrativa del Servicio Médico. </w:t>
      </w:r>
    </w:p>
    <w:p w:rsidR="005D339F" w:rsidRPr="005D339F" w:rsidRDefault="005D339F" w:rsidP="005D339F">
      <w:pPr>
        <w:ind w:right="48"/>
        <w:jc w:val="center"/>
        <w:rPr>
          <w:rFonts w:ascii="Cambria" w:eastAsia="Times" w:hAnsi="Cambria" w:cs="Arial"/>
          <w:bCs/>
          <w:iCs/>
          <w:sz w:val="22"/>
          <w:szCs w:val="22"/>
        </w:rPr>
      </w:pPr>
    </w:p>
    <w:p w:rsidR="005D339F" w:rsidRPr="005D339F" w:rsidRDefault="005D339F" w:rsidP="005D339F">
      <w:pPr>
        <w:ind w:right="48"/>
        <w:jc w:val="center"/>
        <w:rPr>
          <w:rFonts w:ascii="Cambria" w:eastAsia="Times" w:hAnsi="Cambria" w:cs="Arial"/>
          <w:b/>
          <w:bCs/>
          <w:iCs/>
          <w:sz w:val="22"/>
          <w:szCs w:val="22"/>
        </w:rPr>
      </w:pPr>
      <w:r w:rsidRPr="005D339F">
        <w:rPr>
          <w:rFonts w:ascii="Cambria" w:eastAsia="Times" w:hAnsi="Cambria" w:cs="Arial"/>
          <w:b/>
          <w:bCs/>
          <w:iCs/>
          <w:sz w:val="22"/>
          <w:szCs w:val="22"/>
        </w:rPr>
        <w:t>CAPÍTULO SEXTO</w:t>
      </w:r>
    </w:p>
    <w:p w:rsidR="005D339F" w:rsidRPr="005D339F" w:rsidRDefault="005D339F" w:rsidP="005D339F">
      <w:pPr>
        <w:ind w:right="48"/>
        <w:jc w:val="center"/>
        <w:rPr>
          <w:rFonts w:ascii="Cambria" w:eastAsia="Times" w:hAnsi="Cambria" w:cs="Arial"/>
          <w:b/>
          <w:bCs/>
          <w:iCs/>
          <w:sz w:val="22"/>
          <w:szCs w:val="22"/>
        </w:rPr>
      </w:pPr>
      <w:r w:rsidRPr="005D339F">
        <w:rPr>
          <w:rFonts w:ascii="Cambria" w:eastAsia="Times" w:hAnsi="Cambria" w:cs="Arial"/>
          <w:b/>
          <w:bCs/>
          <w:iCs/>
          <w:sz w:val="22"/>
          <w:szCs w:val="22"/>
        </w:rPr>
        <w:t>DE LOS SERVICIOS MÉDICOS</w:t>
      </w: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 xml:space="preserve"> </w:t>
      </w: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 xml:space="preserve">Artículo 35.- </w:t>
      </w:r>
      <w:r w:rsidRPr="005D339F">
        <w:rPr>
          <w:rFonts w:ascii="Cambria" w:eastAsia="Times" w:hAnsi="Cambria" w:cs="Arial"/>
          <w:bCs/>
          <w:iCs/>
          <w:sz w:val="22"/>
          <w:szCs w:val="22"/>
        </w:rPr>
        <w:t>Los servicios médicos a que se refieren los artículos 5, 6, 7 y 8 del presente ordenamiento, serán prestados por profesionales de la medicina que cuenten con cédula profesional y acreditaciones de los colegios médicos.</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Artículo 36.-</w:t>
      </w:r>
      <w:r w:rsidRPr="005D339F">
        <w:rPr>
          <w:rFonts w:ascii="Cambria" w:eastAsia="Times" w:hAnsi="Cambria" w:cs="Arial"/>
          <w:bCs/>
          <w:iCs/>
          <w:sz w:val="22"/>
          <w:szCs w:val="22"/>
        </w:rPr>
        <w:t xml:space="preserve"> Los horarios de los servicios brindados en los consultorios adscritos a la Unidad, tales como farmacia, laboratorio, rayos x, consultas se informarán mediante letreros ubicados en lugares visibles dentro de las instalaciones.</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Cuando el usuario sea menor de edad o una persona con discapacidad, y el médico requiera explorarlo, invariablemente lo hará en presencia de un adulto ya sea familiar o acompañante de los mismos.</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 xml:space="preserve">Artículo 37.- </w:t>
      </w:r>
      <w:r w:rsidRPr="005D339F">
        <w:rPr>
          <w:rFonts w:ascii="Cambria" w:eastAsia="Times" w:hAnsi="Cambria" w:cs="Arial"/>
          <w:bCs/>
          <w:iCs/>
          <w:sz w:val="22"/>
          <w:szCs w:val="22"/>
        </w:rPr>
        <w:t xml:space="preserve">Para el cumplimiento del presente ordenamiento, la Unidad, tendrá las siguientes obligaciones: </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numPr>
          <w:ilvl w:val="0"/>
          <w:numId w:val="17"/>
        </w:numPr>
        <w:ind w:right="48" w:hanging="720"/>
        <w:jc w:val="both"/>
        <w:rPr>
          <w:rFonts w:ascii="Cambria" w:eastAsia="Times" w:hAnsi="Cambria" w:cs="Arial"/>
          <w:bCs/>
          <w:iCs/>
          <w:sz w:val="22"/>
          <w:szCs w:val="22"/>
        </w:rPr>
      </w:pPr>
      <w:r w:rsidRPr="005D339F">
        <w:rPr>
          <w:rFonts w:ascii="Cambria" w:eastAsia="Times" w:hAnsi="Cambria" w:cs="Arial"/>
          <w:bCs/>
          <w:iCs/>
          <w:sz w:val="22"/>
          <w:szCs w:val="22"/>
        </w:rPr>
        <w:t xml:space="preserve">Aplicar todas las medidas de higiene tendientes a la conservación de la salud física y mental de los usuarios; así como brindar orientación y asesoría de acciones para prevenir padecimientos físicos, mentales y emocionales. </w:t>
      </w:r>
    </w:p>
    <w:p w:rsidR="005D339F" w:rsidRPr="005D339F" w:rsidRDefault="005D339F" w:rsidP="005D339F">
      <w:pPr>
        <w:numPr>
          <w:ilvl w:val="0"/>
          <w:numId w:val="17"/>
        </w:numPr>
        <w:ind w:left="0" w:right="48"/>
        <w:jc w:val="both"/>
        <w:rPr>
          <w:rFonts w:ascii="Cambria" w:eastAsia="Times" w:hAnsi="Cambria" w:cs="Arial"/>
          <w:bCs/>
          <w:iCs/>
          <w:sz w:val="22"/>
          <w:szCs w:val="22"/>
        </w:rPr>
      </w:pPr>
      <w:r w:rsidRPr="005D339F">
        <w:rPr>
          <w:rFonts w:ascii="Cambria" w:eastAsia="Times" w:hAnsi="Cambria" w:cs="Arial"/>
          <w:bCs/>
          <w:iCs/>
          <w:sz w:val="22"/>
          <w:szCs w:val="22"/>
        </w:rPr>
        <w:t>Brindar orientación o información en torno a la planificación familiar o salud reproductiva.</w:t>
      </w:r>
    </w:p>
    <w:p w:rsidR="005D339F" w:rsidRPr="005D339F" w:rsidRDefault="005D339F" w:rsidP="005D339F">
      <w:pPr>
        <w:numPr>
          <w:ilvl w:val="0"/>
          <w:numId w:val="17"/>
        </w:numPr>
        <w:ind w:left="0" w:right="48"/>
        <w:jc w:val="both"/>
        <w:rPr>
          <w:rFonts w:ascii="Cambria" w:eastAsia="Times" w:hAnsi="Cambria" w:cs="Arial"/>
          <w:bCs/>
          <w:iCs/>
          <w:sz w:val="22"/>
          <w:szCs w:val="22"/>
        </w:rPr>
      </w:pPr>
      <w:r w:rsidRPr="005D339F">
        <w:rPr>
          <w:rFonts w:ascii="Cambria" w:eastAsia="Times" w:hAnsi="Cambria" w:cs="Arial"/>
          <w:bCs/>
          <w:iCs/>
          <w:sz w:val="22"/>
          <w:szCs w:val="22"/>
        </w:rPr>
        <w:t>Dictar las medidas de control, prevención individual o colectiva que permita evitar la propagación de epidemias entre el personal del R. Ayuntamiento o sus beneficiarios, el cual será supervisado por el área de medicina preventiva;</w:t>
      </w:r>
    </w:p>
    <w:p w:rsidR="005D339F" w:rsidRPr="005D339F" w:rsidRDefault="005D339F" w:rsidP="005D339F">
      <w:pPr>
        <w:numPr>
          <w:ilvl w:val="0"/>
          <w:numId w:val="17"/>
        </w:numPr>
        <w:ind w:left="0" w:right="48"/>
        <w:jc w:val="both"/>
        <w:rPr>
          <w:rFonts w:ascii="Cambria" w:eastAsia="Times" w:hAnsi="Cambria" w:cs="Arial"/>
          <w:bCs/>
          <w:iCs/>
          <w:sz w:val="22"/>
          <w:szCs w:val="22"/>
        </w:rPr>
      </w:pPr>
      <w:r w:rsidRPr="005D339F">
        <w:rPr>
          <w:rFonts w:ascii="Cambria" w:eastAsia="Times" w:hAnsi="Cambria" w:cs="Arial"/>
          <w:bCs/>
          <w:iCs/>
          <w:sz w:val="22"/>
          <w:szCs w:val="22"/>
        </w:rPr>
        <w:t>Aplicar las vacunas básicas, que indique la Secretaría de Salud o la Secretaría de Salud del Estado de Coahuila de Zaragoza, según sea el caso.</w:t>
      </w:r>
    </w:p>
    <w:p w:rsidR="005D339F" w:rsidRPr="005D339F" w:rsidRDefault="005D339F" w:rsidP="005D339F">
      <w:pPr>
        <w:numPr>
          <w:ilvl w:val="0"/>
          <w:numId w:val="17"/>
        </w:numPr>
        <w:ind w:left="0" w:right="48"/>
        <w:jc w:val="both"/>
        <w:rPr>
          <w:rFonts w:ascii="Cambria" w:eastAsia="Times" w:hAnsi="Cambria" w:cs="Arial"/>
          <w:bCs/>
          <w:iCs/>
          <w:sz w:val="22"/>
          <w:szCs w:val="22"/>
        </w:rPr>
      </w:pPr>
      <w:r w:rsidRPr="005D339F">
        <w:rPr>
          <w:rFonts w:ascii="Cambria" w:eastAsia="Times" w:hAnsi="Cambria" w:cs="Arial"/>
          <w:bCs/>
          <w:iCs/>
          <w:sz w:val="22"/>
          <w:szCs w:val="22"/>
        </w:rPr>
        <w:t xml:space="preserve">Las demás que señale el presente ordenamiento, así como las que determine la Unidad.  </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 xml:space="preserve">Artículo 38.- </w:t>
      </w:r>
      <w:r w:rsidRPr="005D339F">
        <w:rPr>
          <w:rFonts w:ascii="Cambria" w:eastAsia="Times" w:hAnsi="Cambria" w:cs="Arial"/>
          <w:bCs/>
          <w:iCs/>
          <w:sz w:val="22"/>
          <w:szCs w:val="22"/>
        </w:rPr>
        <w:t xml:space="preserve">Para los efectos del presente ordenamiento, en los casos de emergencias, los trabajadores, podrán acudir en forma directa a los hospitales base, para recibir la atención necesaria. Los trabajadores deberán de exhibir, en la recepción de la institución médica respectiva, la credencial del servicio médico o el pase temporal respectivo. </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 xml:space="preserve">El hospital base deberá entregar copia de la credencial mostrada por el usuario al momento de solicitar el servicio, misma que se anexará a la factura o comprobación. </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Artículo 39.-</w:t>
      </w:r>
      <w:r w:rsidRPr="005D339F">
        <w:rPr>
          <w:rFonts w:ascii="Cambria" w:eastAsia="Times" w:hAnsi="Cambria" w:cs="Arial"/>
          <w:bCs/>
          <w:iCs/>
          <w:sz w:val="22"/>
          <w:szCs w:val="22"/>
        </w:rPr>
        <w:t xml:space="preserve"> El servicio de procedimientos electivos quirúrgicos y no quirúrgicos, deberán de ser autorizados, por la Unidad, mediante trámite administrativo correspondiente; en caso de usuarios menores de edad, dichos procedimientos electivos, deberán de ser autorizados por </w:t>
      </w:r>
      <w:r w:rsidRPr="005D339F">
        <w:rPr>
          <w:rFonts w:ascii="Cambria" w:eastAsia="Times" w:hAnsi="Cambria" w:cs="Arial"/>
          <w:bCs/>
          <w:iCs/>
          <w:sz w:val="22"/>
          <w:szCs w:val="22"/>
        </w:rPr>
        <w:lastRenderedPageBreak/>
        <w:t xml:space="preserve">los padres o las personas que ejerzan la patria potestad o tutela legal sobre los mismos. Lo dispuesto en la primera parte de este artículo, no se aplicará, en caso de emergencia. </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 xml:space="preserve">Artículo 40. </w:t>
      </w:r>
      <w:r w:rsidRPr="005D339F">
        <w:rPr>
          <w:rFonts w:ascii="Cambria" w:eastAsia="Times" w:hAnsi="Cambria" w:cs="Arial"/>
          <w:bCs/>
          <w:iCs/>
          <w:sz w:val="22"/>
          <w:szCs w:val="22"/>
        </w:rPr>
        <w:t xml:space="preserve">El servicio médico de hospitalización, se regirá de conformidad a lo dispuesto en las siguientes disposiciones: </w:t>
      </w: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 xml:space="preserve"> </w:t>
      </w:r>
    </w:p>
    <w:p w:rsidR="005D339F" w:rsidRPr="005D339F" w:rsidRDefault="005D339F" w:rsidP="005D339F">
      <w:pPr>
        <w:numPr>
          <w:ilvl w:val="0"/>
          <w:numId w:val="18"/>
        </w:numPr>
        <w:ind w:right="48"/>
        <w:jc w:val="both"/>
        <w:rPr>
          <w:rFonts w:ascii="Cambria" w:eastAsia="Times" w:hAnsi="Cambria" w:cs="Arial"/>
          <w:bCs/>
          <w:iCs/>
          <w:sz w:val="22"/>
          <w:szCs w:val="22"/>
        </w:rPr>
      </w:pPr>
      <w:r w:rsidRPr="005D339F">
        <w:rPr>
          <w:rFonts w:ascii="Cambria" w:eastAsia="Times" w:hAnsi="Cambria" w:cs="Arial"/>
          <w:bCs/>
          <w:iCs/>
          <w:sz w:val="22"/>
          <w:szCs w:val="22"/>
        </w:rPr>
        <w:t xml:space="preserve">Los usuarios deberán presentar, en las instalaciones de los hospitales base o institución autorizada el pase de hospitalización y la credencial del servicio médico para recibir la atención correspondiente. </w:t>
      </w:r>
    </w:p>
    <w:p w:rsidR="005D339F" w:rsidRPr="005D339F" w:rsidRDefault="005D339F" w:rsidP="005D339F">
      <w:pPr>
        <w:numPr>
          <w:ilvl w:val="0"/>
          <w:numId w:val="18"/>
        </w:numPr>
        <w:ind w:left="0" w:right="48" w:hanging="425"/>
        <w:jc w:val="both"/>
        <w:rPr>
          <w:rFonts w:ascii="Cambria" w:eastAsia="Times" w:hAnsi="Cambria" w:cs="Arial"/>
          <w:bCs/>
          <w:iCs/>
          <w:sz w:val="22"/>
          <w:szCs w:val="22"/>
        </w:rPr>
      </w:pPr>
      <w:r w:rsidRPr="005D339F">
        <w:rPr>
          <w:rFonts w:ascii="Cambria" w:eastAsia="Times" w:hAnsi="Cambria" w:cs="Arial"/>
          <w:bCs/>
          <w:iCs/>
          <w:sz w:val="22"/>
          <w:szCs w:val="22"/>
        </w:rPr>
        <w:t>Cuando, por decisión del usuario, solicite la atención mediante un tratamiento diferente al autorizado por la unidad administrativa del Servicio Médico, adscrito a la Unidad, lo deberá solicitar mediante un escrito simple, en el que deje de manifiesto su responsiva en el pago de la diferencia de costos según lo refiera la unidad médica para la realización de estudios, o bien gastos hospitalarios.</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Lo mismo se considerará, si derivado de esto se presentara un cuadro de complicaciones posteriores, correrán a cargo del solicitante de los servicios.</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
          <w:bCs/>
          <w:iCs/>
          <w:sz w:val="22"/>
          <w:szCs w:val="22"/>
        </w:rPr>
      </w:pPr>
      <w:r w:rsidRPr="005D339F">
        <w:rPr>
          <w:rFonts w:ascii="Cambria" w:eastAsia="Times" w:hAnsi="Cambria" w:cs="Arial"/>
          <w:b/>
          <w:bCs/>
          <w:iCs/>
          <w:sz w:val="22"/>
          <w:szCs w:val="22"/>
        </w:rPr>
        <w:t xml:space="preserve">Artículo 41.- </w:t>
      </w:r>
      <w:r w:rsidRPr="005D339F">
        <w:rPr>
          <w:rFonts w:ascii="Cambria" w:eastAsia="Times" w:hAnsi="Cambria" w:cs="Arial"/>
          <w:bCs/>
          <w:iCs/>
          <w:sz w:val="22"/>
          <w:szCs w:val="22"/>
        </w:rPr>
        <w:t xml:space="preserve">Las recetas que contengan los medicamentos, suscritos tanto por los médicos adscritos al área de atención medica de salud, como por los médicos contratados por la misma, se surtirán en la farmacia que se indique y deberán de presentarse acompañadas de la credencial del servicio médico o, en su caso, del pase temporal. El medicamento será proporcionado en la cantidad suficiente para atender el padecimiento. </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Para que los medicamentos suscritos sean surtidos en la farmacia adscrita al área de Salud Municipal, las recetas deberán presentarse sin tachaduras, enmendaduras o mutilaciones.</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Artículo 42.-</w:t>
      </w:r>
      <w:r w:rsidRPr="005D339F">
        <w:rPr>
          <w:rFonts w:ascii="Cambria" w:eastAsia="Times" w:hAnsi="Cambria" w:cs="Arial"/>
          <w:bCs/>
          <w:iCs/>
          <w:sz w:val="22"/>
          <w:szCs w:val="22"/>
        </w:rPr>
        <w:t xml:space="preserve"> Los estudios de laboratorio y gabinete, únicamente se practicarán cuando sean medicamente requeridos de acuerdo a la historia clínica de los usuarios. El beneficiario deberá entregar copia simple de los estudios practicados, para su integración al expediente clínico.</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 xml:space="preserve">Los estudios de alta especialidad, únicamente se practicarán cuando se haya realizado el trámite administrativo correspondiente. Lo dispuesto en éste párrafo, no se aplicará en caso de urgencia extrema. </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Artículo 43.-</w:t>
      </w:r>
      <w:r w:rsidRPr="005D339F">
        <w:rPr>
          <w:rFonts w:ascii="Cambria" w:eastAsia="Times" w:hAnsi="Cambria" w:cs="Arial"/>
          <w:bCs/>
          <w:iCs/>
          <w:sz w:val="22"/>
          <w:szCs w:val="22"/>
        </w:rPr>
        <w:t xml:space="preserve"> Al personal que labora dentro del R. Ayuntamiento se cubrirá el total del costo de aparatos de </w:t>
      </w:r>
      <w:proofErr w:type="spellStart"/>
      <w:r w:rsidRPr="005D339F">
        <w:rPr>
          <w:rFonts w:ascii="Cambria" w:eastAsia="Times" w:hAnsi="Cambria" w:cs="Arial"/>
          <w:bCs/>
          <w:iCs/>
          <w:sz w:val="22"/>
          <w:szCs w:val="22"/>
        </w:rPr>
        <w:t>ortesis</w:t>
      </w:r>
      <w:proofErr w:type="spellEnd"/>
      <w:r w:rsidRPr="005D339F">
        <w:rPr>
          <w:rFonts w:ascii="Cambria" w:eastAsia="Times" w:hAnsi="Cambria" w:cs="Arial"/>
          <w:bCs/>
          <w:iCs/>
          <w:sz w:val="22"/>
          <w:szCs w:val="22"/>
        </w:rPr>
        <w:t>, prótesis, ayudas funcionales, material de ortopedia blanda solo en los casos de enfermedad profesional o riesgo de trabajo.</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Así mismo, quedaran exceptuados de otorgamiento; los servicios que requieran la utilización de equipo para presión positiva continua aérea, aparatos auditivos y uso de tanque de oxígeno.</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center"/>
        <w:rPr>
          <w:rFonts w:ascii="Cambria" w:eastAsia="Times" w:hAnsi="Cambria" w:cs="Arial"/>
          <w:b/>
          <w:bCs/>
          <w:iCs/>
          <w:sz w:val="22"/>
          <w:szCs w:val="22"/>
        </w:rPr>
      </w:pPr>
      <w:r w:rsidRPr="005D339F">
        <w:rPr>
          <w:rFonts w:ascii="Cambria" w:eastAsia="Times" w:hAnsi="Cambria" w:cs="Arial"/>
          <w:b/>
          <w:bCs/>
          <w:iCs/>
          <w:sz w:val="22"/>
          <w:szCs w:val="22"/>
        </w:rPr>
        <w:t>CAPÍTULO SEPTIMO</w:t>
      </w:r>
    </w:p>
    <w:p w:rsidR="005D339F" w:rsidRPr="005D339F" w:rsidRDefault="005D339F" w:rsidP="005D339F">
      <w:pPr>
        <w:ind w:right="48"/>
        <w:jc w:val="center"/>
        <w:rPr>
          <w:rFonts w:ascii="Cambria" w:eastAsia="Times" w:hAnsi="Cambria" w:cs="Arial"/>
          <w:b/>
          <w:bCs/>
          <w:iCs/>
          <w:sz w:val="22"/>
          <w:szCs w:val="22"/>
        </w:rPr>
      </w:pPr>
      <w:r w:rsidRPr="005D339F">
        <w:rPr>
          <w:rFonts w:ascii="Cambria" w:eastAsia="Times" w:hAnsi="Cambria" w:cs="Arial"/>
          <w:b/>
          <w:bCs/>
          <w:iCs/>
          <w:sz w:val="22"/>
          <w:szCs w:val="22"/>
        </w:rPr>
        <w:t>DE LAS INCAPACIDADES POR MATERNIDAD Y ENFERMEDAD GENERAL</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Artículo 44.-</w:t>
      </w:r>
      <w:r w:rsidRPr="005D339F">
        <w:rPr>
          <w:rFonts w:ascii="Cambria" w:eastAsia="Times" w:hAnsi="Cambria" w:cs="Arial"/>
          <w:bCs/>
          <w:iCs/>
          <w:sz w:val="22"/>
          <w:szCs w:val="22"/>
        </w:rPr>
        <w:t xml:space="preserve"> Para efectos del presente reglamento, lo relativo a la atención a las mujeres en las etapas de embarazo, parto y puerperio, se considerará lo siguiente:</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Las trabajadoras, tendrán derecho durante el embarazo y el puerperio a un descanso y subsidio en dinero igual al 100% del último salario diario de cotización.</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La expedición del certificado único de incapacidad por embarazo, será invariablemente por 84 días (naturales), el cual amparará el periodo prenatal y postnatal, con independencia de la semana de gestación en la que ocurra el nacimiento del producto; dicho documento se otorgará única y exclusivamente por la Unidad y una vez otorgado no se realizarán ajustes al descanso o al pago de la prestación.</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Artículo 45.-</w:t>
      </w:r>
      <w:r w:rsidRPr="005D339F">
        <w:rPr>
          <w:rFonts w:ascii="Cambria" w:eastAsia="Times" w:hAnsi="Cambria" w:cs="Arial"/>
          <w:bCs/>
          <w:iCs/>
          <w:sz w:val="22"/>
          <w:szCs w:val="22"/>
        </w:rPr>
        <w:t xml:space="preserve"> Para el otorgamiento de los 84 días de descanso por maternidad, el nacimiento del producto vivo o muerto deberá ocurrir después de la semana 23 de gestación, en caso de presentarse una expulsión entre las semanas 1 y 22 de gestación, se considera como </w:t>
      </w:r>
      <w:r w:rsidRPr="005D339F">
        <w:rPr>
          <w:rFonts w:ascii="Cambria" w:eastAsia="Times" w:hAnsi="Cambria" w:cs="Arial"/>
          <w:bCs/>
          <w:iCs/>
          <w:sz w:val="22"/>
          <w:szCs w:val="22"/>
          <w:lang w:val="es-ES_tradnl"/>
        </w:rPr>
        <w:t>aborto espontaneo</w:t>
      </w:r>
      <w:r w:rsidRPr="005D339F">
        <w:rPr>
          <w:rFonts w:ascii="Cambria" w:eastAsia="Times" w:hAnsi="Cambria" w:cs="Arial"/>
          <w:bCs/>
          <w:iCs/>
          <w:sz w:val="22"/>
          <w:szCs w:val="22"/>
        </w:rPr>
        <w:t xml:space="preserve"> y el médico deberá de tratar el caso como una enfermedad general.</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Artículo 46.-</w:t>
      </w:r>
      <w:r w:rsidRPr="005D339F">
        <w:rPr>
          <w:rFonts w:ascii="Cambria" w:eastAsia="Times" w:hAnsi="Cambria" w:cs="Arial"/>
          <w:bCs/>
          <w:iCs/>
          <w:sz w:val="22"/>
          <w:szCs w:val="22"/>
        </w:rPr>
        <w:t xml:space="preserve"> Se tendrá la posibilidad de transferir desde una y hasta cuatro semanas del período prenatal al postnatal, siempre y cuando la trabajadora así lo solicite y cumplan con lo señalado en el presente ordenamiento. En ningún caso se otorgarán menos de 84 días de descanso por maternidad </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Para el caso en que la trabajadora deseara solicitar la transferencia de semanas, deberán llenar la solicitud correspondiente, la cual debe contener el consentimiento del superior jerárquico y del médico adscrito a la Unidad.</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Durante el trámite de solicitud de transferencia de semanas, el médico especialista adscrito a Unidad, dictaminará clínicamente si se encuentran las condiciones a fin de que se pueda autorizar la misma, de ser necesario certificará el estado de embarazo de la solicitante. Cuando de la revisión clínica, este último se advierta un embarazo de riesgo obstétrico o de enfermedades preexistentes, se podrá considerar que existen motivos suficientes para negar la transferencia de semanas.</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Tratándose del supuesto del párrafo anterior, y su atención medica se llevó por parte de un médico especialista no adscrito a la Unidad, deberá anexar por escrito un resumen clínico, de su médico particular, de ser procedente la solicitud, se le indicará la nueva fecha en la que deberá reincorporarse, esto entre la semana 35 y 38 dependiendo del número de semanas que se autorizó transferir, a fin de que se expida el certificado único de incapacidad por embarazo.</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Para el caso que la trabajadora decida atenderse con médico externo, deberá acudir a una consulta de revisión por trimestre, en cualquier momento posterior a la semana 34 con el fin de certificar el embarazo y otorgar la respectiva incapacidad, por parte del médico especialista adscrito a la Unidad.</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 xml:space="preserve">Artículo 47.- </w:t>
      </w:r>
      <w:r w:rsidRPr="005D339F">
        <w:rPr>
          <w:rFonts w:ascii="Cambria" w:eastAsia="Times" w:hAnsi="Cambria" w:cs="Arial"/>
          <w:bCs/>
          <w:iCs/>
          <w:sz w:val="22"/>
          <w:szCs w:val="22"/>
        </w:rPr>
        <w:t>Cuando por algún motivo y después de otorgado el certificado único que ampara la incapacidad por 84 días, transcurriera el tiempo sin que se diera la expulsión del producto, podrá solicitar la expedición de certificado de enlace de uno y hasta por 21 días para cubrir el periodo transcurrido entre la fecha probable de parto y la fecha real del parto.</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Estos certificados se otorgan cuando el parto ocurra de manera posterior a la fecha probable de parto, a fin de ajustar los 42 días del periodo postnatal, siempre y cuando la trabajadora, realizaran el trámite correspondiente respectivo de solicitud ante la Unidad, por lo menos 3 días antes de que finalicen los 84 días del certificado único.</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lastRenderedPageBreak/>
        <w:t>Estas incapacidades se cubrirán como continuación de incapacidades originales por enfermedad y se pagarán al 60% del salario.</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Artículo 48.-</w:t>
      </w:r>
      <w:r w:rsidRPr="005D339F">
        <w:rPr>
          <w:rFonts w:ascii="Cambria" w:eastAsia="Times" w:hAnsi="Cambria" w:cs="Arial"/>
          <w:bCs/>
          <w:iCs/>
          <w:sz w:val="22"/>
          <w:szCs w:val="22"/>
        </w:rPr>
        <w:t xml:space="preserve"> En caso de que los hijos hayan nacido con cualquier tipo de discapacidad o requieran atención médica hospitalaria, el descanso podrá ser de hasta ocho semanas posteriores al parto, previa presentación del certificado médico correspondiente. </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Artículo 49.-</w:t>
      </w:r>
      <w:r w:rsidRPr="005D339F">
        <w:rPr>
          <w:rFonts w:ascii="Cambria" w:eastAsia="Times" w:hAnsi="Cambria" w:cs="Arial"/>
          <w:bCs/>
          <w:iCs/>
          <w:sz w:val="22"/>
          <w:szCs w:val="22"/>
        </w:rPr>
        <w:t xml:space="preserve"> En caso de adopción de un infante, los trabajadores disfrutarán de un descanso de seis semanas con goce de sueldo, posteriores al día en que lo reciban.</w:t>
      </w:r>
    </w:p>
    <w:p w:rsidR="005D339F" w:rsidRPr="005D339F" w:rsidRDefault="005D339F" w:rsidP="005D339F">
      <w:pPr>
        <w:ind w:right="48"/>
        <w:jc w:val="both"/>
        <w:rPr>
          <w:rFonts w:ascii="Cambria" w:eastAsia="Times" w:hAnsi="Cambria" w:cs="Arial"/>
          <w:b/>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Artículo 50.-</w:t>
      </w:r>
      <w:r w:rsidRPr="005D339F">
        <w:rPr>
          <w:rFonts w:ascii="Cambria" w:eastAsia="Times" w:hAnsi="Cambria" w:cs="Arial"/>
          <w:bCs/>
          <w:iCs/>
          <w:sz w:val="22"/>
          <w:szCs w:val="22"/>
        </w:rPr>
        <w:t xml:space="preserve"> Las trabajadoras en periodo de lactancia, tendrán dos reposos extraordinarios por día, de media hora cada uno, hasta por el termino máximo de seis meses, para alimentar a su hijo, en lugar adecuado e higiénico que designe su superior jerárquico, o bien cuando esto no sea posible, o por acuerdo con él, se reducirá en una hora su jornada de trabajo durante el periodo señalado.</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
          <w:bCs/>
          <w:iCs/>
          <w:sz w:val="22"/>
          <w:szCs w:val="22"/>
        </w:rPr>
      </w:pPr>
      <w:r w:rsidRPr="005D339F">
        <w:rPr>
          <w:rFonts w:ascii="Cambria" w:eastAsia="Times" w:hAnsi="Cambria" w:cs="Arial"/>
          <w:b/>
          <w:bCs/>
          <w:iCs/>
          <w:sz w:val="22"/>
          <w:szCs w:val="22"/>
        </w:rPr>
        <w:t xml:space="preserve">Artículo 51.- </w:t>
      </w:r>
      <w:r w:rsidRPr="005D339F">
        <w:rPr>
          <w:rFonts w:ascii="Cambria" w:eastAsia="Times" w:hAnsi="Cambria" w:cs="Arial"/>
          <w:bCs/>
          <w:iCs/>
          <w:sz w:val="22"/>
          <w:szCs w:val="22"/>
        </w:rPr>
        <w:t>La Unidad,</w:t>
      </w:r>
      <w:r w:rsidRPr="005D339F">
        <w:rPr>
          <w:rFonts w:ascii="Cambria" w:eastAsia="Times" w:hAnsi="Cambria" w:cs="Arial"/>
          <w:b/>
          <w:bCs/>
          <w:iCs/>
          <w:sz w:val="22"/>
          <w:szCs w:val="22"/>
        </w:rPr>
        <w:t xml:space="preserve"> </w:t>
      </w:r>
      <w:r w:rsidRPr="005D339F">
        <w:rPr>
          <w:rFonts w:ascii="Cambria" w:eastAsia="Times" w:hAnsi="Cambria" w:cs="Arial"/>
          <w:bCs/>
          <w:iCs/>
          <w:sz w:val="22"/>
          <w:szCs w:val="22"/>
        </w:rPr>
        <w:t>una vez que cumplan los trámites administrativos correspondientes en la Dirección de Servicios Administrativos, podrá otorgar a solicitud de los empleados varones, una incapacidad por paternidad, consistente en cinco días hábiles con goce de sueldo por nacimiento de hijo.</w:t>
      </w:r>
    </w:p>
    <w:p w:rsidR="005D339F" w:rsidRPr="005D339F" w:rsidRDefault="005D339F" w:rsidP="005D339F">
      <w:pPr>
        <w:ind w:right="48"/>
        <w:jc w:val="both"/>
        <w:rPr>
          <w:rFonts w:ascii="Cambria" w:eastAsia="Times" w:hAnsi="Cambria" w:cs="Arial"/>
          <w:b/>
          <w:bCs/>
          <w:iCs/>
          <w:sz w:val="22"/>
          <w:szCs w:val="22"/>
        </w:rPr>
      </w:pPr>
    </w:p>
    <w:p w:rsidR="005D339F" w:rsidRPr="005D339F" w:rsidRDefault="005D339F" w:rsidP="005D339F">
      <w:pPr>
        <w:ind w:right="48"/>
        <w:jc w:val="center"/>
        <w:rPr>
          <w:rFonts w:ascii="Cambria" w:eastAsia="Times" w:hAnsi="Cambria" w:cs="Arial"/>
          <w:b/>
          <w:bCs/>
          <w:iCs/>
          <w:sz w:val="22"/>
          <w:szCs w:val="22"/>
        </w:rPr>
      </w:pPr>
      <w:r w:rsidRPr="005D339F">
        <w:rPr>
          <w:rFonts w:ascii="Cambria" w:eastAsia="Times" w:hAnsi="Cambria" w:cs="Arial"/>
          <w:b/>
          <w:bCs/>
          <w:iCs/>
          <w:sz w:val="22"/>
          <w:szCs w:val="22"/>
        </w:rPr>
        <w:t>CAPÍTULO OCTAVO</w:t>
      </w:r>
    </w:p>
    <w:p w:rsidR="005D339F" w:rsidRPr="005D339F" w:rsidRDefault="005D339F" w:rsidP="005D339F">
      <w:pPr>
        <w:ind w:right="48"/>
        <w:jc w:val="center"/>
        <w:rPr>
          <w:rFonts w:ascii="Cambria" w:eastAsia="Times" w:hAnsi="Cambria" w:cs="Arial"/>
          <w:b/>
          <w:bCs/>
          <w:iCs/>
          <w:sz w:val="22"/>
          <w:szCs w:val="22"/>
        </w:rPr>
      </w:pPr>
      <w:r w:rsidRPr="005D339F">
        <w:rPr>
          <w:rFonts w:ascii="Cambria" w:eastAsia="Times" w:hAnsi="Cambria" w:cs="Arial"/>
          <w:b/>
          <w:bCs/>
          <w:iCs/>
          <w:sz w:val="22"/>
          <w:szCs w:val="22"/>
        </w:rPr>
        <w:t>DE LAS INCAPACIDADES POR ENFERMEDAD GENERAL</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 xml:space="preserve">Artículo 52.- </w:t>
      </w:r>
      <w:r w:rsidRPr="005D339F">
        <w:rPr>
          <w:rFonts w:ascii="Cambria" w:eastAsia="Times" w:hAnsi="Cambria" w:cs="Arial"/>
          <w:bCs/>
          <w:iCs/>
          <w:sz w:val="22"/>
          <w:szCs w:val="22"/>
        </w:rPr>
        <w:t>Los trabajadores podrán dejar de asistir a sus labores, a consecuencia de incapacidad temporal, por algún padecimiento, en los siguientes casos:</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Las atenciones médicas por el motivo que sea, exceptuando las derivadas de riesgo de trabajo, podrán generar la indicación de incapacidad laboral la cual deberá der determinada por los médicos adscritos al Unidad o los médicos de los hospitales subrogados; sin embargo, en todos los casos deberán ser autorizadas por el Coordinador de Servicio Médico y deberán ser emitidas por el sistema respectivo de dicha unidad, para lo cual se generarán 3 tantos, para expediente, área de trabajo y paciente respectivamente.</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Para el caso de que la determinación de incapacidad sea otorgada por médicos especialistas y hospitales subrogados, el tiempo máximo para acudir a generar la emisión en la Unidad, será dentro de las primeras 24 horas de haber recibido el diagnóstico por escrito del médico tratante. Pudiendo acudir familiares o compañeros de trabajo para tal efecto.</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Las incapacidades retroactivas solo serán autorizadas y generadas en los casos de hospitalización, que así determine la Unidad Administrativa de Servicio Médico, adscrito a la Unidad de acuerdo al caso.</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 xml:space="preserve">Si a los tres meses de iniciada una incapacidad, el trabajador no se encuentra en aptitud de reincorporarse al trabajo, éste o el Comité de Servicio Médico, podrá pedir en vista de las incapacidades médicas respectivas, de los dictámenes que se rindan y de las pruebas conducentes, se resuelva si debe continuar con el mismo tratamiento médico o procede declarar su incapacidad permanente con la indemnización a que tenga derecho; estos exámenes podrán repetirse cada tres meses. El trabajador percibirá su salario hasta que se cuente con la </w:t>
      </w:r>
      <w:proofErr w:type="spellStart"/>
      <w:r w:rsidRPr="005D339F">
        <w:rPr>
          <w:rFonts w:ascii="Cambria" w:eastAsia="Times" w:hAnsi="Cambria" w:cs="Arial"/>
          <w:bCs/>
          <w:iCs/>
          <w:sz w:val="22"/>
          <w:szCs w:val="22"/>
        </w:rPr>
        <w:t>dictaminación</w:t>
      </w:r>
      <w:proofErr w:type="spellEnd"/>
      <w:r w:rsidRPr="005D339F">
        <w:rPr>
          <w:rFonts w:ascii="Cambria" w:eastAsia="Times" w:hAnsi="Cambria" w:cs="Arial"/>
          <w:bCs/>
          <w:iCs/>
          <w:sz w:val="22"/>
          <w:szCs w:val="22"/>
        </w:rPr>
        <w:t xml:space="preserve"> correspondiente a la incapacidad permanente por parte de la </w:t>
      </w:r>
      <w:r w:rsidRPr="005D339F">
        <w:rPr>
          <w:rFonts w:ascii="Cambria" w:eastAsia="Times" w:hAnsi="Cambria" w:cs="Arial"/>
          <w:bCs/>
          <w:iCs/>
          <w:sz w:val="22"/>
          <w:szCs w:val="22"/>
        </w:rPr>
        <w:lastRenderedPageBreak/>
        <w:t>Dirección de Pensiones del Municipio de Saltillo y se determine la indemnización a que tenga derecho.</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Las indicaciones de incapacidad emitidas por médicos particulares externos al servicio médico municipal, estarán sujetas a una valoración física del paciente, en caso de no poder acudir deberán presentar resumen detallado del diagnóstico para su validación por la Unidad Administrativa de Servicio Médico, ajustándose al tiempo máximo de 24 horas posterior a la indicación de la incapacidad. Pudiendo acudir familiares o compañeros de trabajo para tal efecto.</w:t>
      </w:r>
    </w:p>
    <w:p w:rsidR="005D339F" w:rsidRPr="005D339F" w:rsidRDefault="005D339F" w:rsidP="005D339F">
      <w:pPr>
        <w:ind w:right="48"/>
        <w:jc w:val="center"/>
        <w:rPr>
          <w:rFonts w:ascii="Cambria" w:eastAsia="Times" w:hAnsi="Cambria" w:cs="Arial"/>
          <w:bCs/>
          <w:iCs/>
          <w:sz w:val="22"/>
          <w:szCs w:val="22"/>
        </w:rPr>
      </w:pPr>
    </w:p>
    <w:p w:rsidR="005D339F" w:rsidRPr="005D339F" w:rsidRDefault="005D339F" w:rsidP="005D339F">
      <w:pPr>
        <w:ind w:right="48"/>
        <w:jc w:val="center"/>
        <w:rPr>
          <w:rFonts w:ascii="Cambria" w:eastAsia="Times" w:hAnsi="Cambria" w:cs="Arial"/>
          <w:b/>
          <w:bCs/>
          <w:iCs/>
          <w:sz w:val="22"/>
          <w:szCs w:val="22"/>
        </w:rPr>
      </w:pPr>
      <w:r w:rsidRPr="005D339F">
        <w:rPr>
          <w:rFonts w:ascii="Cambria" w:eastAsia="Times" w:hAnsi="Cambria" w:cs="Arial"/>
          <w:b/>
          <w:bCs/>
          <w:iCs/>
          <w:sz w:val="22"/>
          <w:szCs w:val="22"/>
        </w:rPr>
        <w:t>CAPÍTULO NOVENO</w:t>
      </w:r>
    </w:p>
    <w:p w:rsidR="005D339F" w:rsidRPr="005D339F" w:rsidRDefault="005D339F" w:rsidP="005D339F">
      <w:pPr>
        <w:ind w:right="48"/>
        <w:jc w:val="center"/>
        <w:rPr>
          <w:rFonts w:ascii="Cambria" w:eastAsia="Times" w:hAnsi="Cambria" w:cs="Arial"/>
          <w:b/>
          <w:bCs/>
          <w:iCs/>
          <w:sz w:val="22"/>
          <w:szCs w:val="22"/>
        </w:rPr>
      </w:pPr>
      <w:r w:rsidRPr="005D339F">
        <w:rPr>
          <w:rFonts w:ascii="Cambria" w:eastAsia="Times" w:hAnsi="Cambria" w:cs="Arial"/>
          <w:b/>
          <w:bCs/>
          <w:iCs/>
          <w:sz w:val="22"/>
          <w:szCs w:val="22"/>
        </w:rPr>
        <w:t>DE LA INCAPACIDAD POR RIESGO DE TRABAJO</w:t>
      </w: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 xml:space="preserve">Artículo 53.- </w:t>
      </w:r>
      <w:r w:rsidRPr="005D339F">
        <w:rPr>
          <w:rFonts w:ascii="Cambria" w:eastAsia="Times" w:hAnsi="Cambria" w:cs="Arial"/>
          <w:bCs/>
          <w:iCs/>
          <w:sz w:val="22"/>
          <w:szCs w:val="22"/>
        </w:rPr>
        <w:t>El trabajador está obligado a notificar de forma inmediata a su superior jerárquico de cualquier lesión que sufra durante su traslado o en área de trabajo y deberá acudir a valoración médica inmediata en los consultorios médicos adscritos a la Unidad o en su caso a los hospitales base o subrogados para los casos de urgencia, para su atención y establecer su condición de salud.</w:t>
      </w:r>
    </w:p>
    <w:p w:rsidR="005D339F" w:rsidRPr="005D339F" w:rsidRDefault="005D339F" w:rsidP="005D339F">
      <w:pPr>
        <w:ind w:right="48"/>
        <w:jc w:val="both"/>
        <w:rPr>
          <w:rFonts w:ascii="Cambria" w:eastAsia="Times" w:hAnsi="Cambria" w:cs="Arial"/>
          <w:b/>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Artículo 54.-</w:t>
      </w:r>
      <w:r w:rsidRPr="005D339F">
        <w:rPr>
          <w:rFonts w:ascii="Cambria" w:eastAsia="Times" w:hAnsi="Cambria" w:cs="Arial"/>
          <w:bCs/>
          <w:iCs/>
          <w:sz w:val="22"/>
          <w:szCs w:val="22"/>
        </w:rPr>
        <w:t xml:space="preserve"> Se considerará que cuando se actualizan los supuestos de riesgos se pueden producir:</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numPr>
          <w:ilvl w:val="0"/>
          <w:numId w:val="19"/>
        </w:numPr>
        <w:ind w:right="48" w:hanging="1789"/>
        <w:jc w:val="both"/>
        <w:rPr>
          <w:rFonts w:ascii="Cambria" w:eastAsia="Times" w:hAnsi="Cambria" w:cs="Arial"/>
          <w:bCs/>
          <w:iCs/>
          <w:sz w:val="22"/>
          <w:szCs w:val="22"/>
        </w:rPr>
      </w:pPr>
      <w:r w:rsidRPr="005D339F">
        <w:rPr>
          <w:rFonts w:ascii="Cambria" w:eastAsia="Times" w:hAnsi="Cambria" w:cs="Arial"/>
          <w:bCs/>
          <w:iCs/>
          <w:sz w:val="22"/>
          <w:szCs w:val="22"/>
        </w:rPr>
        <w:t>Incapacidad temporal;</w:t>
      </w:r>
    </w:p>
    <w:p w:rsidR="005D339F" w:rsidRPr="005D339F" w:rsidRDefault="005D339F" w:rsidP="005D339F">
      <w:pPr>
        <w:numPr>
          <w:ilvl w:val="0"/>
          <w:numId w:val="19"/>
        </w:numPr>
        <w:ind w:left="0" w:right="48"/>
        <w:jc w:val="both"/>
        <w:rPr>
          <w:rFonts w:ascii="Cambria" w:eastAsia="Times" w:hAnsi="Cambria" w:cs="Arial"/>
          <w:bCs/>
          <w:iCs/>
          <w:sz w:val="22"/>
          <w:szCs w:val="22"/>
        </w:rPr>
      </w:pPr>
      <w:r w:rsidRPr="005D339F">
        <w:rPr>
          <w:rFonts w:ascii="Cambria" w:eastAsia="Times" w:hAnsi="Cambria" w:cs="Arial"/>
          <w:bCs/>
          <w:iCs/>
          <w:sz w:val="22"/>
          <w:szCs w:val="22"/>
        </w:rPr>
        <w:t>Incapacidad permanente parcial;</w:t>
      </w:r>
    </w:p>
    <w:p w:rsidR="005D339F" w:rsidRPr="005D339F" w:rsidRDefault="005D339F" w:rsidP="005D339F">
      <w:pPr>
        <w:numPr>
          <w:ilvl w:val="0"/>
          <w:numId w:val="19"/>
        </w:numPr>
        <w:ind w:left="0" w:right="48"/>
        <w:jc w:val="both"/>
        <w:rPr>
          <w:rFonts w:ascii="Cambria" w:eastAsia="Times" w:hAnsi="Cambria" w:cs="Arial"/>
          <w:bCs/>
          <w:iCs/>
          <w:sz w:val="22"/>
          <w:szCs w:val="22"/>
        </w:rPr>
      </w:pPr>
      <w:r w:rsidRPr="005D339F">
        <w:rPr>
          <w:rFonts w:ascii="Cambria" w:eastAsia="Times" w:hAnsi="Cambria" w:cs="Arial"/>
          <w:bCs/>
          <w:iCs/>
          <w:sz w:val="22"/>
          <w:szCs w:val="22"/>
        </w:rPr>
        <w:t>Incapacidad permanente total;</w:t>
      </w:r>
    </w:p>
    <w:p w:rsidR="005D339F" w:rsidRPr="005D339F" w:rsidRDefault="005D339F" w:rsidP="005D339F">
      <w:pPr>
        <w:numPr>
          <w:ilvl w:val="0"/>
          <w:numId w:val="19"/>
        </w:numPr>
        <w:ind w:left="0" w:right="48"/>
        <w:jc w:val="both"/>
        <w:rPr>
          <w:rFonts w:ascii="Cambria" w:eastAsia="Times" w:hAnsi="Cambria" w:cs="Arial"/>
          <w:bCs/>
          <w:iCs/>
          <w:sz w:val="22"/>
          <w:szCs w:val="22"/>
        </w:rPr>
      </w:pPr>
      <w:r w:rsidRPr="005D339F">
        <w:rPr>
          <w:rFonts w:ascii="Cambria" w:eastAsia="Times" w:hAnsi="Cambria" w:cs="Arial"/>
          <w:bCs/>
          <w:iCs/>
          <w:sz w:val="22"/>
          <w:szCs w:val="22"/>
        </w:rPr>
        <w:t>La muerte, y</w:t>
      </w:r>
    </w:p>
    <w:p w:rsidR="005D339F" w:rsidRPr="005D339F" w:rsidRDefault="005D339F" w:rsidP="005D339F">
      <w:pPr>
        <w:numPr>
          <w:ilvl w:val="0"/>
          <w:numId w:val="19"/>
        </w:numPr>
        <w:ind w:left="0" w:right="48"/>
        <w:jc w:val="both"/>
        <w:rPr>
          <w:rFonts w:ascii="Cambria" w:eastAsia="Times" w:hAnsi="Cambria" w:cs="Arial"/>
          <w:bCs/>
          <w:iCs/>
          <w:sz w:val="22"/>
          <w:szCs w:val="22"/>
        </w:rPr>
      </w:pPr>
      <w:r w:rsidRPr="005D339F">
        <w:rPr>
          <w:rFonts w:ascii="Cambria" w:eastAsia="Times" w:hAnsi="Cambria" w:cs="Arial"/>
          <w:bCs/>
          <w:iCs/>
          <w:sz w:val="22"/>
          <w:szCs w:val="22"/>
        </w:rPr>
        <w:t>Desaparición derivada de un acto delincuencial.</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El tiempo máximo para acudir a valoración o notificación a la Unidad de un riesgo laboral, no deberá exceder de 24 horas posteriores de haber ocurrido la lesión.</w:t>
      </w: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Para el caso del paciente que por una urgencia derivo atención medica directa en hospitales base o subrogados y requiere estadía hospitalaria, se deberá informar a la Unidad a fin de notificar el riesgo laboral para su registro en expediente clínico y trámite correspondiente, el cual podría ser realizado por familiar o compañero de trabajo.</w:t>
      </w:r>
    </w:p>
    <w:p w:rsidR="005D339F" w:rsidRPr="005D339F" w:rsidRDefault="005D339F" w:rsidP="005D339F">
      <w:pPr>
        <w:ind w:right="48"/>
        <w:jc w:val="both"/>
        <w:rPr>
          <w:rFonts w:ascii="Cambria" w:eastAsia="Times" w:hAnsi="Cambria" w:cs="Arial"/>
          <w:b/>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Artículo 55.-</w:t>
      </w:r>
      <w:r w:rsidRPr="005D339F">
        <w:rPr>
          <w:rFonts w:ascii="Cambria" w:eastAsia="Times" w:hAnsi="Cambria" w:cs="Arial"/>
          <w:bCs/>
          <w:iCs/>
          <w:sz w:val="22"/>
          <w:szCs w:val="22"/>
        </w:rPr>
        <w:t xml:space="preserve"> Los trabajadores que sufran un riesgo de trabajo tendrán derecho a:</w:t>
      </w:r>
    </w:p>
    <w:p w:rsidR="005D339F" w:rsidRPr="005D339F" w:rsidRDefault="005D339F" w:rsidP="005D339F">
      <w:pPr>
        <w:numPr>
          <w:ilvl w:val="0"/>
          <w:numId w:val="20"/>
        </w:numPr>
        <w:ind w:right="48" w:hanging="2007"/>
        <w:jc w:val="both"/>
        <w:rPr>
          <w:rFonts w:ascii="Cambria" w:eastAsia="Times" w:hAnsi="Cambria" w:cs="Arial"/>
          <w:bCs/>
          <w:iCs/>
          <w:sz w:val="22"/>
          <w:szCs w:val="22"/>
        </w:rPr>
      </w:pPr>
      <w:r w:rsidRPr="005D339F">
        <w:rPr>
          <w:rFonts w:ascii="Cambria" w:eastAsia="Times" w:hAnsi="Cambria" w:cs="Arial"/>
          <w:bCs/>
          <w:iCs/>
          <w:sz w:val="22"/>
          <w:szCs w:val="22"/>
        </w:rPr>
        <w:t>Asistencia médica y quirúrgica;</w:t>
      </w:r>
    </w:p>
    <w:p w:rsidR="005D339F" w:rsidRPr="005D339F" w:rsidRDefault="005D339F" w:rsidP="005D339F">
      <w:pPr>
        <w:numPr>
          <w:ilvl w:val="0"/>
          <w:numId w:val="20"/>
        </w:numPr>
        <w:ind w:left="0" w:right="48" w:hanging="2007"/>
        <w:jc w:val="both"/>
        <w:rPr>
          <w:rFonts w:ascii="Cambria" w:eastAsia="Times" w:hAnsi="Cambria" w:cs="Arial"/>
          <w:bCs/>
          <w:iCs/>
          <w:sz w:val="22"/>
          <w:szCs w:val="22"/>
        </w:rPr>
      </w:pPr>
      <w:r w:rsidRPr="005D339F">
        <w:rPr>
          <w:rFonts w:ascii="Cambria" w:eastAsia="Times" w:hAnsi="Cambria" w:cs="Arial"/>
          <w:bCs/>
          <w:iCs/>
          <w:sz w:val="22"/>
          <w:szCs w:val="22"/>
        </w:rPr>
        <w:t>Rehabilitación;</w:t>
      </w:r>
    </w:p>
    <w:p w:rsidR="005D339F" w:rsidRPr="005D339F" w:rsidRDefault="005D339F" w:rsidP="005D339F">
      <w:pPr>
        <w:numPr>
          <w:ilvl w:val="0"/>
          <w:numId w:val="20"/>
        </w:numPr>
        <w:ind w:left="0" w:right="48"/>
        <w:jc w:val="both"/>
        <w:rPr>
          <w:rFonts w:ascii="Cambria" w:eastAsia="Times" w:hAnsi="Cambria" w:cs="Arial"/>
          <w:bCs/>
          <w:iCs/>
          <w:sz w:val="22"/>
          <w:szCs w:val="22"/>
        </w:rPr>
      </w:pPr>
      <w:r w:rsidRPr="005D339F">
        <w:rPr>
          <w:rFonts w:ascii="Cambria" w:eastAsia="Times" w:hAnsi="Cambria" w:cs="Arial"/>
          <w:bCs/>
          <w:iCs/>
          <w:sz w:val="22"/>
          <w:szCs w:val="22"/>
        </w:rPr>
        <w:t>Hospitalización, cuando el caso lo requiera;</w:t>
      </w:r>
    </w:p>
    <w:p w:rsidR="005D339F" w:rsidRPr="005D339F" w:rsidRDefault="005D339F" w:rsidP="005D339F">
      <w:pPr>
        <w:numPr>
          <w:ilvl w:val="0"/>
          <w:numId w:val="20"/>
        </w:numPr>
        <w:ind w:left="0" w:right="48"/>
        <w:jc w:val="both"/>
        <w:rPr>
          <w:rFonts w:ascii="Cambria" w:eastAsia="Times" w:hAnsi="Cambria" w:cs="Arial"/>
          <w:bCs/>
          <w:iCs/>
          <w:sz w:val="22"/>
          <w:szCs w:val="22"/>
        </w:rPr>
      </w:pPr>
      <w:r w:rsidRPr="005D339F">
        <w:rPr>
          <w:rFonts w:ascii="Cambria" w:eastAsia="Times" w:hAnsi="Cambria" w:cs="Arial"/>
          <w:bCs/>
          <w:iCs/>
          <w:sz w:val="22"/>
          <w:szCs w:val="22"/>
        </w:rPr>
        <w:t>Medicamentos y material de curación;</w:t>
      </w:r>
    </w:p>
    <w:p w:rsidR="005D339F" w:rsidRPr="005D339F" w:rsidRDefault="005D339F" w:rsidP="005D339F">
      <w:pPr>
        <w:numPr>
          <w:ilvl w:val="0"/>
          <w:numId w:val="20"/>
        </w:numPr>
        <w:ind w:left="0" w:right="48"/>
        <w:jc w:val="both"/>
        <w:rPr>
          <w:rFonts w:ascii="Cambria" w:eastAsia="Times" w:hAnsi="Cambria" w:cs="Arial"/>
          <w:bCs/>
          <w:iCs/>
          <w:sz w:val="22"/>
          <w:szCs w:val="22"/>
        </w:rPr>
      </w:pPr>
      <w:r w:rsidRPr="005D339F">
        <w:rPr>
          <w:rFonts w:ascii="Cambria" w:eastAsia="Times" w:hAnsi="Cambria" w:cs="Arial"/>
          <w:bCs/>
          <w:iCs/>
          <w:sz w:val="22"/>
          <w:szCs w:val="22"/>
        </w:rPr>
        <w:t xml:space="preserve">Aparatos de </w:t>
      </w:r>
      <w:proofErr w:type="spellStart"/>
      <w:r w:rsidRPr="005D339F">
        <w:rPr>
          <w:rFonts w:ascii="Cambria" w:eastAsia="Times" w:hAnsi="Cambria" w:cs="Arial"/>
          <w:bCs/>
          <w:iCs/>
          <w:sz w:val="22"/>
          <w:szCs w:val="22"/>
        </w:rPr>
        <w:t>ortesis</w:t>
      </w:r>
      <w:proofErr w:type="spellEnd"/>
      <w:r w:rsidRPr="005D339F">
        <w:rPr>
          <w:rFonts w:ascii="Cambria" w:eastAsia="Times" w:hAnsi="Cambria" w:cs="Arial"/>
          <w:bCs/>
          <w:iCs/>
          <w:sz w:val="22"/>
          <w:szCs w:val="22"/>
        </w:rPr>
        <w:t xml:space="preserve"> y </w:t>
      </w:r>
      <w:proofErr w:type="gramStart"/>
      <w:r w:rsidRPr="005D339F">
        <w:rPr>
          <w:rFonts w:ascii="Cambria" w:eastAsia="Times" w:hAnsi="Cambria" w:cs="Arial"/>
          <w:bCs/>
          <w:iCs/>
          <w:sz w:val="22"/>
          <w:szCs w:val="22"/>
        </w:rPr>
        <w:t>prótesis necesarios</w:t>
      </w:r>
      <w:proofErr w:type="gramEnd"/>
      <w:r w:rsidRPr="005D339F">
        <w:rPr>
          <w:rFonts w:ascii="Cambria" w:eastAsia="Times" w:hAnsi="Cambria" w:cs="Arial"/>
          <w:bCs/>
          <w:iCs/>
          <w:sz w:val="22"/>
          <w:szCs w:val="22"/>
        </w:rPr>
        <w:t>; y</w:t>
      </w:r>
    </w:p>
    <w:p w:rsidR="005D339F" w:rsidRPr="005D339F" w:rsidRDefault="005D339F" w:rsidP="005D339F">
      <w:pPr>
        <w:numPr>
          <w:ilvl w:val="0"/>
          <w:numId w:val="20"/>
        </w:numPr>
        <w:ind w:left="0" w:right="48"/>
        <w:jc w:val="both"/>
        <w:rPr>
          <w:rFonts w:ascii="Cambria" w:eastAsia="Times" w:hAnsi="Cambria" w:cs="Arial"/>
          <w:bCs/>
          <w:iCs/>
          <w:sz w:val="22"/>
          <w:szCs w:val="22"/>
        </w:rPr>
      </w:pPr>
      <w:r w:rsidRPr="005D339F">
        <w:rPr>
          <w:rFonts w:ascii="Cambria" w:eastAsia="Times" w:hAnsi="Cambria" w:cs="Arial"/>
          <w:bCs/>
          <w:iCs/>
          <w:sz w:val="22"/>
          <w:szCs w:val="22"/>
        </w:rPr>
        <w:t>Indemnización fijada por la Dirección de Pensiones del R. Ayuntamiento de Saltillo.</w:t>
      </w:r>
    </w:p>
    <w:p w:rsidR="005D339F" w:rsidRPr="005D339F" w:rsidRDefault="005D339F" w:rsidP="005D339F">
      <w:pPr>
        <w:ind w:right="48"/>
        <w:jc w:val="both"/>
        <w:rPr>
          <w:rFonts w:ascii="Cambria" w:eastAsia="Times" w:hAnsi="Cambria" w:cs="Arial"/>
          <w:b/>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 xml:space="preserve">Artículo 56.- </w:t>
      </w:r>
      <w:r w:rsidRPr="005D339F">
        <w:rPr>
          <w:rFonts w:ascii="Cambria" w:eastAsia="Times" w:hAnsi="Cambria" w:cs="Arial"/>
          <w:bCs/>
          <w:iCs/>
          <w:sz w:val="22"/>
          <w:szCs w:val="22"/>
        </w:rPr>
        <w:t>El R. Ayuntamiento quedará exceptuado de las obligaciones que determina el numeral anterior, en los casos y con las modalidades siguientes:</w:t>
      </w:r>
    </w:p>
    <w:p w:rsidR="005D339F" w:rsidRPr="005D339F" w:rsidRDefault="005D339F" w:rsidP="005D339F">
      <w:pPr>
        <w:numPr>
          <w:ilvl w:val="0"/>
          <w:numId w:val="21"/>
        </w:numPr>
        <w:ind w:left="142" w:right="48"/>
        <w:jc w:val="both"/>
        <w:rPr>
          <w:rFonts w:ascii="Cambria" w:eastAsia="Times" w:hAnsi="Cambria" w:cs="Arial"/>
          <w:bCs/>
          <w:iCs/>
          <w:sz w:val="22"/>
          <w:szCs w:val="22"/>
        </w:rPr>
      </w:pPr>
      <w:r w:rsidRPr="005D339F">
        <w:rPr>
          <w:rFonts w:ascii="Cambria" w:eastAsia="Times" w:hAnsi="Cambria" w:cs="Arial"/>
          <w:bCs/>
          <w:iCs/>
          <w:sz w:val="22"/>
          <w:szCs w:val="22"/>
        </w:rPr>
        <w:t xml:space="preserve">Si el accidente ocurre encontrándose el trabajador en estado de embriaguez; </w:t>
      </w:r>
    </w:p>
    <w:p w:rsidR="005D339F" w:rsidRPr="005D339F" w:rsidRDefault="005D339F" w:rsidP="005D339F">
      <w:pPr>
        <w:numPr>
          <w:ilvl w:val="0"/>
          <w:numId w:val="21"/>
        </w:numPr>
        <w:ind w:left="0" w:right="48" w:hanging="567"/>
        <w:jc w:val="both"/>
        <w:rPr>
          <w:rFonts w:ascii="Cambria" w:eastAsia="Times" w:hAnsi="Cambria" w:cs="Arial"/>
          <w:bCs/>
          <w:iCs/>
          <w:sz w:val="22"/>
          <w:szCs w:val="22"/>
        </w:rPr>
      </w:pPr>
      <w:r w:rsidRPr="005D339F">
        <w:rPr>
          <w:rFonts w:ascii="Cambria" w:eastAsia="Times" w:hAnsi="Cambria" w:cs="Arial"/>
          <w:bCs/>
          <w:iCs/>
          <w:sz w:val="22"/>
          <w:szCs w:val="22"/>
        </w:rPr>
        <w:t>Si el accidente ocurre encontrándose el trabajador bajo la acción de algún narcótico o droga enervante, salvo que exista prescripción médica y que el trabajador hubiese puesto el hecho en conocimiento de su superior jerárquico y le hubiese presentado la prescripción suscrita por el médico;</w:t>
      </w:r>
    </w:p>
    <w:p w:rsidR="005D339F" w:rsidRPr="005D339F" w:rsidRDefault="005D339F" w:rsidP="005D339F">
      <w:pPr>
        <w:numPr>
          <w:ilvl w:val="0"/>
          <w:numId w:val="21"/>
        </w:numPr>
        <w:ind w:left="0" w:right="48" w:hanging="567"/>
        <w:jc w:val="both"/>
        <w:rPr>
          <w:rFonts w:ascii="Cambria" w:eastAsia="Times" w:hAnsi="Cambria" w:cs="Arial"/>
          <w:bCs/>
          <w:iCs/>
          <w:sz w:val="22"/>
          <w:szCs w:val="22"/>
        </w:rPr>
      </w:pPr>
      <w:r w:rsidRPr="005D339F">
        <w:rPr>
          <w:rFonts w:ascii="Cambria" w:eastAsia="Times" w:hAnsi="Cambria" w:cs="Arial"/>
          <w:bCs/>
          <w:iCs/>
          <w:sz w:val="22"/>
          <w:szCs w:val="22"/>
        </w:rPr>
        <w:lastRenderedPageBreak/>
        <w:t>Si el trabajador se ocasiona intencionalmente una lesión por sí solo o de acuerdo con otra persona; y</w:t>
      </w:r>
    </w:p>
    <w:p w:rsidR="005D339F" w:rsidRPr="005D339F" w:rsidRDefault="005D339F" w:rsidP="005D339F">
      <w:pPr>
        <w:numPr>
          <w:ilvl w:val="0"/>
          <w:numId w:val="21"/>
        </w:numPr>
        <w:ind w:left="0" w:right="48" w:hanging="567"/>
        <w:jc w:val="both"/>
        <w:rPr>
          <w:rFonts w:ascii="Cambria" w:eastAsia="Times" w:hAnsi="Cambria" w:cs="Arial"/>
          <w:bCs/>
          <w:iCs/>
          <w:sz w:val="22"/>
          <w:szCs w:val="22"/>
        </w:rPr>
      </w:pPr>
      <w:r w:rsidRPr="005D339F">
        <w:rPr>
          <w:rFonts w:ascii="Cambria" w:eastAsia="Times" w:hAnsi="Cambria" w:cs="Arial"/>
          <w:bCs/>
          <w:iCs/>
          <w:sz w:val="22"/>
          <w:szCs w:val="22"/>
        </w:rPr>
        <w:t xml:space="preserve">Si la incapacidad es el resultado de alguna riña o intento de suicidio. </w:t>
      </w:r>
    </w:p>
    <w:p w:rsidR="005D339F" w:rsidRPr="005D339F" w:rsidRDefault="005D339F" w:rsidP="005D339F">
      <w:pPr>
        <w:ind w:right="48"/>
        <w:jc w:val="both"/>
        <w:rPr>
          <w:rFonts w:ascii="Cambria" w:eastAsia="Times" w:hAnsi="Cambria" w:cs="Arial"/>
          <w:b/>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 xml:space="preserve">Artículo 57.- </w:t>
      </w:r>
      <w:r w:rsidRPr="005D339F">
        <w:rPr>
          <w:rFonts w:ascii="Cambria" w:eastAsia="Times" w:hAnsi="Cambria" w:cs="Arial"/>
          <w:bCs/>
          <w:iCs/>
          <w:sz w:val="22"/>
          <w:szCs w:val="22"/>
        </w:rPr>
        <w:t>El R. Ayuntamiento tendrá responsabilidad aún en los casos siguientes:</w:t>
      </w:r>
    </w:p>
    <w:p w:rsidR="005D339F" w:rsidRPr="005D339F" w:rsidRDefault="005D339F" w:rsidP="005D339F">
      <w:pPr>
        <w:numPr>
          <w:ilvl w:val="0"/>
          <w:numId w:val="22"/>
        </w:numPr>
        <w:ind w:left="0" w:right="48"/>
        <w:jc w:val="both"/>
        <w:rPr>
          <w:rFonts w:ascii="Cambria" w:eastAsia="Times" w:hAnsi="Cambria" w:cs="Arial"/>
          <w:bCs/>
          <w:iCs/>
          <w:sz w:val="22"/>
          <w:szCs w:val="22"/>
        </w:rPr>
      </w:pPr>
      <w:r w:rsidRPr="005D339F">
        <w:rPr>
          <w:rFonts w:ascii="Cambria" w:eastAsia="Times" w:hAnsi="Cambria" w:cs="Arial"/>
          <w:bCs/>
          <w:iCs/>
          <w:sz w:val="22"/>
          <w:szCs w:val="22"/>
        </w:rPr>
        <w:t>Que el trabajador explícita o implícitamente hubiese asumido los riesgos de trabajo;</w:t>
      </w:r>
    </w:p>
    <w:p w:rsidR="005D339F" w:rsidRPr="005D339F" w:rsidRDefault="005D339F" w:rsidP="005D339F">
      <w:pPr>
        <w:numPr>
          <w:ilvl w:val="0"/>
          <w:numId w:val="22"/>
        </w:numPr>
        <w:ind w:left="0" w:right="48"/>
        <w:jc w:val="both"/>
        <w:rPr>
          <w:rFonts w:ascii="Cambria" w:eastAsia="Times" w:hAnsi="Cambria" w:cs="Arial"/>
          <w:bCs/>
          <w:iCs/>
          <w:sz w:val="22"/>
          <w:szCs w:val="22"/>
        </w:rPr>
      </w:pPr>
      <w:r w:rsidRPr="005D339F">
        <w:rPr>
          <w:rFonts w:ascii="Cambria" w:eastAsia="Times" w:hAnsi="Cambria" w:cs="Arial"/>
          <w:bCs/>
          <w:iCs/>
          <w:sz w:val="22"/>
          <w:szCs w:val="22"/>
        </w:rPr>
        <w:t>Que el accidente ocurra por torpeza o negligencia del trabajador; y</w:t>
      </w:r>
    </w:p>
    <w:p w:rsidR="005D339F" w:rsidRPr="005D339F" w:rsidRDefault="005D339F" w:rsidP="005D339F">
      <w:pPr>
        <w:numPr>
          <w:ilvl w:val="0"/>
          <w:numId w:val="22"/>
        </w:numPr>
        <w:ind w:left="0" w:right="48"/>
        <w:jc w:val="both"/>
        <w:rPr>
          <w:rFonts w:ascii="Cambria" w:eastAsia="Times" w:hAnsi="Cambria" w:cs="Arial"/>
          <w:bCs/>
          <w:iCs/>
          <w:sz w:val="22"/>
          <w:szCs w:val="22"/>
        </w:rPr>
      </w:pPr>
      <w:r w:rsidRPr="005D339F">
        <w:rPr>
          <w:rFonts w:ascii="Cambria" w:eastAsia="Times" w:hAnsi="Cambria" w:cs="Arial"/>
          <w:bCs/>
          <w:iCs/>
          <w:sz w:val="22"/>
          <w:szCs w:val="22"/>
        </w:rPr>
        <w:t>Que el accidente sea causado por imprudencia o negligencia de algún compañero de trabajo o de una tercera persona.</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Si el riesgo produce al trabajador una incapacidad temporal, la indemnización consistirá en el pago íntegro del salario que deje de percibir mientras subsista la imposibilidad de trabajar. Este pago se hará desde el primer día de la incapacidad.</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Si a los tres meses de iniciada una incapacidad, el trabajador no se encuentra en aptitud de reincorporarse al trabajo, éste o el Comité,  podrá pedir en vista de las incapacidades médicas respectivas, de los dictámenes que se rindan y de las pruebas conducentes, se resuelva si debe continuar con el mismo tratamiento médico y gozar de igual indemnización o procede declarar su incapacidad permanente con la indemnización a que tenga derecho, conforme la determinación de la Dirección de Pensiones del R. Ayuntamiento de Saltillo.</w:t>
      </w: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Si el riesgo produce al trabajador una incapacidad permanente parcial, la indemnización consistirá en el pago al que tenga derecho. Si la incapacidad parcial consiste en la pérdida absoluta de las facultades o aptitudes del trabajador para desempeñar su profesión la Dirección de Pensiones podrá aumentar la indemnización hasta el monto de la que correspondería por incapacidad permanente total, tomando en consideración la importancia de la profesión y la posibilidad de desempeñar una de categoría similar, susceptible de producirle ingresos semejantes.</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El R. Ayuntamiento no estará obligado a pagar una cantidad mayor de la que corresponda a la incapacidad permanente total, aunque se reúnan más de dos incapacidades.</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Dentro de los dos años siguientes en que se hubiese fijado el grado de incapacidad, podrá el trabajador o el patrón solicitar la revisión del grado, si se comprueba una agravación o una atenuación posterior.</w:t>
      </w: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El R. Ayuntamiento está obligado a reincorporar en su empleo al trabajador que sufrió un riesgo de trabajo, si está capacitado con opción de cambio de actividad, siempre que se presente dentro del año siguiente a la fecha en que se determinó su incapacidad. No es aplicable lo dispuesto en el párrafo anterior si el trabajador recibió la indemnización por incapacidad permanente total.</w:t>
      </w:r>
    </w:p>
    <w:p w:rsidR="005D339F" w:rsidRPr="005D339F" w:rsidRDefault="005D339F" w:rsidP="005D339F">
      <w:pPr>
        <w:ind w:right="48"/>
        <w:jc w:val="both"/>
        <w:rPr>
          <w:rFonts w:ascii="Cambria" w:eastAsia="Times" w:hAnsi="Cambria" w:cs="Arial"/>
          <w:b/>
          <w:bCs/>
          <w:iCs/>
          <w:sz w:val="22"/>
          <w:szCs w:val="22"/>
        </w:rPr>
      </w:pPr>
      <w:r w:rsidRPr="005D339F">
        <w:rPr>
          <w:rFonts w:ascii="Cambria" w:eastAsia="Times" w:hAnsi="Cambria" w:cs="Arial"/>
          <w:b/>
          <w:bCs/>
          <w:iCs/>
          <w:sz w:val="22"/>
          <w:szCs w:val="22"/>
        </w:rPr>
        <w:t xml:space="preserve"> </w:t>
      </w:r>
    </w:p>
    <w:p w:rsidR="005D339F" w:rsidRPr="005D339F" w:rsidRDefault="005D339F" w:rsidP="005D339F">
      <w:pPr>
        <w:ind w:right="48"/>
        <w:jc w:val="center"/>
        <w:rPr>
          <w:rFonts w:ascii="Cambria" w:eastAsia="Times" w:hAnsi="Cambria" w:cs="Arial"/>
          <w:b/>
          <w:bCs/>
          <w:iCs/>
          <w:sz w:val="22"/>
          <w:szCs w:val="22"/>
        </w:rPr>
      </w:pPr>
      <w:r w:rsidRPr="005D339F">
        <w:rPr>
          <w:rFonts w:ascii="Cambria" w:eastAsia="Times" w:hAnsi="Cambria" w:cs="Arial"/>
          <w:b/>
          <w:bCs/>
          <w:iCs/>
          <w:sz w:val="22"/>
          <w:szCs w:val="22"/>
        </w:rPr>
        <w:t>CAPÍTULO DECIMO</w:t>
      </w:r>
    </w:p>
    <w:p w:rsidR="005D339F" w:rsidRPr="005D339F" w:rsidRDefault="005D339F" w:rsidP="005D339F">
      <w:pPr>
        <w:ind w:right="48"/>
        <w:jc w:val="center"/>
        <w:rPr>
          <w:rFonts w:ascii="Cambria" w:eastAsia="Times" w:hAnsi="Cambria" w:cs="Arial"/>
          <w:b/>
          <w:bCs/>
          <w:iCs/>
          <w:sz w:val="22"/>
          <w:szCs w:val="22"/>
        </w:rPr>
      </w:pPr>
      <w:r w:rsidRPr="005D339F">
        <w:rPr>
          <w:rFonts w:ascii="Cambria" w:eastAsia="Times" w:hAnsi="Cambria" w:cs="Arial"/>
          <w:b/>
          <w:bCs/>
          <w:iCs/>
          <w:sz w:val="22"/>
          <w:szCs w:val="22"/>
        </w:rPr>
        <w:t>DE LA TERMINACIÓN Y SUSPENSIÓN LOS SERVICIOS MÉDICOS</w:t>
      </w:r>
    </w:p>
    <w:p w:rsidR="005D339F" w:rsidRPr="005D339F" w:rsidRDefault="005D339F" w:rsidP="005D339F">
      <w:pPr>
        <w:ind w:right="48"/>
        <w:jc w:val="both"/>
        <w:rPr>
          <w:rFonts w:ascii="Cambria" w:eastAsia="Times" w:hAnsi="Cambria" w:cs="Arial"/>
          <w:b/>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Artículo 58.-</w:t>
      </w:r>
      <w:r w:rsidRPr="005D339F">
        <w:rPr>
          <w:rFonts w:ascii="Cambria" w:eastAsia="Times" w:hAnsi="Cambria" w:cs="Arial"/>
          <w:bCs/>
          <w:iCs/>
          <w:sz w:val="22"/>
          <w:szCs w:val="22"/>
        </w:rPr>
        <w:t xml:space="preserve"> La prestación de los servicios médicos a que se refiere el presente ordenamiento se dará por terminada en los siguientes casos: </w:t>
      </w:r>
    </w:p>
    <w:p w:rsidR="005D339F" w:rsidRPr="005D339F" w:rsidRDefault="005D339F" w:rsidP="005D339F">
      <w:pPr>
        <w:numPr>
          <w:ilvl w:val="0"/>
          <w:numId w:val="23"/>
        </w:numPr>
        <w:ind w:left="0" w:right="48"/>
        <w:jc w:val="both"/>
        <w:rPr>
          <w:rFonts w:ascii="Cambria" w:eastAsia="Times" w:hAnsi="Cambria" w:cs="Arial"/>
          <w:bCs/>
          <w:iCs/>
          <w:sz w:val="22"/>
          <w:szCs w:val="22"/>
        </w:rPr>
      </w:pPr>
      <w:r w:rsidRPr="005D339F">
        <w:rPr>
          <w:rFonts w:ascii="Cambria" w:eastAsia="Times" w:hAnsi="Cambria" w:cs="Arial"/>
          <w:bCs/>
          <w:iCs/>
          <w:sz w:val="22"/>
          <w:szCs w:val="22"/>
        </w:rPr>
        <w:t>Cuando hubieren transcurrido 45 días naturales de la fecha en que el trabajador haya causado baja del R. Ayuntamiento, independientemente de que se hubiere hecho uso o no de los servicios médicos en ese período;</w:t>
      </w:r>
    </w:p>
    <w:p w:rsidR="005D339F" w:rsidRPr="005D339F" w:rsidRDefault="005D339F" w:rsidP="005D339F">
      <w:pPr>
        <w:numPr>
          <w:ilvl w:val="0"/>
          <w:numId w:val="23"/>
        </w:numPr>
        <w:ind w:left="0" w:right="48"/>
        <w:jc w:val="both"/>
        <w:rPr>
          <w:rFonts w:ascii="Cambria" w:eastAsia="Times" w:hAnsi="Cambria" w:cs="Arial"/>
          <w:bCs/>
          <w:iCs/>
          <w:sz w:val="22"/>
          <w:szCs w:val="22"/>
        </w:rPr>
      </w:pPr>
      <w:r w:rsidRPr="005D339F">
        <w:rPr>
          <w:rFonts w:ascii="Cambria" w:eastAsia="Times" w:hAnsi="Cambria" w:cs="Arial"/>
          <w:bCs/>
          <w:iCs/>
          <w:sz w:val="22"/>
          <w:szCs w:val="22"/>
        </w:rPr>
        <w:t>Cuando hubieren transcurrido 45 días naturales de fecha de muerte del trabajador, independientemente de que se hubiere hecho uso o no de los servicios médicos;</w:t>
      </w:r>
    </w:p>
    <w:p w:rsidR="005D339F" w:rsidRPr="005D339F" w:rsidRDefault="005D339F" w:rsidP="005D339F">
      <w:pPr>
        <w:numPr>
          <w:ilvl w:val="0"/>
          <w:numId w:val="23"/>
        </w:numPr>
        <w:ind w:left="0" w:right="48"/>
        <w:jc w:val="both"/>
        <w:rPr>
          <w:rFonts w:ascii="Cambria" w:eastAsia="Times" w:hAnsi="Cambria" w:cs="Arial"/>
          <w:bCs/>
          <w:iCs/>
          <w:sz w:val="22"/>
          <w:szCs w:val="22"/>
        </w:rPr>
      </w:pPr>
      <w:r w:rsidRPr="005D339F">
        <w:rPr>
          <w:rFonts w:ascii="Cambria" w:eastAsia="Times" w:hAnsi="Cambria" w:cs="Arial"/>
          <w:bCs/>
          <w:iCs/>
          <w:sz w:val="22"/>
          <w:szCs w:val="22"/>
        </w:rPr>
        <w:lastRenderedPageBreak/>
        <w:t>En el caso de la existencia de declaración especial de ausencia de algún trabajador, este o sus beneficiarios gozarán del servicio de atención el tiempo que esté vigente la declaratoria de ausencia, de conformidad con lo dispuesto en la Ley de Declaración Especial de Ausencia para Personas Desaparecidas del Estado de Coahuila de Zaragoza.</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numPr>
          <w:ilvl w:val="0"/>
          <w:numId w:val="23"/>
        </w:numPr>
        <w:ind w:left="0" w:right="48"/>
        <w:jc w:val="both"/>
        <w:rPr>
          <w:rFonts w:ascii="Cambria" w:eastAsia="Times" w:hAnsi="Cambria" w:cs="Arial"/>
          <w:bCs/>
          <w:iCs/>
          <w:sz w:val="22"/>
          <w:szCs w:val="22"/>
        </w:rPr>
      </w:pPr>
      <w:r w:rsidRPr="005D339F">
        <w:rPr>
          <w:rFonts w:ascii="Cambria" w:eastAsia="Times" w:hAnsi="Cambria" w:cs="Arial"/>
          <w:bCs/>
          <w:iCs/>
          <w:sz w:val="22"/>
          <w:szCs w:val="22"/>
        </w:rPr>
        <w:t xml:space="preserve">Cuando el cónyuge, concubina o concubinario, dejen de serlo; o bien cuando contraigan nuevas nupcias, con persona distinta del trabajador; hecho que deberá acreditarse por el cónyuge, concubina o concubino que tenga el carácter del trabajador del Ayuntamiento, mediante documental pública o privada según sea el caso.  </w:t>
      </w:r>
    </w:p>
    <w:p w:rsidR="005D339F" w:rsidRPr="005D339F" w:rsidRDefault="005D339F" w:rsidP="005D339F">
      <w:pPr>
        <w:numPr>
          <w:ilvl w:val="0"/>
          <w:numId w:val="23"/>
        </w:numPr>
        <w:ind w:left="0" w:right="48"/>
        <w:jc w:val="both"/>
        <w:rPr>
          <w:rFonts w:ascii="Cambria" w:eastAsia="Times" w:hAnsi="Cambria" w:cs="Arial"/>
          <w:bCs/>
          <w:iCs/>
          <w:sz w:val="22"/>
          <w:szCs w:val="22"/>
        </w:rPr>
      </w:pPr>
      <w:r w:rsidRPr="005D339F">
        <w:rPr>
          <w:rFonts w:ascii="Cambria" w:eastAsia="Times" w:hAnsi="Cambria" w:cs="Arial"/>
          <w:bCs/>
          <w:iCs/>
          <w:sz w:val="22"/>
          <w:szCs w:val="22"/>
        </w:rPr>
        <w:t xml:space="preserve">Cuando los hijos menores, obtengan la mayoría de edad, dejen de cursar sus estudios, o contraigan nupcias; </w:t>
      </w:r>
    </w:p>
    <w:p w:rsidR="005D339F" w:rsidRPr="005D339F" w:rsidRDefault="005D339F" w:rsidP="005D339F">
      <w:pPr>
        <w:numPr>
          <w:ilvl w:val="0"/>
          <w:numId w:val="23"/>
        </w:numPr>
        <w:ind w:left="0" w:right="48"/>
        <w:jc w:val="both"/>
        <w:rPr>
          <w:rFonts w:ascii="Cambria" w:eastAsia="Times" w:hAnsi="Cambria" w:cs="Arial"/>
          <w:bCs/>
          <w:iCs/>
          <w:sz w:val="22"/>
          <w:szCs w:val="22"/>
        </w:rPr>
      </w:pPr>
      <w:r w:rsidRPr="005D339F">
        <w:rPr>
          <w:rFonts w:ascii="Cambria" w:eastAsia="Times" w:hAnsi="Cambria" w:cs="Arial"/>
          <w:bCs/>
          <w:iCs/>
          <w:sz w:val="22"/>
          <w:szCs w:val="22"/>
        </w:rPr>
        <w:t>En general, cuando dejen de acreditarse los requisitos señalados en el artículo 12 del presente Reglamento.</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 xml:space="preserve">Artículo 59.- </w:t>
      </w:r>
      <w:r w:rsidRPr="005D339F">
        <w:rPr>
          <w:rFonts w:ascii="Cambria" w:eastAsia="Times" w:hAnsi="Cambria" w:cs="Arial"/>
          <w:bCs/>
          <w:iCs/>
          <w:sz w:val="22"/>
          <w:szCs w:val="22"/>
        </w:rPr>
        <w:t xml:space="preserve">A fin de llevar un control constante y periódico en los supuestos de terminación de los servicios médicos, la Dirección de Servicios Administrativos del R. Ayuntamiento; notificará a la Unidad Administrativa de Servicio Médico, los movimientos de baja de los trabajadores a fin de realizar lo conducente en el sistema relativo de dicho servicio médico. </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 xml:space="preserve">Artículo 60.- </w:t>
      </w:r>
      <w:r w:rsidRPr="005D339F">
        <w:rPr>
          <w:rFonts w:ascii="Cambria" w:eastAsia="Times" w:hAnsi="Cambria" w:cs="Arial"/>
          <w:bCs/>
          <w:iCs/>
          <w:sz w:val="22"/>
          <w:szCs w:val="22"/>
        </w:rPr>
        <w:t xml:space="preserve">Los servicios médicos se suspenderán, tanto al trabajador como a sus beneficiarios, en los siguientes casos: </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pStyle w:val="Prrafodelista"/>
        <w:numPr>
          <w:ilvl w:val="0"/>
          <w:numId w:val="24"/>
        </w:numPr>
        <w:spacing w:after="160"/>
        <w:ind w:left="0" w:right="48"/>
        <w:jc w:val="both"/>
        <w:rPr>
          <w:rFonts w:ascii="Cambria" w:eastAsia="Times" w:hAnsi="Cambria" w:cs="Arial"/>
          <w:bCs/>
          <w:iCs/>
          <w:sz w:val="22"/>
          <w:szCs w:val="22"/>
        </w:rPr>
      </w:pPr>
      <w:r w:rsidRPr="005D339F">
        <w:rPr>
          <w:rFonts w:ascii="Cambria" w:eastAsia="Times" w:hAnsi="Cambria" w:cs="Arial"/>
          <w:bCs/>
          <w:iCs/>
          <w:sz w:val="22"/>
          <w:szCs w:val="22"/>
        </w:rPr>
        <w:t>En caso de licencia, sin goce de sueldo, para separarse de sus funciones, por todo el tiempo que dure aquella;</w:t>
      </w:r>
    </w:p>
    <w:p w:rsidR="005D339F" w:rsidRPr="005D339F" w:rsidRDefault="005D339F" w:rsidP="005D339F">
      <w:pPr>
        <w:pStyle w:val="Prrafodelista"/>
        <w:numPr>
          <w:ilvl w:val="0"/>
          <w:numId w:val="24"/>
        </w:numPr>
        <w:spacing w:after="160"/>
        <w:ind w:left="0" w:right="48"/>
        <w:jc w:val="both"/>
        <w:rPr>
          <w:rFonts w:ascii="Cambria" w:eastAsia="Times" w:hAnsi="Cambria" w:cs="Arial"/>
          <w:bCs/>
          <w:iCs/>
          <w:sz w:val="22"/>
          <w:szCs w:val="22"/>
        </w:rPr>
      </w:pPr>
      <w:r w:rsidRPr="005D339F">
        <w:rPr>
          <w:rFonts w:ascii="Cambria" w:eastAsia="Times" w:hAnsi="Cambria" w:cs="Arial"/>
          <w:bCs/>
          <w:iCs/>
          <w:sz w:val="22"/>
          <w:szCs w:val="22"/>
        </w:rPr>
        <w:t xml:space="preserve">Cuando el trabajador o sus beneficiarios contraigan o se agudice algún padecimiento, como consecuencia de no haber seguido la prescripción médica ordenada o por abandonar el tratamiento dado, por el tiempo que estime la Unidad Administrativa del Servicio Médico; </w:t>
      </w:r>
    </w:p>
    <w:p w:rsidR="005D339F" w:rsidRPr="005D339F" w:rsidRDefault="005D339F" w:rsidP="005D339F">
      <w:pPr>
        <w:pStyle w:val="Prrafodelista"/>
        <w:numPr>
          <w:ilvl w:val="0"/>
          <w:numId w:val="24"/>
        </w:numPr>
        <w:spacing w:after="160"/>
        <w:ind w:left="0" w:right="48"/>
        <w:jc w:val="both"/>
        <w:rPr>
          <w:rFonts w:ascii="Cambria" w:eastAsia="Times" w:hAnsi="Cambria" w:cs="Arial"/>
          <w:bCs/>
          <w:iCs/>
          <w:sz w:val="22"/>
          <w:szCs w:val="22"/>
        </w:rPr>
      </w:pPr>
      <w:r w:rsidRPr="005D339F">
        <w:rPr>
          <w:rFonts w:ascii="Cambria" w:eastAsia="Times" w:hAnsi="Cambria" w:cs="Arial"/>
          <w:bCs/>
          <w:iCs/>
          <w:sz w:val="22"/>
          <w:szCs w:val="22"/>
        </w:rPr>
        <w:t>En caso de falta que existiera por parte del trabajador o sus usuarios, un trato no respetuoso hacia el personal médico adscrito al área de salud municipal, o bien incumplir con el adecuado uso y cuidado de las instalaciones donde se brinda la atención médica. Esto por el tiempo que estimen la Unidad Administrativa del Servicio Médico en conjunto con el Comité del Servicio Médico de la Unidad de Salud Municipal;</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En los demás casos y por el tiempo que estime la Unidad Administrativa del Servicio Médico;</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 xml:space="preserve">Artículo 61.- </w:t>
      </w:r>
      <w:r w:rsidRPr="005D339F">
        <w:rPr>
          <w:rFonts w:ascii="Cambria" w:eastAsia="Times" w:hAnsi="Cambria" w:cs="Arial"/>
          <w:bCs/>
          <w:iCs/>
          <w:sz w:val="22"/>
          <w:szCs w:val="22"/>
        </w:rPr>
        <w:t>El usuario, será el responsable del uso y cuidado de la credencial del servicio médico, que para tal efecto expidió la Dirección de Servicios Administrativos del R. Ayuntamiento o en su caso, del pase temporal que se le proporcione, debiendo responder del mal uso que se dé a los mismos.</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center"/>
        <w:rPr>
          <w:rFonts w:ascii="Cambria" w:eastAsia="Times" w:hAnsi="Cambria" w:cs="Arial"/>
          <w:b/>
          <w:bCs/>
          <w:iCs/>
          <w:sz w:val="22"/>
          <w:szCs w:val="22"/>
        </w:rPr>
      </w:pPr>
      <w:r w:rsidRPr="005D339F">
        <w:rPr>
          <w:rFonts w:ascii="Cambria" w:eastAsia="Times" w:hAnsi="Cambria" w:cs="Arial"/>
          <w:b/>
          <w:bCs/>
          <w:iCs/>
          <w:sz w:val="22"/>
          <w:szCs w:val="22"/>
        </w:rPr>
        <w:t>CAPÍTULO DÉCIMO PRIMERO</w:t>
      </w:r>
    </w:p>
    <w:p w:rsidR="005D339F" w:rsidRPr="005D339F" w:rsidRDefault="005D339F" w:rsidP="005D339F">
      <w:pPr>
        <w:ind w:right="48"/>
        <w:jc w:val="center"/>
        <w:rPr>
          <w:rFonts w:ascii="Cambria" w:eastAsia="Times" w:hAnsi="Cambria" w:cs="Arial"/>
          <w:b/>
          <w:bCs/>
          <w:iCs/>
          <w:sz w:val="22"/>
          <w:szCs w:val="22"/>
        </w:rPr>
      </w:pPr>
      <w:r w:rsidRPr="005D339F">
        <w:rPr>
          <w:rFonts w:ascii="Cambria" w:eastAsia="Times" w:hAnsi="Cambria" w:cs="Arial"/>
          <w:b/>
          <w:bCs/>
          <w:iCs/>
          <w:sz w:val="22"/>
          <w:szCs w:val="22"/>
        </w:rPr>
        <w:t>DE LOS RECURSOS</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 xml:space="preserve">Artículo 62.- </w:t>
      </w:r>
      <w:r w:rsidRPr="005D339F">
        <w:rPr>
          <w:rFonts w:ascii="Cambria" w:eastAsia="Times" w:hAnsi="Cambria" w:cs="Arial"/>
          <w:bCs/>
          <w:iCs/>
          <w:sz w:val="22"/>
          <w:szCs w:val="22"/>
        </w:rPr>
        <w:t>Contra los actos y resoluciones emitidas por las autoridades municipales derivados de la aplicación de este Reglamento, procederá el recurso de inconformidad consignado en el Capítulo Cuarto del Código Municipal para el Estado de Coahuila de Zaragoza, la Ley del Procedimiento Administrativo y el Reglamento de Justicia Municipal.</w:t>
      </w:r>
    </w:p>
    <w:p w:rsidR="005D339F" w:rsidRPr="005D339F" w:rsidRDefault="005D339F" w:rsidP="005D339F">
      <w:pPr>
        <w:ind w:right="48"/>
        <w:jc w:val="both"/>
        <w:rPr>
          <w:rFonts w:ascii="Cambria" w:eastAsia="Times" w:hAnsi="Cambria" w:cs="Arial"/>
          <w:b/>
          <w:bCs/>
          <w:iCs/>
          <w:sz w:val="22"/>
          <w:szCs w:val="22"/>
        </w:rPr>
      </w:pPr>
    </w:p>
    <w:p w:rsidR="005D339F" w:rsidRPr="005D339F" w:rsidRDefault="005D339F" w:rsidP="005D339F">
      <w:pPr>
        <w:ind w:right="48"/>
        <w:jc w:val="center"/>
        <w:rPr>
          <w:rFonts w:ascii="Cambria" w:eastAsia="Times" w:hAnsi="Cambria" w:cs="Arial"/>
          <w:b/>
          <w:bCs/>
          <w:iCs/>
          <w:sz w:val="22"/>
          <w:szCs w:val="22"/>
        </w:rPr>
      </w:pPr>
      <w:r w:rsidRPr="005D339F">
        <w:rPr>
          <w:rFonts w:ascii="Cambria" w:eastAsia="Times" w:hAnsi="Cambria" w:cs="Arial"/>
          <w:b/>
          <w:bCs/>
          <w:iCs/>
          <w:sz w:val="22"/>
          <w:szCs w:val="22"/>
        </w:rPr>
        <w:t>TRANSITORIOS</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PRIMERO. -</w:t>
      </w:r>
      <w:r w:rsidRPr="005D339F">
        <w:rPr>
          <w:rFonts w:ascii="Cambria" w:eastAsia="Times" w:hAnsi="Cambria" w:cs="Arial"/>
          <w:bCs/>
          <w:iCs/>
          <w:sz w:val="22"/>
          <w:szCs w:val="22"/>
        </w:rPr>
        <w:t xml:space="preserve"> EL reglamento entrará en vigor a partir del primero de enero de 2025</w:t>
      </w:r>
    </w:p>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
          <w:bCs/>
          <w:iCs/>
          <w:sz w:val="22"/>
          <w:szCs w:val="22"/>
        </w:rPr>
        <w:t>SEGUNDO. -</w:t>
      </w:r>
      <w:r w:rsidRPr="005D339F">
        <w:rPr>
          <w:rFonts w:ascii="Cambria" w:eastAsia="Times" w:hAnsi="Cambria" w:cs="Arial"/>
          <w:bCs/>
          <w:iCs/>
          <w:sz w:val="22"/>
          <w:szCs w:val="22"/>
        </w:rPr>
        <w:t xml:space="preserve">  A partir del ejercicio fiscal 2026 se aplicará un incremento a la cuota del servicio médico a los trabajadores del Ayuntamiento, mismo que se realizará en forma gradual y progresiva, en los términos siguientes:</w:t>
      </w:r>
    </w:p>
    <w:tbl>
      <w:tblPr>
        <w:tblStyle w:val="Tablaconcuadrcula"/>
        <w:tblW w:w="4536" w:type="dxa"/>
        <w:tblInd w:w="1413" w:type="dxa"/>
        <w:tblLook w:val="04A0" w:firstRow="1" w:lastRow="0" w:firstColumn="1" w:lastColumn="0" w:noHBand="0" w:noVBand="1"/>
      </w:tblPr>
      <w:tblGrid>
        <w:gridCol w:w="2126"/>
        <w:gridCol w:w="2410"/>
      </w:tblGrid>
      <w:tr w:rsidR="005D339F" w:rsidRPr="005D339F" w:rsidTr="005B39CD">
        <w:trPr>
          <w:trHeight w:val="338"/>
        </w:trPr>
        <w:tc>
          <w:tcPr>
            <w:tcW w:w="2126" w:type="dxa"/>
          </w:tcPr>
          <w:p w:rsidR="005D339F" w:rsidRPr="005D339F" w:rsidRDefault="005D339F" w:rsidP="005B39CD">
            <w:pPr>
              <w:ind w:right="48"/>
              <w:jc w:val="both"/>
              <w:rPr>
                <w:rFonts w:ascii="Cambria" w:eastAsia="Times" w:hAnsi="Cambria" w:cs="Arial"/>
                <w:bCs/>
                <w:iCs/>
                <w:sz w:val="22"/>
                <w:szCs w:val="22"/>
              </w:rPr>
            </w:pPr>
            <w:r w:rsidRPr="005D339F">
              <w:rPr>
                <w:rFonts w:ascii="Cambria" w:eastAsia="Times" w:hAnsi="Cambria" w:cs="Arial"/>
                <w:bCs/>
                <w:iCs/>
                <w:sz w:val="22"/>
                <w:szCs w:val="22"/>
              </w:rPr>
              <w:t>2026</w:t>
            </w:r>
          </w:p>
        </w:tc>
        <w:tc>
          <w:tcPr>
            <w:tcW w:w="2410" w:type="dxa"/>
          </w:tcPr>
          <w:p w:rsidR="005D339F" w:rsidRPr="005D339F" w:rsidRDefault="005D339F" w:rsidP="005B39CD">
            <w:pPr>
              <w:ind w:right="48"/>
              <w:jc w:val="both"/>
              <w:rPr>
                <w:rFonts w:ascii="Cambria" w:eastAsia="Times" w:hAnsi="Cambria" w:cs="Arial"/>
                <w:bCs/>
                <w:iCs/>
                <w:sz w:val="22"/>
                <w:szCs w:val="22"/>
              </w:rPr>
            </w:pPr>
            <w:r w:rsidRPr="005D339F">
              <w:rPr>
                <w:rFonts w:ascii="Cambria" w:eastAsia="Times" w:hAnsi="Cambria" w:cs="Arial"/>
                <w:bCs/>
                <w:iCs/>
                <w:sz w:val="22"/>
                <w:szCs w:val="22"/>
              </w:rPr>
              <w:t>3.5%</w:t>
            </w:r>
          </w:p>
        </w:tc>
      </w:tr>
      <w:tr w:rsidR="005D339F" w:rsidRPr="005D339F" w:rsidTr="005B39CD">
        <w:trPr>
          <w:trHeight w:val="312"/>
        </w:trPr>
        <w:tc>
          <w:tcPr>
            <w:tcW w:w="2126" w:type="dxa"/>
          </w:tcPr>
          <w:p w:rsidR="005D339F" w:rsidRPr="005D339F" w:rsidRDefault="005D339F" w:rsidP="005B39CD">
            <w:pPr>
              <w:ind w:right="48"/>
              <w:jc w:val="both"/>
              <w:rPr>
                <w:rFonts w:ascii="Cambria" w:eastAsia="Times" w:hAnsi="Cambria" w:cs="Arial"/>
                <w:bCs/>
                <w:iCs/>
                <w:sz w:val="22"/>
                <w:szCs w:val="22"/>
              </w:rPr>
            </w:pPr>
            <w:r w:rsidRPr="005D339F">
              <w:rPr>
                <w:rFonts w:ascii="Cambria" w:eastAsia="Times" w:hAnsi="Cambria" w:cs="Arial"/>
                <w:bCs/>
                <w:iCs/>
                <w:sz w:val="22"/>
                <w:szCs w:val="22"/>
              </w:rPr>
              <w:t>2027</w:t>
            </w:r>
          </w:p>
        </w:tc>
        <w:tc>
          <w:tcPr>
            <w:tcW w:w="2410" w:type="dxa"/>
          </w:tcPr>
          <w:p w:rsidR="005D339F" w:rsidRPr="005D339F" w:rsidRDefault="005D339F" w:rsidP="005B39CD">
            <w:pPr>
              <w:ind w:right="48"/>
              <w:jc w:val="both"/>
              <w:rPr>
                <w:rFonts w:ascii="Cambria" w:eastAsia="Times" w:hAnsi="Cambria" w:cs="Arial"/>
                <w:bCs/>
                <w:iCs/>
                <w:sz w:val="22"/>
                <w:szCs w:val="22"/>
              </w:rPr>
            </w:pPr>
            <w:r w:rsidRPr="005D339F">
              <w:rPr>
                <w:rFonts w:ascii="Cambria" w:eastAsia="Times" w:hAnsi="Cambria" w:cs="Arial"/>
                <w:bCs/>
                <w:iCs/>
                <w:sz w:val="22"/>
                <w:szCs w:val="22"/>
              </w:rPr>
              <w:t>4.0%</w:t>
            </w:r>
          </w:p>
        </w:tc>
      </w:tr>
      <w:tr w:rsidR="005D339F" w:rsidRPr="005D339F" w:rsidTr="005B39CD">
        <w:trPr>
          <w:trHeight w:val="338"/>
        </w:trPr>
        <w:tc>
          <w:tcPr>
            <w:tcW w:w="2126" w:type="dxa"/>
          </w:tcPr>
          <w:p w:rsidR="005D339F" w:rsidRPr="005D339F" w:rsidRDefault="005D339F" w:rsidP="005B39CD">
            <w:pPr>
              <w:ind w:right="48"/>
              <w:jc w:val="both"/>
              <w:rPr>
                <w:rFonts w:ascii="Cambria" w:eastAsia="Times" w:hAnsi="Cambria" w:cs="Arial"/>
                <w:bCs/>
                <w:iCs/>
                <w:sz w:val="22"/>
                <w:szCs w:val="22"/>
              </w:rPr>
            </w:pPr>
            <w:r w:rsidRPr="005D339F">
              <w:rPr>
                <w:rFonts w:ascii="Cambria" w:eastAsia="Times" w:hAnsi="Cambria" w:cs="Arial"/>
                <w:bCs/>
                <w:iCs/>
                <w:sz w:val="22"/>
                <w:szCs w:val="22"/>
              </w:rPr>
              <w:t>2028</w:t>
            </w:r>
          </w:p>
        </w:tc>
        <w:tc>
          <w:tcPr>
            <w:tcW w:w="2410" w:type="dxa"/>
          </w:tcPr>
          <w:p w:rsidR="005D339F" w:rsidRPr="005D339F" w:rsidRDefault="005D339F" w:rsidP="005B39CD">
            <w:pPr>
              <w:ind w:right="48"/>
              <w:jc w:val="both"/>
              <w:rPr>
                <w:rFonts w:ascii="Cambria" w:eastAsia="Times" w:hAnsi="Cambria" w:cs="Arial"/>
                <w:bCs/>
                <w:iCs/>
                <w:sz w:val="22"/>
                <w:szCs w:val="22"/>
              </w:rPr>
            </w:pPr>
            <w:r w:rsidRPr="005D339F">
              <w:rPr>
                <w:rFonts w:ascii="Cambria" w:eastAsia="Times" w:hAnsi="Cambria" w:cs="Arial"/>
                <w:bCs/>
                <w:iCs/>
                <w:sz w:val="22"/>
                <w:szCs w:val="22"/>
              </w:rPr>
              <w:t>4.5%</w:t>
            </w:r>
          </w:p>
        </w:tc>
      </w:tr>
      <w:tr w:rsidR="005D339F" w:rsidRPr="005D339F" w:rsidTr="005B39CD">
        <w:trPr>
          <w:trHeight w:val="338"/>
        </w:trPr>
        <w:tc>
          <w:tcPr>
            <w:tcW w:w="2126" w:type="dxa"/>
          </w:tcPr>
          <w:p w:rsidR="005D339F" w:rsidRPr="005D339F" w:rsidRDefault="005D339F" w:rsidP="005B39CD">
            <w:pPr>
              <w:ind w:right="48"/>
              <w:jc w:val="both"/>
              <w:rPr>
                <w:rFonts w:ascii="Cambria" w:eastAsia="Times" w:hAnsi="Cambria" w:cs="Arial"/>
                <w:bCs/>
                <w:iCs/>
                <w:sz w:val="22"/>
                <w:szCs w:val="22"/>
              </w:rPr>
            </w:pPr>
            <w:r w:rsidRPr="005D339F">
              <w:rPr>
                <w:rFonts w:ascii="Cambria" w:eastAsia="Times" w:hAnsi="Cambria" w:cs="Arial"/>
                <w:bCs/>
                <w:iCs/>
                <w:sz w:val="22"/>
                <w:szCs w:val="22"/>
              </w:rPr>
              <w:t>2029</w:t>
            </w:r>
          </w:p>
        </w:tc>
        <w:tc>
          <w:tcPr>
            <w:tcW w:w="2410" w:type="dxa"/>
          </w:tcPr>
          <w:p w:rsidR="005D339F" w:rsidRPr="005D339F" w:rsidRDefault="005D339F" w:rsidP="005B39CD">
            <w:pPr>
              <w:ind w:right="48"/>
              <w:jc w:val="both"/>
              <w:rPr>
                <w:rFonts w:ascii="Cambria" w:eastAsia="Times" w:hAnsi="Cambria" w:cs="Arial"/>
                <w:bCs/>
                <w:iCs/>
                <w:sz w:val="22"/>
                <w:szCs w:val="22"/>
              </w:rPr>
            </w:pPr>
            <w:r w:rsidRPr="005D339F">
              <w:rPr>
                <w:rFonts w:ascii="Cambria" w:eastAsia="Times" w:hAnsi="Cambria" w:cs="Arial"/>
                <w:bCs/>
                <w:iCs/>
                <w:sz w:val="22"/>
                <w:szCs w:val="22"/>
              </w:rPr>
              <w:t>5.0%</w:t>
            </w:r>
          </w:p>
        </w:tc>
      </w:tr>
      <w:tr w:rsidR="005D339F" w:rsidRPr="005D339F" w:rsidTr="005B39CD">
        <w:trPr>
          <w:trHeight w:val="338"/>
        </w:trPr>
        <w:tc>
          <w:tcPr>
            <w:tcW w:w="2126" w:type="dxa"/>
          </w:tcPr>
          <w:p w:rsidR="005D339F" w:rsidRPr="005D339F" w:rsidRDefault="005D339F" w:rsidP="005B39CD">
            <w:pPr>
              <w:ind w:right="48"/>
              <w:jc w:val="both"/>
              <w:rPr>
                <w:rFonts w:ascii="Cambria" w:eastAsia="Times" w:hAnsi="Cambria" w:cs="Arial"/>
                <w:bCs/>
                <w:iCs/>
                <w:sz w:val="22"/>
                <w:szCs w:val="22"/>
              </w:rPr>
            </w:pPr>
            <w:r w:rsidRPr="005D339F">
              <w:rPr>
                <w:rFonts w:ascii="Cambria" w:eastAsia="Times" w:hAnsi="Cambria" w:cs="Arial"/>
                <w:bCs/>
                <w:iCs/>
                <w:sz w:val="22"/>
                <w:szCs w:val="22"/>
              </w:rPr>
              <w:t>2030</w:t>
            </w:r>
          </w:p>
        </w:tc>
        <w:tc>
          <w:tcPr>
            <w:tcW w:w="2410" w:type="dxa"/>
          </w:tcPr>
          <w:p w:rsidR="005D339F" w:rsidRPr="005D339F" w:rsidRDefault="005D339F" w:rsidP="005B39CD">
            <w:pPr>
              <w:ind w:right="48"/>
              <w:jc w:val="both"/>
              <w:rPr>
                <w:rFonts w:ascii="Cambria" w:eastAsia="Times" w:hAnsi="Cambria" w:cs="Arial"/>
                <w:bCs/>
                <w:iCs/>
                <w:sz w:val="22"/>
                <w:szCs w:val="22"/>
              </w:rPr>
            </w:pPr>
            <w:r w:rsidRPr="005D339F">
              <w:rPr>
                <w:rFonts w:ascii="Cambria" w:eastAsia="Times" w:hAnsi="Cambria" w:cs="Arial"/>
                <w:bCs/>
                <w:iCs/>
                <w:sz w:val="22"/>
                <w:szCs w:val="22"/>
              </w:rPr>
              <w:t>5.5%</w:t>
            </w:r>
          </w:p>
        </w:tc>
      </w:tr>
      <w:tr w:rsidR="005D339F" w:rsidRPr="005D339F" w:rsidTr="005B39CD">
        <w:trPr>
          <w:trHeight w:val="312"/>
        </w:trPr>
        <w:tc>
          <w:tcPr>
            <w:tcW w:w="2126" w:type="dxa"/>
          </w:tcPr>
          <w:p w:rsidR="005D339F" w:rsidRPr="005D339F" w:rsidRDefault="005D339F" w:rsidP="005B39CD">
            <w:pPr>
              <w:ind w:right="48"/>
              <w:jc w:val="both"/>
              <w:rPr>
                <w:rFonts w:ascii="Cambria" w:eastAsia="Times" w:hAnsi="Cambria" w:cs="Arial"/>
                <w:bCs/>
                <w:iCs/>
                <w:sz w:val="22"/>
                <w:szCs w:val="22"/>
              </w:rPr>
            </w:pPr>
            <w:r w:rsidRPr="005D339F">
              <w:rPr>
                <w:rFonts w:ascii="Cambria" w:eastAsia="Times" w:hAnsi="Cambria" w:cs="Arial"/>
                <w:bCs/>
                <w:iCs/>
                <w:sz w:val="22"/>
                <w:szCs w:val="22"/>
              </w:rPr>
              <w:t>2031</w:t>
            </w:r>
          </w:p>
        </w:tc>
        <w:tc>
          <w:tcPr>
            <w:tcW w:w="2410" w:type="dxa"/>
          </w:tcPr>
          <w:p w:rsidR="005D339F" w:rsidRPr="005D339F" w:rsidRDefault="005D339F" w:rsidP="005B39CD">
            <w:pPr>
              <w:ind w:right="48"/>
              <w:jc w:val="both"/>
              <w:rPr>
                <w:rFonts w:ascii="Cambria" w:eastAsia="Times" w:hAnsi="Cambria" w:cs="Arial"/>
                <w:bCs/>
                <w:iCs/>
                <w:sz w:val="22"/>
                <w:szCs w:val="22"/>
              </w:rPr>
            </w:pPr>
            <w:r w:rsidRPr="005D339F">
              <w:rPr>
                <w:rFonts w:ascii="Cambria" w:eastAsia="Times" w:hAnsi="Cambria" w:cs="Arial"/>
                <w:bCs/>
                <w:iCs/>
                <w:sz w:val="22"/>
                <w:szCs w:val="22"/>
              </w:rPr>
              <w:t>6.0%</w:t>
            </w:r>
          </w:p>
        </w:tc>
      </w:tr>
      <w:tr w:rsidR="005D339F" w:rsidRPr="005D339F" w:rsidTr="005B39CD">
        <w:trPr>
          <w:trHeight w:val="338"/>
        </w:trPr>
        <w:tc>
          <w:tcPr>
            <w:tcW w:w="2126" w:type="dxa"/>
          </w:tcPr>
          <w:p w:rsidR="005D339F" w:rsidRPr="005D339F" w:rsidRDefault="005D339F" w:rsidP="005B39CD">
            <w:pPr>
              <w:ind w:right="48"/>
              <w:jc w:val="both"/>
              <w:rPr>
                <w:rFonts w:ascii="Cambria" w:eastAsia="Times" w:hAnsi="Cambria" w:cs="Arial"/>
                <w:bCs/>
                <w:iCs/>
                <w:sz w:val="22"/>
                <w:szCs w:val="22"/>
              </w:rPr>
            </w:pPr>
            <w:r w:rsidRPr="005D339F">
              <w:rPr>
                <w:rFonts w:ascii="Cambria" w:eastAsia="Times" w:hAnsi="Cambria" w:cs="Arial"/>
                <w:bCs/>
                <w:iCs/>
                <w:sz w:val="22"/>
                <w:szCs w:val="22"/>
              </w:rPr>
              <w:t>2032</w:t>
            </w:r>
          </w:p>
        </w:tc>
        <w:tc>
          <w:tcPr>
            <w:tcW w:w="2410" w:type="dxa"/>
          </w:tcPr>
          <w:p w:rsidR="005D339F" w:rsidRPr="005D339F" w:rsidRDefault="005D339F" w:rsidP="005B39CD">
            <w:pPr>
              <w:ind w:right="48"/>
              <w:jc w:val="both"/>
              <w:rPr>
                <w:rFonts w:ascii="Cambria" w:eastAsia="Times" w:hAnsi="Cambria" w:cs="Arial"/>
                <w:bCs/>
                <w:iCs/>
                <w:sz w:val="22"/>
                <w:szCs w:val="22"/>
              </w:rPr>
            </w:pPr>
            <w:r w:rsidRPr="005D339F">
              <w:rPr>
                <w:rFonts w:ascii="Cambria" w:eastAsia="Times" w:hAnsi="Cambria" w:cs="Arial"/>
                <w:bCs/>
                <w:iCs/>
                <w:sz w:val="22"/>
                <w:szCs w:val="22"/>
              </w:rPr>
              <w:t>6.5%</w:t>
            </w:r>
          </w:p>
        </w:tc>
      </w:tr>
      <w:tr w:rsidR="005D339F" w:rsidRPr="005D339F" w:rsidTr="005B39CD">
        <w:trPr>
          <w:trHeight w:val="312"/>
        </w:trPr>
        <w:tc>
          <w:tcPr>
            <w:tcW w:w="2126" w:type="dxa"/>
          </w:tcPr>
          <w:p w:rsidR="005D339F" w:rsidRPr="005D339F" w:rsidRDefault="005D339F" w:rsidP="005B39CD">
            <w:pPr>
              <w:ind w:right="48"/>
              <w:jc w:val="both"/>
              <w:rPr>
                <w:rFonts w:ascii="Cambria" w:eastAsia="Times" w:hAnsi="Cambria" w:cs="Arial"/>
                <w:bCs/>
                <w:iCs/>
                <w:sz w:val="22"/>
                <w:szCs w:val="22"/>
              </w:rPr>
            </w:pPr>
            <w:r w:rsidRPr="005D339F">
              <w:rPr>
                <w:rFonts w:ascii="Cambria" w:eastAsia="Times" w:hAnsi="Cambria" w:cs="Arial"/>
                <w:bCs/>
                <w:iCs/>
                <w:sz w:val="22"/>
                <w:szCs w:val="22"/>
              </w:rPr>
              <w:t>2033</w:t>
            </w:r>
          </w:p>
        </w:tc>
        <w:tc>
          <w:tcPr>
            <w:tcW w:w="2410" w:type="dxa"/>
          </w:tcPr>
          <w:p w:rsidR="005D339F" w:rsidRPr="005D339F" w:rsidRDefault="005D339F" w:rsidP="005B39CD">
            <w:pPr>
              <w:ind w:right="48"/>
              <w:jc w:val="both"/>
              <w:rPr>
                <w:rFonts w:ascii="Cambria" w:eastAsia="Times" w:hAnsi="Cambria" w:cs="Arial"/>
                <w:bCs/>
                <w:iCs/>
                <w:sz w:val="22"/>
                <w:szCs w:val="22"/>
              </w:rPr>
            </w:pPr>
            <w:r w:rsidRPr="005D339F">
              <w:rPr>
                <w:rFonts w:ascii="Cambria" w:eastAsia="Times" w:hAnsi="Cambria" w:cs="Arial"/>
                <w:bCs/>
                <w:iCs/>
                <w:sz w:val="22"/>
                <w:szCs w:val="22"/>
              </w:rPr>
              <w:t>7.0%</w:t>
            </w:r>
          </w:p>
        </w:tc>
      </w:tr>
    </w:tbl>
    <w:p w:rsidR="005D339F" w:rsidRPr="005D339F" w:rsidRDefault="005D339F" w:rsidP="005D339F">
      <w:pPr>
        <w:ind w:right="48"/>
        <w:jc w:val="both"/>
        <w:rPr>
          <w:rFonts w:ascii="Cambria" w:eastAsia="Times" w:hAnsi="Cambria" w:cs="Arial"/>
          <w:bCs/>
          <w:iCs/>
          <w:sz w:val="22"/>
          <w:szCs w:val="22"/>
        </w:rPr>
      </w:pPr>
    </w:p>
    <w:p w:rsidR="005D339F" w:rsidRPr="005D339F" w:rsidRDefault="005D339F" w:rsidP="005D339F">
      <w:pPr>
        <w:ind w:right="48"/>
        <w:jc w:val="both"/>
        <w:rPr>
          <w:rFonts w:ascii="Cambria" w:eastAsia="Times" w:hAnsi="Cambria" w:cs="Arial"/>
          <w:bCs/>
          <w:iCs/>
          <w:sz w:val="22"/>
          <w:szCs w:val="22"/>
        </w:rPr>
      </w:pPr>
      <w:r w:rsidRPr="005D339F">
        <w:rPr>
          <w:rFonts w:ascii="Cambria" w:eastAsia="Times" w:hAnsi="Cambria" w:cs="Arial"/>
          <w:bCs/>
          <w:iCs/>
          <w:sz w:val="22"/>
          <w:szCs w:val="22"/>
        </w:rPr>
        <w:t xml:space="preserve">Quedarán exceptuados del anterior incremento de las cuotas del servicio médico aquellos trabajadores que gocen de subsidio para el empleo de conformidad con la Ley del Impuesto Sobre la Renta. </w:t>
      </w:r>
    </w:p>
    <w:p w:rsidR="005D339F" w:rsidRPr="005D339F" w:rsidRDefault="005D339F" w:rsidP="005D339F">
      <w:pPr>
        <w:ind w:right="48"/>
        <w:jc w:val="both"/>
        <w:rPr>
          <w:rFonts w:ascii="Cambria" w:hAnsi="Cambria" w:cs="Arial"/>
          <w:bCs/>
          <w:sz w:val="22"/>
          <w:szCs w:val="22"/>
        </w:rPr>
      </w:pPr>
    </w:p>
    <w:p w:rsidR="005D339F" w:rsidRPr="005D339F" w:rsidRDefault="005D339F" w:rsidP="005D339F">
      <w:pPr>
        <w:spacing w:before="100" w:beforeAutospacing="1" w:after="100" w:afterAutospacing="1"/>
        <w:ind w:right="48"/>
        <w:jc w:val="both"/>
        <w:textAlignment w:val="baseline"/>
        <w:rPr>
          <w:rFonts w:ascii="Cambria" w:hAnsi="Cambria" w:cs="Arial"/>
          <w:sz w:val="22"/>
          <w:szCs w:val="22"/>
          <w:lang w:eastAsia="es-MX"/>
        </w:rPr>
      </w:pPr>
      <w:r w:rsidRPr="005D339F">
        <w:rPr>
          <w:rFonts w:ascii="Cambria" w:hAnsi="Cambria" w:cs="Arial"/>
          <w:b/>
          <w:sz w:val="22"/>
          <w:szCs w:val="22"/>
          <w:lang w:eastAsia="es-MX"/>
        </w:rPr>
        <w:t>TERCERO. -</w:t>
      </w:r>
      <w:r w:rsidRPr="005D339F">
        <w:rPr>
          <w:rFonts w:ascii="Cambria" w:hAnsi="Cambria" w:cs="Arial"/>
          <w:sz w:val="22"/>
          <w:szCs w:val="22"/>
          <w:lang w:eastAsia="es-MX"/>
        </w:rPr>
        <w:t xml:space="preserve"> Comuníquese a la Secretaría del R. Ayuntamiento de Saltillo, Coahuila de Zaragoza, para los efectos legales a que haya lugar.</w:t>
      </w:r>
    </w:p>
    <w:p w:rsidR="005D339F" w:rsidRPr="005D339F" w:rsidRDefault="005D339F" w:rsidP="005D339F">
      <w:pPr>
        <w:spacing w:before="100" w:beforeAutospacing="1" w:after="100" w:afterAutospacing="1"/>
        <w:ind w:right="48"/>
        <w:jc w:val="both"/>
        <w:textAlignment w:val="baseline"/>
        <w:rPr>
          <w:rFonts w:ascii="Cambria" w:hAnsi="Cambria" w:cs="Arial"/>
          <w:sz w:val="22"/>
          <w:szCs w:val="22"/>
          <w:lang w:eastAsia="es-MX"/>
        </w:rPr>
      </w:pPr>
      <w:r w:rsidRPr="005D339F">
        <w:rPr>
          <w:rFonts w:ascii="Cambria" w:hAnsi="Cambria" w:cs="Arial"/>
          <w:b/>
          <w:sz w:val="22"/>
          <w:szCs w:val="22"/>
          <w:lang w:eastAsia="es-MX"/>
        </w:rPr>
        <w:t>CUARTO. -</w:t>
      </w:r>
      <w:r w:rsidRPr="005D339F">
        <w:rPr>
          <w:rFonts w:ascii="Cambria" w:hAnsi="Cambria" w:cs="Arial"/>
          <w:sz w:val="22"/>
          <w:szCs w:val="22"/>
          <w:lang w:eastAsia="es-MX"/>
        </w:rPr>
        <w:t xml:space="preserve"> Publíquese en el Periódico Oficial del Gobierno del Estado, independientemente de lo propio en la Gaceta Municipal, Órgano de difusión de este Gobierno Municipal.</w:t>
      </w:r>
    </w:p>
    <w:p w:rsidR="005D339F" w:rsidRPr="005D339F" w:rsidRDefault="005D339F" w:rsidP="005D339F">
      <w:pPr>
        <w:tabs>
          <w:tab w:val="left" w:pos="4111"/>
          <w:tab w:val="left" w:pos="4158"/>
        </w:tabs>
        <w:ind w:right="48"/>
        <w:jc w:val="both"/>
        <w:rPr>
          <w:rFonts w:ascii="Cambria" w:eastAsia="Times" w:hAnsi="Cambria" w:cs="Arial"/>
          <w:bCs/>
          <w:iCs/>
          <w:sz w:val="22"/>
          <w:szCs w:val="22"/>
        </w:rPr>
      </w:pPr>
      <w:r w:rsidRPr="005D339F">
        <w:rPr>
          <w:rFonts w:ascii="Cambria" w:hAnsi="Cambria" w:cs="Arial"/>
          <w:b/>
          <w:sz w:val="22"/>
          <w:szCs w:val="22"/>
          <w:lang w:eastAsia="es-MX"/>
        </w:rPr>
        <w:t>QUINTO.</w:t>
      </w:r>
      <w:r w:rsidRPr="005D339F">
        <w:rPr>
          <w:rFonts w:ascii="Cambria" w:hAnsi="Cambria" w:cs="Arial"/>
          <w:sz w:val="22"/>
          <w:szCs w:val="22"/>
          <w:lang w:eastAsia="es-MX"/>
        </w:rPr>
        <w:t xml:space="preserve"> - </w:t>
      </w:r>
      <w:r w:rsidRPr="005D339F">
        <w:rPr>
          <w:rFonts w:ascii="Cambria" w:hAnsi="Cambria" w:cs="Arial"/>
          <w:bCs/>
          <w:color w:val="000000"/>
          <w:sz w:val="22"/>
          <w:szCs w:val="22"/>
          <w:lang w:eastAsia="es-MX"/>
        </w:rPr>
        <w:t>La presente reforma entrará en vigor a partir del primero de enero de 2025</w:t>
      </w:r>
      <w:r w:rsidRPr="005D339F">
        <w:rPr>
          <w:rFonts w:ascii="Cambria" w:hAnsi="Cambria" w:cs="Arial"/>
          <w:bCs/>
          <w:color w:val="000000"/>
          <w:sz w:val="22"/>
          <w:szCs w:val="22"/>
          <w:lang w:eastAsia="es-MX"/>
        </w:rPr>
        <w:t>.</w:t>
      </w:r>
    </w:p>
    <w:p w:rsidR="007E4156" w:rsidRPr="005D339F" w:rsidRDefault="007E4156">
      <w:pPr>
        <w:rPr>
          <w:rFonts w:ascii="Cambria" w:hAnsi="Cambria"/>
        </w:rPr>
      </w:pPr>
    </w:p>
    <w:sectPr w:rsidR="007E4156" w:rsidRPr="005D339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9CB"/>
    <w:multiLevelType w:val="hybridMultilevel"/>
    <w:tmpl w:val="6D62DCF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D915EE"/>
    <w:multiLevelType w:val="hybridMultilevel"/>
    <w:tmpl w:val="30DA6B8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307268"/>
    <w:multiLevelType w:val="hybridMultilevel"/>
    <w:tmpl w:val="C3727004"/>
    <w:lvl w:ilvl="0" w:tplc="FFFFFFFF">
      <w:start w:val="1"/>
      <w:numFmt w:val="upperRoman"/>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C25B0B"/>
    <w:multiLevelType w:val="hybridMultilevel"/>
    <w:tmpl w:val="F886CBD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3E6BF0"/>
    <w:multiLevelType w:val="hybridMultilevel"/>
    <w:tmpl w:val="3CD4EB3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7D1907"/>
    <w:multiLevelType w:val="hybridMultilevel"/>
    <w:tmpl w:val="4958281C"/>
    <w:lvl w:ilvl="0" w:tplc="FFFFFFFF">
      <w:start w:val="1"/>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5F068B"/>
    <w:multiLevelType w:val="hybridMultilevel"/>
    <w:tmpl w:val="66AEA424"/>
    <w:lvl w:ilvl="0" w:tplc="FFFFFFFF">
      <w:start w:val="1"/>
      <w:numFmt w:val="upperRoman"/>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B4570F"/>
    <w:multiLevelType w:val="hybridMultilevel"/>
    <w:tmpl w:val="51B2B430"/>
    <w:lvl w:ilvl="0" w:tplc="FFFFFFFF">
      <w:start w:val="1"/>
      <w:numFmt w:val="upperRoman"/>
      <w:lvlText w:val="%1."/>
      <w:lvlJc w:val="right"/>
      <w:pPr>
        <w:ind w:left="720" w:hanging="360"/>
      </w:pPr>
      <w:rPr>
        <w:rFonts w:ascii="Arial" w:hAnsi="Arial" w:cs="Arial" w:hint="default"/>
        <w:b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852255"/>
    <w:multiLevelType w:val="hybridMultilevel"/>
    <w:tmpl w:val="D1065E88"/>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8D2FDA"/>
    <w:multiLevelType w:val="hybridMultilevel"/>
    <w:tmpl w:val="FF9CD02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C304D2"/>
    <w:multiLevelType w:val="hybridMultilevel"/>
    <w:tmpl w:val="3C5E6ED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6C4BE9"/>
    <w:multiLevelType w:val="hybridMultilevel"/>
    <w:tmpl w:val="2046A60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2A7EC5"/>
    <w:multiLevelType w:val="hybridMultilevel"/>
    <w:tmpl w:val="B194E68C"/>
    <w:lvl w:ilvl="0" w:tplc="FFFFFFFF">
      <w:start w:val="1"/>
      <w:numFmt w:val="upp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D6462C0"/>
    <w:multiLevelType w:val="hybridMultilevel"/>
    <w:tmpl w:val="F886CBD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690FCA"/>
    <w:multiLevelType w:val="hybridMultilevel"/>
    <w:tmpl w:val="248A0796"/>
    <w:lvl w:ilvl="0" w:tplc="FFFFFFFF">
      <w:start w:val="1"/>
      <w:numFmt w:val="upp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06814AF"/>
    <w:multiLevelType w:val="hybridMultilevel"/>
    <w:tmpl w:val="C3368CA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B81253"/>
    <w:multiLevelType w:val="hybridMultilevel"/>
    <w:tmpl w:val="DD8CD156"/>
    <w:lvl w:ilvl="0" w:tplc="FFFFFFFF">
      <w:start w:val="1"/>
      <w:numFmt w:val="upperRoman"/>
      <w:lvlText w:val="%1."/>
      <w:lvlJc w:val="left"/>
      <w:pPr>
        <w:ind w:left="1080" w:hanging="720"/>
      </w:pPr>
      <w:rPr>
        <w:rFonts w:hint="default"/>
      </w:rPr>
    </w:lvl>
    <w:lvl w:ilvl="1" w:tplc="FFFFFFFF">
      <w:start w:val="1"/>
      <w:numFmt w:val="decimal"/>
      <w:lvlText w:val="%2."/>
      <w:lvlJc w:val="left"/>
      <w:pPr>
        <w:ind w:left="1650" w:hanging="57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5350F8E"/>
    <w:multiLevelType w:val="hybridMultilevel"/>
    <w:tmpl w:val="DF78875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8B030E1"/>
    <w:multiLevelType w:val="hybridMultilevel"/>
    <w:tmpl w:val="873A51F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5B76509"/>
    <w:multiLevelType w:val="hybridMultilevel"/>
    <w:tmpl w:val="62105F94"/>
    <w:lvl w:ilvl="0" w:tplc="FFFFFFFF">
      <w:start w:val="1"/>
      <w:numFmt w:val="upperRoman"/>
      <w:lvlText w:val="%1."/>
      <w:lvlJc w:val="left"/>
      <w:pPr>
        <w:ind w:left="705" w:hanging="720"/>
      </w:pPr>
      <w:rPr>
        <w:rFonts w:hint="default"/>
      </w:rPr>
    </w:lvl>
    <w:lvl w:ilvl="1" w:tplc="FFFFFFFF" w:tentative="1">
      <w:start w:val="1"/>
      <w:numFmt w:val="lowerLetter"/>
      <w:lvlText w:val="%2."/>
      <w:lvlJc w:val="left"/>
      <w:pPr>
        <w:ind w:left="1065" w:hanging="360"/>
      </w:pPr>
    </w:lvl>
    <w:lvl w:ilvl="2" w:tplc="FFFFFFFF" w:tentative="1">
      <w:start w:val="1"/>
      <w:numFmt w:val="lowerRoman"/>
      <w:lvlText w:val="%3."/>
      <w:lvlJc w:val="right"/>
      <w:pPr>
        <w:ind w:left="1785" w:hanging="180"/>
      </w:pPr>
    </w:lvl>
    <w:lvl w:ilvl="3" w:tplc="FFFFFFFF" w:tentative="1">
      <w:start w:val="1"/>
      <w:numFmt w:val="decimal"/>
      <w:lvlText w:val="%4."/>
      <w:lvlJc w:val="left"/>
      <w:pPr>
        <w:ind w:left="2505" w:hanging="360"/>
      </w:pPr>
    </w:lvl>
    <w:lvl w:ilvl="4" w:tplc="FFFFFFFF" w:tentative="1">
      <w:start w:val="1"/>
      <w:numFmt w:val="lowerLetter"/>
      <w:lvlText w:val="%5."/>
      <w:lvlJc w:val="left"/>
      <w:pPr>
        <w:ind w:left="3225" w:hanging="360"/>
      </w:pPr>
    </w:lvl>
    <w:lvl w:ilvl="5" w:tplc="FFFFFFFF" w:tentative="1">
      <w:start w:val="1"/>
      <w:numFmt w:val="lowerRoman"/>
      <w:lvlText w:val="%6."/>
      <w:lvlJc w:val="right"/>
      <w:pPr>
        <w:ind w:left="3945" w:hanging="180"/>
      </w:pPr>
    </w:lvl>
    <w:lvl w:ilvl="6" w:tplc="FFFFFFFF" w:tentative="1">
      <w:start w:val="1"/>
      <w:numFmt w:val="decimal"/>
      <w:lvlText w:val="%7."/>
      <w:lvlJc w:val="left"/>
      <w:pPr>
        <w:ind w:left="4665" w:hanging="360"/>
      </w:pPr>
    </w:lvl>
    <w:lvl w:ilvl="7" w:tplc="FFFFFFFF" w:tentative="1">
      <w:start w:val="1"/>
      <w:numFmt w:val="lowerLetter"/>
      <w:lvlText w:val="%8."/>
      <w:lvlJc w:val="left"/>
      <w:pPr>
        <w:ind w:left="5385" w:hanging="360"/>
      </w:pPr>
    </w:lvl>
    <w:lvl w:ilvl="8" w:tplc="FFFFFFFF" w:tentative="1">
      <w:start w:val="1"/>
      <w:numFmt w:val="lowerRoman"/>
      <w:lvlText w:val="%9."/>
      <w:lvlJc w:val="right"/>
      <w:pPr>
        <w:ind w:left="6105" w:hanging="180"/>
      </w:pPr>
    </w:lvl>
  </w:abstractNum>
  <w:abstractNum w:abstractNumId="20" w15:restartNumberingAfterBreak="0">
    <w:nsid w:val="672E273A"/>
    <w:multiLevelType w:val="hybridMultilevel"/>
    <w:tmpl w:val="2B70E6FE"/>
    <w:lvl w:ilvl="0" w:tplc="FFFFFFFF">
      <w:start w:val="1"/>
      <w:numFmt w:val="upperRoman"/>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8A852D5"/>
    <w:multiLevelType w:val="hybridMultilevel"/>
    <w:tmpl w:val="6074B9D4"/>
    <w:lvl w:ilvl="0" w:tplc="FFFFFFFF">
      <w:start w:val="1"/>
      <w:numFmt w:val="upperRoman"/>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C542417"/>
    <w:multiLevelType w:val="hybridMultilevel"/>
    <w:tmpl w:val="C762B92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FEE109D"/>
    <w:multiLevelType w:val="hybridMultilevel"/>
    <w:tmpl w:val="1B0A8DD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8"/>
  </w:num>
  <w:num w:numId="3">
    <w:abstractNumId w:val="18"/>
  </w:num>
  <w:num w:numId="4">
    <w:abstractNumId w:val="9"/>
  </w:num>
  <w:num w:numId="5">
    <w:abstractNumId w:val="13"/>
  </w:num>
  <w:num w:numId="6">
    <w:abstractNumId w:val="10"/>
  </w:num>
  <w:num w:numId="7">
    <w:abstractNumId w:val="11"/>
  </w:num>
  <w:num w:numId="8">
    <w:abstractNumId w:val="3"/>
  </w:num>
  <w:num w:numId="9">
    <w:abstractNumId w:val="22"/>
  </w:num>
  <w:num w:numId="10">
    <w:abstractNumId w:val="17"/>
  </w:num>
  <w:num w:numId="11">
    <w:abstractNumId w:val="15"/>
  </w:num>
  <w:num w:numId="12">
    <w:abstractNumId w:val="1"/>
  </w:num>
  <w:num w:numId="13">
    <w:abstractNumId w:val="4"/>
  </w:num>
  <w:num w:numId="14">
    <w:abstractNumId w:val="21"/>
  </w:num>
  <w:num w:numId="15">
    <w:abstractNumId w:val="23"/>
  </w:num>
  <w:num w:numId="16">
    <w:abstractNumId w:val="20"/>
  </w:num>
  <w:num w:numId="17">
    <w:abstractNumId w:val="6"/>
  </w:num>
  <w:num w:numId="18">
    <w:abstractNumId w:val="19"/>
  </w:num>
  <w:num w:numId="19">
    <w:abstractNumId w:val="0"/>
  </w:num>
  <w:num w:numId="20">
    <w:abstractNumId w:val="14"/>
  </w:num>
  <w:num w:numId="21">
    <w:abstractNumId w:val="16"/>
  </w:num>
  <w:num w:numId="22">
    <w:abstractNumId w:val="12"/>
  </w:num>
  <w:num w:numId="23">
    <w:abstractNumId w:val="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39F"/>
    <w:rsid w:val="005D339F"/>
    <w:rsid w:val="007E4156"/>
    <w:rsid w:val="00E963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07D82"/>
  <w15:chartTrackingRefBased/>
  <w15:docId w15:val="{D65D1E61-8DE9-463D-B935-61B5EAF78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D339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qFormat/>
    <w:rsid w:val="005D3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5D339F"/>
    <w:pPr>
      <w:ind w:left="720"/>
      <w:contextualSpacing/>
    </w:pPr>
  </w:style>
  <w:style w:type="character" w:customStyle="1" w:styleId="PrrafodelistaCar">
    <w:name w:val="Párrafo de lista Car"/>
    <w:link w:val="Prrafodelista"/>
    <w:uiPriority w:val="34"/>
    <w:rsid w:val="005D339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19</Pages>
  <Words>8391</Words>
  <Characters>46154</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Asuntos Juridicos</dc:creator>
  <cp:keywords/>
  <dc:description/>
  <cp:lastModifiedBy>Asuntos Juridicos</cp:lastModifiedBy>
  <cp:revision>1</cp:revision>
  <dcterms:created xsi:type="dcterms:W3CDTF">2025-01-09T20:30:00Z</dcterms:created>
  <dcterms:modified xsi:type="dcterms:W3CDTF">2025-01-09T21:34:00Z</dcterms:modified>
</cp:coreProperties>
</file>