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2607" w14:textId="77777777" w:rsidR="004E2FFB" w:rsidRDefault="004E2FFB" w:rsidP="004E2FFB">
      <w:pPr>
        <w:pStyle w:val="Sinespaciado"/>
        <w:jc w:val="both"/>
        <w:rPr>
          <w:rFonts w:ascii="Arial" w:hAnsi="Arial" w:cs="Arial"/>
          <w:bCs/>
          <w:i/>
          <w:iCs/>
          <w:color w:val="000000"/>
          <w:w w:val="103"/>
          <w:sz w:val="16"/>
          <w:szCs w:val="16"/>
        </w:rPr>
      </w:pPr>
      <w:r>
        <w:rPr>
          <w:rFonts w:ascii="Arial" w:hAnsi="Arial" w:cs="Arial"/>
          <w:bCs/>
          <w:i/>
          <w:iCs/>
          <w:color w:val="000000"/>
          <w:w w:val="103"/>
          <w:sz w:val="16"/>
          <w:szCs w:val="16"/>
        </w:rPr>
        <w:t xml:space="preserve">REGLAMENTO </w:t>
      </w:r>
      <w:r w:rsidRPr="00F01A3A">
        <w:rPr>
          <w:rFonts w:ascii="Arial" w:hAnsi="Arial" w:cs="Arial"/>
          <w:bCs/>
          <w:i/>
          <w:iCs/>
          <w:color w:val="000000"/>
          <w:w w:val="103"/>
          <w:sz w:val="16"/>
          <w:szCs w:val="16"/>
        </w:rPr>
        <w:t>PUBLICAD</w:t>
      </w:r>
      <w:r>
        <w:rPr>
          <w:rFonts w:ascii="Arial" w:hAnsi="Arial" w:cs="Arial"/>
          <w:bCs/>
          <w:i/>
          <w:iCs/>
          <w:color w:val="000000"/>
          <w:w w:val="103"/>
          <w:sz w:val="16"/>
          <w:szCs w:val="16"/>
        </w:rPr>
        <w:t>O</w:t>
      </w:r>
      <w:r w:rsidRPr="00F01A3A">
        <w:rPr>
          <w:rFonts w:ascii="Arial" w:hAnsi="Arial" w:cs="Arial"/>
          <w:bCs/>
          <w:i/>
          <w:iCs/>
          <w:color w:val="000000"/>
          <w:w w:val="103"/>
          <w:sz w:val="16"/>
          <w:szCs w:val="16"/>
        </w:rPr>
        <w:t xml:space="preserve"> EN EL PERIÓDICO OFICIAL DEL ESTADO EN FECHA </w:t>
      </w:r>
      <w:r>
        <w:rPr>
          <w:rFonts w:ascii="Arial" w:hAnsi="Arial" w:cs="Arial"/>
          <w:bCs/>
          <w:i/>
          <w:iCs/>
          <w:color w:val="000000"/>
          <w:w w:val="103"/>
          <w:sz w:val="16"/>
          <w:szCs w:val="16"/>
        </w:rPr>
        <w:t>18</w:t>
      </w:r>
      <w:r w:rsidRPr="00F01A3A">
        <w:rPr>
          <w:rFonts w:ascii="Arial" w:hAnsi="Arial" w:cs="Arial"/>
          <w:bCs/>
          <w:i/>
          <w:iCs/>
          <w:color w:val="000000"/>
          <w:w w:val="103"/>
          <w:sz w:val="16"/>
          <w:szCs w:val="16"/>
        </w:rPr>
        <w:t xml:space="preserve"> DE </w:t>
      </w:r>
      <w:r>
        <w:rPr>
          <w:rFonts w:ascii="Arial" w:hAnsi="Arial" w:cs="Arial"/>
          <w:bCs/>
          <w:i/>
          <w:iCs/>
          <w:color w:val="000000"/>
          <w:w w:val="103"/>
          <w:sz w:val="16"/>
          <w:szCs w:val="16"/>
        </w:rPr>
        <w:t xml:space="preserve">JULIO </w:t>
      </w:r>
      <w:r w:rsidRPr="00F01A3A">
        <w:rPr>
          <w:rFonts w:ascii="Arial" w:hAnsi="Arial" w:cs="Arial"/>
          <w:bCs/>
          <w:i/>
          <w:iCs/>
          <w:color w:val="000000"/>
          <w:w w:val="103"/>
          <w:sz w:val="16"/>
          <w:szCs w:val="16"/>
        </w:rPr>
        <w:t>DEL 202</w:t>
      </w:r>
      <w:r>
        <w:rPr>
          <w:rFonts w:ascii="Arial" w:hAnsi="Arial" w:cs="Arial"/>
          <w:bCs/>
          <w:i/>
          <w:iCs/>
          <w:color w:val="000000"/>
          <w:w w:val="103"/>
          <w:sz w:val="16"/>
          <w:szCs w:val="16"/>
        </w:rPr>
        <w:t>5</w:t>
      </w:r>
      <w:r w:rsidRPr="00F01A3A">
        <w:rPr>
          <w:rFonts w:ascii="Arial" w:hAnsi="Arial" w:cs="Arial"/>
          <w:bCs/>
          <w:i/>
          <w:iCs/>
          <w:color w:val="000000"/>
          <w:w w:val="103"/>
          <w:sz w:val="16"/>
          <w:szCs w:val="16"/>
        </w:rPr>
        <w:t>.</w:t>
      </w:r>
    </w:p>
    <w:p w14:paraId="78E625F6" w14:textId="77777777" w:rsidR="00F435C9" w:rsidRPr="00F435C9" w:rsidRDefault="00F435C9" w:rsidP="004E2FFB">
      <w:pPr>
        <w:spacing w:after="0" w:line="240" w:lineRule="auto"/>
        <w:jc w:val="both"/>
        <w:rPr>
          <w:rFonts w:ascii="Arial" w:hAnsi="Arial" w:cs="Arial"/>
        </w:rPr>
      </w:pPr>
    </w:p>
    <w:p w14:paraId="616DC447"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REGLAMENTO PARA LA CREACIÓN Y CONSERVACIÓN DE MONUMENTOS, ESCULTURAS, ESTATUAS Y PLACAS CONMEMORATIVAS EN EL MUNICIPIO DE SALTILLO, COAHUILA DE ZARAGOZA</w:t>
      </w:r>
    </w:p>
    <w:p w14:paraId="78EAB6C8" w14:textId="77777777" w:rsidR="005F0B58" w:rsidRPr="00F435C9" w:rsidRDefault="005F0B58" w:rsidP="004E2FFB">
      <w:pPr>
        <w:spacing w:after="0" w:line="240" w:lineRule="auto"/>
        <w:jc w:val="center"/>
        <w:rPr>
          <w:rFonts w:ascii="Arial" w:eastAsia="Calibri" w:hAnsi="Arial" w:cs="Arial"/>
          <w:b/>
          <w:lang w:val="es-ES_tradnl"/>
        </w:rPr>
      </w:pPr>
    </w:p>
    <w:p w14:paraId="4B0FB0F5"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CAPÍTULO I</w:t>
      </w:r>
    </w:p>
    <w:p w14:paraId="340486B0"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DISPOSICIONES GENERALES</w:t>
      </w:r>
    </w:p>
    <w:p w14:paraId="2CAFE60E" w14:textId="77777777" w:rsidR="005F0B58" w:rsidRPr="00F435C9" w:rsidRDefault="005F0B58" w:rsidP="004E2FFB">
      <w:pPr>
        <w:spacing w:after="0" w:line="240" w:lineRule="auto"/>
        <w:jc w:val="center"/>
        <w:rPr>
          <w:rFonts w:ascii="Arial" w:eastAsia="Calibri" w:hAnsi="Arial" w:cs="Arial"/>
          <w:b/>
          <w:lang w:val="es-ES_tradnl"/>
        </w:rPr>
      </w:pPr>
    </w:p>
    <w:p w14:paraId="731971F0"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1.-</w:t>
      </w:r>
      <w:r w:rsidRPr="00F435C9">
        <w:rPr>
          <w:rFonts w:ascii="Arial" w:eastAsia="Calibri" w:hAnsi="Arial" w:cs="Arial"/>
          <w:lang w:val="es-ES_tradnl"/>
        </w:rPr>
        <w:t xml:space="preserve"> </w:t>
      </w:r>
      <w:r w:rsidRPr="00F435C9">
        <w:rPr>
          <w:rFonts w:ascii="Arial" w:eastAsia="Arial" w:hAnsi="Arial" w:cs="Arial"/>
          <w:lang w:val="es-ES_tradnl"/>
        </w:rPr>
        <w:t>Las disposiciones del presente reglamento serán de orden público y de observancia general en el Municipio de Saltillo, Coahuila de Zaragoza.</w:t>
      </w:r>
    </w:p>
    <w:p w14:paraId="3234EFA3" w14:textId="77777777" w:rsidR="005F0B58" w:rsidRPr="00F435C9" w:rsidRDefault="005F0B58" w:rsidP="004E2FFB">
      <w:pPr>
        <w:spacing w:after="0" w:line="240" w:lineRule="auto"/>
        <w:jc w:val="both"/>
        <w:rPr>
          <w:rFonts w:ascii="Arial" w:eastAsia="Calibri" w:hAnsi="Arial" w:cs="Arial"/>
          <w:lang w:val="es-ES_tradnl"/>
        </w:rPr>
      </w:pPr>
    </w:p>
    <w:p w14:paraId="33DA05F9"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2.-</w:t>
      </w:r>
      <w:r w:rsidRPr="00F435C9">
        <w:rPr>
          <w:rFonts w:ascii="Arial" w:eastAsia="Calibri" w:hAnsi="Arial" w:cs="Arial"/>
          <w:lang w:val="es-ES_tradnl"/>
        </w:rPr>
        <w:t xml:space="preserve"> El objeto del presente reglamento es la regulación del proceso para la ubicación, edificación, reubicación o conservación de monumentos, esculturas, estatuas y placas conmemorativas en el Municipio. </w:t>
      </w:r>
    </w:p>
    <w:p w14:paraId="4E23FF6B" w14:textId="77777777" w:rsidR="005F0B58" w:rsidRPr="00F435C9" w:rsidRDefault="005F0B58" w:rsidP="004E2FFB">
      <w:pPr>
        <w:spacing w:after="0" w:line="240" w:lineRule="auto"/>
        <w:jc w:val="both"/>
        <w:rPr>
          <w:rFonts w:ascii="Arial" w:eastAsia="Calibri" w:hAnsi="Arial" w:cs="Arial"/>
          <w:lang w:val="es-ES_tradnl"/>
        </w:rPr>
      </w:pPr>
    </w:p>
    <w:p w14:paraId="560A7D2B"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3.-</w:t>
      </w:r>
      <w:r w:rsidRPr="00F435C9">
        <w:rPr>
          <w:rFonts w:ascii="Arial" w:eastAsia="Calibri" w:hAnsi="Arial" w:cs="Arial"/>
          <w:lang w:val="es-ES_tradnl"/>
        </w:rPr>
        <w:t xml:space="preserve"> Para efectos del presente reglamento, se entenderá por:</w:t>
      </w:r>
    </w:p>
    <w:p w14:paraId="6B70B788" w14:textId="77777777" w:rsidR="005F0B58" w:rsidRPr="00F435C9" w:rsidRDefault="005F0B58" w:rsidP="004E2FFB">
      <w:pPr>
        <w:spacing w:after="0" w:line="240" w:lineRule="auto"/>
        <w:jc w:val="both"/>
        <w:rPr>
          <w:rFonts w:ascii="Arial" w:eastAsia="Calibri" w:hAnsi="Arial" w:cs="Arial"/>
          <w:lang w:val="es-ES_tradnl"/>
        </w:rPr>
      </w:pPr>
    </w:p>
    <w:p w14:paraId="5E3DBF3C" w14:textId="77777777" w:rsidR="005F0B58" w:rsidRPr="00F435C9" w:rsidRDefault="005F0B58" w:rsidP="004E2FFB">
      <w:pPr>
        <w:pStyle w:val="Prrafodelista"/>
        <w:numPr>
          <w:ilvl w:val="0"/>
          <w:numId w:val="13"/>
        </w:numPr>
        <w:spacing w:after="0" w:line="240" w:lineRule="auto"/>
        <w:ind w:left="454" w:hanging="454"/>
        <w:contextualSpacing w:val="0"/>
        <w:jc w:val="both"/>
        <w:rPr>
          <w:rFonts w:ascii="Arial" w:eastAsia="Calibri" w:hAnsi="Arial" w:cs="Arial"/>
          <w:sz w:val="22"/>
          <w:szCs w:val="22"/>
        </w:rPr>
      </w:pPr>
      <w:r w:rsidRPr="00F435C9">
        <w:rPr>
          <w:rFonts w:ascii="Arial" w:eastAsia="Calibri" w:hAnsi="Arial" w:cs="Arial"/>
          <w:sz w:val="22"/>
          <w:szCs w:val="22"/>
        </w:rPr>
        <w:t>Ayuntamiento: El Republicano Ayuntamiento de Saltillo, Coahuila de Zaragoza;</w:t>
      </w:r>
    </w:p>
    <w:p w14:paraId="48DAAA17" w14:textId="77777777" w:rsidR="005F0B58" w:rsidRPr="00F435C9" w:rsidRDefault="005F0B58" w:rsidP="004E2FFB">
      <w:pPr>
        <w:pStyle w:val="Prrafodelista"/>
        <w:numPr>
          <w:ilvl w:val="0"/>
          <w:numId w:val="13"/>
        </w:numPr>
        <w:spacing w:after="0" w:line="240" w:lineRule="auto"/>
        <w:ind w:left="454" w:hanging="454"/>
        <w:contextualSpacing w:val="0"/>
        <w:jc w:val="both"/>
        <w:rPr>
          <w:rFonts w:ascii="Arial" w:eastAsia="Calibri" w:hAnsi="Arial" w:cs="Arial"/>
          <w:sz w:val="22"/>
          <w:szCs w:val="22"/>
        </w:rPr>
      </w:pPr>
      <w:r w:rsidRPr="00F435C9">
        <w:rPr>
          <w:rFonts w:ascii="Arial" w:hAnsi="Arial" w:cs="Arial"/>
          <w:bCs/>
          <w:sz w:val="22"/>
          <w:szCs w:val="22"/>
        </w:rPr>
        <w:t>Cabildo: Órgano colegiado de máxima decisión en el Ayuntamiento de Saltillo, Coahuila de Zaragoza;</w:t>
      </w:r>
    </w:p>
    <w:p w14:paraId="531ACC9E" w14:textId="77777777" w:rsidR="005F0B58" w:rsidRPr="00F435C9" w:rsidRDefault="005F0B58" w:rsidP="004E2FFB">
      <w:pPr>
        <w:pStyle w:val="Prrafodelista"/>
        <w:numPr>
          <w:ilvl w:val="0"/>
          <w:numId w:val="13"/>
        </w:numPr>
        <w:spacing w:after="0" w:line="240" w:lineRule="auto"/>
        <w:ind w:left="454" w:hanging="454"/>
        <w:contextualSpacing w:val="0"/>
        <w:jc w:val="both"/>
        <w:rPr>
          <w:rFonts w:ascii="Arial" w:eastAsia="Calibri" w:hAnsi="Arial" w:cs="Arial"/>
          <w:sz w:val="22"/>
          <w:szCs w:val="22"/>
        </w:rPr>
      </w:pPr>
      <w:r w:rsidRPr="00F435C9">
        <w:rPr>
          <w:rFonts w:ascii="Arial" w:eastAsia="Calibri" w:hAnsi="Arial" w:cs="Arial"/>
          <w:sz w:val="22"/>
          <w:szCs w:val="22"/>
        </w:rPr>
        <w:t>Dirección: La Dirección de Distrito Centro del Municipio de Saltillo;</w:t>
      </w:r>
    </w:p>
    <w:p w14:paraId="1F395646" w14:textId="77777777" w:rsidR="005F0B58" w:rsidRPr="00F435C9" w:rsidRDefault="005F0B58" w:rsidP="004E2FFB">
      <w:pPr>
        <w:pStyle w:val="Prrafodelista"/>
        <w:numPr>
          <w:ilvl w:val="0"/>
          <w:numId w:val="13"/>
        </w:numPr>
        <w:spacing w:after="0" w:line="240" w:lineRule="auto"/>
        <w:ind w:left="454" w:hanging="454"/>
        <w:contextualSpacing w:val="0"/>
        <w:jc w:val="both"/>
        <w:rPr>
          <w:rFonts w:ascii="Arial" w:eastAsia="Calibri" w:hAnsi="Arial" w:cs="Arial"/>
          <w:sz w:val="22"/>
          <w:szCs w:val="22"/>
        </w:rPr>
      </w:pPr>
      <w:r w:rsidRPr="00F435C9">
        <w:rPr>
          <w:rFonts w:ascii="Arial" w:eastAsia="Calibri" w:hAnsi="Arial" w:cs="Arial"/>
          <w:sz w:val="22"/>
          <w:szCs w:val="22"/>
        </w:rPr>
        <w:t>Junta: La Junta de Protección y Conservación del Patrimonio Cultural del Municipio;</w:t>
      </w:r>
    </w:p>
    <w:p w14:paraId="6B0434FD" w14:textId="77777777" w:rsidR="005F0B58" w:rsidRPr="00F435C9" w:rsidRDefault="005F0B58" w:rsidP="004E2FFB">
      <w:pPr>
        <w:pStyle w:val="Prrafodelista"/>
        <w:numPr>
          <w:ilvl w:val="0"/>
          <w:numId w:val="13"/>
        </w:numPr>
        <w:spacing w:after="0" w:line="240" w:lineRule="auto"/>
        <w:ind w:left="454" w:hanging="454"/>
        <w:contextualSpacing w:val="0"/>
        <w:jc w:val="both"/>
        <w:rPr>
          <w:rFonts w:ascii="Arial" w:eastAsia="Calibri" w:hAnsi="Arial" w:cs="Arial"/>
          <w:sz w:val="22"/>
          <w:szCs w:val="22"/>
        </w:rPr>
      </w:pPr>
      <w:r w:rsidRPr="00F435C9">
        <w:rPr>
          <w:rFonts w:ascii="Arial" w:eastAsia="Calibri" w:hAnsi="Arial" w:cs="Arial"/>
          <w:sz w:val="22"/>
          <w:szCs w:val="22"/>
        </w:rPr>
        <w:t>Municipio: El Municipio de Saltillo, Coahuila de Zaragoza; y</w:t>
      </w:r>
    </w:p>
    <w:p w14:paraId="742BAC40" w14:textId="77777777" w:rsidR="005F0B58" w:rsidRPr="00F435C9" w:rsidRDefault="005F0B58" w:rsidP="004E2FFB">
      <w:pPr>
        <w:pStyle w:val="Prrafodelista"/>
        <w:numPr>
          <w:ilvl w:val="0"/>
          <w:numId w:val="13"/>
        </w:numPr>
        <w:spacing w:after="0" w:line="240" w:lineRule="auto"/>
        <w:ind w:left="454" w:hanging="454"/>
        <w:contextualSpacing w:val="0"/>
        <w:jc w:val="both"/>
        <w:rPr>
          <w:rFonts w:ascii="Arial" w:eastAsia="Calibri" w:hAnsi="Arial" w:cs="Arial"/>
          <w:sz w:val="22"/>
          <w:szCs w:val="22"/>
        </w:rPr>
      </w:pPr>
      <w:r w:rsidRPr="00F435C9">
        <w:rPr>
          <w:rFonts w:ascii="Arial" w:eastAsia="Calibri" w:hAnsi="Arial" w:cs="Arial"/>
          <w:sz w:val="22"/>
          <w:szCs w:val="22"/>
        </w:rPr>
        <w:t>La Presidencia Municipal: Persona titular de la Presidencia Municipal.</w:t>
      </w:r>
    </w:p>
    <w:p w14:paraId="4A7C07B0" w14:textId="77777777" w:rsidR="005F0B58" w:rsidRPr="00F435C9" w:rsidRDefault="005F0B58" w:rsidP="004E2FFB">
      <w:pPr>
        <w:spacing w:after="0" w:line="240" w:lineRule="auto"/>
        <w:jc w:val="both"/>
        <w:rPr>
          <w:rFonts w:ascii="Arial" w:eastAsia="Calibri" w:hAnsi="Arial" w:cs="Arial"/>
          <w:lang w:val="es-ES_tradnl"/>
        </w:rPr>
      </w:pPr>
    </w:p>
    <w:p w14:paraId="133FCF45"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ARTICULO 4.-</w:t>
      </w:r>
      <w:r w:rsidRPr="00F435C9">
        <w:rPr>
          <w:rFonts w:ascii="Arial" w:eastAsia="Calibri" w:hAnsi="Arial" w:cs="Arial"/>
          <w:lang w:val="es-ES_tradnl"/>
        </w:rPr>
        <w:t xml:space="preserve"> </w:t>
      </w:r>
      <w:r w:rsidRPr="00F435C9">
        <w:rPr>
          <w:rFonts w:ascii="Arial" w:eastAsia="Arial" w:hAnsi="Arial" w:cs="Arial"/>
          <w:lang w:val="es-ES_tradnl"/>
        </w:rPr>
        <w:t xml:space="preserve">Para los efectos de los procedimientos regulados en el presente reglamento, se adoptarán las siguientes definiciones: </w:t>
      </w:r>
    </w:p>
    <w:p w14:paraId="11FF45DD" w14:textId="77777777" w:rsidR="005F0B58" w:rsidRPr="00F435C9" w:rsidRDefault="005F0B58" w:rsidP="004E2FFB">
      <w:pPr>
        <w:spacing w:after="0" w:line="240" w:lineRule="auto"/>
        <w:jc w:val="both"/>
        <w:rPr>
          <w:rFonts w:ascii="Arial" w:eastAsia="Calibri" w:hAnsi="Arial" w:cs="Arial"/>
          <w:lang w:val="es-ES_tradnl"/>
        </w:rPr>
      </w:pPr>
    </w:p>
    <w:p w14:paraId="0927E0D1" w14:textId="77777777" w:rsidR="005F0B58" w:rsidRPr="00F435C9" w:rsidRDefault="005F0B58" w:rsidP="004E2FFB">
      <w:pPr>
        <w:numPr>
          <w:ilvl w:val="0"/>
          <w:numId w:val="14"/>
        </w:numPr>
        <w:spacing w:after="0" w:line="240" w:lineRule="auto"/>
        <w:ind w:left="510" w:hanging="510"/>
        <w:jc w:val="both"/>
        <w:rPr>
          <w:rFonts w:ascii="Arial" w:eastAsia="Calibri" w:hAnsi="Arial" w:cs="Arial"/>
          <w:lang w:val="es-ES_tradnl"/>
        </w:rPr>
      </w:pPr>
      <w:r w:rsidRPr="00F435C9">
        <w:rPr>
          <w:rFonts w:ascii="Arial" w:eastAsia="Calibri" w:hAnsi="Arial" w:cs="Arial"/>
          <w:lang w:val="es-ES_tradnl"/>
        </w:rPr>
        <w:t>Accesorios: Componentes que dependen</w:t>
      </w:r>
      <w:r w:rsidRPr="00F435C9">
        <w:rPr>
          <w:rFonts w:ascii="Arial" w:eastAsia="Arial Unicode MS" w:hAnsi="Arial" w:cs="Arial"/>
          <w:spacing w:val="4"/>
          <w:shd w:val="clear" w:color="auto" w:fill="FFFFFF"/>
          <w:lang w:val="es-ES_tradnl"/>
        </w:rPr>
        <w:t> </w:t>
      </w:r>
      <w:r w:rsidRPr="00F435C9">
        <w:rPr>
          <w:rFonts w:ascii="Arial" w:eastAsia="Calibri" w:hAnsi="Arial" w:cs="Arial"/>
          <w:lang w:val="es-ES_tradnl"/>
        </w:rPr>
        <w:t>o</w:t>
      </w:r>
      <w:r w:rsidRPr="00F435C9">
        <w:rPr>
          <w:rFonts w:ascii="Arial" w:eastAsia="Arial Unicode MS" w:hAnsi="Arial" w:cs="Arial"/>
          <w:spacing w:val="4"/>
          <w:shd w:val="clear" w:color="auto" w:fill="FFFFFF"/>
          <w:lang w:val="es-ES_tradnl"/>
        </w:rPr>
        <w:t> </w:t>
      </w:r>
      <w:r w:rsidRPr="00F435C9">
        <w:rPr>
          <w:rFonts w:ascii="Arial" w:eastAsia="Calibri" w:hAnsi="Arial" w:cs="Arial"/>
          <w:lang w:val="es-ES_tradnl"/>
        </w:rPr>
        <w:t>están</w:t>
      </w:r>
      <w:r w:rsidRPr="00F435C9">
        <w:rPr>
          <w:rFonts w:ascii="Arial" w:eastAsia="Arial Unicode MS" w:hAnsi="Arial" w:cs="Arial"/>
          <w:spacing w:val="4"/>
          <w:shd w:val="clear" w:color="auto" w:fill="FFFFFF"/>
          <w:lang w:val="es-ES_tradnl"/>
        </w:rPr>
        <w:t> </w:t>
      </w:r>
      <w:r w:rsidRPr="00F435C9">
        <w:rPr>
          <w:rFonts w:ascii="Arial" w:eastAsia="Calibri" w:hAnsi="Arial" w:cs="Arial"/>
          <w:lang w:val="es-ES_tradnl"/>
        </w:rPr>
        <w:t>unidos</w:t>
      </w:r>
      <w:r w:rsidRPr="00F435C9">
        <w:rPr>
          <w:rFonts w:ascii="Arial" w:eastAsia="Arial Unicode MS" w:hAnsi="Arial" w:cs="Arial"/>
          <w:spacing w:val="4"/>
          <w:shd w:val="clear" w:color="auto" w:fill="FFFFFF"/>
          <w:lang w:val="es-ES_tradnl"/>
        </w:rPr>
        <w:t> </w:t>
      </w:r>
      <w:r w:rsidRPr="00F435C9">
        <w:rPr>
          <w:rFonts w:ascii="Arial" w:eastAsia="Calibri" w:hAnsi="Arial" w:cs="Arial"/>
          <w:lang w:val="es-ES_tradnl"/>
        </w:rPr>
        <w:t xml:space="preserve">a un monumento; </w:t>
      </w:r>
    </w:p>
    <w:p w14:paraId="43E5CDD2" w14:textId="77777777" w:rsidR="005F0B58" w:rsidRPr="00F435C9" w:rsidRDefault="005F0B58" w:rsidP="004E2FFB">
      <w:pPr>
        <w:numPr>
          <w:ilvl w:val="0"/>
          <w:numId w:val="14"/>
        </w:numPr>
        <w:spacing w:after="0" w:line="240" w:lineRule="auto"/>
        <w:ind w:left="510" w:hanging="510"/>
        <w:jc w:val="both"/>
        <w:rPr>
          <w:rFonts w:ascii="Arial" w:eastAsia="Calibri" w:hAnsi="Arial" w:cs="Arial"/>
          <w:lang w:val="es-ES_tradnl"/>
        </w:rPr>
      </w:pPr>
      <w:r w:rsidRPr="00F435C9">
        <w:rPr>
          <w:rFonts w:ascii="Arial" w:eastAsia="Calibri" w:hAnsi="Arial" w:cs="Arial"/>
          <w:lang w:val="es-ES_tradnl"/>
        </w:rPr>
        <w:t>Basamento: Elemento sustentable del monumento sobre el que se desplanta una estructura arquitectónica construida por pedestales, columnas, pilastras y entablamentos;</w:t>
      </w:r>
    </w:p>
    <w:p w14:paraId="7BAB054D" w14:textId="77777777" w:rsidR="005F0B58" w:rsidRPr="00F435C9" w:rsidRDefault="005F0B58" w:rsidP="004E2FFB">
      <w:pPr>
        <w:numPr>
          <w:ilvl w:val="0"/>
          <w:numId w:val="14"/>
        </w:numPr>
        <w:spacing w:after="0" w:line="240" w:lineRule="auto"/>
        <w:ind w:left="510" w:hanging="510"/>
        <w:jc w:val="both"/>
        <w:rPr>
          <w:rFonts w:ascii="Arial" w:eastAsia="Calibri" w:hAnsi="Arial" w:cs="Arial"/>
          <w:lang w:val="es-ES_tradnl"/>
        </w:rPr>
      </w:pPr>
      <w:r w:rsidRPr="00F435C9">
        <w:rPr>
          <w:rFonts w:ascii="Arial" w:eastAsia="Calibri" w:hAnsi="Arial" w:cs="Arial"/>
          <w:lang w:val="es-ES_tradnl"/>
        </w:rPr>
        <w:t>Dictamen Técnico de Factibilidad: Documento que emite la Dirección de Infraestructura y Obras Públicas del Municipio respecto al estudio del impacto del suelo, peso o modificación de vialidades, entre otros que ésta considere relevantes;</w:t>
      </w:r>
    </w:p>
    <w:p w14:paraId="2C2A1946" w14:textId="77777777" w:rsidR="005F0B58" w:rsidRPr="00F435C9" w:rsidRDefault="005F0B58" w:rsidP="004E2FFB">
      <w:pPr>
        <w:pStyle w:val="Prrafodelista"/>
        <w:numPr>
          <w:ilvl w:val="0"/>
          <w:numId w:val="14"/>
        </w:numPr>
        <w:spacing w:after="0" w:line="240" w:lineRule="auto"/>
        <w:ind w:left="510" w:hanging="510"/>
        <w:contextualSpacing w:val="0"/>
        <w:jc w:val="both"/>
        <w:rPr>
          <w:rFonts w:ascii="Arial" w:eastAsia="Calibri" w:hAnsi="Arial" w:cs="Arial"/>
          <w:sz w:val="22"/>
          <w:szCs w:val="22"/>
        </w:rPr>
      </w:pPr>
      <w:r w:rsidRPr="00F435C9">
        <w:rPr>
          <w:rFonts w:ascii="Arial" w:eastAsia="Calibri" w:hAnsi="Arial" w:cs="Arial"/>
          <w:sz w:val="22"/>
          <w:szCs w:val="22"/>
        </w:rPr>
        <w:t>Dictamen Técnico de Procedibilidad: Documento emitido por la Dirección de Distrito Centro relativo al resultado de procedencia para la ubicación, edificación, reubicación o conservación de monumentos, esculturas, estatuas y placas conmemorativas;</w:t>
      </w:r>
    </w:p>
    <w:p w14:paraId="50D37230" w14:textId="77777777" w:rsidR="005F0B58" w:rsidRPr="00F435C9" w:rsidRDefault="005F0B58" w:rsidP="004E2FFB">
      <w:pPr>
        <w:pStyle w:val="Prrafodelista"/>
        <w:numPr>
          <w:ilvl w:val="0"/>
          <w:numId w:val="14"/>
        </w:numPr>
        <w:spacing w:after="0" w:line="240" w:lineRule="auto"/>
        <w:ind w:left="510" w:hanging="510"/>
        <w:contextualSpacing w:val="0"/>
        <w:jc w:val="both"/>
        <w:rPr>
          <w:rFonts w:ascii="Arial" w:eastAsia="Calibri" w:hAnsi="Arial" w:cs="Arial"/>
          <w:sz w:val="22"/>
          <w:szCs w:val="22"/>
        </w:rPr>
      </w:pPr>
      <w:r w:rsidRPr="00F435C9">
        <w:rPr>
          <w:rFonts w:ascii="Arial" w:eastAsia="Calibri" w:hAnsi="Arial" w:cs="Arial"/>
          <w:sz w:val="22"/>
          <w:szCs w:val="22"/>
        </w:rPr>
        <w:t>Escultura: Elemento tridimensional que materializa un concepto de expresión artístico, modelado en distintos materiales, con intención representativa simbólica;</w:t>
      </w:r>
    </w:p>
    <w:p w14:paraId="0B1BABDD" w14:textId="77777777" w:rsidR="005F0B58" w:rsidRPr="00F435C9" w:rsidRDefault="005F0B58" w:rsidP="004E2FFB">
      <w:pPr>
        <w:numPr>
          <w:ilvl w:val="0"/>
          <w:numId w:val="14"/>
        </w:numPr>
        <w:spacing w:after="0" w:line="240" w:lineRule="auto"/>
        <w:ind w:left="510" w:hanging="510"/>
        <w:jc w:val="both"/>
        <w:rPr>
          <w:rFonts w:ascii="Arial" w:eastAsia="Calibri" w:hAnsi="Arial" w:cs="Arial"/>
          <w:lang w:val="es-ES_tradnl"/>
        </w:rPr>
      </w:pPr>
      <w:r w:rsidRPr="00F435C9">
        <w:rPr>
          <w:rFonts w:ascii="Arial" w:eastAsia="Calibri" w:hAnsi="Arial" w:cs="Arial"/>
          <w:lang w:val="es-ES_tradnl"/>
        </w:rPr>
        <w:t>Estatua: Escultura que representa parcial o totalmente la figura humana;</w:t>
      </w:r>
    </w:p>
    <w:p w14:paraId="03D5AE9E" w14:textId="77777777" w:rsidR="005F0B58" w:rsidRPr="00F435C9" w:rsidRDefault="005F0B58" w:rsidP="004E2FFB">
      <w:pPr>
        <w:numPr>
          <w:ilvl w:val="0"/>
          <w:numId w:val="14"/>
        </w:numPr>
        <w:spacing w:after="0" w:line="240" w:lineRule="auto"/>
        <w:ind w:left="510" w:hanging="510"/>
        <w:jc w:val="both"/>
        <w:rPr>
          <w:rFonts w:ascii="Arial" w:eastAsia="Calibri" w:hAnsi="Arial" w:cs="Arial"/>
          <w:lang w:val="es-ES_tradnl"/>
        </w:rPr>
      </w:pPr>
      <w:r w:rsidRPr="00F435C9">
        <w:rPr>
          <w:rFonts w:ascii="Arial" w:eastAsia="Calibri" w:hAnsi="Arial" w:cs="Arial"/>
          <w:lang w:val="es-ES_tradnl"/>
        </w:rPr>
        <w:t xml:space="preserve">Explanada: Superficie de terreno allanado; </w:t>
      </w:r>
    </w:p>
    <w:p w14:paraId="747C1A0F" w14:textId="77777777" w:rsidR="005F0B58" w:rsidRPr="00F435C9" w:rsidRDefault="005F0B58" w:rsidP="004E2FFB">
      <w:pPr>
        <w:numPr>
          <w:ilvl w:val="0"/>
          <w:numId w:val="14"/>
        </w:numPr>
        <w:spacing w:after="0" w:line="240" w:lineRule="auto"/>
        <w:ind w:left="510" w:hanging="510"/>
        <w:jc w:val="both"/>
        <w:rPr>
          <w:rFonts w:ascii="Arial" w:eastAsia="Calibri" w:hAnsi="Arial" w:cs="Arial"/>
          <w:lang w:val="es-ES_tradnl"/>
        </w:rPr>
      </w:pPr>
      <w:r w:rsidRPr="00F435C9">
        <w:rPr>
          <w:rFonts w:ascii="Arial" w:eastAsia="Calibri" w:hAnsi="Arial" w:cs="Arial"/>
          <w:lang w:val="es-ES_tradnl"/>
        </w:rPr>
        <w:t>Fuente: Obra</w:t>
      </w:r>
      <w:r w:rsidRPr="00F435C9">
        <w:rPr>
          <w:rFonts w:ascii="Arial" w:eastAsia="Arial Unicode MS" w:hAnsi="Arial" w:cs="Arial"/>
          <w:spacing w:val="4"/>
          <w:shd w:val="clear" w:color="auto" w:fill="FFFFFF"/>
          <w:lang w:val="es-ES_tradnl"/>
        </w:rPr>
        <w:t> </w:t>
      </w:r>
      <w:r w:rsidRPr="00F435C9">
        <w:rPr>
          <w:rFonts w:ascii="Arial" w:eastAsia="Calibri" w:hAnsi="Arial" w:cs="Arial"/>
          <w:lang w:val="es-ES_tradnl"/>
        </w:rPr>
        <w:t>de</w:t>
      </w:r>
      <w:r w:rsidRPr="00F435C9">
        <w:rPr>
          <w:rFonts w:ascii="Arial" w:eastAsia="Arial Unicode MS" w:hAnsi="Arial" w:cs="Arial"/>
          <w:spacing w:val="4"/>
          <w:shd w:val="clear" w:color="auto" w:fill="FFFFFF"/>
          <w:lang w:val="es-ES_tradnl"/>
        </w:rPr>
        <w:t> </w:t>
      </w:r>
      <w:r w:rsidRPr="00F435C9">
        <w:rPr>
          <w:rFonts w:ascii="Arial" w:eastAsia="Calibri" w:hAnsi="Arial" w:cs="Arial"/>
          <w:lang w:val="es-ES_tradnl"/>
        </w:rPr>
        <w:t>arquitectura</w:t>
      </w:r>
      <w:r w:rsidRPr="00F435C9">
        <w:rPr>
          <w:rFonts w:ascii="Arial" w:eastAsia="Arial Unicode MS" w:hAnsi="Arial" w:cs="Arial"/>
          <w:spacing w:val="4"/>
          <w:shd w:val="clear" w:color="auto" w:fill="FFFFFF"/>
          <w:lang w:val="es-ES_tradnl"/>
        </w:rPr>
        <w:t> </w:t>
      </w:r>
      <w:r w:rsidRPr="00F435C9">
        <w:rPr>
          <w:rFonts w:ascii="Arial" w:eastAsia="Calibri" w:hAnsi="Arial" w:cs="Arial"/>
          <w:lang w:val="es-ES_tradnl"/>
        </w:rPr>
        <w:t>hecha</w:t>
      </w:r>
      <w:r w:rsidRPr="00F435C9">
        <w:rPr>
          <w:rFonts w:ascii="Arial" w:eastAsia="Arial Unicode MS" w:hAnsi="Arial" w:cs="Arial"/>
          <w:spacing w:val="4"/>
          <w:shd w:val="clear" w:color="auto" w:fill="FFFFFF"/>
          <w:lang w:val="es-ES_tradnl"/>
        </w:rPr>
        <w:t> </w:t>
      </w:r>
      <w:r w:rsidRPr="00F435C9">
        <w:rPr>
          <w:rFonts w:ascii="Arial" w:eastAsia="Calibri" w:hAnsi="Arial" w:cs="Arial"/>
          <w:lang w:val="es-ES_tradnl"/>
        </w:rPr>
        <w:t>de</w:t>
      </w:r>
      <w:r w:rsidRPr="00F435C9">
        <w:rPr>
          <w:rFonts w:ascii="Arial" w:eastAsia="Arial Unicode MS" w:hAnsi="Arial" w:cs="Arial"/>
          <w:spacing w:val="4"/>
          <w:shd w:val="clear" w:color="auto" w:fill="FFFFFF"/>
          <w:lang w:val="es-ES_tradnl"/>
        </w:rPr>
        <w:t> </w:t>
      </w:r>
      <w:r w:rsidRPr="00F435C9">
        <w:rPr>
          <w:rFonts w:ascii="Arial" w:eastAsia="Calibri" w:hAnsi="Arial" w:cs="Arial"/>
          <w:lang w:val="es-ES_tradnl"/>
        </w:rPr>
        <w:t>diversos materiales que contiene agua, a manera de espejo o en movimiento;</w:t>
      </w:r>
    </w:p>
    <w:p w14:paraId="2EC01900" w14:textId="77777777" w:rsidR="005F0B58" w:rsidRPr="00F435C9" w:rsidRDefault="005F0B58" w:rsidP="004E2FFB">
      <w:pPr>
        <w:pStyle w:val="Prrafodelista"/>
        <w:numPr>
          <w:ilvl w:val="0"/>
          <w:numId w:val="14"/>
        </w:numPr>
        <w:spacing w:after="0" w:line="240" w:lineRule="auto"/>
        <w:ind w:left="510" w:hanging="510"/>
        <w:contextualSpacing w:val="0"/>
        <w:jc w:val="both"/>
        <w:rPr>
          <w:rFonts w:ascii="Arial" w:eastAsia="Calibri" w:hAnsi="Arial" w:cs="Arial"/>
          <w:sz w:val="22"/>
          <w:szCs w:val="22"/>
        </w:rPr>
      </w:pPr>
      <w:r w:rsidRPr="00F435C9">
        <w:rPr>
          <w:rFonts w:ascii="Arial" w:eastAsia="Calibri" w:hAnsi="Arial" w:cs="Arial"/>
          <w:sz w:val="22"/>
          <w:szCs w:val="22"/>
        </w:rPr>
        <w:t xml:space="preserve">Instalaciones: </w:t>
      </w:r>
      <w:r w:rsidRPr="00F435C9">
        <w:rPr>
          <w:rFonts w:ascii="Arial" w:eastAsia="Arial Unicode MS" w:hAnsi="Arial" w:cs="Arial"/>
          <w:spacing w:val="4"/>
          <w:sz w:val="22"/>
          <w:szCs w:val="22"/>
          <w:shd w:val="clear" w:color="auto" w:fill="FFFFFF"/>
        </w:rPr>
        <w:t>Condiciones </w:t>
      </w:r>
      <w:r w:rsidRPr="00F435C9">
        <w:rPr>
          <w:rFonts w:ascii="Arial" w:eastAsia="Calibri" w:hAnsi="Arial" w:cs="Arial"/>
          <w:sz w:val="22"/>
          <w:szCs w:val="22"/>
        </w:rPr>
        <w:t>o facilidades con las que cuenta un monumento que pueden ser de energía eléctrica, hidráulica, sanitarias o elementos mecánicos, entre otros;</w:t>
      </w:r>
    </w:p>
    <w:p w14:paraId="0484A939" w14:textId="77777777" w:rsidR="005F0B58" w:rsidRPr="00F435C9" w:rsidRDefault="005F0B58" w:rsidP="004E2FFB">
      <w:pPr>
        <w:pStyle w:val="Prrafodelista"/>
        <w:numPr>
          <w:ilvl w:val="0"/>
          <w:numId w:val="14"/>
        </w:numPr>
        <w:spacing w:after="0" w:line="240" w:lineRule="auto"/>
        <w:ind w:left="510" w:hanging="510"/>
        <w:contextualSpacing w:val="0"/>
        <w:jc w:val="both"/>
        <w:rPr>
          <w:rFonts w:ascii="Arial" w:eastAsia="Calibri" w:hAnsi="Arial" w:cs="Arial"/>
          <w:sz w:val="22"/>
          <w:szCs w:val="22"/>
        </w:rPr>
      </w:pPr>
      <w:r w:rsidRPr="00F435C9">
        <w:rPr>
          <w:rFonts w:ascii="Arial" w:eastAsia="Calibri" w:hAnsi="Arial" w:cs="Arial"/>
          <w:sz w:val="22"/>
          <w:szCs w:val="22"/>
        </w:rPr>
        <w:t>Monumento: Obra</w:t>
      </w:r>
      <w:r w:rsidRPr="00F435C9">
        <w:rPr>
          <w:rFonts w:ascii="Arial" w:eastAsia="Arial Unicode MS" w:hAnsi="Arial" w:cs="Arial"/>
          <w:spacing w:val="4"/>
          <w:sz w:val="22"/>
          <w:szCs w:val="22"/>
          <w:shd w:val="clear" w:color="auto" w:fill="FFFFFF"/>
        </w:rPr>
        <w:t> </w:t>
      </w:r>
      <w:r w:rsidRPr="00F435C9">
        <w:rPr>
          <w:rFonts w:ascii="Arial" w:eastAsia="Calibri" w:hAnsi="Arial" w:cs="Arial"/>
          <w:sz w:val="22"/>
          <w:szCs w:val="22"/>
        </w:rPr>
        <w:t>pública</w:t>
      </w:r>
      <w:r w:rsidRPr="00F435C9">
        <w:rPr>
          <w:rFonts w:ascii="Arial" w:eastAsia="Arial Unicode MS" w:hAnsi="Arial" w:cs="Arial"/>
          <w:spacing w:val="4"/>
          <w:sz w:val="22"/>
          <w:szCs w:val="22"/>
          <w:shd w:val="clear" w:color="auto" w:fill="FFFFFF"/>
        </w:rPr>
        <w:t> </w:t>
      </w:r>
      <w:r w:rsidRPr="00F435C9">
        <w:rPr>
          <w:rFonts w:ascii="Arial" w:eastAsia="Calibri" w:hAnsi="Arial" w:cs="Arial"/>
          <w:sz w:val="22"/>
          <w:szCs w:val="22"/>
        </w:rPr>
        <w:t>y</w:t>
      </w:r>
      <w:r w:rsidRPr="00F435C9">
        <w:rPr>
          <w:rFonts w:ascii="Arial" w:eastAsia="Arial Unicode MS" w:hAnsi="Arial" w:cs="Arial"/>
          <w:spacing w:val="4"/>
          <w:sz w:val="22"/>
          <w:szCs w:val="22"/>
          <w:shd w:val="clear" w:color="auto" w:fill="FFFFFF"/>
        </w:rPr>
        <w:t> </w:t>
      </w:r>
      <w:r w:rsidRPr="00F435C9">
        <w:rPr>
          <w:rFonts w:ascii="Arial" w:eastAsia="Calibri" w:hAnsi="Arial" w:cs="Arial"/>
          <w:sz w:val="22"/>
          <w:szCs w:val="22"/>
        </w:rPr>
        <w:t>patente</w:t>
      </w:r>
      <w:r w:rsidRPr="00F435C9">
        <w:rPr>
          <w:rFonts w:ascii="Arial" w:eastAsia="Arial Unicode MS" w:hAnsi="Arial" w:cs="Arial"/>
          <w:spacing w:val="4"/>
          <w:sz w:val="22"/>
          <w:szCs w:val="22"/>
          <w:shd w:val="clear" w:color="auto" w:fill="FFFFFF"/>
        </w:rPr>
        <w:t> </w:t>
      </w:r>
      <w:r w:rsidRPr="00F435C9">
        <w:rPr>
          <w:rFonts w:ascii="Arial" w:eastAsia="Calibri" w:hAnsi="Arial" w:cs="Arial"/>
          <w:sz w:val="22"/>
          <w:szCs w:val="22"/>
        </w:rPr>
        <w:t>en</w:t>
      </w:r>
      <w:r w:rsidRPr="00F435C9">
        <w:rPr>
          <w:rFonts w:ascii="Arial" w:eastAsia="Arial Unicode MS" w:hAnsi="Arial" w:cs="Arial"/>
          <w:spacing w:val="4"/>
          <w:sz w:val="22"/>
          <w:szCs w:val="22"/>
          <w:shd w:val="clear" w:color="auto" w:fill="FFFFFF"/>
        </w:rPr>
        <w:t> </w:t>
      </w:r>
      <w:r w:rsidRPr="00F435C9">
        <w:rPr>
          <w:rFonts w:ascii="Arial" w:eastAsia="Calibri" w:hAnsi="Arial" w:cs="Arial"/>
          <w:sz w:val="22"/>
          <w:szCs w:val="22"/>
        </w:rPr>
        <w:t>memoria</w:t>
      </w:r>
      <w:r w:rsidRPr="00F435C9">
        <w:rPr>
          <w:rFonts w:ascii="Arial" w:eastAsia="Arial Unicode MS" w:hAnsi="Arial" w:cs="Arial"/>
          <w:spacing w:val="4"/>
          <w:sz w:val="22"/>
          <w:szCs w:val="22"/>
          <w:shd w:val="clear" w:color="auto" w:fill="FFFFFF"/>
        </w:rPr>
        <w:t> </w:t>
      </w:r>
      <w:r w:rsidRPr="00F435C9">
        <w:rPr>
          <w:rFonts w:ascii="Arial" w:eastAsia="Calibri" w:hAnsi="Arial" w:cs="Arial"/>
          <w:sz w:val="22"/>
          <w:szCs w:val="22"/>
        </w:rPr>
        <w:t>de</w:t>
      </w:r>
      <w:r w:rsidRPr="00F435C9">
        <w:rPr>
          <w:rFonts w:ascii="Arial" w:eastAsia="Arial Unicode MS" w:hAnsi="Arial" w:cs="Arial"/>
          <w:spacing w:val="4"/>
          <w:sz w:val="22"/>
          <w:szCs w:val="22"/>
          <w:shd w:val="clear" w:color="auto" w:fill="FFFFFF"/>
        </w:rPr>
        <w:t> </w:t>
      </w:r>
      <w:r w:rsidRPr="00F435C9">
        <w:rPr>
          <w:rFonts w:ascii="Arial" w:eastAsia="Calibri" w:hAnsi="Arial" w:cs="Arial"/>
          <w:sz w:val="22"/>
          <w:szCs w:val="22"/>
        </w:rPr>
        <w:t>alguien</w:t>
      </w:r>
      <w:r w:rsidRPr="00F435C9">
        <w:rPr>
          <w:rFonts w:ascii="Arial" w:eastAsia="Arial Unicode MS" w:hAnsi="Arial" w:cs="Arial"/>
          <w:spacing w:val="4"/>
          <w:sz w:val="22"/>
          <w:szCs w:val="22"/>
          <w:shd w:val="clear" w:color="auto" w:fill="FFFFFF"/>
        </w:rPr>
        <w:t> </w:t>
      </w:r>
      <w:r w:rsidRPr="00F435C9">
        <w:rPr>
          <w:rFonts w:ascii="Arial" w:eastAsia="Calibri" w:hAnsi="Arial" w:cs="Arial"/>
          <w:sz w:val="22"/>
          <w:szCs w:val="22"/>
        </w:rPr>
        <w:t>o</w:t>
      </w:r>
      <w:r w:rsidRPr="00F435C9">
        <w:rPr>
          <w:rFonts w:ascii="Arial" w:eastAsia="Arial Unicode MS" w:hAnsi="Arial" w:cs="Arial"/>
          <w:spacing w:val="4"/>
          <w:sz w:val="22"/>
          <w:szCs w:val="22"/>
          <w:shd w:val="clear" w:color="auto" w:fill="FFFFFF"/>
        </w:rPr>
        <w:t> </w:t>
      </w:r>
      <w:r w:rsidRPr="00F435C9">
        <w:rPr>
          <w:rFonts w:ascii="Arial" w:eastAsia="Calibri" w:hAnsi="Arial" w:cs="Arial"/>
          <w:sz w:val="22"/>
          <w:szCs w:val="22"/>
        </w:rPr>
        <w:t>de</w:t>
      </w:r>
      <w:r w:rsidRPr="00F435C9">
        <w:rPr>
          <w:rFonts w:ascii="Arial" w:eastAsia="Arial Unicode MS" w:hAnsi="Arial" w:cs="Arial"/>
          <w:spacing w:val="4"/>
          <w:sz w:val="22"/>
          <w:szCs w:val="22"/>
          <w:shd w:val="clear" w:color="auto" w:fill="FFFFFF"/>
        </w:rPr>
        <w:t> </w:t>
      </w:r>
      <w:r w:rsidRPr="00F435C9">
        <w:rPr>
          <w:rFonts w:ascii="Arial" w:eastAsia="Calibri" w:hAnsi="Arial" w:cs="Arial"/>
          <w:sz w:val="22"/>
          <w:szCs w:val="22"/>
        </w:rPr>
        <w:t>algo</w:t>
      </w:r>
      <w:r w:rsidRPr="00F435C9">
        <w:rPr>
          <w:rFonts w:ascii="Arial" w:eastAsia="Arial Unicode MS" w:hAnsi="Arial" w:cs="Arial"/>
          <w:spacing w:val="4"/>
          <w:sz w:val="22"/>
          <w:szCs w:val="22"/>
          <w:shd w:val="clear" w:color="auto" w:fill="FFFFFF"/>
        </w:rPr>
        <w:t>;</w:t>
      </w:r>
    </w:p>
    <w:p w14:paraId="2BF2FF00" w14:textId="77777777" w:rsidR="005F0B58" w:rsidRPr="00F435C9" w:rsidRDefault="005F0B58" w:rsidP="004E2FFB">
      <w:pPr>
        <w:pStyle w:val="Prrafodelista"/>
        <w:numPr>
          <w:ilvl w:val="0"/>
          <w:numId w:val="14"/>
        </w:numPr>
        <w:spacing w:after="0" w:line="240" w:lineRule="auto"/>
        <w:ind w:left="510" w:hanging="510"/>
        <w:contextualSpacing w:val="0"/>
        <w:jc w:val="both"/>
        <w:rPr>
          <w:rFonts w:ascii="Arial" w:eastAsia="Calibri" w:hAnsi="Arial" w:cs="Arial"/>
          <w:sz w:val="22"/>
          <w:szCs w:val="22"/>
        </w:rPr>
      </w:pPr>
      <w:r w:rsidRPr="00F435C9">
        <w:rPr>
          <w:rFonts w:ascii="Arial" w:eastAsia="Calibri" w:hAnsi="Arial" w:cs="Arial"/>
          <w:sz w:val="22"/>
          <w:szCs w:val="22"/>
        </w:rPr>
        <w:t xml:space="preserve">Monumento Histórico: Lugares, ruinas, construcciones y objetos de propiedad municipal o particular que, por su calidad e interés histórico o artístico, o por su antigüedad sean declarados tales por decreto de la autoridad competente; </w:t>
      </w:r>
    </w:p>
    <w:p w14:paraId="7C49C1BF" w14:textId="77777777" w:rsidR="005F0B58" w:rsidRPr="00F435C9" w:rsidRDefault="005F0B58" w:rsidP="004E2FFB">
      <w:pPr>
        <w:pStyle w:val="Prrafodelista"/>
        <w:numPr>
          <w:ilvl w:val="0"/>
          <w:numId w:val="14"/>
        </w:numPr>
        <w:spacing w:after="0" w:line="240" w:lineRule="auto"/>
        <w:ind w:left="510" w:hanging="510"/>
        <w:contextualSpacing w:val="0"/>
        <w:jc w:val="both"/>
        <w:rPr>
          <w:rFonts w:ascii="Arial" w:eastAsia="Calibri" w:hAnsi="Arial" w:cs="Arial"/>
          <w:sz w:val="22"/>
          <w:szCs w:val="22"/>
        </w:rPr>
      </w:pPr>
      <w:r w:rsidRPr="00F435C9">
        <w:rPr>
          <w:rFonts w:ascii="Arial" w:eastAsia="Calibri" w:hAnsi="Arial" w:cs="Arial"/>
          <w:sz w:val="22"/>
          <w:szCs w:val="22"/>
        </w:rPr>
        <w:lastRenderedPageBreak/>
        <w:t>Pedestal: Cuerpo</w:t>
      </w:r>
      <w:r w:rsidRPr="00F435C9">
        <w:rPr>
          <w:rFonts w:ascii="Arial" w:eastAsia="Arial Unicode MS" w:hAnsi="Arial" w:cs="Arial"/>
          <w:spacing w:val="4"/>
          <w:sz w:val="22"/>
          <w:szCs w:val="22"/>
          <w:shd w:val="clear" w:color="auto" w:fill="FFFFFF"/>
        </w:rPr>
        <w:t> s</w:t>
      </w:r>
      <w:r w:rsidRPr="00F435C9">
        <w:rPr>
          <w:rFonts w:ascii="Arial" w:eastAsia="Calibri" w:hAnsi="Arial" w:cs="Arial"/>
          <w:sz w:val="22"/>
          <w:szCs w:val="22"/>
        </w:rPr>
        <w:t>ólido</w:t>
      </w:r>
      <w:r w:rsidRPr="00F435C9">
        <w:rPr>
          <w:rFonts w:ascii="Arial" w:eastAsia="Arial Unicode MS" w:hAnsi="Arial" w:cs="Arial"/>
          <w:spacing w:val="4"/>
          <w:sz w:val="22"/>
          <w:szCs w:val="22"/>
          <w:shd w:val="clear" w:color="auto" w:fill="FFFFFF"/>
        </w:rPr>
        <w:t xml:space="preserve"> </w:t>
      </w:r>
      <w:r w:rsidRPr="00F435C9">
        <w:rPr>
          <w:rFonts w:ascii="Arial" w:eastAsia="Calibri" w:hAnsi="Arial" w:cs="Arial"/>
          <w:sz w:val="22"/>
          <w:szCs w:val="22"/>
        </w:rPr>
        <w:t>de</w:t>
      </w:r>
      <w:r w:rsidRPr="00F435C9">
        <w:rPr>
          <w:rFonts w:ascii="Arial" w:eastAsia="Arial Unicode MS" w:hAnsi="Arial" w:cs="Arial"/>
          <w:spacing w:val="4"/>
          <w:sz w:val="22"/>
          <w:szCs w:val="22"/>
          <w:shd w:val="clear" w:color="auto" w:fill="FFFFFF"/>
        </w:rPr>
        <w:t xml:space="preserve"> </w:t>
      </w:r>
      <w:r w:rsidRPr="00F435C9">
        <w:rPr>
          <w:rFonts w:ascii="Arial" w:eastAsia="Calibri" w:hAnsi="Arial" w:cs="Arial"/>
          <w:sz w:val="22"/>
          <w:szCs w:val="22"/>
        </w:rPr>
        <w:t>forma</w:t>
      </w:r>
      <w:r w:rsidRPr="00F435C9">
        <w:rPr>
          <w:rFonts w:ascii="Arial" w:eastAsia="Arial Unicode MS" w:hAnsi="Arial" w:cs="Arial"/>
          <w:spacing w:val="4"/>
          <w:sz w:val="22"/>
          <w:szCs w:val="22"/>
          <w:shd w:val="clear" w:color="auto" w:fill="FFFFFF"/>
        </w:rPr>
        <w:t> </w:t>
      </w:r>
      <w:r w:rsidRPr="00F435C9">
        <w:rPr>
          <w:rFonts w:ascii="Arial" w:eastAsia="Calibri" w:hAnsi="Arial" w:cs="Arial"/>
          <w:sz w:val="22"/>
          <w:szCs w:val="22"/>
        </w:rPr>
        <w:t>cilíndrica o de paralelepípedo rectangular que sostiene una columna o estatua;</w:t>
      </w:r>
    </w:p>
    <w:p w14:paraId="2C731EEF" w14:textId="77777777" w:rsidR="005F0B58" w:rsidRPr="00F435C9" w:rsidRDefault="005F0B58" w:rsidP="004E2FFB">
      <w:pPr>
        <w:pStyle w:val="Prrafodelista"/>
        <w:numPr>
          <w:ilvl w:val="0"/>
          <w:numId w:val="14"/>
        </w:numPr>
        <w:spacing w:after="0" w:line="240" w:lineRule="auto"/>
        <w:ind w:left="510" w:hanging="510"/>
        <w:contextualSpacing w:val="0"/>
        <w:jc w:val="both"/>
        <w:rPr>
          <w:rFonts w:ascii="Arial" w:eastAsia="Calibri" w:hAnsi="Arial" w:cs="Arial"/>
          <w:sz w:val="22"/>
          <w:szCs w:val="22"/>
        </w:rPr>
      </w:pPr>
      <w:r w:rsidRPr="00F435C9">
        <w:rPr>
          <w:rFonts w:ascii="Arial" w:eastAsia="Calibri" w:hAnsi="Arial" w:cs="Arial"/>
          <w:sz w:val="22"/>
          <w:szCs w:val="22"/>
        </w:rPr>
        <w:t>Protectores: Dispositivos que sirven para conservar la integridad de las personas y las condiciones físicas de los monumentos, esculturas, estatuas o placas conmemorativas;</w:t>
      </w:r>
    </w:p>
    <w:p w14:paraId="7ABDF9BF" w14:textId="77777777" w:rsidR="005F0B58" w:rsidRPr="00F435C9" w:rsidRDefault="005F0B58" w:rsidP="004E2FFB">
      <w:pPr>
        <w:pStyle w:val="Prrafodelista"/>
        <w:numPr>
          <w:ilvl w:val="0"/>
          <w:numId w:val="14"/>
        </w:numPr>
        <w:spacing w:after="0" w:line="240" w:lineRule="auto"/>
        <w:ind w:left="510" w:hanging="510"/>
        <w:contextualSpacing w:val="0"/>
        <w:jc w:val="both"/>
        <w:rPr>
          <w:rFonts w:ascii="Arial" w:eastAsia="Calibri" w:hAnsi="Arial" w:cs="Arial"/>
          <w:sz w:val="22"/>
          <w:szCs w:val="22"/>
        </w:rPr>
      </w:pPr>
      <w:r w:rsidRPr="00F435C9">
        <w:rPr>
          <w:rFonts w:ascii="Arial" w:eastAsia="Calibri" w:hAnsi="Arial" w:cs="Arial"/>
          <w:sz w:val="22"/>
          <w:szCs w:val="22"/>
        </w:rPr>
        <w:t>Plataforma: Superficie plana que sobresale del nivel del piso;</w:t>
      </w:r>
    </w:p>
    <w:p w14:paraId="0B80F1B6" w14:textId="77777777" w:rsidR="005F0B58" w:rsidRPr="00F435C9" w:rsidRDefault="005F0B58" w:rsidP="004E2FFB">
      <w:pPr>
        <w:pStyle w:val="Prrafodelista"/>
        <w:numPr>
          <w:ilvl w:val="0"/>
          <w:numId w:val="14"/>
        </w:numPr>
        <w:spacing w:after="0" w:line="240" w:lineRule="auto"/>
        <w:ind w:left="510" w:hanging="510"/>
        <w:contextualSpacing w:val="0"/>
        <w:jc w:val="both"/>
        <w:rPr>
          <w:rFonts w:ascii="Arial" w:eastAsia="Calibri" w:hAnsi="Arial" w:cs="Arial"/>
          <w:sz w:val="22"/>
          <w:szCs w:val="22"/>
        </w:rPr>
      </w:pPr>
      <w:r w:rsidRPr="00F435C9">
        <w:rPr>
          <w:rFonts w:ascii="Arial" w:eastAsia="Calibri" w:hAnsi="Arial" w:cs="Arial"/>
          <w:sz w:val="22"/>
          <w:szCs w:val="22"/>
        </w:rPr>
        <w:t xml:space="preserve">Placa: Lámina de metal o piedra donde se inscriben los textos alusivos del monumento; </w:t>
      </w:r>
    </w:p>
    <w:p w14:paraId="6FA6F3F3" w14:textId="77777777" w:rsidR="005F0B58" w:rsidRPr="00F435C9" w:rsidRDefault="005F0B58" w:rsidP="004E2FFB">
      <w:pPr>
        <w:pStyle w:val="Prrafodelista"/>
        <w:numPr>
          <w:ilvl w:val="0"/>
          <w:numId w:val="14"/>
        </w:numPr>
        <w:spacing w:after="0" w:line="240" w:lineRule="auto"/>
        <w:ind w:left="510" w:hanging="510"/>
        <w:contextualSpacing w:val="0"/>
        <w:jc w:val="both"/>
        <w:rPr>
          <w:rFonts w:ascii="Arial" w:eastAsia="Calibri" w:hAnsi="Arial" w:cs="Arial"/>
          <w:sz w:val="22"/>
          <w:szCs w:val="22"/>
        </w:rPr>
      </w:pPr>
      <w:r w:rsidRPr="00F435C9">
        <w:rPr>
          <w:rFonts w:ascii="Arial" w:eastAsia="Calibri" w:hAnsi="Arial" w:cs="Arial"/>
          <w:sz w:val="22"/>
          <w:szCs w:val="22"/>
        </w:rPr>
        <w:t>Plaza: Lugar abierto que sirve para adorno y esparcimiento, conformado por la vialidad y los edificios circundantes; y</w:t>
      </w:r>
    </w:p>
    <w:p w14:paraId="095ED80A" w14:textId="77777777" w:rsidR="005F0B58" w:rsidRPr="00F435C9" w:rsidRDefault="005F0B58" w:rsidP="004E2FFB">
      <w:pPr>
        <w:pStyle w:val="Prrafodelista"/>
        <w:numPr>
          <w:ilvl w:val="0"/>
          <w:numId w:val="14"/>
        </w:numPr>
        <w:spacing w:after="0" w:line="240" w:lineRule="auto"/>
        <w:ind w:left="510" w:hanging="510"/>
        <w:contextualSpacing w:val="0"/>
        <w:jc w:val="both"/>
        <w:rPr>
          <w:rFonts w:ascii="Arial" w:eastAsia="Calibri" w:hAnsi="Arial" w:cs="Arial"/>
          <w:sz w:val="22"/>
          <w:szCs w:val="22"/>
        </w:rPr>
      </w:pPr>
      <w:r w:rsidRPr="00F435C9">
        <w:rPr>
          <w:rFonts w:ascii="Arial" w:eastAsia="Calibri" w:hAnsi="Arial" w:cs="Arial"/>
          <w:sz w:val="22"/>
          <w:szCs w:val="22"/>
        </w:rPr>
        <w:t>Restauración:</w:t>
      </w:r>
      <w:r w:rsidRPr="00F435C9">
        <w:rPr>
          <w:rFonts w:ascii="Arial" w:eastAsia="Calibri" w:hAnsi="Arial" w:cs="Arial"/>
          <w:b/>
          <w:sz w:val="22"/>
          <w:szCs w:val="22"/>
        </w:rPr>
        <w:t xml:space="preserve"> </w:t>
      </w:r>
      <w:r w:rsidRPr="00F435C9">
        <w:rPr>
          <w:rFonts w:ascii="Arial" w:eastAsia="Calibri" w:hAnsi="Arial" w:cs="Arial"/>
          <w:sz w:val="22"/>
          <w:szCs w:val="22"/>
        </w:rPr>
        <w:t>conjunto de intervenciones tendientes a reparar un bien cultural, mantener un sitio o monumento histórico o artístico en estado de servicio, conforme a sus características históricas, constructivas y estéticas.</w:t>
      </w:r>
    </w:p>
    <w:p w14:paraId="1692AA5D" w14:textId="77777777" w:rsidR="005F0B58" w:rsidRPr="00F435C9" w:rsidRDefault="005F0B58" w:rsidP="004E2FFB">
      <w:pPr>
        <w:spacing w:after="0" w:line="240" w:lineRule="auto"/>
        <w:contextualSpacing/>
        <w:jc w:val="both"/>
        <w:rPr>
          <w:rFonts w:ascii="Arial" w:eastAsia="Calibri" w:hAnsi="Arial" w:cs="Arial"/>
          <w:lang w:val="es-ES_tradnl"/>
        </w:rPr>
      </w:pPr>
    </w:p>
    <w:p w14:paraId="139E6424"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5.</w:t>
      </w:r>
      <w:r w:rsidRPr="00F435C9">
        <w:rPr>
          <w:rFonts w:ascii="Arial" w:eastAsia="Calibri" w:hAnsi="Arial" w:cs="Arial"/>
          <w:lang w:val="es-ES_tradnl"/>
        </w:rPr>
        <w:t xml:space="preserve"> La aplicación de este reglamento corresponderá a: </w:t>
      </w:r>
    </w:p>
    <w:p w14:paraId="3E746EF4" w14:textId="77777777" w:rsidR="005F0B58" w:rsidRPr="00F435C9" w:rsidRDefault="005F0B58" w:rsidP="004E2FFB">
      <w:pPr>
        <w:spacing w:after="0" w:line="240" w:lineRule="auto"/>
        <w:jc w:val="both"/>
        <w:rPr>
          <w:rFonts w:ascii="Arial" w:eastAsia="Calibri" w:hAnsi="Arial" w:cs="Arial"/>
          <w:lang w:val="es-ES_tradnl"/>
        </w:rPr>
      </w:pPr>
    </w:p>
    <w:p w14:paraId="13D1511F" w14:textId="77777777" w:rsidR="005F0B58" w:rsidRPr="00F435C9" w:rsidRDefault="005F0B58" w:rsidP="004E2FFB">
      <w:pPr>
        <w:numPr>
          <w:ilvl w:val="0"/>
          <w:numId w:val="15"/>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La persona Titular de la Presidencia Municipal;</w:t>
      </w:r>
    </w:p>
    <w:p w14:paraId="0DD650DE" w14:textId="77777777" w:rsidR="005F0B58" w:rsidRPr="00F435C9" w:rsidRDefault="005F0B58" w:rsidP="004E2FFB">
      <w:pPr>
        <w:numPr>
          <w:ilvl w:val="0"/>
          <w:numId w:val="15"/>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 xml:space="preserve"> La Dirección de Distrito Centro del Municipio;</w:t>
      </w:r>
    </w:p>
    <w:p w14:paraId="1229197A" w14:textId="569B352E" w:rsidR="005F0B58" w:rsidRPr="00F435C9" w:rsidRDefault="005F0B58" w:rsidP="004E2FFB">
      <w:pPr>
        <w:numPr>
          <w:ilvl w:val="0"/>
          <w:numId w:val="15"/>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La Dirección de Infraestructura y Obra Pública del Municipio; y</w:t>
      </w:r>
    </w:p>
    <w:p w14:paraId="4DF84456" w14:textId="77777777" w:rsidR="005F0B58" w:rsidRPr="00F435C9" w:rsidRDefault="005F0B58" w:rsidP="004E2FFB">
      <w:pPr>
        <w:numPr>
          <w:ilvl w:val="0"/>
          <w:numId w:val="15"/>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La Junta de Protección y Conservación del Patrimonio Cultural del Municipio.</w:t>
      </w:r>
    </w:p>
    <w:p w14:paraId="4862670A" w14:textId="77777777" w:rsidR="005F0B58" w:rsidRDefault="005F0B58" w:rsidP="004E2FFB">
      <w:pPr>
        <w:spacing w:after="0" w:line="240" w:lineRule="auto"/>
        <w:contextualSpacing/>
        <w:jc w:val="both"/>
        <w:rPr>
          <w:rFonts w:ascii="Arial" w:eastAsia="Calibri" w:hAnsi="Arial" w:cs="Arial"/>
          <w:lang w:val="es-ES_tradnl"/>
        </w:rPr>
      </w:pPr>
    </w:p>
    <w:p w14:paraId="3231B12D" w14:textId="77777777" w:rsidR="00F435C9" w:rsidRPr="00F435C9" w:rsidRDefault="00F435C9" w:rsidP="004E2FFB">
      <w:pPr>
        <w:spacing w:after="0" w:line="240" w:lineRule="auto"/>
        <w:contextualSpacing/>
        <w:jc w:val="both"/>
        <w:rPr>
          <w:rFonts w:ascii="Arial" w:eastAsia="Calibri" w:hAnsi="Arial" w:cs="Arial"/>
          <w:lang w:val="es-ES_tradnl"/>
        </w:rPr>
      </w:pPr>
    </w:p>
    <w:p w14:paraId="0217D5A2"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CAPÍTULO II</w:t>
      </w:r>
    </w:p>
    <w:p w14:paraId="676B6A03"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 xml:space="preserve">FACULTADES Y OBLIGACIONES DE LA DIRECCIÓN </w:t>
      </w:r>
    </w:p>
    <w:p w14:paraId="1ECEDDD8" w14:textId="77777777" w:rsidR="005F0B58" w:rsidRPr="00F435C9" w:rsidRDefault="005F0B58" w:rsidP="004E2FFB">
      <w:pPr>
        <w:spacing w:after="0" w:line="240" w:lineRule="auto"/>
        <w:jc w:val="center"/>
        <w:rPr>
          <w:rFonts w:ascii="Arial" w:eastAsia="Calibri" w:hAnsi="Arial" w:cs="Arial"/>
          <w:b/>
          <w:lang w:val="es-ES_tradnl"/>
        </w:rPr>
      </w:pPr>
    </w:p>
    <w:p w14:paraId="01216F67"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6.-</w:t>
      </w:r>
      <w:r w:rsidRPr="00F435C9">
        <w:rPr>
          <w:rFonts w:ascii="Arial" w:eastAsia="Calibri" w:hAnsi="Arial" w:cs="Arial"/>
          <w:lang w:val="es-ES_tradnl"/>
        </w:rPr>
        <w:t xml:space="preserve"> En materia de lo regulado en el presente reglamento, la Dirección de Distrito Centro, deberá:</w:t>
      </w:r>
    </w:p>
    <w:p w14:paraId="7ABB8447" w14:textId="77777777" w:rsidR="005F0B58" w:rsidRPr="00F435C9" w:rsidRDefault="005F0B58" w:rsidP="004E2FFB">
      <w:pPr>
        <w:spacing w:after="0" w:line="240" w:lineRule="auto"/>
        <w:jc w:val="both"/>
        <w:rPr>
          <w:rFonts w:ascii="Arial" w:eastAsia="Calibri" w:hAnsi="Arial" w:cs="Arial"/>
          <w:lang w:val="es-ES_tradnl"/>
        </w:rPr>
      </w:pPr>
    </w:p>
    <w:p w14:paraId="06CE8B0A" w14:textId="77777777" w:rsidR="005F0B58" w:rsidRPr="00F435C9" w:rsidRDefault="005F0B58" w:rsidP="004E2FFB">
      <w:pPr>
        <w:numPr>
          <w:ilvl w:val="0"/>
          <w:numId w:val="16"/>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Adoptar las medidas preventivas que sean necesarias para salvaguardar los monumentos, esculturas, estatuas o placas conmemorativas;</w:t>
      </w:r>
    </w:p>
    <w:p w14:paraId="12A74417" w14:textId="77777777" w:rsidR="005F0B58" w:rsidRPr="00F435C9" w:rsidRDefault="005F0B58" w:rsidP="004E2FFB">
      <w:pPr>
        <w:numPr>
          <w:ilvl w:val="0"/>
          <w:numId w:val="16"/>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Autorizar la ubicación, edificación, o reubicación de algún monumento, escultura, estatua o placa conmemorativa;</w:t>
      </w:r>
    </w:p>
    <w:p w14:paraId="36BCB346" w14:textId="77777777" w:rsidR="005F0B58" w:rsidRPr="00F435C9" w:rsidRDefault="005F0B58" w:rsidP="004E2FFB">
      <w:pPr>
        <w:numPr>
          <w:ilvl w:val="0"/>
          <w:numId w:val="16"/>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Elaborar y actualizar anualmente el padrón de todos los monumentos, esculturas, estatuas y placas conmemorativas del Municipio, y remitirlo a la Junta;</w:t>
      </w:r>
    </w:p>
    <w:p w14:paraId="3D787505" w14:textId="77777777" w:rsidR="005F0B58" w:rsidRPr="00F435C9" w:rsidRDefault="005F0B58" w:rsidP="004E2FFB">
      <w:pPr>
        <w:numPr>
          <w:ilvl w:val="0"/>
          <w:numId w:val="16"/>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Efectuar en todo el tiempo, y en el caso de ser particulares mediante la autorización de sus propietarios, visitas de inspección a monumentos, esculturas, estatuas y placas conmemorativas en el Municipio, a fin de determinar su estado y la manera como se atiende a su protección y conservación, así como para tomar datos descriptivos, dibujos, fotografías, planos u otros trabajos que estime necesarios; y</w:t>
      </w:r>
    </w:p>
    <w:p w14:paraId="6F854D50" w14:textId="77777777" w:rsidR="005F0B58" w:rsidRPr="00F435C9" w:rsidRDefault="005F0B58" w:rsidP="004E2FFB">
      <w:pPr>
        <w:numPr>
          <w:ilvl w:val="0"/>
          <w:numId w:val="16"/>
        </w:numPr>
        <w:spacing w:after="0" w:line="240" w:lineRule="auto"/>
        <w:ind w:left="397" w:hanging="397"/>
        <w:jc w:val="both"/>
        <w:rPr>
          <w:rFonts w:ascii="Arial" w:eastAsia="Calibri" w:hAnsi="Arial" w:cs="Arial"/>
          <w:lang w:val="es-ES_tradnl"/>
        </w:rPr>
      </w:pPr>
      <w:r w:rsidRPr="00F435C9">
        <w:rPr>
          <w:rFonts w:ascii="Arial" w:eastAsia="Arial" w:hAnsi="Arial" w:cs="Arial"/>
          <w:lang w:val="es-ES_tradnl"/>
        </w:rPr>
        <w:t>Realizar las demás obligaciones que señale la normatividad aplicable.</w:t>
      </w:r>
    </w:p>
    <w:p w14:paraId="1363F5AA" w14:textId="77777777" w:rsidR="005F0B58" w:rsidRDefault="005F0B58" w:rsidP="004E2FFB">
      <w:pPr>
        <w:spacing w:after="0" w:line="240" w:lineRule="auto"/>
        <w:jc w:val="both"/>
        <w:rPr>
          <w:rFonts w:ascii="Arial" w:eastAsia="Calibri" w:hAnsi="Arial" w:cs="Arial"/>
          <w:lang w:val="es-ES_tradnl"/>
        </w:rPr>
      </w:pPr>
    </w:p>
    <w:p w14:paraId="082B75E6" w14:textId="77777777" w:rsidR="00F435C9" w:rsidRPr="00F435C9" w:rsidRDefault="00F435C9" w:rsidP="004E2FFB">
      <w:pPr>
        <w:spacing w:after="0" w:line="240" w:lineRule="auto"/>
        <w:jc w:val="both"/>
        <w:rPr>
          <w:rFonts w:ascii="Arial" w:eastAsia="Calibri" w:hAnsi="Arial" w:cs="Arial"/>
          <w:lang w:val="es-ES_tradnl"/>
        </w:rPr>
      </w:pPr>
    </w:p>
    <w:p w14:paraId="7CD42610"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CAPÍTULO III</w:t>
      </w:r>
    </w:p>
    <w:p w14:paraId="71C53390"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JUNTA DE PROTECCIÓN Y CONSERVACIÓN DEL PATRIMONIO CULTURAL</w:t>
      </w:r>
    </w:p>
    <w:p w14:paraId="35580FFA" w14:textId="77777777" w:rsidR="005F0B58" w:rsidRPr="00F435C9" w:rsidRDefault="005F0B58" w:rsidP="004E2FFB">
      <w:pPr>
        <w:spacing w:after="0" w:line="240" w:lineRule="auto"/>
        <w:jc w:val="both"/>
        <w:rPr>
          <w:rFonts w:ascii="Arial" w:eastAsia="Calibri" w:hAnsi="Arial" w:cs="Arial"/>
          <w:lang w:val="es-ES_tradnl"/>
        </w:rPr>
      </w:pPr>
    </w:p>
    <w:p w14:paraId="0E69BC9F"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 xml:space="preserve">ARTÍCULO 7.- </w:t>
      </w:r>
      <w:r w:rsidRPr="00F435C9">
        <w:rPr>
          <w:rFonts w:ascii="Arial" w:eastAsia="Calibri" w:hAnsi="Arial" w:cs="Arial"/>
          <w:lang w:val="es-ES_tradnl"/>
        </w:rPr>
        <w:t>La Junta será el órgano de consulta del Municipio en materia de creación y conservación de monumentos, esculturas, estatuas y placas conmemorativas dentro del mismo.</w:t>
      </w:r>
    </w:p>
    <w:p w14:paraId="0975C83A" w14:textId="77777777" w:rsidR="005F0B58" w:rsidRPr="00F435C9" w:rsidRDefault="005F0B58" w:rsidP="004E2FFB">
      <w:pPr>
        <w:spacing w:after="0" w:line="240" w:lineRule="auto"/>
        <w:jc w:val="both"/>
        <w:rPr>
          <w:rFonts w:ascii="Arial" w:eastAsia="Calibri" w:hAnsi="Arial" w:cs="Arial"/>
          <w:lang w:val="es-ES_tradnl"/>
        </w:rPr>
      </w:pPr>
    </w:p>
    <w:p w14:paraId="068F0FD9"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8.-</w:t>
      </w:r>
      <w:r w:rsidRPr="00F435C9">
        <w:rPr>
          <w:rFonts w:ascii="Arial" w:eastAsia="Calibri" w:hAnsi="Arial" w:cs="Arial"/>
          <w:lang w:val="es-ES_tradnl"/>
        </w:rPr>
        <w:t xml:space="preserve"> La Junta tendrá las siguientes facultades: </w:t>
      </w:r>
    </w:p>
    <w:p w14:paraId="395FA2D7" w14:textId="77777777" w:rsidR="005F0B58" w:rsidRPr="00F435C9" w:rsidRDefault="005F0B58" w:rsidP="004E2FFB">
      <w:pPr>
        <w:spacing w:after="0" w:line="240" w:lineRule="auto"/>
        <w:jc w:val="both"/>
        <w:rPr>
          <w:rFonts w:ascii="Arial" w:eastAsia="Calibri" w:hAnsi="Arial" w:cs="Arial"/>
          <w:lang w:val="es-ES_tradnl"/>
        </w:rPr>
      </w:pPr>
    </w:p>
    <w:p w14:paraId="24F6F5FD" w14:textId="77777777" w:rsidR="005F0B58" w:rsidRPr="00F435C9" w:rsidRDefault="005F0B58" w:rsidP="004E2FFB">
      <w:pPr>
        <w:pStyle w:val="Prrafodelista"/>
        <w:widowControl w:val="0"/>
        <w:numPr>
          <w:ilvl w:val="0"/>
          <w:numId w:val="17"/>
        </w:numPr>
        <w:tabs>
          <w:tab w:val="left" w:pos="3119"/>
        </w:tabs>
        <w:autoSpaceDE w:val="0"/>
        <w:autoSpaceDN w:val="0"/>
        <w:adjustRightInd w:val="0"/>
        <w:spacing w:after="0" w:line="240" w:lineRule="auto"/>
        <w:ind w:left="397" w:hanging="397"/>
        <w:contextualSpacing w:val="0"/>
        <w:jc w:val="both"/>
        <w:rPr>
          <w:rFonts w:ascii="Arial" w:eastAsia="Calibri" w:hAnsi="Arial" w:cs="Arial"/>
          <w:sz w:val="22"/>
          <w:szCs w:val="22"/>
        </w:rPr>
      </w:pPr>
      <w:r w:rsidRPr="00F435C9">
        <w:rPr>
          <w:rFonts w:ascii="Arial" w:eastAsia="Calibri" w:hAnsi="Arial" w:cs="Arial"/>
          <w:sz w:val="22"/>
          <w:szCs w:val="22"/>
        </w:rPr>
        <w:t>Recomendar las disposiciones necesarias para la creación, protección y conservación de monumentos, esculturas, estatuas y placas conmemorativas en el Municipio, que por su valor artístico o histórico, su carácter, tradición o cualquier otra circunstancia deban preservarse;</w:t>
      </w:r>
    </w:p>
    <w:p w14:paraId="244EE53C" w14:textId="77777777" w:rsidR="005F0B58" w:rsidRPr="00F435C9" w:rsidRDefault="005F0B58" w:rsidP="004E2FFB">
      <w:pPr>
        <w:pStyle w:val="Prrafodelista"/>
        <w:widowControl w:val="0"/>
        <w:numPr>
          <w:ilvl w:val="0"/>
          <w:numId w:val="17"/>
        </w:numPr>
        <w:tabs>
          <w:tab w:val="left" w:pos="3119"/>
        </w:tabs>
        <w:autoSpaceDE w:val="0"/>
        <w:autoSpaceDN w:val="0"/>
        <w:adjustRightInd w:val="0"/>
        <w:spacing w:after="0" w:line="240" w:lineRule="auto"/>
        <w:ind w:left="397" w:hanging="397"/>
        <w:contextualSpacing w:val="0"/>
        <w:jc w:val="both"/>
        <w:rPr>
          <w:rFonts w:ascii="Arial" w:eastAsia="Calibri" w:hAnsi="Arial" w:cs="Arial"/>
          <w:sz w:val="22"/>
          <w:szCs w:val="22"/>
        </w:rPr>
      </w:pPr>
      <w:r w:rsidRPr="00F435C9">
        <w:rPr>
          <w:rFonts w:ascii="Arial" w:eastAsia="Calibri" w:hAnsi="Arial" w:cs="Arial"/>
          <w:sz w:val="22"/>
          <w:szCs w:val="22"/>
        </w:rPr>
        <w:lastRenderedPageBreak/>
        <w:t>Solicitar al Ayuntamiento la suspensión de las obras que no reúnan las condiciones requeridas o que se ejecuten sin las autorizaciones y requisitos del presente reglamento o la normatividad aplicable;</w:t>
      </w:r>
    </w:p>
    <w:p w14:paraId="464A08B7" w14:textId="77777777" w:rsidR="005F0B58" w:rsidRPr="00F435C9" w:rsidRDefault="005F0B58" w:rsidP="004E2FFB">
      <w:pPr>
        <w:pStyle w:val="Prrafodelista"/>
        <w:widowControl w:val="0"/>
        <w:numPr>
          <w:ilvl w:val="0"/>
          <w:numId w:val="17"/>
        </w:numPr>
        <w:tabs>
          <w:tab w:val="left" w:pos="3119"/>
        </w:tabs>
        <w:autoSpaceDE w:val="0"/>
        <w:autoSpaceDN w:val="0"/>
        <w:adjustRightInd w:val="0"/>
        <w:spacing w:after="0" w:line="240" w:lineRule="auto"/>
        <w:ind w:left="397" w:hanging="397"/>
        <w:contextualSpacing w:val="0"/>
        <w:jc w:val="both"/>
        <w:rPr>
          <w:rFonts w:ascii="Arial" w:eastAsia="Calibri" w:hAnsi="Arial" w:cs="Arial"/>
          <w:sz w:val="22"/>
          <w:szCs w:val="22"/>
        </w:rPr>
      </w:pPr>
      <w:r w:rsidRPr="00F435C9">
        <w:rPr>
          <w:rFonts w:ascii="Arial" w:eastAsia="Calibri" w:hAnsi="Arial" w:cs="Arial"/>
          <w:sz w:val="22"/>
          <w:szCs w:val="22"/>
        </w:rPr>
        <w:t>Recomendar los casos en los que las obras en proyecto o realizadas, colindantes o vecinas a los bienes inmuebles históricos o artísticos y a las zonas protegidas que afectan negativamente a éstas por su cercanía o ubicación;</w:t>
      </w:r>
    </w:p>
    <w:p w14:paraId="413B5E94" w14:textId="77777777" w:rsidR="005F0B58" w:rsidRPr="00F435C9" w:rsidRDefault="005F0B58" w:rsidP="004E2FFB">
      <w:pPr>
        <w:pStyle w:val="Prrafodelista"/>
        <w:widowControl w:val="0"/>
        <w:numPr>
          <w:ilvl w:val="0"/>
          <w:numId w:val="17"/>
        </w:numPr>
        <w:tabs>
          <w:tab w:val="left" w:pos="3119"/>
        </w:tabs>
        <w:autoSpaceDE w:val="0"/>
        <w:autoSpaceDN w:val="0"/>
        <w:adjustRightInd w:val="0"/>
        <w:spacing w:after="0" w:line="240" w:lineRule="auto"/>
        <w:ind w:left="397" w:hanging="397"/>
        <w:contextualSpacing w:val="0"/>
        <w:jc w:val="both"/>
        <w:rPr>
          <w:rFonts w:ascii="Arial" w:eastAsia="Calibri" w:hAnsi="Arial" w:cs="Arial"/>
          <w:sz w:val="22"/>
          <w:szCs w:val="22"/>
        </w:rPr>
      </w:pPr>
      <w:r w:rsidRPr="00F435C9">
        <w:rPr>
          <w:rFonts w:ascii="Arial" w:eastAsia="Calibri" w:hAnsi="Arial" w:cs="Arial"/>
          <w:sz w:val="22"/>
          <w:szCs w:val="22"/>
        </w:rPr>
        <w:t>Solicitar al Ayuntamiento el retiro de anuncios, rótulos y letreros que violen lo dispuesto en este reglamento, la declaratoria respectiva o la normatividad aplicable;</w:t>
      </w:r>
    </w:p>
    <w:p w14:paraId="589C9CF6" w14:textId="77777777" w:rsidR="005F0B58" w:rsidRPr="00F435C9" w:rsidRDefault="005F0B58" w:rsidP="004E2FFB">
      <w:pPr>
        <w:pStyle w:val="Prrafodelista"/>
        <w:widowControl w:val="0"/>
        <w:numPr>
          <w:ilvl w:val="0"/>
          <w:numId w:val="17"/>
        </w:numPr>
        <w:tabs>
          <w:tab w:val="left" w:pos="3119"/>
        </w:tabs>
        <w:autoSpaceDE w:val="0"/>
        <w:autoSpaceDN w:val="0"/>
        <w:adjustRightInd w:val="0"/>
        <w:spacing w:after="0" w:line="240" w:lineRule="auto"/>
        <w:ind w:left="397" w:hanging="397"/>
        <w:contextualSpacing w:val="0"/>
        <w:jc w:val="both"/>
        <w:rPr>
          <w:rFonts w:ascii="Arial" w:eastAsia="Calibri" w:hAnsi="Arial" w:cs="Arial"/>
          <w:sz w:val="22"/>
          <w:szCs w:val="22"/>
        </w:rPr>
      </w:pPr>
      <w:r w:rsidRPr="00F435C9">
        <w:rPr>
          <w:rFonts w:ascii="Arial" w:eastAsia="Calibri" w:hAnsi="Arial" w:cs="Arial"/>
          <w:sz w:val="22"/>
          <w:szCs w:val="22"/>
        </w:rPr>
        <w:t xml:space="preserve">Elaborar, en coordinación con las instancias correspondientes, los catálogos e inventarios de los monumentos, esculturas, estatuas y placas conmemorativas en el Municipio; </w:t>
      </w:r>
    </w:p>
    <w:p w14:paraId="7553A432" w14:textId="77777777" w:rsidR="005F0B58" w:rsidRPr="00F435C9" w:rsidRDefault="005F0B58" w:rsidP="004E2FFB">
      <w:pPr>
        <w:pStyle w:val="Prrafodelista"/>
        <w:widowControl w:val="0"/>
        <w:numPr>
          <w:ilvl w:val="0"/>
          <w:numId w:val="17"/>
        </w:numPr>
        <w:tabs>
          <w:tab w:val="left" w:pos="3119"/>
        </w:tabs>
        <w:autoSpaceDE w:val="0"/>
        <w:autoSpaceDN w:val="0"/>
        <w:adjustRightInd w:val="0"/>
        <w:spacing w:after="0" w:line="240" w:lineRule="auto"/>
        <w:ind w:left="397" w:hanging="397"/>
        <w:contextualSpacing w:val="0"/>
        <w:jc w:val="both"/>
        <w:rPr>
          <w:rFonts w:ascii="Arial" w:eastAsia="Calibri" w:hAnsi="Arial" w:cs="Arial"/>
          <w:sz w:val="22"/>
          <w:szCs w:val="22"/>
        </w:rPr>
      </w:pPr>
      <w:r w:rsidRPr="00F435C9">
        <w:rPr>
          <w:rFonts w:ascii="Arial" w:eastAsia="Calibri" w:hAnsi="Arial" w:cs="Arial"/>
          <w:sz w:val="22"/>
          <w:szCs w:val="22"/>
        </w:rPr>
        <w:t>Recomendar al Ayuntamiento la modificación de algún inmueble que afecte la conservación de monumentos, esculturas, estatuas y placas conmemorativas en el Municipio; y</w:t>
      </w:r>
    </w:p>
    <w:p w14:paraId="36AA35C7" w14:textId="77777777" w:rsidR="005F0B58" w:rsidRPr="00F435C9" w:rsidRDefault="005F0B58" w:rsidP="004E2FFB">
      <w:pPr>
        <w:pStyle w:val="Prrafodelista"/>
        <w:widowControl w:val="0"/>
        <w:numPr>
          <w:ilvl w:val="0"/>
          <w:numId w:val="17"/>
        </w:numPr>
        <w:tabs>
          <w:tab w:val="left" w:pos="3119"/>
        </w:tabs>
        <w:autoSpaceDE w:val="0"/>
        <w:autoSpaceDN w:val="0"/>
        <w:adjustRightInd w:val="0"/>
        <w:spacing w:after="0" w:line="240" w:lineRule="auto"/>
        <w:ind w:left="397" w:hanging="397"/>
        <w:contextualSpacing w:val="0"/>
        <w:jc w:val="both"/>
        <w:rPr>
          <w:rFonts w:ascii="Arial" w:eastAsia="Calibri" w:hAnsi="Arial" w:cs="Arial"/>
          <w:sz w:val="22"/>
          <w:szCs w:val="22"/>
        </w:rPr>
      </w:pPr>
      <w:r w:rsidRPr="00F435C9">
        <w:rPr>
          <w:rFonts w:ascii="Arial" w:eastAsia="Arial" w:hAnsi="Arial" w:cs="Arial"/>
          <w:sz w:val="22"/>
          <w:szCs w:val="22"/>
          <w:lang w:eastAsia="es-ES"/>
        </w:rPr>
        <w:t>Las demás que señalen la normatividad aplicable</w:t>
      </w:r>
      <w:r w:rsidRPr="00F435C9">
        <w:rPr>
          <w:rFonts w:ascii="Arial" w:eastAsia="Calibri" w:hAnsi="Arial" w:cs="Arial"/>
          <w:sz w:val="22"/>
          <w:szCs w:val="22"/>
          <w:lang w:eastAsia="es-ES"/>
        </w:rPr>
        <w:t>.</w:t>
      </w:r>
    </w:p>
    <w:p w14:paraId="3ADDD5D4" w14:textId="77777777" w:rsidR="005F0B58" w:rsidRPr="00F435C9" w:rsidRDefault="005F0B58" w:rsidP="004E2FFB">
      <w:pPr>
        <w:spacing w:after="0" w:line="240" w:lineRule="auto"/>
        <w:contextualSpacing/>
        <w:jc w:val="both"/>
        <w:rPr>
          <w:rFonts w:ascii="Arial" w:eastAsia="Calibri" w:hAnsi="Arial" w:cs="Arial"/>
          <w:lang w:val="es-ES_tradnl"/>
        </w:rPr>
      </w:pPr>
    </w:p>
    <w:p w14:paraId="6B610B3E" w14:textId="77777777" w:rsidR="005F0B58" w:rsidRPr="00F435C9" w:rsidRDefault="005F0B58" w:rsidP="004E2FFB">
      <w:pPr>
        <w:spacing w:after="0" w:line="240" w:lineRule="auto"/>
        <w:contextualSpacing/>
        <w:jc w:val="both"/>
        <w:rPr>
          <w:rFonts w:ascii="Arial" w:eastAsia="Calibri" w:hAnsi="Arial" w:cs="Arial"/>
          <w:lang w:val="es-ES_tradnl"/>
        </w:rPr>
      </w:pPr>
      <w:r w:rsidRPr="00F435C9">
        <w:rPr>
          <w:rFonts w:ascii="Arial" w:eastAsia="Calibri" w:hAnsi="Arial" w:cs="Arial"/>
          <w:b/>
          <w:lang w:val="es-ES_tradnl"/>
        </w:rPr>
        <w:t>ARTÍCULO 9.-</w:t>
      </w:r>
      <w:r w:rsidRPr="00F435C9">
        <w:rPr>
          <w:rFonts w:ascii="Arial" w:eastAsia="Calibri" w:hAnsi="Arial" w:cs="Arial"/>
          <w:lang w:val="es-ES_tradnl"/>
        </w:rPr>
        <w:t xml:space="preserve"> En todos los casos, la Junta deberá adjuntar los peritajes técnicos que sustenten las recomendaciones y solicitudes señaladas en el artículo 8 de este reglamento, los cuales serán anexados a dichas recomendaciones y solicitudes.</w:t>
      </w:r>
    </w:p>
    <w:p w14:paraId="7B58BFA6" w14:textId="77777777" w:rsidR="005F0B58" w:rsidRDefault="005F0B58" w:rsidP="004E2FFB">
      <w:pPr>
        <w:spacing w:after="0" w:line="240" w:lineRule="auto"/>
        <w:jc w:val="center"/>
        <w:rPr>
          <w:rFonts w:ascii="Arial" w:eastAsia="Calibri" w:hAnsi="Arial" w:cs="Arial"/>
          <w:b/>
          <w:lang w:val="es-ES_tradnl"/>
        </w:rPr>
      </w:pPr>
    </w:p>
    <w:p w14:paraId="777C2A36" w14:textId="77777777" w:rsidR="00F435C9" w:rsidRPr="00F435C9" w:rsidRDefault="00F435C9" w:rsidP="004E2FFB">
      <w:pPr>
        <w:spacing w:after="0" w:line="240" w:lineRule="auto"/>
        <w:jc w:val="center"/>
        <w:rPr>
          <w:rFonts w:ascii="Arial" w:eastAsia="Calibri" w:hAnsi="Arial" w:cs="Arial"/>
          <w:b/>
          <w:lang w:val="es-ES_tradnl"/>
        </w:rPr>
      </w:pPr>
    </w:p>
    <w:p w14:paraId="04F93294" w14:textId="4DD18E9B"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CAPÍTULO IV</w:t>
      </w:r>
    </w:p>
    <w:p w14:paraId="6715FE5A"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CONFORMACIÓN DE LA JUNTA Y SUS SESIONES</w:t>
      </w:r>
    </w:p>
    <w:p w14:paraId="51CBB170" w14:textId="77777777" w:rsidR="005F0B58" w:rsidRPr="00F435C9" w:rsidRDefault="005F0B58" w:rsidP="004E2FFB">
      <w:pPr>
        <w:spacing w:after="0" w:line="240" w:lineRule="auto"/>
        <w:jc w:val="both"/>
        <w:rPr>
          <w:rFonts w:ascii="Arial" w:eastAsia="Calibri" w:hAnsi="Arial" w:cs="Arial"/>
          <w:lang w:val="es-ES_tradnl"/>
        </w:rPr>
      </w:pPr>
    </w:p>
    <w:p w14:paraId="0E63015D"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10.-</w:t>
      </w:r>
      <w:r w:rsidRPr="00F435C9">
        <w:rPr>
          <w:rFonts w:ascii="Arial" w:eastAsia="Calibri" w:hAnsi="Arial" w:cs="Arial"/>
          <w:lang w:val="es-ES_tradnl"/>
        </w:rPr>
        <w:t xml:space="preserve"> La Junta estará conformada por: </w:t>
      </w:r>
    </w:p>
    <w:p w14:paraId="073800F0" w14:textId="77777777" w:rsidR="005F0B58" w:rsidRPr="00F435C9" w:rsidRDefault="005F0B58" w:rsidP="004E2FFB">
      <w:pPr>
        <w:spacing w:after="0" w:line="240" w:lineRule="auto"/>
        <w:jc w:val="both"/>
        <w:rPr>
          <w:rFonts w:ascii="Arial" w:eastAsia="Calibri" w:hAnsi="Arial" w:cs="Arial"/>
          <w:lang w:val="es-ES_tradnl"/>
        </w:rPr>
      </w:pPr>
    </w:p>
    <w:p w14:paraId="0A88BADA" w14:textId="77777777" w:rsidR="005F0B58" w:rsidRPr="00F435C9" w:rsidRDefault="005F0B58" w:rsidP="004E2FFB">
      <w:pPr>
        <w:numPr>
          <w:ilvl w:val="0"/>
          <w:numId w:val="18"/>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 xml:space="preserve">Una presidencia, que será designada por sus integrantes a propuesta de la o el </w:t>
      </w:r>
      <w:proofErr w:type="gramStart"/>
      <w:r w:rsidRPr="00F435C9">
        <w:rPr>
          <w:rFonts w:ascii="Arial" w:eastAsia="Calibri" w:hAnsi="Arial" w:cs="Arial"/>
          <w:lang w:val="es-ES_tradnl"/>
        </w:rPr>
        <w:t>Alcalde</w:t>
      </w:r>
      <w:proofErr w:type="gramEnd"/>
      <w:r w:rsidRPr="00F435C9">
        <w:rPr>
          <w:rFonts w:ascii="Arial" w:eastAsia="Calibri" w:hAnsi="Arial" w:cs="Arial"/>
          <w:lang w:val="es-ES_tradnl"/>
        </w:rPr>
        <w:t>;</w:t>
      </w:r>
    </w:p>
    <w:p w14:paraId="336166BC" w14:textId="77777777" w:rsidR="005F0B58" w:rsidRPr="00F435C9" w:rsidRDefault="005F0B58" w:rsidP="004E2FFB">
      <w:pPr>
        <w:numPr>
          <w:ilvl w:val="0"/>
          <w:numId w:val="18"/>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La persona que presida la Comisión de Cultura y Rescate de Valores Humanos;</w:t>
      </w:r>
    </w:p>
    <w:p w14:paraId="6887C130" w14:textId="77777777" w:rsidR="005F0B58" w:rsidRPr="00F435C9" w:rsidRDefault="005F0B58" w:rsidP="004E2FFB">
      <w:pPr>
        <w:numPr>
          <w:ilvl w:val="0"/>
          <w:numId w:val="18"/>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La persona que presida la Comisión de Planeación, Urbanismo, Obras Públicas y Centro Histórico;</w:t>
      </w:r>
    </w:p>
    <w:p w14:paraId="39A9F436" w14:textId="77777777" w:rsidR="005F0B58" w:rsidRPr="00F435C9" w:rsidRDefault="005F0B58" w:rsidP="004E2FFB">
      <w:pPr>
        <w:numPr>
          <w:ilvl w:val="0"/>
          <w:numId w:val="18"/>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La persona titular de la Dirección de Distrito Centro;</w:t>
      </w:r>
    </w:p>
    <w:p w14:paraId="57796DAB" w14:textId="77777777" w:rsidR="005F0B58" w:rsidRPr="00F435C9" w:rsidRDefault="005F0B58" w:rsidP="004E2FFB">
      <w:pPr>
        <w:pStyle w:val="Prrafodelista"/>
        <w:numPr>
          <w:ilvl w:val="0"/>
          <w:numId w:val="18"/>
        </w:numPr>
        <w:spacing w:after="0" w:line="240" w:lineRule="auto"/>
        <w:ind w:left="454" w:hanging="454"/>
        <w:contextualSpacing w:val="0"/>
        <w:jc w:val="both"/>
        <w:rPr>
          <w:rFonts w:ascii="Arial" w:eastAsia="Calibri" w:hAnsi="Arial" w:cs="Arial"/>
          <w:sz w:val="22"/>
          <w:szCs w:val="22"/>
        </w:rPr>
      </w:pPr>
      <w:r w:rsidRPr="00F435C9">
        <w:rPr>
          <w:rFonts w:ascii="Arial" w:eastAsia="Calibri" w:hAnsi="Arial" w:cs="Arial"/>
          <w:sz w:val="22"/>
          <w:szCs w:val="22"/>
        </w:rPr>
        <w:t>La o el Cronista de Saltillo;</w:t>
      </w:r>
    </w:p>
    <w:p w14:paraId="56F3C1E3" w14:textId="77777777" w:rsidR="005F0B58" w:rsidRPr="00F435C9" w:rsidRDefault="005F0B58" w:rsidP="004E2FFB">
      <w:pPr>
        <w:pStyle w:val="Prrafodelista"/>
        <w:numPr>
          <w:ilvl w:val="0"/>
          <w:numId w:val="18"/>
        </w:numPr>
        <w:spacing w:after="0" w:line="240" w:lineRule="auto"/>
        <w:ind w:left="454" w:hanging="454"/>
        <w:contextualSpacing w:val="0"/>
        <w:jc w:val="both"/>
        <w:rPr>
          <w:rFonts w:ascii="Arial" w:eastAsia="Calibri" w:hAnsi="Arial" w:cs="Arial"/>
          <w:sz w:val="22"/>
          <w:szCs w:val="22"/>
        </w:rPr>
      </w:pPr>
      <w:r w:rsidRPr="00F435C9">
        <w:rPr>
          <w:rFonts w:ascii="Arial" w:eastAsia="Calibri" w:hAnsi="Arial" w:cs="Arial"/>
          <w:sz w:val="22"/>
          <w:szCs w:val="22"/>
        </w:rPr>
        <w:t>Cuando menos cinco vocales ciudadanos que representen los sectores cultural, educativo, turístico, ambiental y social del Municipio; y</w:t>
      </w:r>
    </w:p>
    <w:p w14:paraId="2E50DEB4" w14:textId="77777777" w:rsidR="005F0B58" w:rsidRPr="00F435C9" w:rsidRDefault="005F0B58" w:rsidP="004E2FFB">
      <w:pPr>
        <w:pStyle w:val="Prrafodelista"/>
        <w:numPr>
          <w:ilvl w:val="0"/>
          <w:numId w:val="18"/>
        </w:numPr>
        <w:spacing w:after="0" w:line="240" w:lineRule="auto"/>
        <w:ind w:left="454" w:hanging="454"/>
        <w:contextualSpacing w:val="0"/>
        <w:jc w:val="both"/>
        <w:rPr>
          <w:rFonts w:ascii="Arial" w:eastAsia="Calibri" w:hAnsi="Arial" w:cs="Arial"/>
          <w:sz w:val="22"/>
          <w:szCs w:val="22"/>
        </w:rPr>
      </w:pPr>
      <w:r w:rsidRPr="00F435C9">
        <w:rPr>
          <w:rFonts w:ascii="Arial" w:eastAsia="Calibri" w:hAnsi="Arial" w:cs="Arial"/>
          <w:sz w:val="22"/>
          <w:szCs w:val="22"/>
        </w:rPr>
        <w:t>Cinco vocales que representarán a las organizaciones, cámaras, colonos y miembros de la comunidad.</w:t>
      </w:r>
    </w:p>
    <w:p w14:paraId="6F7C5A95" w14:textId="77777777" w:rsidR="005F0B58" w:rsidRPr="00F435C9" w:rsidRDefault="005F0B58" w:rsidP="004E2FFB">
      <w:pPr>
        <w:spacing w:after="0" w:line="240" w:lineRule="auto"/>
        <w:jc w:val="both"/>
        <w:rPr>
          <w:rFonts w:ascii="Arial" w:eastAsia="Calibri" w:hAnsi="Arial" w:cs="Arial"/>
          <w:lang w:val="es-ES_tradnl"/>
        </w:rPr>
      </w:pPr>
    </w:p>
    <w:p w14:paraId="10ABF301" w14:textId="77777777" w:rsidR="005F0B58" w:rsidRPr="00F435C9" w:rsidRDefault="005F0B58" w:rsidP="004E2FFB">
      <w:pPr>
        <w:pBdr>
          <w:top w:val="nil"/>
          <w:left w:val="nil"/>
          <w:bottom w:val="nil"/>
          <w:right w:val="nil"/>
          <w:between w:val="nil"/>
        </w:pBdr>
        <w:spacing w:after="0" w:line="240" w:lineRule="auto"/>
        <w:jc w:val="both"/>
        <w:rPr>
          <w:rFonts w:ascii="Arial" w:eastAsia="Arial" w:hAnsi="Arial" w:cs="Arial"/>
          <w:lang w:val="es-ES_tradnl" w:eastAsia="es-ES"/>
        </w:rPr>
      </w:pPr>
      <w:r w:rsidRPr="00F435C9">
        <w:rPr>
          <w:rFonts w:ascii="Arial" w:eastAsia="Calibri" w:hAnsi="Arial" w:cs="Arial"/>
          <w:b/>
          <w:lang w:val="es-ES_tradnl" w:eastAsia="es-ES"/>
        </w:rPr>
        <w:t>ARTÍCULO 11.-</w:t>
      </w:r>
      <w:r w:rsidRPr="00F435C9">
        <w:rPr>
          <w:rFonts w:ascii="Arial" w:eastAsia="Calibri" w:hAnsi="Arial" w:cs="Arial"/>
          <w:lang w:val="es-ES_tradnl" w:eastAsia="es-ES"/>
        </w:rPr>
        <w:t xml:space="preserve"> </w:t>
      </w:r>
      <w:r w:rsidRPr="00F435C9">
        <w:rPr>
          <w:rFonts w:ascii="Arial" w:eastAsia="Arial" w:hAnsi="Arial" w:cs="Arial"/>
          <w:lang w:val="es-ES_tradnl" w:eastAsia="es-ES"/>
        </w:rPr>
        <w:t xml:space="preserve">Las vocalías serán designadas por el Cabildo, a propuesta de la persona titular de la Presidencia Municipal, y serán invitadas a formar parte de la Junta mediante convocatoria. </w:t>
      </w:r>
    </w:p>
    <w:p w14:paraId="2F961DFE" w14:textId="77777777" w:rsidR="005F0B58" w:rsidRPr="00F435C9" w:rsidRDefault="005F0B58" w:rsidP="004E2FFB">
      <w:pPr>
        <w:spacing w:after="0" w:line="240" w:lineRule="auto"/>
        <w:contextualSpacing/>
        <w:jc w:val="both"/>
        <w:rPr>
          <w:rFonts w:ascii="Arial" w:eastAsia="Calibri" w:hAnsi="Arial" w:cs="Arial"/>
          <w:lang w:val="es-ES_tradnl"/>
        </w:rPr>
      </w:pPr>
    </w:p>
    <w:p w14:paraId="2D096EB1" w14:textId="77777777" w:rsidR="005F0B58" w:rsidRPr="00F435C9" w:rsidRDefault="005F0B58" w:rsidP="004E2FFB">
      <w:pPr>
        <w:spacing w:after="0" w:line="240" w:lineRule="auto"/>
        <w:contextualSpacing/>
        <w:jc w:val="both"/>
        <w:rPr>
          <w:rFonts w:ascii="Arial" w:eastAsia="Calibri" w:hAnsi="Arial" w:cs="Arial"/>
          <w:lang w:val="es-ES_tradnl"/>
        </w:rPr>
      </w:pPr>
      <w:r w:rsidRPr="00F435C9">
        <w:rPr>
          <w:rFonts w:ascii="Arial" w:eastAsia="Calibri" w:hAnsi="Arial" w:cs="Arial"/>
          <w:b/>
          <w:lang w:val="es-ES_tradnl"/>
        </w:rPr>
        <w:t>ARTÍCULO 12.-</w:t>
      </w:r>
      <w:r w:rsidRPr="00F435C9">
        <w:rPr>
          <w:rFonts w:ascii="Arial" w:eastAsia="Calibri" w:hAnsi="Arial" w:cs="Arial"/>
          <w:lang w:val="es-ES_tradnl"/>
        </w:rPr>
        <w:t xml:space="preserve"> El proceso de selección de las candidaturas a vocalías se realizará bajo las siguientes reglas: </w:t>
      </w:r>
    </w:p>
    <w:p w14:paraId="5DE858D6" w14:textId="77777777" w:rsidR="005F0B58" w:rsidRPr="00F435C9" w:rsidRDefault="005F0B58" w:rsidP="004E2FFB">
      <w:pPr>
        <w:spacing w:after="0" w:line="240" w:lineRule="auto"/>
        <w:contextualSpacing/>
        <w:jc w:val="both"/>
        <w:rPr>
          <w:rFonts w:ascii="Arial" w:eastAsia="Calibri" w:hAnsi="Arial" w:cs="Arial"/>
          <w:lang w:val="es-ES_tradnl"/>
        </w:rPr>
      </w:pPr>
    </w:p>
    <w:p w14:paraId="35A4F018" w14:textId="77777777" w:rsidR="005F0B58" w:rsidRPr="00F435C9" w:rsidRDefault="005F0B58" w:rsidP="004E2FFB">
      <w:pPr>
        <w:numPr>
          <w:ilvl w:val="0"/>
          <w:numId w:val="19"/>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La Presidencia Municipal emitirá una convocatoria dirigida a los sectores sociales citados en el artículo 10, fracciones VI y VII de este reglamento;</w:t>
      </w:r>
    </w:p>
    <w:p w14:paraId="556A519A" w14:textId="77777777" w:rsidR="005F0B58" w:rsidRPr="00F435C9" w:rsidRDefault="005F0B58" w:rsidP="004E2FFB">
      <w:pPr>
        <w:numPr>
          <w:ilvl w:val="0"/>
          <w:numId w:val="19"/>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De las personas postuladas, la Presidencia Municipal deberá remitir al Cabildo las propuestas seleccionadas;</w:t>
      </w:r>
    </w:p>
    <w:p w14:paraId="4B8F8CF7" w14:textId="77777777" w:rsidR="005F0B58" w:rsidRPr="00F435C9" w:rsidRDefault="005F0B58" w:rsidP="004E2FFB">
      <w:pPr>
        <w:numPr>
          <w:ilvl w:val="0"/>
          <w:numId w:val="19"/>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En caso de que las o los ciudadanos postulados sean menos de los requeridos acordes al presente reglamento, la Presidencia Municipal propondrá bajo su criterio a los candidatos faltantes;</w:t>
      </w:r>
    </w:p>
    <w:p w14:paraId="24CE6B56" w14:textId="77777777" w:rsidR="005F0B58" w:rsidRPr="00F435C9" w:rsidRDefault="005F0B58" w:rsidP="004E2FFB">
      <w:pPr>
        <w:numPr>
          <w:ilvl w:val="0"/>
          <w:numId w:val="19"/>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El Cabildo confirmará los nombramientos de las y los candidatos a vocales ciudadanos seleccionados por la Presidencia Municipal por mayoría calificada; y</w:t>
      </w:r>
    </w:p>
    <w:p w14:paraId="5FC325C6" w14:textId="77777777" w:rsidR="005F0B58" w:rsidRPr="00F435C9" w:rsidRDefault="005F0B58" w:rsidP="004E2FFB">
      <w:pPr>
        <w:numPr>
          <w:ilvl w:val="0"/>
          <w:numId w:val="19"/>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lastRenderedPageBreak/>
        <w:t>Si el Cabildo rechaza alguna de las propuestas por la Presidencia Municipal, éste deberá elegir a otro candidato de los restantes postulados, el cual podrá ser confirmado por mayoría simple.</w:t>
      </w:r>
    </w:p>
    <w:p w14:paraId="5C8CFE8F" w14:textId="77777777" w:rsidR="005F0B58" w:rsidRPr="00F435C9" w:rsidRDefault="005F0B58" w:rsidP="004E2FFB">
      <w:pPr>
        <w:spacing w:after="0" w:line="240" w:lineRule="auto"/>
        <w:contextualSpacing/>
        <w:jc w:val="both"/>
        <w:rPr>
          <w:rFonts w:ascii="Arial" w:eastAsia="Calibri" w:hAnsi="Arial" w:cs="Arial"/>
          <w:b/>
          <w:bCs/>
          <w:highlight w:val="yellow"/>
          <w:lang w:val="es-ES_tradnl"/>
        </w:rPr>
      </w:pPr>
    </w:p>
    <w:p w14:paraId="280EA7CA" w14:textId="77777777" w:rsidR="005F0B58" w:rsidRPr="00F435C9" w:rsidRDefault="005F0B58" w:rsidP="004E2FFB">
      <w:pPr>
        <w:spacing w:after="0" w:line="240" w:lineRule="auto"/>
        <w:contextualSpacing/>
        <w:jc w:val="both"/>
        <w:rPr>
          <w:rFonts w:ascii="Arial" w:eastAsia="Calibri" w:hAnsi="Arial" w:cs="Arial"/>
          <w:lang w:val="es-ES_tradnl"/>
        </w:rPr>
      </w:pPr>
      <w:r w:rsidRPr="00F435C9">
        <w:rPr>
          <w:rFonts w:ascii="Arial" w:eastAsia="Calibri" w:hAnsi="Arial" w:cs="Arial"/>
          <w:b/>
          <w:bCs/>
          <w:lang w:val="es-ES_tradnl"/>
        </w:rPr>
        <w:t>Artículo 13.</w:t>
      </w:r>
      <w:r w:rsidRPr="00F435C9">
        <w:rPr>
          <w:rFonts w:ascii="Arial" w:eastAsia="Calibri" w:hAnsi="Arial" w:cs="Arial"/>
          <w:lang w:val="es-ES_tradnl"/>
        </w:rPr>
        <w:t xml:space="preserve"> Una vez confirmada la integración de la Junta, la Presidencia, convocará a la primera sesión que deberá celebrarse dentro de los quince días siguientes a que el Cabildo confirme los nombramientos de sus integrantes.  </w:t>
      </w:r>
    </w:p>
    <w:p w14:paraId="5547C32D" w14:textId="77777777" w:rsidR="005F0B58" w:rsidRPr="00F435C9" w:rsidRDefault="005F0B58" w:rsidP="004E2FFB">
      <w:pPr>
        <w:spacing w:after="0" w:line="240" w:lineRule="auto"/>
        <w:contextualSpacing/>
        <w:jc w:val="both"/>
        <w:rPr>
          <w:rFonts w:ascii="Arial" w:eastAsia="Calibri" w:hAnsi="Arial" w:cs="Arial"/>
          <w:lang w:val="es-ES_tradnl"/>
        </w:rPr>
      </w:pPr>
    </w:p>
    <w:p w14:paraId="3D178A89" w14:textId="77777777" w:rsidR="005F0B58" w:rsidRPr="00F435C9" w:rsidRDefault="005F0B58" w:rsidP="004E2FFB">
      <w:pPr>
        <w:spacing w:after="0" w:line="240" w:lineRule="auto"/>
        <w:contextualSpacing/>
        <w:jc w:val="both"/>
        <w:rPr>
          <w:rFonts w:ascii="Arial" w:eastAsia="Calibri" w:hAnsi="Arial" w:cs="Arial"/>
          <w:lang w:val="es-ES_tradnl"/>
        </w:rPr>
      </w:pPr>
      <w:r w:rsidRPr="00F435C9">
        <w:rPr>
          <w:rFonts w:ascii="Arial" w:eastAsia="Calibri" w:hAnsi="Arial" w:cs="Arial"/>
          <w:b/>
          <w:bCs/>
          <w:lang w:val="es-ES_tradnl"/>
        </w:rPr>
        <w:t>Artículo 14.-</w:t>
      </w:r>
      <w:r w:rsidRPr="00F435C9">
        <w:rPr>
          <w:rFonts w:ascii="Arial" w:eastAsia="Calibri" w:hAnsi="Arial" w:cs="Arial"/>
          <w:lang w:val="es-ES_tradnl"/>
        </w:rPr>
        <w:t xml:space="preserve"> La Junta sesionará cuando menos una vez cada tres meses en forma ordinaria, y en forma extraordinaria cuando se convoque por la Presidencia o por más de tres de sus integrantes.</w:t>
      </w:r>
    </w:p>
    <w:p w14:paraId="4B2A86E8" w14:textId="77777777" w:rsidR="005F0B58" w:rsidRPr="00F435C9" w:rsidRDefault="005F0B58" w:rsidP="004E2FFB">
      <w:pPr>
        <w:spacing w:after="0" w:line="240" w:lineRule="auto"/>
        <w:contextualSpacing/>
        <w:jc w:val="both"/>
        <w:rPr>
          <w:rFonts w:ascii="Arial" w:eastAsia="Calibri" w:hAnsi="Arial" w:cs="Arial"/>
          <w:lang w:val="es-ES_tradnl"/>
        </w:rPr>
      </w:pPr>
    </w:p>
    <w:p w14:paraId="398643A7" w14:textId="77777777" w:rsidR="005F0B58" w:rsidRPr="00F435C9" w:rsidRDefault="005F0B58" w:rsidP="004E2FFB">
      <w:pPr>
        <w:spacing w:after="0" w:line="240" w:lineRule="auto"/>
        <w:contextualSpacing/>
        <w:jc w:val="both"/>
        <w:rPr>
          <w:rFonts w:ascii="Arial" w:eastAsia="Calibri" w:hAnsi="Arial" w:cs="Arial"/>
          <w:lang w:val="es-ES_tradnl"/>
        </w:rPr>
      </w:pPr>
      <w:r w:rsidRPr="00F435C9">
        <w:rPr>
          <w:rFonts w:ascii="Arial" w:eastAsia="Calibri" w:hAnsi="Arial" w:cs="Arial"/>
          <w:lang w:val="es-ES_tradnl"/>
        </w:rPr>
        <w:t xml:space="preserve">Las sesiones serán privadas y por excepción serán públicas cuando así lo determine la Junta.  </w:t>
      </w:r>
    </w:p>
    <w:p w14:paraId="6EDE418B" w14:textId="77777777" w:rsidR="005F0B58" w:rsidRPr="00F435C9" w:rsidRDefault="005F0B58" w:rsidP="004E2FFB">
      <w:pPr>
        <w:spacing w:after="0" w:line="240" w:lineRule="auto"/>
        <w:contextualSpacing/>
        <w:jc w:val="both"/>
        <w:rPr>
          <w:rFonts w:ascii="Arial" w:eastAsia="Calibri" w:hAnsi="Arial" w:cs="Arial"/>
          <w:lang w:val="es-ES_tradnl"/>
        </w:rPr>
      </w:pPr>
    </w:p>
    <w:p w14:paraId="5F857691" w14:textId="77777777" w:rsidR="005F0B58" w:rsidRPr="00F435C9" w:rsidRDefault="005F0B58" w:rsidP="004E2FFB">
      <w:pPr>
        <w:spacing w:after="0" w:line="240" w:lineRule="auto"/>
        <w:contextualSpacing/>
        <w:jc w:val="both"/>
        <w:rPr>
          <w:rFonts w:ascii="Arial" w:eastAsia="Calibri" w:hAnsi="Arial" w:cs="Arial"/>
          <w:lang w:val="es-ES_tradnl"/>
        </w:rPr>
      </w:pPr>
      <w:r w:rsidRPr="00F435C9">
        <w:rPr>
          <w:rFonts w:ascii="Arial" w:eastAsia="Calibri" w:hAnsi="Arial" w:cs="Arial"/>
          <w:b/>
          <w:bCs/>
          <w:lang w:val="es-ES_tradnl"/>
        </w:rPr>
        <w:t>Artículo 15.-</w:t>
      </w:r>
      <w:r w:rsidRPr="00F435C9">
        <w:rPr>
          <w:rFonts w:ascii="Arial" w:eastAsia="Calibri" w:hAnsi="Arial" w:cs="Arial"/>
          <w:lang w:val="es-ES_tradnl"/>
        </w:rPr>
        <w:t xml:space="preserve"> En cada sesión se desahogarán todos los puntos contenidos en el orden del día y en caso de quedar algún punto pendiente, será tratado en la siguiente sesión, quedando como resueltos aquellos que hubieren sido aprobados.  </w:t>
      </w:r>
    </w:p>
    <w:p w14:paraId="1E22894C" w14:textId="77777777" w:rsidR="005F0B58" w:rsidRPr="00F435C9" w:rsidRDefault="005F0B58" w:rsidP="004E2FFB">
      <w:pPr>
        <w:spacing w:after="0" w:line="240" w:lineRule="auto"/>
        <w:contextualSpacing/>
        <w:jc w:val="both"/>
        <w:rPr>
          <w:rFonts w:ascii="Arial" w:eastAsia="Calibri" w:hAnsi="Arial" w:cs="Arial"/>
          <w:lang w:val="es-ES_tradnl"/>
        </w:rPr>
      </w:pPr>
    </w:p>
    <w:p w14:paraId="2DF9DC50" w14:textId="77777777" w:rsidR="005F0B58" w:rsidRPr="00F435C9" w:rsidRDefault="005F0B58" w:rsidP="004E2FFB">
      <w:pPr>
        <w:spacing w:after="0" w:line="240" w:lineRule="auto"/>
        <w:contextualSpacing/>
        <w:jc w:val="both"/>
        <w:rPr>
          <w:rFonts w:ascii="Arial" w:eastAsia="Calibri" w:hAnsi="Arial" w:cs="Arial"/>
          <w:lang w:val="es-ES_tradnl"/>
        </w:rPr>
      </w:pPr>
      <w:r w:rsidRPr="00F435C9">
        <w:rPr>
          <w:rFonts w:ascii="Arial" w:eastAsia="Calibri" w:hAnsi="Arial" w:cs="Arial"/>
          <w:b/>
          <w:bCs/>
          <w:lang w:val="es-ES_tradnl"/>
        </w:rPr>
        <w:t>Artículo 16.-</w:t>
      </w:r>
      <w:r w:rsidRPr="00F435C9">
        <w:rPr>
          <w:rFonts w:ascii="Arial" w:eastAsia="Calibri" w:hAnsi="Arial" w:cs="Arial"/>
          <w:lang w:val="es-ES_tradnl"/>
        </w:rPr>
        <w:t xml:space="preserve"> Las personas integrantes de la Junta deberán asistir a las sesiones públicas o privadas que se convoquen, salvo causa justificada hecha saber por escrito a la Presidencia.  </w:t>
      </w:r>
    </w:p>
    <w:p w14:paraId="6585A946" w14:textId="77777777" w:rsidR="005F0B58" w:rsidRPr="00F435C9" w:rsidRDefault="005F0B58" w:rsidP="004E2FFB">
      <w:pPr>
        <w:spacing w:after="0" w:line="240" w:lineRule="auto"/>
        <w:contextualSpacing/>
        <w:jc w:val="both"/>
        <w:rPr>
          <w:rFonts w:ascii="Arial" w:eastAsia="Calibri" w:hAnsi="Arial" w:cs="Arial"/>
          <w:lang w:val="es-ES_tradnl"/>
        </w:rPr>
      </w:pPr>
    </w:p>
    <w:p w14:paraId="53BBD5D2" w14:textId="77777777" w:rsidR="005F0B58" w:rsidRPr="00F435C9" w:rsidRDefault="005F0B58" w:rsidP="004E2FFB">
      <w:pPr>
        <w:spacing w:after="0" w:line="240" w:lineRule="auto"/>
        <w:contextualSpacing/>
        <w:jc w:val="both"/>
        <w:rPr>
          <w:rFonts w:ascii="Arial" w:eastAsia="Calibri" w:hAnsi="Arial" w:cs="Arial"/>
          <w:lang w:val="es-ES_tradnl"/>
        </w:rPr>
      </w:pPr>
      <w:r w:rsidRPr="00F435C9">
        <w:rPr>
          <w:rFonts w:ascii="Arial" w:eastAsia="Calibri" w:hAnsi="Arial" w:cs="Arial"/>
          <w:b/>
          <w:bCs/>
          <w:lang w:val="es-ES_tradnl"/>
        </w:rPr>
        <w:t>Articulo 17.-</w:t>
      </w:r>
      <w:r w:rsidRPr="00F435C9">
        <w:rPr>
          <w:rFonts w:ascii="Arial" w:eastAsia="Calibri" w:hAnsi="Arial" w:cs="Arial"/>
          <w:lang w:val="es-ES_tradnl"/>
        </w:rPr>
        <w:t xml:space="preserve"> Los acuerdos de la Junta se tomarán por mayoría de los votos de sus integrantes presentes. Cuando haya empate, tendrá voto de calidad la Presidencia.  </w:t>
      </w:r>
    </w:p>
    <w:p w14:paraId="6806A8A3" w14:textId="77777777" w:rsidR="005F0B58" w:rsidRDefault="005F0B58" w:rsidP="004E2FFB">
      <w:pPr>
        <w:spacing w:after="0" w:line="240" w:lineRule="auto"/>
        <w:rPr>
          <w:rFonts w:ascii="Arial" w:eastAsia="Calibri" w:hAnsi="Arial" w:cs="Arial"/>
          <w:b/>
          <w:lang w:val="es-ES_tradnl"/>
        </w:rPr>
      </w:pPr>
    </w:p>
    <w:p w14:paraId="1AC1C3A2" w14:textId="77777777" w:rsidR="00F435C9" w:rsidRPr="00F435C9" w:rsidRDefault="00F435C9" w:rsidP="004E2FFB">
      <w:pPr>
        <w:spacing w:after="0" w:line="240" w:lineRule="auto"/>
        <w:rPr>
          <w:rFonts w:ascii="Arial" w:eastAsia="Calibri" w:hAnsi="Arial" w:cs="Arial"/>
          <w:b/>
          <w:lang w:val="es-ES_tradnl"/>
        </w:rPr>
      </w:pPr>
    </w:p>
    <w:p w14:paraId="62805CC4"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CAPÍTULO V</w:t>
      </w:r>
    </w:p>
    <w:p w14:paraId="7173A617"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EDIFICACIÓN, UBICACIÓN Y REUBICACIÓN</w:t>
      </w:r>
    </w:p>
    <w:p w14:paraId="7CB7A6DB" w14:textId="77777777" w:rsidR="005F0B58" w:rsidRPr="00F435C9" w:rsidRDefault="005F0B58" w:rsidP="004E2FFB">
      <w:pPr>
        <w:spacing w:after="0" w:line="240" w:lineRule="auto"/>
        <w:jc w:val="center"/>
        <w:rPr>
          <w:rFonts w:ascii="Arial" w:eastAsia="Calibri" w:hAnsi="Arial" w:cs="Arial"/>
          <w:b/>
          <w:lang w:val="es-ES_tradnl"/>
        </w:rPr>
      </w:pPr>
    </w:p>
    <w:p w14:paraId="2C890BFB"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18.-</w:t>
      </w:r>
      <w:r w:rsidRPr="00F435C9">
        <w:rPr>
          <w:rFonts w:ascii="Arial" w:eastAsia="Calibri" w:hAnsi="Arial" w:cs="Arial"/>
          <w:lang w:val="es-ES_tradnl"/>
        </w:rPr>
        <w:t xml:space="preserve"> Los particulares, dependencias, organismos o entidades de la Administración Pública que deseen edificar, ubicar o reubicar algún monumento, escultura, estatua o placa conmemorativa, deberán solicitar ante la Dirección de Distrito Centro, la autorización respectiva.</w:t>
      </w:r>
    </w:p>
    <w:p w14:paraId="209D6FBB" w14:textId="77777777" w:rsidR="005F0B58" w:rsidRPr="00F435C9" w:rsidRDefault="005F0B58" w:rsidP="004E2FFB">
      <w:pPr>
        <w:spacing w:after="0" w:line="240" w:lineRule="auto"/>
        <w:jc w:val="both"/>
        <w:rPr>
          <w:rFonts w:ascii="Arial" w:eastAsia="Calibri" w:hAnsi="Arial" w:cs="Arial"/>
          <w:lang w:val="es-ES_tradnl"/>
        </w:rPr>
      </w:pPr>
    </w:p>
    <w:p w14:paraId="52D420B7"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19.-</w:t>
      </w:r>
      <w:r w:rsidRPr="00F435C9">
        <w:rPr>
          <w:rFonts w:ascii="Arial" w:eastAsia="Calibri" w:hAnsi="Arial" w:cs="Arial"/>
          <w:lang w:val="es-ES_tradnl"/>
        </w:rPr>
        <w:t xml:space="preserve"> La solicitud a que se refiere el artículo anterior deberá contener los siguientes datos y anexos: </w:t>
      </w:r>
    </w:p>
    <w:p w14:paraId="2EF7E6C5" w14:textId="77777777" w:rsidR="005F0B58" w:rsidRPr="00F435C9" w:rsidRDefault="005F0B58" w:rsidP="004E2FFB">
      <w:pPr>
        <w:spacing w:after="0" w:line="240" w:lineRule="auto"/>
        <w:jc w:val="both"/>
        <w:rPr>
          <w:rFonts w:ascii="Arial" w:eastAsia="Calibri" w:hAnsi="Arial" w:cs="Arial"/>
          <w:lang w:val="es-ES_tradnl"/>
        </w:rPr>
      </w:pPr>
    </w:p>
    <w:p w14:paraId="775CE8AF" w14:textId="77777777" w:rsidR="005F0B58" w:rsidRPr="00F435C9" w:rsidRDefault="005F0B58" w:rsidP="004E2FFB">
      <w:pPr>
        <w:numPr>
          <w:ilvl w:val="0"/>
          <w:numId w:val="20"/>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Nombre y domicilio del solicitante, y personalidad con la que comparece;</w:t>
      </w:r>
    </w:p>
    <w:p w14:paraId="2E54AC7F" w14:textId="77777777" w:rsidR="005F0B58" w:rsidRPr="00F435C9" w:rsidRDefault="005F0B58" w:rsidP="004E2FFB">
      <w:pPr>
        <w:numPr>
          <w:ilvl w:val="0"/>
          <w:numId w:val="20"/>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Nombre de la obra y tema central que describe la naturaleza del monumento, escultura, estatua o placa conmemorativa;</w:t>
      </w:r>
    </w:p>
    <w:p w14:paraId="6468623F" w14:textId="77777777" w:rsidR="005F0B58" w:rsidRPr="00F435C9" w:rsidRDefault="005F0B58" w:rsidP="004E2FFB">
      <w:pPr>
        <w:numPr>
          <w:ilvl w:val="0"/>
          <w:numId w:val="20"/>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Descripción del proyecto;</w:t>
      </w:r>
    </w:p>
    <w:p w14:paraId="48585081" w14:textId="77777777" w:rsidR="005F0B58" w:rsidRPr="00F435C9" w:rsidRDefault="005F0B58" w:rsidP="004E2FFB">
      <w:pPr>
        <w:numPr>
          <w:ilvl w:val="0"/>
          <w:numId w:val="20"/>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Propuesta y objetivos, en una exposición de motivos para la edificación o instalación del monumento, escultura, estatua o placa conmemorativa;</w:t>
      </w:r>
    </w:p>
    <w:p w14:paraId="6D414EFE" w14:textId="77777777" w:rsidR="005F0B58" w:rsidRPr="00F435C9" w:rsidRDefault="005F0B58" w:rsidP="004E2FFB">
      <w:pPr>
        <w:numPr>
          <w:ilvl w:val="0"/>
          <w:numId w:val="20"/>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En el caso de que se pretenda levantar, construir o instalar un monumento, escultura, estatua o placa conmemorativa que haga referencia a un personaje a quien se le rinda homenaje póstumo, se presentará una explicación detallada por escrito que describa los méritos que la justifiquen;</w:t>
      </w:r>
    </w:p>
    <w:p w14:paraId="3DBAD82D" w14:textId="77777777" w:rsidR="005F0B58" w:rsidRPr="00F435C9" w:rsidRDefault="005F0B58" w:rsidP="004E2FFB">
      <w:pPr>
        <w:numPr>
          <w:ilvl w:val="0"/>
          <w:numId w:val="20"/>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Costo del monumento, escultura, estatua o placa conmemorativa, con presupuestos desglosados de la obra y de las alteraciones que la circundan, y en el caso de reubicación, el costo total;</w:t>
      </w:r>
    </w:p>
    <w:p w14:paraId="6BB14A50" w14:textId="77777777" w:rsidR="005F0B58" w:rsidRPr="00F435C9" w:rsidRDefault="005F0B58" w:rsidP="004E2FFB">
      <w:pPr>
        <w:numPr>
          <w:ilvl w:val="0"/>
          <w:numId w:val="20"/>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Fotos del lugar de la ubicación o reubicación propuesta;</w:t>
      </w:r>
    </w:p>
    <w:p w14:paraId="4EBC5A66" w14:textId="77777777" w:rsidR="005F0B58" w:rsidRPr="00F435C9" w:rsidRDefault="005F0B58" w:rsidP="004E2FFB">
      <w:pPr>
        <w:numPr>
          <w:ilvl w:val="0"/>
          <w:numId w:val="20"/>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Convenio de colaboración, o en su caso, de donación, a favor del Ayuntamiento; y</w:t>
      </w:r>
    </w:p>
    <w:p w14:paraId="2B1260F9" w14:textId="77777777" w:rsidR="005F0B58" w:rsidRPr="00F435C9" w:rsidRDefault="005F0B58" w:rsidP="004E2FFB">
      <w:pPr>
        <w:numPr>
          <w:ilvl w:val="0"/>
          <w:numId w:val="20"/>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Firma del solicitante.</w:t>
      </w:r>
    </w:p>
    <w:p w14:paraId="7B1EF7A3" w14:textId="77777777" w:rsidR="005F0B58" w:rsidRPr="00F435C9" w:rsidRDefault="005F0B58" w:rsidP="004E2FFB">
      <w:pPr>
        <w:spacing w:after="0" w:line="240" w:lineRule="auto"/>
        <w:jc w:val="both"/>
        <w:rPr>
          <w:rFonts w:ascii="Arial" w:eastAsia="Calibri" w:hAnsi="Arial" w:cs="Arial"/>
          <w:lang w:val="es-ES_tradnl"/>
        </w:rPr>
      </w:pPr>
    </w:p>
    <w:p w14:paraId="6E0F177B" w14:textId="77777777" w:rsidR="005F0B58" w:rsidRPr="00F435C9" w:rsidRDefault="005F0B58" w:rsidP="004E2FFB">
      <w:pPr>
        <w:spacing w:after="0" w:line="240" w:lineRule="auto"/>
        <w:jc w:val="both"/>
        <w:rPr>
          <w:rFonts w:ascii="Arial" w:eastAsia="Calibri" w:hAnsi="Arial" w:cs="Arial"/>
          <w:strike/>
          <w:lang w:val="es-ES_tradnl"/>
        </w:rPr>
      </w:pPr>
      <w:r w:rsidRPr="00F435C9">
        <w:rPr>
          <w:rFonts w:ascii="Arial" w:eastAsia="Calibri" w:hAnsi="Arial" w:cs="Arial"/>
          <w:b/>
          <w:lang w:val="es-ES_tradnl"/>
        </w:rPr>
        <w:t>ARTÍCULO 20.-</w:t>
      </w:r>
      <w:r w:rsidRPr="00F435C9">
        <w:rPr>
          <w:rFonts w:ascii="Arial" w:eastAsia="Calibri" w:hAnsi="Arial" w:cs="Arial"/>
          <w:lang w:val="es-ES_tradnl"/>
        </w:rPr>
        <w:t xml:space="preserve"> La Dirección emitirá a favor del solicitante en un plazo no mayor a cinco días hábiles un documento que acredite que éste ha cumplido con los requisitos señalados en la normatividad aplicable, y remitirá en el mismo plazo a la Dirección de Infraestructura y Obras Públicas la solicitud.</w:t>
      </w:r>
    </w:p>
    <w:p w14:paraId="5404BFD8" w14:textId="77777777" w:rsidR="005F0B58" w:rsidRPr="00F435C9" w:rsidRDefault="005F0B58" w:rsidP="004E2FFB">
      <w:pPr>
        <w:spacing w:after="0" w:line="240" w:lineRule="auto"/>
        <w:jc w:val="both"/>
        <w:rPr>
          <w:rFonts w:ascii="Arial" w:eastAsia="Calibri" w:hAnsi="Arial" w:cs="Arial"/>
          <w:lang w:val="es-ES_tradnl"/>
        </w:rPr>
      </w:pPr>
    </w:p>
    <w:p w14:paraId="5540AC8A"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21.-</w:t>
      </w:r>
      <w:r w:rsidRPr="00F435C9">
        <w:rPr>
          <w:rFonts w:ascii="Arial" w:eastAsia="Calibri" w:hAnsi="Arial" w:cs="Arial"/>
          <w:lang w:val="es-ES_tradnl"/>
        </w:rPr>
        <w:t xml:space="preserve"> La Dirección de Infraestructura y Obra Pública, en un plazo no mayor a 15 días hábiles desde que reciba la solicitud de la Dirección, comprobará la factibilidad de la construcción, reubicación o edificación del proyecto y emitirá el Dictamen Técnico de Factibilidad correspondiente. </w:t>
      </w:r>
    </w:p>
    <w:p w14:paraId="2D2819A1" w14:textId="77777777" w:rsidR="005F0B58" w:rsidRPr="00F435C9" w:rsidRDefault="005F0B58" w:rsidP="004E2FFB">
      <w:pPr>
        <w:spacing w:after="0" w:line="240" w:lineRule="auto"/>
        <w:jc w:val="both"/>
        <w:rPr>
          <w:rFonts w:ascii="Arial" w:eastAsia="Calibri" w:hAnsi="Arial" w:cs="Arial"/>
          <w:lang w:val="es-ES_tradnl"/>
        </w:rPr>
      </w:pPr>
    </w:p>
    <w:p w14:paraId="766BF3C0"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 xml:space="preserve">ARTÍCULO 22.- </w:t>
      </w:r>
      <w:r w:rsidRPr="00F435C9">
        <w:rPr>
          <w:rFonts w:ascii="Arial" w:eastAsia="Calibri" w:hAnsi="Arial" w:cs="Arial"/>
          <w:lang w:val="es-ES_tradnl"/>
        </w:rPr>
        <w:t>El Dictamen Técnico de Factibilidad que emita la Dirección de Infraestructura y Obra Pública contendrá el proyecto, los planos correspondientes y las vialidades circundantes a la obra, y anexará la solicitud recibida.</w:t>
      </w:r>
    </w:p>
    <w:p w14:paraId="26730AC8" w14:textId="77777777" w:rsidR="005F0B58" w:rsidRPr="00F435C9" w:rsidRDefault="005F0B58" w:rsidP="004E2FFB">
      <w:pPr>
        <w:spacing w:after="0" w:line="240" w:lineRule="auto"/>
        <w:jc w:val="both"/>
        <w:rPr>
          <w:rFonts w:ascii="Arial" w:eastAsia="Calibri" w:hAnsi="Arial" w:cs="Arial"/>
          <w:lang w:val="es-ES_tradnl"/>
        </w:rPr>
      </w:pPr>
    </w:p>
    <w:p w14:paraId="26716237"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23.-</w:t>
      </w:r>
      <w:r w:rsidRPr="00F435C9">
        <w:rPr>
          <w:rFonts w:ascii="Arial" w:eastAsia="Calibri" w:hAnsi="Arial" w:cs="Arial"/>
          <w:lang w:val="es-ES_tradnl"/>
        </w:rPr>
        <w:t xml:space="preserve"> Una vez autorizado el proyecto, la Dirección de Infraestructura y Obra Pública remitirá dicho dictamen a la Dirección de Distrito Centro, quien enviará a la Junta el expediente completo, incluyendo su dictamen técnico, observaciones o sugerencias.</w:t>
      </w:r>
    </w:p>
    <w:p w14:paraId="66D19D5D" w14:textId="77777777" w:rsidR="005F0B58" w:rsidRPr="00F435C9" w:rsidRDefault="005F0B58" w:rsidP="004E2FFB">
      <w:pPr>
        <w:spacing w:after="0" w:line="240" w:lineRule="auto"/>
        <w:jc w:val="both"/>
        <w:rPr>
          <w:rFonts w:ascii="Arial" w:eastAsia="Calibri" w:hAnsi="Arial" w:cs="Arial"/>
          <w:lang w:val="es-ES_tradnl"/>
        </w:rPr>
      </w:pPr>
    </w:p>
    <w:p w14:paraId="128EDA45"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 xml:space="preserve">ARTÍCULO 24.- </w:t>
      </w:r>
      <w:r w:rsidRPr="00F435C9">
        <w:rPr>
          <w:rFonts w:ascii="Arial" w:eastAsia="Calibri" w:hAnsi="Arial" w:cs="Arial"/>
          <w:lang w:val="es-ES_tradnl"/>
        </w:rPr>
        <w:t>Una vez recibido el dictamen y el expediente respectivo, la Junta realizará los estudios conducentes y presentará, en un plazo no mayor a quince días hábiles, la opinión respectiva en la que señale su recomendación sobre el otorgamiento o denegación del permiso para la colocación del proyecto.</w:t>
      </w:r>
    </w:p>
    <w:p w14:paraId="0D58489C" w14:textId="77777777" w:rsidR="005F0B58" w:rsidRPr="00F435C9" w:rsidRDefault="005F0B58" w:rsidP="004E2FFB">
      <w:pPr>
        <w:spacing w:after="0" w:line="240" w:lineRule="auto"/>
        <w:jc w:val="both"/>
        <w:rPr>
          <w:rFonts w:ascii="Arial" w:eastAsia="Calibri" w:hAnsi="Arial" w:cs="Arial"/>
          <w:lang w:val="es-ES_tradnl"/>
        </w:rPr>
      </w:pPr>
    </w:p>
    <w:p w14:paraId="0EE63D5A"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lang w:val="es-ES_tradnl"/>
        </w:rPr>
        <w:t>La Junta remitirá su opinión a la Dirección de Distrito Centro para que ésta emita la autorización final respectiva.</w:t>
      </w:r>
    </w:p>
    <w:p w14:paraId="31CC4D69" w14:textId="77777777" w:rsidR="005F0B58" w:rsidRPr="00F435C9" w:rsidRDefault="005F0B58" w:rsidP="004E2FFB">
      <w:pPr>
        <w:spacing w:after="0" w:line="240" w:lineRule="auto"/>
        <w:jc w:val="both"/>
        <w:rPr>
          <w:rFonts w:ascii="Arial" w:eastAsia="Calibri" w:hAnsi="Arial" w:cs="Arial"/>
          <w:lang w:val="es-ES_tradnl"/>
        </w:rPr>
      </w:pPr>
    </w:p>
    <w:p w14:paraId="05C272F7"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25.-</w:t>
      </w:r>
      <w:r w:rsidRPr="00F435C9">
        <w:rPr>
          <w:rFonts w:ascii="Arial" w:eastAsia="Calibri" w:hAnsi="Arial" w:cs="Arial"/>
          <w:lang w:val="es-ES_tradnl"/>
        </w:rPr>
        <w:t xml:space="preserve"> La Junta podrá solicitar aclaraciones o adiciones al proyecto emitido por la Dirección de Infraestructura y Obra Pública, las cuales deberán ser solventadas en un plazo no mayor a cinco días hábiles. En este caso, el plazo para que la Junta emita la opinión se extenderá por quince días hábiles adicionales.</w:t>
      </w:r>
    </w:p>
    <w:p w14:paraId="0FC11B97" w14:textId="77777777" w:rsidR="005F0B58" w:rsidRPr="00F435C9" w:rsidRDefault="005F0B58" w:rsidP="004E2FFB">
      <w:pPr>
        <w:spacing w:after="0" w:line="240" w:lineRule="auto"/>
        <w:jc w:val="both"/>
        <w:rPr>
          <w:rFonts w:ascii="Arial" w:eastAsia="Calibri" w:hAnsi="Arial" w:cs="Arial"/>
          <w:lang w:val="es-ES_tradnl"/>
        </w:rPr>
      </w:pPr>
    </w:p>
    <w:p w14:paraId="7E4C299F"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lang w:val="es-ES_tradnl"/>
        </w:rPr>
        <w:t>En todo caso, la Junta podrá reevaluar los lineamientos aplicados por la Dirección de Infraestructura y Obra Pública en el dictamen de factibilidad.</w:t>
      </w:r>
    </w:p>
    <w:p w14:paraId="4AE5BAB0" w14:textId="77777777" w:rsidR="005F0B58" w:rsidRPr="00F435C9" w:rsidRDefault="005F0B58" w:rsidP="004E2FFB">
      <w:pPr>
        <w:spacing w:after="0" w:line="240" w:lineRule="auto"/>
        <w:jc w:val="both"/>
        <w:rPr>
          <w:rFonts w:ascii="Arial" w:eastAsia="Calibri" w:hAnsi="Arial" w:cs="Arial"/>
          <w:lang w:val="es-ES_tradnl"/>
        </w:rPr>
      </w:pPr>
    </w:p>
    <w:p w14:paraId="6A37CA93"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26.-</w:t>
      </w:r>
      <w:r w:rsidRPr="00F435C9">
        <w:rPr>
          <w:rFonts w:ascii="Arial" w:eastAsia="Calibri" w:hAnsi="Arial" w:cs="Arial"/>
          <w:lang w:val="es-ES_tradnl"/>
        </w:rPr>
        <w:t xml:space="preserve"> Una vez recibida la opinión final de la Junta, en un plazo no mayor a diez días hábiles, la Dirección de Distrito Centro emitirá al solicitante la autorización para la edificación, ubicación o reubicación del monumento, escultura, estatua o placa conmemorativa según sea el caso, acorde a los criterios y lineamientos establecidos en este reglamento.</w:t>
      </w:r>
    </w:p>
    <w:p w14:paraId="79636508" w14:textId="77777777" w:rsidR="005F0B58" w:rsidRPr="00F435C9" w:rsidRDefault="005F0B58" w:rsidP="004E2FFB">
      <w:pPr>
        <w:spacing w:after="0" w:line="240" w:lineRule="auto"/>
        <w:jc w:val="both"/>
        <w:rPr>
          <w:rFonts w:ascii="Arial" w:eastAsia="Calibri" w:hAnsi="Arial" w:cs="Arial"/>
          <w:lang w:val="es-ES_tradnl"/>
        </w:rPr>
      </w:pPr>
    </w:p>
    <w:p w14:paraId="7527D8DE"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27.-</w:t>
      </w:r>
      <w:r w:rsidRPr="00F435C9">
        <w:rPr>
          <w:rFonts w:ascii="Arial" w:eastAsia="Calibri" w:hAnsi="Arial" w:cs="Arial"/>
          <w:lang w:val="es-ES_tradnl"/>
        </w:rPr>
        <w:t xml:space="preserve"> La Dirección de Distrito Centro enviará a la Secretaría del Ayuntamiento la documentación respectiva para efecto del registro correspondiente de bienes muebles e inmuebles del Ayuntamiento, con tal de que se integre al archivo y al inventario del patrimonio de la ciudad.</w:t>
      </w:r>
    </w:p>
    <w:p w14:paraId="14B7AB52" w14:textId="77777777" w:rsidR="005F0B58" w:rsidRDefault="005F0B58" w:rsidP="004E2FFB">
      <w:pPr>
        <w:spacing w:after="0" w:line="240" w:lineRule="auto"/>
        <w:jc w:val="both"/>
        <w:rPr>
          <w:rFonts w:ascii="Arial" w:eastAsia="Calibri" w:hAnsi="Arial" w:cs="Arial"/>
          <w:lang w:val="es-ES_tradnl"/>
        </w:rPr>
      </w:pPr>
    </w:p>
    <w:p w14:paraId="2806FC49" w14:textId="77777777" w:rsidR="00F435C9" w:rsidRPr="00F435C9" w:rsidRDefault="00F435C9" w:rsidP="004E2FFB">
      <w:pPr>
        <w:spacing w:after="0" w:line="240" w:lineRule="auto"/>
        <w:jc w:val="both"/>
        <w:rPr>
          <w:rFonts w:ascii="Arial" w:eastAsia="Calibri" w:hAnsi="Arial" w:cs="Arial"/>
          <w:lang w:val="es-ES_tradnl"/>
        </w:rPr>
      </w:pPr>
    </w:p>
    <w:p w14:paraId="65342734"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CAPÍTULO VI</w:t>
      </w:r>
    </w:p>
    <w:p w14:paraId="1CD0DB7F"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CRITERIOS DE APLICACIÓN</w:t>
      </w:r>
    </w:p>
    <w:p w14:paraId="1381564E" w14:textId="77777777" w:rsidR="005F0B58" w:rsidRPr="00F435C9" w:rsidRDefault="005F0B58" w:rsidP="004E2FFB">
      <w:pPr>
        <w:spacing w:after="0" w:line="240" w:lineRule="auto"/>
        <w:jc w:val="center"/>
        <w:rPr>
          <w:rFonts w:ascii="Arial" w:eastAsia="Calibri" w:hAnsi="Arial" w:cs="Arial"/>
          <w:b/>
          <w:lang w:val="es-ES_tradnl"/>
        </w:rPr>
      </w:pPr>
    </w:p>
    <w:p w14:paraId="63D8A688"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28.-</w:t>
      </w:r>
      <w:r w:rsidRPr="00F435C9">
        <w:rPr>
          <w:rFonts w:ascii="Arial" w:eastAsia="Calibri" w:hAnsi="Arial" w:cs="Arial"/>
          <w:lang w:val="es-ES_tradnl"/>
        </w:rPr>
        <w:t xml:space="preserve"> Para otorgar el Dictamen Técnico de Factibilidad, se deberán tomar en cuenta los siguientes lineamientos: </w:t>
      </w:r>
    </w:p>
    <w:p w14:paraId="09799217" w14:textId="77777777" w:rsidR="005F0B58" w:rsidRPr="00F435C9" w:rsidRDefault="005F0B58" w:rsidP="004E2FFB">
      <w:pPr>
        <w:spacing w:after="0" w:line="240" w:lineRule="auto"/>
        <w:jc w:val="both"/>
        <w:rPr>
          <w:rFonts w:ascii="Arial" w:eastAsia="Calibri" w:hAnsi="Arial" w:cs="Arial"/>
          <w:lang w:val="es-ES_tradnl"/>
        </w:rPr>
      </w:pPr>
    </w:p>
    <w:p w14:paraId="17E6384D" w14:textId="77777777" w:rsidR="005F0B58" w:rsidRPr="00F435C9" w:rsidRDefault="005F0B58" w:rsidP="004E2FFB">
      <w:pPr>
        <w:numPr>
          <w:ilvl w:val="0"/>
          <w:numId w:val="21"/>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El uso de materiales resistentes y de buena calidad;</w:t>
      </w:r>
    </w:p>
    <w:p w14:paraId="10E019C3" w14:textId="77777777" w:rsidR="005F0B58" w:rsidRPr="00F435C9" w:rsidRDefault="005F0B58" w:rsidP="004E2FFB">
      <w:pPr>
        <w:numPr>
          <w:ilvl w:val="0"/>
          <w:numId w:val="21"/>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Evitar que se compita u obstruya la contemplación de algún otro monumento histórico o cultural, de valor arquitectónico o elemento patrimonial;</w:t>
      </w:r>
    </w:p>
    <w:p w14:paraId="0AA4DF09" w14:textId="77777777" w:rsidR="005F0B58" w:rsidRPr="00F435C9" w:rsidRDefault="005F0B58" w:rsidP="004E2FFB">
      <w:pPr>
        <w:numPr>
          <w:ilvl w:val="0"/>
          <w:numId w:val="21"/>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Evitar que sea un obstáculo que interfiera con la visibilidad de la señalización o dispositivos de tránsito;</w:t>
      </w:r>
    </w:p>
    <w:p w14:paraId="78954447" w14:textId="77777777" w:rsidR="005F0B58" w:rsidRPr="00F435C9" w:rsidRDefault="005F0B58" w:rsidP="004E2FFB">
      <w:pPr>
        <w:numPr>
          <w:ilvl w:val="0"/>
          <w:numId w:val="21"/>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Evitar la emisión de destellos provenientes de la iluminación de monumentos, o de cualquier elemento distractor de los conductores o peatones;</w:t>
      </w:r>
    </w:p>
    <w:p w14:paraId="1310CFFD" w14:textId="77777777" w:rsidR="005F0B58" w:rsidRPr="00F435C9" w:rsidRDefault="005F0B58" w:rsidP="004E2FFB">
      <w:pPr>
        <w:numPr>
          <w:ilvl w:val="0"/>
          <w:numId w:val="21"/>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Contar con el permiso de la unidad administrativa correspondiente, cuando se trate de la construcción o instalación del monumento, escultura o estatua que para su edificación sea necesario la tala de vegetación;</w:t>
      </w:r>
    </w:p>
    <w:p w14:paraId="522593E3" w14:textId="77777777" w:rsidR="005F0B58" w:rsidRPr="00F435C9" w:rsidRDefault="005F0B58" w:rsidP="004E2FFB">
      <w:pPr>
        <w:numPr>
          <w:ilvl w:val="0"/>
          <w:numId w:val="21"/>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 xml:space="preserve">La consideración de un plan práctico en el cual la obra no reduzca u obstruya la funcionalidad de las áreas donde se ubique el proyecto, cuando se trate de la instalación o construcción que modifique las dimensiones de vías públicas dedicadas al libre tránsito como vialidades y banquetas; y </w:t>
      </w:r>
    </w:p>
    <w:p w14:paraId="595FBB6A" w14:textId="77777777" w:rsidR="005F0B58" w:rsidRPr="00F435C9" w:rsidRDefault="005F0B58" w:rsidP="004E2FFB">
      <w:pPr>
        <w:numPr>
          <w:ilvl w:val="0"/>
          <w:numId w:val="21"/>
        </w:numPr>
        <w:pBdr>
          <w:top w:val="nil"/>
          <w:left w:val="nil"/>
          <w:bottom w:val="nil"/>
          <w:right w:val="nil"/>
          <w:between w:val="nil"/>
        </w:pBdr>
        <w:spacing w:after="0" w:line="240" w:lineRule="auto"/>
        <w:ind w:left="397" w:hanging="397"/>
        <w:jc w:val="both"/>
        <w:rPr>
          <w:rFonts w:ascii="Arial" w:eastAsia="Arial" w:hAnsi="Arial" w:cs="Arial"/>
          <w:lang w:val="es-ES_tradnl" w:eastAsia="es-ES"/>
        </w:rPr>
      </w:pPr>
      <w:r w:rsidRPr="00F435C9">
        <w:rPr>
          <w:rFonts w:ascii="Arial" w:eastAsia="Arial" w:hAnsi="Arial" w:cs="Arial"/>
          <w:lang w:val="es-ES_tradnl" w:eastAsia="es-ES"/>
        </w:rPr>
        <w:t>Las demás circunstancias que señalen la normatividad aplicable.</w:t>
      </w:r>
    </w:p>
    <w:p w14:paraId="48A5AA39" w14:textId="77777777" w:rsidR="005F0B58" w:rsidRPr="00F435C9" w:rsidRDefault="005F0B58" w:rsidP="004E2FFB">
      <w:pPr>
        <w:pBdr>
          <w:top w:val="nil"/>
          <w:left w:val="nil"/>
          <w:bottom w:val="nil"/>
          <w:right w:val="nil"/>
          <w:between w:val="nil"/>
        </w:pBdr>
        <w:spacing w:after="0" w:line="240" w:lineRule="auto"/>
        <w:jc w:val="both"/>
        <w:rPr>
          <w:rFonts w:ascii="Arial" w:eastAsia="Arial" w:hAnsi="Arial" w:cs="Arial"/>
          <w:lang w:val="es-ES_tradnl" w:eastAsia="es-ES"/>
        </w:rPr>
      </w:pPr>
    </w:p>
    <w:p w14:paraId="168028F2"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29.-</w:t>
      </w:r>
      <w:r w:rsidRPr="00F435C9">
        <w:rPr>
          <w:rFonts w:ascii="Arial" w:eastAsia="Calibri" w:hAnsi="Arial" w:cs="Arial"/>
          <w:lang w:val="es-ES_tradnl"/>
        </w:rPr>
        <w:t xml:space="preserve"> Para determinar la ubicación del monumento, escultura, estatua o placa conmemorativa respectiva, se deberán tomar en cuenta, respecto del proyecto:</w:t>
      </w:r>
    </w:p>
    <w:p w14:paraId="4DAF9664" w14:textId="77777777" w:rsidR="005F0B58" w:rsidRPr="00F435C9" w:rsidRDefault="005F0B58" w:rsidP="004E2FFB">
      <w:pPr>
        <w:spacing w:after="0" w:line="240" w:lineRule="auto"/>
        <w:jc w:val="both"/>
        <w:rPr>
          <w:rFonts w:ascii="Arial" w:eastAsia="Calibri" w:hAnsi="Arial" w:cs="Arial"/>
          <w:lang w:val="es-ES_tradnl"/>
        </w:rPr>
      </w:pPr>
    </w:p>
    <w:p w14:paraId="6429694C" w14:textId="77777777" w:rsidR="005F0B58" w:rsidRPr="00F435C9" w:rsidRDefault="005F0B58" w:rsidP="004E2FFB">
      <w:pPr>
        <w:numPr>
          <w:ilvl w:val="0"/>
          <w:numId w:val="22"/>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La referencia histórica;</w:t>
      </w:r>
    </w:p>
    <w:p w14:paraId="1A1106CE" w14:textId="77777777" w:rsidR="005F0B58" w:rsidRPr="00F435C9" w:rsidRDefault="005F0B58" w:rsidP="004E2FFB">
      <w:pPr>
        <w:numPr>
          <w:ilvl w:val="0"/>
          <w:numId w:val="22"/>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Los antecedentes;</w:t>
      </w:r>
    </w:p>
    <w:p w14:paraId="76FC90DB" w14:textId="77777777" w:rsidR="005F0B58" w:rsidRPr="00F435C9" w:rsidRDefault="005F0B58" w:rsidP="004E2FFB">
      <w:pPr>
        <w:numPr>
          <w:ilvl w:val="0"/>
          <w:numId w:val="22"/>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La exposición de motivos que justifiquen la ubicación;</w:t>
      </w:r>
    </w:p>
    <w:p w14:paraId="1B71DC01" w14:textId="77777777" w:rsidR="005F0B58" w:rsidRPr="00F435C9" w:rsidRDefault="005F0B58" w:rsidP="004E2FFB">
      <w:pPr>
        <w:numPr>
          <w:ilvl w:val="0"/>
          <w:numId w:val="22"/>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La congruencia con el entorno y ambiente que los circunde;</w:t>
      </w:r>
    </w:p>
    <w:p w14:paraId="19551E75" w14:textId="77777777" w:rsidR="005F0B58" w:rsidRPr="00F435C9" w:rsidRDefault="005F0B58" w:rsidP="004E2FFB">
      <w:pPr>
        <w:numPr>
          <w:ilvl w:val="0"/>
          <w:numId w:val="22"/>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La visibilidad y accesibilidad;</w:t>
      </w:r>
    </w:p>
    <w:p w14:paraId="11968D14" w14:textId="77777777" w:rsidR="005F0B58" w:rsidRPr="00F435C9" w:rsidRDefault="005F0B58" w:rsidP="004E2FFB">
      <w:pPr>
        <w:numPr>
          <w:ilvl w:val="0"/>
          <w:numId w:val="22"/>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Las características de diseño, dimensionamiento, escala, volumen, simetría, equilibrio y textura;</w:t>
      </w:r>
    </w:p>
    <w:p w14:paraId="6F038DC2" w14:textId="77777777" w:rsidR="005F0B58" w:rsidRPr="00F435C9" w:rsidRDefault="005F0B58" w:rsidP="004E2FFB">
      <w:pPr>
        <w:numPr>
          <w:ilvl w:val="0"/>
          <w:numId w:val="22"/>
        </w:numPr>
        <w:spacing w:after="0" w:line="240" w:lineRule="auto"/>
        <w:ind w:left="454" w:hanging="454"/>
        <w:jc w:val="both"/>
        <w:rPr>
          <w:rFonts w:ascii="Arial" w:eastAsia="Calibri" w:hAnsi="Arial" w:cs="Arial"/>
          <w:lang w:val="es-ES_tradnl"/>
        </w:rPr>
      </w:pPr>
      <w:r w:rsidRPr="00F435C9">
        <w:rPr>
          <w:rFonts w:ascii="Arial" w:eastAsia="Calibri" w:hAnsi="Arial" w:cs="Arial"/>
          <w:lang w:val="es-ES_tradnl"/>
        </w:rPr>
        <w:t xml:space="preserve">Las condiciones de seguridad y mantenimiento; y </w:t>
      </w:r>
    </w:p>
    <w:p w14:paraId="32C1F22F" w14:textId="77777777" w:rsidR="005F0B58" w:rsidRPr="00F435C9" w:rsidRDefault="005F0B58" w:rsidP="004E2FFB">
      <w:pPr>
        <w:numPr>
          <w:ilvl w:val="0"/>
          <w:numId w:val="22"/>
        </w:numPr>
        <w:pBdr>
          <w:top w:val="nil"/>
          <w:left w:val="nil"/>
          <w:bottom w:val="nil"/>
          <w:right w:val="nil"/>
          <w:between w:val="nil"/>
        </w:pBdr>
        <w:spacing w:after="0" w:line="240" w:lineRule="auto"/>
        <w:ind w:left="454" w:hanging="454"/>
        <w:jc w:val="both"/>
        <w:rPr>
          <w:rFonts w:ascii="Arial" w:eastAsia="Arial" w:hAnsi="Arial" w:cs="Arial"/>
          <w:lang w:val="es-ES_tradnl" w:eastAsia="es-ES"/>
        </w:rPr>
      </w:pPr>
      <w:r w:rsidRPr="00F435C9">
        <w:rPr>
          <w:rFonts w:ascii="Arial" w:eastAsia="Arial" w:hAnsi="Arial" w:cs="Arial"/>
          <w:lang w:val="es-ES_tradnl" w:eastAsia="es-ES"/>
        </w:rPr>
        <w:t>Las demás circunstancias que señalen la normatividad aplicable.</w:t>
      </w:r>
    </w:p>
    <w:p w14:paraId="5574CE76" w14:textId="77777777" w:rsidR="005F0B58" w:rsidRDefault="005F0B58" w:rsidP="004E2FFB">
      <w:pPr>
        <w:spacing w:after="0" w:line="240" w:lineRule="auto"/>
        <w:rPr>
          <w:rFonts w:ascii="Arial" w:eastAsia="Calibri" w:hAnsi="Arial" w:cs="Arial"/>
          <w:b/>
          <w:lang w:val="es-ES_tradnl"/>
        </w:rPr>
      </w:pPr>
    </w:p>
    <w:p w14:paraId="344C1441" w14:textId="77777777" w:rsidR="00F435C9" w:rsidRPr="00F435C9" w:rsidRDefault="00F435C9" w:rsidP="004E2FFB">
      <w:pPr>
        <w:spacing w:after="0" w:line="240" w:lineRule="auto"/>
        <w:rPr>
          <w:rFonts w:ascii="Arial" w:eastAsia="Calibri" w:hAnsi="Arial" w:cs="Arial"/>
          <w:b/>
          <w:lang w:val="es-ES_tradnl"/>
        </w:rPr>
      </w:pPr>
    </w:p>
    <w:p w14:paraId="7D217974"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CAPÍTULO VII</w:t>
      </w:r>
    </w:p>
    <w:p w14:paraId="083D4943"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CONSERVACIÓN Y MANTENIMIENTO</w:t>
      </w:r>
    </w:p>
    <w:p w14:paraId="32303508" w14:textId="77777777" w:rsidR="005F0B58" w:rsidRPr="00F435C9" w:rsidRDefault="005F0B58" w:rsidP="004E2FFB">
      <w:pPr>
        <w:spacing w:after="0" w:line="240" w:lineRule="auto"/>
        <w:jc w:val="center"/>
        <w:rPr>
          <w:rFonts w:ascii="Arial" w:eastAsia="Calibri" w:hAnsi="Arial" w:cs="Arial"/>
          <w:b/>
          <w:lang w:val="es-ES_tradnl"/>
        </w:rPr>
      </w:pPr>
    </w:p>
    <w:p w14:paraId="7E6F3564" w14:textId="77777777" w:rsidR="005F0B58" w:rsidRPr="00F435C9" w:rsidRDefault="005F0B58" w:rsidP="004E2FFB">
      <w:pPr>
        <w:spacing w:after="0" w:line="240" w:lineRule="auto"/>
        <w:jc w:val="both"/>
        <w:rPr>
          <w:rFonts w:ascii="Arial" w:eastAsia="Calibri" w:hAnsi="Arial" w:cs="Arial"/>
          <w:b/>
          <w:lang w:val="es-ES_tradnl"/>
        </w:rPr>
      </w:pPr>
      <w:r w:rsidRPr="00F435C9">
        <w:rPr>
          <w:rFonts w:ascii="Arial" w:eastAsia="Calibri" w:hAnsi="Arial" w:cs="Arial"/>
          <w:b/>
          <w:lang w:val="es-ES_tradnl"/>
        </w:rPr>
        <w:t>ARTÍCULO 30.-</w:t>
      </w:r>
      <w:r w:rsidRPr="00F435C9">
        <w:rPr>
          <w:rFonts w:ascii="Arial" w:eastAsia="Calibri" w:hAnsi="Arial" w:cs="Arial"/>
          <w:lang w:val="es-ES_tradnl"/>
        </w:rPr>
        <w:t xml:space="preserve"> La edificación o ubicación de monumentos, esculturas, estatuas o placas conmemorativas deberá contener los elementos necesarios para su mayor protección contra las inclemencias del tiempo, actos vandálicos, accidentes, y en general cualquier circunstancia que ponga en riesgo su conservación o mantenimiento.</w:t>
      </w:r>
    </w:p>
    <w:p w14:paraId="0B603418" w14:textId="77777777" w:rsidR="005F0B58" w:rsidRPr="00F435C9" w:rsidRDefault="005F0B58" w:rsidP="004E2FFB">
      <w:pPr>
        <w:spacing w:after="0" w:line="240" w:lineRule="auto"/>
        <w:jc w:val="both"/>
        <w:rPr>
          <w:rFonts w:ascii="Arial" w:eastAsia="Calibri" w:hAnsi="Arial" w:cs="Arial"/>
          <w:lang w:val="es-ES_tradnl"/>
        </w:rPr>
      </w:pPr>
    </w:p>
    <w:p w14:paraId="04BB2C74"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31.-</w:t>
      </w:r>
      <w:r w:rsidRPr="00F435C9">
        <w:rPr>
          <w:rFonts w:ascii="Arial" w:eastAsia="Calibri" w:hAnsi="Arial" w:cs="Arial"/>
          <w:lang w:val="es-ES_tradnl"/>
        </w:rPr>
        <w:t xml:space="preserve"> Una vez que el Ayuntamiento reciba la obra, la Dirección de Distrito Centro, será responsable de su conservación y mantenimiento, para lo cual se destinará una partida específica en el Presupuesto de Egresos del año correspondiente.</w:t>
      </w:r>
    </w:p>
    <w:p w14:paraId="1BA5064E" w14:textId="77777777" w:rsidR="005F0B58" w:rsidRPr="00F435C9" w:rsidRDefault="005F0B58" w:rsidP="004E2FFB">
      <w:pPr>
        <w:spacing w:after="0" w:line="240" w:lineRule="auto"/>
        <w:jc w:val="both"/>
        <w:rPr>
          <w:rFonts w:ascii="Arial" w:eastAsia="Calibri" w:hAnsi="Arial" w:cs="Arial"/>
          <w:lang w:val="es-ES_tradnl"/>
        </w:rPr>
      </w:pPr>
    </w:p>
    <w:p w14:paraId="24EF9F9A"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32.-</w:t>
      </w:r>
      <w:r w:rsidRPr="00F435C9">
        <w:rPr>
          <w:rFonts w:ascii="Arial" w:eastAsia="Calibri" w:hAnsi="Arial" w:cs="Arial"/>
          <w:lang w:val="es-ES_tradnl"/>
        </w:rPr>
        <w:t xml:space="preserve"> Cuando el monumento, escultura, estatua o placa conmemorativa propiedad del Municipio, se edifique en propiedad privada, el propietario o poseedor del predio en donde se encuentre la obra será responsable de mantenerla en buen estado y deberá permitir el acceso a la Dirección cuando sea necesario a fin de supervisar e inspeccionar su estado.</w:t>
      </w:r>
    </w:p>
    <w:p w14:paraId="17CA9271" w14:textId="77777777" w:rsidR="005F0B58" w:rsidRDefault="005F0B58" w:rsidP="004E2FFB">
      <w:pPr>
        <w:spacing w:after="0" w:line="240" w:lineRule="auto"/>
        <w:jc w:val="both"/>
        <w:rPr>
          <w:rFonts w:ascii="Arial" w:eastAsia="Calibri" w:hAnsi="Arial" w:cs="Arial"/>
          <w:lang w:val="es-ES_tradnl"/>
        </w:rPr>
      </w:pPr>
    </w:p>
    <w:p w14:paraId="730EC4E1" w14:textId="77777777" w:rsidR="00F435C9" w:rsidRDefault="00F435C9" w:rsidP="004E2FFB">
      <w:pPr>
        <w:spacing w:after="0" w:line="240" w:lineRule="auto"/>
        <w:jc w:val="both"/>
        <w:rPr>
          <w:rFonts w:ascii="Arial" w:eastAsia="Calibri" w:hAnsi="Arial" w:cs="Arial"/>
          <w:lang w:val="es-ES_tradnl"/>
        </w:rPr>
      </w:pPr>
    </w:p>
    <w:p w14:paraId="14E7D340" w14:textId="77777777" w:rsidR="004E2FFB" w:rsidRDefault="004E2FFB" w:rsidP="004E2FFB">
      <w:pPr>
        <w:spacing w:after="0" w:line="240" w:lineRule="auto"/>
        <w:jc w:val="both"/>
        <w:rPr>
          <w:rFonts w:ascii="Arial" w:eastAsia="Calibri" w:hAnsi="Arial" w:cs="Arial"/>
          <w:lang w:val="es-ES_tradnl"/>
        </w:rPr>
      </w:pPr>
    </w:p>
    <w:p w14:paraId="422B3A29" w14:textId="77777777" w:rsidR="004E2FFB" w:rsidRPr="00F435C9" w:rsidRDefault="004E2FFB" w:rsidP="004E2FFB">
      <w:pPr>
        <w:spacing w:after="0" w:line="240" w:lineRule="auto"/>
        <w:jc w:val="both"/>
        <w:rPr>
          <w:rFonts w:ascii="Arial" w:eastAsia="Calibri" w:hAnsi="Arial" w:cs="Arial"/>
          <w:lang w:val="es-ES_tradnl"/>
        </w:rPr>
      </w:pPr>
    </w:p>
    <w:p w14:paraId="5160B511"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CAPÍTULO VIII</w:t>
      </w:r>
    </w:p>
    <w:p w14:paraId="060F39FA"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MODIFICACIÓN</w:t>
      </w:r>
    </w:p>
    <w:p w14:paraId="112FD569" w14:textId="77777777" w:rsidR="005F0B58" w:rsidRPr="00F435C9" w:rsidRDefault="005F0B58" w:rsidP="004E2FFB">
      <w:pPr>
        <w:spacing w:after="0" w:line="240" w:lineRule="auto"/>
        <w:jc w:val="both"/>
        <w:rPr>
          <w:rFonts w:ascii="Arial" w:eastAsia="Calibri" w:hAnsi="Arial" w:cs="Arial"/>
          <w:b/>
          <w:lang w:val="es-ES_tradnl"/>
        </w:rPr>
      </w:pPr>
    </w:p>
    <w:p w14:paraId="731AC959"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33.-</w:t>
      </w:r>
      <w:r w:rsidRPr="00F435C9">
        <w:rPr>
          <w:rFonts w:ascii="Arial" w:eastAsia="Calibri" w:hAnsi="Arial" w:cs="Arial"/>
          <w:lang w:val="es-ES_tradnl"/>
        </w:rPr>
        <w:t xml:space="preserve"> Cuando el monumento, escultura, estatua o placa conmemorativa sea propiedad de un particular y esté instalado en propiedad del Municipio, el propietario deberá conservarlo debidamente, y no podrá destruirlo, transformarlo, modificarlo, repararlo o hacer en sus alrededores construcción alguna sin haber obtenido previamente la autorización correspondiente.</w:t>
      </w:r>
    </w:p>
    <w:p w14:paraId="65AB61FA" w14:textId="77777777" w:rsidR="005F0B58" w:rsidRPr="00F435C9" w:rsidRDefault="005F0B58" w:rsidP="004E2FFB">
      <w:pPr>
        <w:spacing w:after="0" w:line="240" w:lineRule="auto"/>
        <w:jc w:val="both"/>
        <w:rPr>
          <w:rFonts w:ascii="Arial" w:eastAsia="Calibri" w:hAnsi="Arial" w:cs="Arial"/>
          <w:lang w:val="es-ES_tradnl"/>
        </w:rPr>
      </w:pPr>
    </w:p>
    <w:p w14:paraId="7ADA9D64"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 xml:space="preserve">ARTÍCULO 34.- </w:t>
      </w:r>
      <w:r w:rsidRPr="00F435C9">
        <w:rPr>
          <w:rFonts w:ascii="Arial" w:eastAsia="Calibri" w:hAnsi="Arial" w:cs="Arial"/>
          <w:bCs/>
          <w:lang w:val="es-ES_tradnl"/>
        </w:rPr>
        <w:t>Los</w:t>
      </w:r>
      <w:r w:rsidRPr="00F435C9">
        <w:rPr>
          <w:rFonts w:ascii="Arial" w:eastAsia="Calibri" w:hAnsi="Arial" w:cs="Arial"/>
          <w:lang w:val="es-ES_tradnl"/>
        </w:rPr>
        <w:t xml:space="preserve"> particulares, dependencias, organismos o entidades de la Administración Pública que deseen modificar algún monumento, escultura, estatua o placa conmemorativa, deberán solicitar ante la Dirección de Distrito Centro</w:t>
      </w:r>
      <w:r w:rsidRPr="00F435C9">
        <w:rPr>
          <w:rFonts w:ascii="Arial" w:eastAsia="Calibri" w:hAnsi="Arial" w:cs="Arial"/>
          <w:strike/>
          <w:lang w:val="es-ES_tradnl"/>
        </w:rPr>
        <w:t>,</w:t>
      </w:r>
      <w:r w:rsidRPr="00F435C9">
        <w:rPr>
          <w:rFonts w:ascii="Arial" w:eastAsia="Calibri" w:hAnsi="Arial" w:cs="Arial"/>
          <w:lang w:val="es-ES_tradnl"/>
        </w:rPr>
        <w:t xml:space="preserve"> la autorización respectiva.</w:t>
      </w:r>
    </w:p>
    <w:p w14:paraId="2FD502E9" w14:textId="77777777" w:rsidR="005F0B58" w:rsidRPr="00F435C9" w:rsidRDefault="005F0B58" w:rsidP="004E2FFB">
      <w:pPr>
        <w:spacing w:after="0" w:line="240" w:lineRule="auto"/>
        <w:jc w:val="both"/>
        <w:rPr>
          <w:rFonts w:ascii="Arial" w:eastAsia="Calibri" w:hAnsi="Arial" w:cs="Arial"/>
          <w:lang w:val="es-ES_tradnl"/>
        </w:rPr>
      </w:pPr>
    </w:p>
    <w:p w14:paraId="19DD689B"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 xml:space="preserve">ARTÍCULO 35.- </w:t>
      </w:r>
      <w:r w:rsidRPr="00F435C9">
        <w:rPr>
          <w:rFonts w:ascii="Arial" w:eastAsia="Calibri" w:hAnsi="Arial" w:cs="Arial"/>
          <w:lang w:val="es-ES_tradnl"/>
        </w:rPr>
        <w:t>El proceso para la modificación de monumentos, esculturas, estatuas o placas conmemorativas se realizará conforme a lo dispuesto en este reglamento para su edificación, ubicación o reubicación, con las siguientes particularidades:</w:t>
      </w:r>
    </w:p>
    <w:p w14:paraId="5E02D27B" w14:textId="77777777" w:rsidR="005F0B58" w:rsidRPr="00F435C9" w:rsidRDefault="005F0B58" w:rsidP="004E2FFB">
      <w:pPr>
        <w:spacing w:after="0" w:line="240" w:lineRule="auto"/>
        <w:jc w:val="both"/>
        <w:rPr>
          <w:rFonts w:ascii="Arial" w:eastAsia="Calibri" w:hAnsi="Arial" w:cs="Arial"/>
          <w:lang w:val="es-ES_tradnl"/>
        </w:rPr>
      </w:pPr>
    </w:p>
    <w:p w14:paraId="2D51A029" w14:textId="77777777" w:rsidR="005F0B58" w:rsidRPr="00F435C9" w:rsidRDefault="005F0B58" w:rsidP="004E2FFB">
      <w:pPr>
        <w:numPr>
          <w:ilvl w:val="0"/>
          <w:numId w:val="23"/>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La solicitud que se presente sólo contendrá los requisitos señalados en el artículo 19, fracciones I, II, VII y IX de este reglamento, y se le anexará una descripción sucinta de las modificaciones que se pretendan realizar;</w:t>
      </w:r>
    </w:p>
    <w:p w14:paraId="7A16CE2F" w14:textId="77777777" w:rsidR="005F0B58" w:rsidRPr="00F435C9" w:rsidRDefault="005F0B58" w:rsidP="004E2FFB">
      <w:pPr>
        <w:numPr>
          <w:ilvl w:val="0"/>
          <w:numId w:val="23"/>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Los criterios y lineamientos que se apliquen para determinar la factibilidad de la modificación serán aplicados sólo en cuanto sean pertinentes a la solicitud, a criterio motivado de la Junta; y</w:t>
      </w:r>
    </w:p>
    <w:p w14:paraId="4BF9F567" w14:textId="77777777" w:rsidR="005F0B58" w:rsidRPr="00F435C9" w:rsidRDefault="005F0B58" w:rsidP="004E2FFB">
      <w:pPr>
        <w:numPr>
          <w:ilvl w:val="0"/>
          <w:numId w:val="23"/>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Los términos y plazos para la tramitación de la solicitud de modificación se reducirán en una tercera parte respecto de los señalados para la edificación, ubicación o reubicación.</w:t>
      </w:r>
    </w:p>
    <w:p w14:paraId="4F4853C6" w14:textId="77777777" w:rsidR="005F0B58" w:rsidRDefault="005F0B58" w:rsidP="004E2FFB">
      <w:pPr>
        <w:spacing w:after="0" w:line="240" w:lineRule="auto"/>
        <w:jc w:val="both"/>
        <w:rPr>
          <w:rFonts w:ascii="Arial" w:eastAsia="Calibri" w:hAnsi="Arial" w:cs="Arial"/>
          <w:b/>
          <w:lang w:val="es-ES_tradnl"/>
        </w:rPr>
      </w:pPr>
    </w:p>
    <w:p w14:paraId="3D8333C8" w14:textId="77777777" w:rsidR="00F435C9" w:rsidRPr="00F435C9" w:rsidRDefault="00F435C9" w:rsidP="004E2FFB">
      <w:pPr>
        <w:spacing w:after="0" w:line="240" w:lineRule="auto"/>
        <w:jc w:val="both"/>
        <w:rPr>
          <w:rFonts w:ascii="Arial" w:eastAsia="Calibri" w:hAnsi="Arial" w:cs="Arial"/>
          <w:b/>
          <w:lang w:val="es-ES_tradnl"/>
        </w:rPr>
      </w:pPr>
    </w:p>
    <w:p w14:paraId="24C2A73A"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 xml:space="preserve">CAPÍTULO IX </w:t>
      </w:r>
    </w:p>
    <w:p w14:paraId="5A961CCF"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INFRACCIONES Y SANCIONES</w:t>
      </w:r>
    </w:p>
    <w:p w14:paraId="4BDC08A4" w14:textId="77777777" w:rsidR="005F0B58" w:rsidRPr="00F435C9" w:rsidRDefault="005F0B58" w:rsidP="004E2FFB">
      <w:pPr>
        <w:spacing w:after="0" w:line="240" w:lineRule="auto"/>
        <w:jc w:val="center"/>
        <w:rPr>
          <w:rFonts w:ascii="Arial" w:eastAsia="Calibri" w:hAnsi="Arial" w:cs="Arial"/>
          <w:b/>
          <w:lang w:val="es-ES_tradnl"/>
        </w:rPr>
      </w:pPr>
    </w:p>
    <w:p w14:paraId="53445471"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ARTÍCULO 36.-</w:t>
      </w:r>
      <w:r w:rsidRPr="00F435C9">
        <w:rPr>
          <w:rFonts w:ascii="Arial" w:eastAsia="Calibri" w:hAnsi="Arial" w:cs="Arial"/>
          <w:lang w:val="es-ES_tradnl"/>
        </w:rPr>
        <w:t xml:space="preserve"> Se considerará infracciones en perjuicio de los monumentos, esculturas, estatuas o placas conmemorativas del Municipio, la realización de los siguientes actos, sin permiso de las autoridades competentes:</w:t>
      </w:r>
    </w:p>
    <w:p w14:paraId="7F685D38" w14:textId="77777777" w:rsidR="005F0B58" w:rsidRPr="00F435C9" w:rsidRDefault="005F0B58" w:rsidP="004E2FFB">
      <w:pPr>
        <w:spacing w:after="0" w:line="240" w:lineRule="auto"/>
        <w:jc w:val="both"/>
        <w:rPr>
          <w:rFonts w:ascii="Arial" w:eastAsia="Calibri" w:hAnsi="Arial" w:cs="Arial"/>
          <w:lang w:val="es-ES_tradnl"/>
        </w:rPr>
      </w:pPr>
    </w:p>
    <w:p w14:paraId="61CD3C4E" w14:textId="77777777" w:rsidR="005F0B58" w:rsidRPr="00F435C9" w:rsidRDefault="005F0B58" w:rsidP="004E2FFB">
      <w:pPr>
        <w:numPr>
          <w:ilvl w:val="0"/>
          <w:numId w:val="24"/>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Causarles cualquier clase de daño;</w:t>
      </w:r>
    </w:p>
    <w:p w14:paraId="2E312842" w14:textId="77777777" w:rsidR="005F0B58" w:rsidRPr="00F435C9" w:rsidRDefault="005F0B58" w:rsidP="004E2FFB">
      <w:pPr>
        <w:numPr>
          <w:ilvl w:val="0"/>
          <w:numId w:val="24"/>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 xml:space="preserve">Moverlos del lugar designado; y </w:t>
      </w:r>
    </w:p>
    <w:p w14:paraId="376F8DB0" w14:textId="77777777" w:rsidR="005F0B58" w:rsidRPr="00F435C9" w:rsidRDefault="005F0B58" w:rsidP="004E2FFB">
      <w:pPr>
        <w:numPr>
          <w:ilvl w:val="0"/>
          <w:numId w:val="24"/>
        </w:numPr>
        <w:spacing w:after="0" w:line="240" w:lineRule="auto"/>
        <w:ind w:left="397" w:hanging="397"/>
        <w:jc w:val="both"/>
        <w:rPr>
          <w:rFonts w:ascii="Arial" w:eastAsia="Calibri" w:hAnsi="Arial" w:cs="Arial"/>
          <w:lang w:val="es-ES_tradnl"/>
        </w:rPr>
      </w:pPr>
      <w:r w:rsidRPr="00F435C9">
        <w:rPr>
          <w:rFonts w:ascii="Arial" w:eastAsia="Calibri" w:hAnsi="Arial" w:cs="Arial"/>
          <w:lang w:val="es-ES_tradnl"/>
        </w:rPr>
        <w:t xml:space="preserve">Modificarlos de forma irreparable. </w:t>
      </w:r>
    </w:p>
    <w:p w14:paraId="4D9B6C2F" w14:textId="77777777" w:rsidR="005F0B58" w:rsidRPr="00F435C9" w:rsidRDefault="005F0B58" w:rsidP="004E2FFB">
      <w:pPr>
        <w:spacing w:after="0" w:line="240" w:lineRule="auto"/>
        <w:jc w:val="both"/>
        <w:rPr>
          <w:rFonts w:ascii="Arial" w:eastAsia="Calibri" w:hAnsi="Arial" w:cs="Arial"/>
          <w:lang w:val="es-ES_tradnl"/>
        </w:rPr>
      </w:pPr>
    </w:p>
    <w:p w14:paraId="5E921958" w14:textId="77777777" w:rsidR="005F0B58" w:rsidRPr="00F435C9" w:rsidRDefault="005F0B58" w:rsidP="004E2FFB">
      <w:pPr>
        <w:spacing w:after="0" w:line="240" w:lineRule="auto"/>
        <w:jc w:val="both"/>
        <w:rPr>
          <w:rFonts w:ascii="Arial" w:eastAsia="Arial" w:hAnsi="Arial" w:cs="Arial"/>
          <w:lang w:val="es-ES_tradnl"/>
        </w:rPr>
      </w:pPr>
      <w:r w:rsidRPr="00F435C9">
        <w:rPr>
          <w:rFonts w:ascii="Arial" w:eastAsia="Calibri" w:hAnsi="Arial" w:cs="Arial"/>
          <w:b/>
          <w:lang w:val="es-ES_tradnl"/>
        </w:rPr>
        <w:t>ARTÍCULO 37.-</w:t>
      </w:r>
      <w:r w:rsidRPr="00F435C9">
        <w:rPr>
          <w:rFonts w:ascii="Arial" w:eastAsia="Calibri" w:hAnsi="Arial" w:cs="Arial"/>
          <w:lang w:val="es-ES_tradnl"/>
        </w:rPr>
        <w:t xml:space="preserve"> A quien cometa las infracciones</w:t>
      </w:r>
      <w:r w:rsidRPr="00F435C9">
        <w:rPr>
          <w:rFonts w:ascii="Arial" w:eastAsia="Arial" w:hAnsi="Arial" w:cs="Arial"/>
          <w:lang w:val="es-ES_tradnl"/>
        </w:rPr>
        <w:t xml:space="preserve"> señaladas en el artículo 36, de este reglamento, la Dirección de Distrito Centro podrá solicitar el inicio del procedimiento de imposición de sanciones en los términos previstos por el Código Municipal para el Estado de Coahuila de Zaragoza, y el Reglamento de la Justicia Municipal de Saltillo, Coahuila de Zaragoza sin perjuicio de lo dispuesto por el Código Penal del Estado de Coahuila de Zaragoza.</w:t>
      </w:r>
    </w:p>
    <w:p w14:paraId="25E32FBE" w14:textId="77777777" w:rsidR="005F0B58" w:rsidRPr="00F435C9" w:rsidRDefault="005F0B58" w:rsidP="004E2FFB">
      <w:pPr>
        <w:spacing w:after="0" w:line="240" w:lineRule="auto"/>
        <w:jc w:val="both"/>
        <w:rPr>
          <w:rFonts w:ascii="Arial" w:eastAsia="Arial" w:hAnsi="Arial" w:cs="Arial"/>
          <w:lang w:val="es-ES_tradnl"/>
        </w:rPr>
      </w:pPr>
    </w:p>
    <w:p w14:paraId="17AB5FA5" w14:textId="77777777" w:rsidR="005F0B58" w:rsidRPr="00F435C9" w:rsidRDefault="005F0B58" w:rsidP="004E2FFB">
      <w:pPr>
        <w:spacing w:after="0" w:line="240" w:lineRule="auto"/>
        <w:jc w:val="both"/>
        <w:rPr>
          <w:rFonts w:ascii="Arial" w:eastAsia="Arial" w:hAnsi="Arial" w:cs="Arial"/>
          <w:lang w:val="es-ES_tradnl"/>
        </w:rPr>
      </w:pPr>
      <w:r w:rsidRPr="00F435C9">
        <w:rPr>
          <w:rFonts w:ascii="Arial" w:eastAsia="Arial" w:hAnsi="Arial" w:cs="Arial"/>
          <w:b/>
          <w:lang w:val="es-ES_tradnl"/>
        </w:rPr>
        <w:t>ARTÍCULO 38.-</w:t>
      </w:r>
      <w:r w:rsidRPr="00F435C9">
        <w:rPr>
          <w:rFonts w:ascii="Arial" w:eastAsia="Arial" w:hAnsi="Arial" w:cs="Arial"/>
          <w:lang w:val="es-ES_tradnl"/>
        </w:rPr>
        <w:t xml:space="preserve"> Las sanciones que se impongan podrán incluir la demolición o modificación a costa del propietario de las obras realizadas sin autorización o que violen los términos de la autorización concedida.</w:t>
      </w:r>
    </w:p>
    <w:p w14:paraId="24810BB1" w14:textId="77777777" w:rsidR="005F0B58" w:rsidRDefault="005F0B58" w:rsidP="004E2FFB">
      <w:pPr>
        <w:spacing w:after="0" w:line="240" w:lineRule="auto"/>
        <w:jc w:val="both"/>
        <w:rPr>
          <w:rFonts w:ascii="Arial" w:eastAsia="Calibri" w:hAnsi="Arial" w:cs="Arial"/>
          <w:lang w:val="es-ES_tradnl"/>
        </w:rPr>
      </w:pPr>
    </w:p>
    <w:p w14:paraId="669FACCE" w14:textId="77777777" w:rsidR="004E2FFB" w:rsidRDefault="004E2FFB" w:rsidP="004E2FFB">
      <w:pPr>
        <w:spacing w:after="0" w:line="240" w:lineRule="auto"/>
        <w:jc w:val="both"/>
        <w:rPr>
          <w:rFonts w:ascii="Arial" w:eastAsia="Calibri" w:hAnsi="Arial" w:cs="Arial"/>
          <w:lang w:val="es-ES_tradnl"/>
        </w:rPr>
      </w:pPr>
    </w:p>
    <w:p w14:paraId="40D24119" w14:textId="77777777" w:rsidR="004E2FFB" w:rsidRDefault="004E2FFB" w:rsidP="004E2FFB">
      <w:pPr>
        <w:spacing w:after="0" w:line="240" w:lineRule="auto"/>
        <w:jc w:val="both"/>
        <w:rPr>
          <w:rFonts w:ascii="Arial" w:eastAsia="Calibri" w:hAnsi="Arial" w:cs="Arial"/>
          <w:lang w:val="es-ES_tradnl"/>
        </w:rPr>
      </w:pPr>
    </w:p>
    <w:p w14:paraId="03BCDD37" w14:textId="77777777" w:rsidR="004E2FFB" w:rsidRDefault="004E2FFB" w:rsidP="004E2FFB">
      <w:pPr>
        <w:spacing w:after="0" w:line="240" w:lineRule="auto"/>
        <w:jc w:val="both"/>
        <w:rPr>
          <w:rFonts w:ascii="Arial" w:eastAsia="Calibri" w:hAnsi="Arial" w:cs="Arial"/>
          <w:lang w:val="es-ES_tradnl"/>
        </w:rPr>
      </w:pPr>
    </w:p>
    <w:p w14:paraId="4CC7A523" w14:textId="77777777" w:rsidR="004E2FFB" w:rsidRPr="00F435C9" w:rsidRDefault="004E2FFB" w:rsidP="004E2FFB">
      <w:pPr>
        <w:spacing w:after="0" w:line="240" w:lineRule="auto"/>
        <w:jc w:val="both"/>
        <w:rPr>
          <w:rFonts w:ascii="Arial" w:eastAsia="Calibri" w:hAnsi="Arial" w:cs="Arial"/>
          <w:lang w:val="es-ES_tradnl"/>
        </w:rPr>
      </w:pPr>
    </w:p>
    <w:p w14:paraId="05AA5B79"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CAPÍTULO X</w:t>
      </w:r>
    </w:p>
    <w:p w14:paraId="7383E016" w14:textId="77777777" w:rsidR="005F0B58" w:rsidRPr="00F435C9" w:rsidRDefault="005F0B58"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IMPUGNACIONES</w:t>
      </w:r>
    </w:p>
    <w:p w14:paraId="25388F80" w14:textId="77777777" w:rsidR="005F0B58" w:rsidRPr="00F435C9" w:rsidRDefault="005F0B58" w:rsidP="004E2FFB">
      <w:pPr>
        <w:spacing w:after="0" w:line="240" w:lineRule="auto"/>
        <w:jc w:val="both"/>
        <w:rPr>
          <w:rFonts w:ascii="Arial" w:eastAsia="Calibri" w:hAnsi="Arial" w:cs="Arial"/>
          <w:b/>
          <w:lang w:val="es-ES_tradnl"/>
        </w:rPr>
      </w:pPr>
    </w:p>
    <w:p w14:paraId="05E5DD5F" w14:textId="77777777" w:rsidR="005F0B58" w:rsidRPr="00F435C9" w:rsidRDefault="005F0B58" w:rsidP="004E2FFB">
      <w:pPr>
        <w:spacing w:after="0" w:line="240" w:lineRule="auto"/>
        <w:jc w:val="both"/>
        <w:rPr>
          <w:rFonts w:ascii="Arial" w:eastAsia="Calibri" w:hAnsi="Arial" w:cs="Arial"/>
          <w:lang w:val="es-ES_tradnl"/>
        </w:rPr>
      </w:pPr>
      <w:r w:rsidRPr="00F435C9">
        <w:rPr>
          <w:rFonts w:ascii="Arial" w:eastAsia="Calibri" w:hAnsi="Arial" w:cs="Arial"/>
          <w:b/>
          <w:lang w:val="es-ES_tradnl"/>
        </w:rPr>
        <w:t xml:space="preserve">ARTÍCULO 39.- </w:t>
      </w:r>
      <w:r w:rsidRPr="00F435C9">
        <w:rPr>
          <w:rFonts w:ascii="Arial" w:eastAsia="Calibri" w:hAnsi="Arial" w:cs="Arial"/>
          <w:lang w:val="es-ES_tradnl"/>
        </w:rPr>
        <w:t>Los afectados por las determinaciones tomadas por las autoridades municipales con fundamento en lo señalado en este reglamento podrán impugnarlas a través de los recursos previstos en el Código Municipal para el Estado de Coahuila de Zaragoza.</w:t>
      </w:r>
    </w:p>
    <w:p w14:paraId="3D492E40" w14:textId="77777777" w:rsidR="005F0B58" w:rsidRDefault="005F0B58" w:rsidP="004E2FFB">
      <w:pPr>
        <w:spacing w:after="0" w:line="240" w:lineRule="auto"/>
        <w:jc w:val="center"/>
        <w:rPr>
          <w:rFonts w:ascii="Arial" w:eastAsia="Calibri" w:hAnsi="Arial" w:cs="Arial"/>
          <w:b/>
          <w:lang w:val="es-ES_tradnl"/>
        </w:rPr>
      </w:pPr>
    </w:p>
    <w:p w14:paraId="673E309F" w14:textId="77777777" w:rsidR="004E2FFB" w:rsidRPr="00F435C9" w:rsidRDefault="004E2FFB" w:rsidP="004E2FFB">
      <w:pPr>
        <w:spacing w:after="0" w:line="240" w:lineRule="auto"/>
        <w:jc w:val="center"/>
        <w:rPr>
          <w:rFonts w:ascii="Arial" w:eastAsia="Calibri" w:hAnsi="Arial" w:cs="Arial"/>
          <w:b/>
          <w:lang w:val="es-ES_tradnl"/>
        </w:rPr>
      </w:pPr>
    </w:p>
    <w:p w14:paraId="6DBCEEFA" w14:textId="77777777" w:rsidR="0072074F" w:rsidRPr="00F435C9" w:rsidRDefault="0072074F" w:rsidP="004E2FFB">
      <w:pPr>
        <w:spacing w:after="0" w:line="240" w:lineRule="auto"/>
        <w:jc w:val="center"/>
        <w:rPr>
          <w:rFonts w:ascii="Arial" w:eastAsia="Calibri" w:hAnsi="Arial" w:cs="Arial"/>
          <w:b/>
          <w:lang w:val="es-ES_tradnl"/>
        </w:rPr>
      </w:pPr>
      <w:r w:rsidRPr="00F435C9">
        <w:rPr>
          <w:rFonts w:ascii="Arial" w:eastAsia="Calibri" w:hAnsi="Arial" w:cs="Arial"/>
          <w:b/>
          <w:lang w:val="es-ES_tradnl"/>
        </w:rPr>
        <w:t>TRANSITORIOS</w:t>
      </w:r>
    </w:p>
    <w:p w14:paraId="0428ED7A" w14:textId="77777777" w:rsidR="0072074F" w:rsidRPr="00F435C9" w:rsidRDefault="0072074F" w:rsidP="004E2FFB">
      <w:pPr>
        <w:spacing w:after="0" w:line="240" w:lineRule="auto"/>
        <w:jc w:val="both"/>
        <w:rPr>
          <w:rFonts w:ascii="Arial" w:eastAsia="Calibri" w:hAnsi="Arial" w:cs="Arial"/>
          <w:lang w:val="es-ES_tradnl"/>
        </w:rPr>
      </w:pPr>
    </w:p>
    <w:p w14:paraId="312B1027" w14:textId="77777777" w:rsidR="0072074F" w:rsidRPr="00F435C9" w:rsidRDefault="0072074F" w:rsidP="004E2FFB">
      <w:pPr>
        <w:spacing w:after="0" w:line="240" w:lineRule="auto"/>
        <w:jc w:val="both"/>
        <w:rPr>
          <w:rFonts w:ascii="Arial" w:eastAsia="Arial" w:hAnsi="Arial" w:cs="Arial"/>
        </w:rPr>
      </w:pPr>
      <w:proofErr w:type="gramStart"/>
      <w:r w:rsidRPr="00F435C9">
        <w:rPr>
          <w:rFonts w:ascii="Arial" w:eastAsia="Arial" w:hAnsi="Arial" w:cs="Arial"/>
          <w:b/>
        </w:rPr>
        <w:t>PRIMERO.-</w:t>
      </w:r>
      <w:proofErr w:type="gramEnd"/>
      <w:r w:rsidRPr="00F435C9">
        <w:rPr>
          <w:rFonts w:ascii="Arial" w:eastAsia="Arial" w:hAnsi="Arial" w:cs="Arial"/>
          <w:b/>
        </w:rPr>
        <w:t xml:space="preserve"> </w:t>
      </w:r>
      <w:r w:rsidRPr="00F435C9">
        <w:rPr>
          <w:rFonts w:ascii="Arial" w:eastAsia="Arial" w:hAnsi="Arial" w:cs="Arial"/>
        </w:rPr>
        <w:t>El presente reglamento entrará en vigor al día siguiente de su publicación en el Periódico Oficial del Gobierno del Estado, independientemente de su publicación en la Gaceta Municipal.</w:t>
      </w:r>
    </w:p>
    <w:p w14:paraId="5C176FCC" w14:textId="77777777" w:rsidR="0072074F" w:rsidRPr="00F435C9" w:rsidRDefault="0072074F" w:rsidP="004E2FFB">
      <w:pPr>
        <w:spacing w:after="0" w:line="240" w:lineRule="auto"/>
        <w:jc w:val="both"/>
        <w:rPr>
          <w:rFonts w:ascii="Arial" w:eastAsia="Arial" w:hAnsi="Arial" w:cs="Arial"/>
        </w:rPr>
      </w:pPr>
    </w:p>
    <w:p w14:paraId="0A28D7D4" w14:textId="57DC26E4" w:rsidR="0072074F" w:rsidRPr="00F435C9" w:rsidRDefault="0072074F" w:rsidP="004E2FFB">
      <w:pPr>
        <w:spacing w:after="0" w:line="240" w:lineRule="auto"/>
        <w:jc w:val="both"/>
        <w:rPr>
          <w:rFonts w:ascii="Arial" w:eastAsia="Arial" w:hAnsi="Arial" w:cs="Arial"/>
          <w:bCs/>
          <w:lang w:val="es-ES_tradnl"/>
        </w:rPr>
      </w:pPr>
      <w:proofErr w:type="gramStart"/>
      <w:r w:rsidRPr="00F435C9">
        <w:rPr>
          <w:rFonts w:ascii="Arial" w:eastAsia="Arial" w:hAnsi="Arial" w:cs="Arial"/>
          <w:b/>
        </w:rPr>
        <w:t>SEGUNDO.-</w:t>
      </w:r>
      <w:proofErr w:type="gramEnd"/>
      <w:r w:rsidRPr="00F435C9">
        <w:rPr>
          <w:rFonts w:ascii="Arial" w:eastAsia="Arial" w:hAnsi="Arial" w:cs="Arial"/>
          <w:b/>
        </w:rPr>
        <w:t xml:space="preserve"> </w:t>
      </w:r>
      <w:r w:rsidRPr="00F435C9">
        <w:rPr>
          <w:rFonts w:ascii="Arial" w:eastAsia="Arial" w:hAnsi="Arial" w:cs="Arial"/>
        </w:rPr>
        <w:t xml:space="preserve">Se abroga el </w:t>
      </w:r>
      <w:r w:rsidRPr="00F435C9">
        <w:rPr>
          <w:rFonts w:ascii="Arial" w:eastAsia="Arial" w:hAnsi="Arial" w:cs="Arial"/>
          <w:bCs/>
          <w:lang w:val="es-ES"/>
        </w:rPr>
        <w:t>Reglamento p</w:t>
      </w:r>
      <w:r w:rsidRPr="00F435C9">
        <w:rPr>
          <w:rFonts w:ascii="Arial" w:eastAsia="Arial" w:hAnsi="Arial" w:cs="Arial"/>
          <w:bCs/>
          <w:lang w:val="es-ES_tradnl"/>
        </w:rPr>
        <w:t xml:space="preserve">ara la Creación y Conservación de Monumentos, Esculturas, Estatuas y Placas Conmemorativas en el Municipio de Saltillo, Coahuila de Zaragoza, publicado en el Periódico Oficial del Estado de fecha 09 de enero de 2018. </w:t>
      </w:r>
    </w:p>
    <w:p w14:paraId="5BEC9703" w14:textId="77777777" w:rsidR="0072074F" w:rsidRPr="00F435C9" w:rsidRDefault="0072074F" w:rsidP="004E2FFB">
      <w:pPr>
        <w:spacing w:after="0" w:line="240" w:lineRule="auto"/>
        <w:jc w:val="both"/>
        <w:rPr>
          <w:rFonts w:ascii="Arial" w:eastAsia="Arial" w:hAnsi="Arial" w:cs="Arial"/>
          <w:bCs/>
          <w:lang w:val="es-ES_tradnl"/>
        </w:rPr>
      </w:pPr>
    </w:p>
    <w:p w14:paraId="1E6A345F" w14:textId="33CCDE95" w:rsidR="0072074F" w:rsidRPr="00F435C9" w:rsidRDefault="0072074F" w:rsidP="004E2FFB">
      <w:pPr>
        <w:spacing w:after="0" w:line="240" w:lineRule="auto"/>
        <w:jc w:val="both"/>
        <w:rPr>
          <w:rFonts w:ascii="Arial" w:eastAsia="Arial" w:hAnsi="Arial" w:cs="Arial"/>
        </w:rPr>
      </w:pPr>
      <w:proofErr w:type="gramStart"/>
      <w:r w:rsidRPr="00F435C9">
        <w:rPr>
          <w:rFonts w:ascii="Arial" w:eastAsia="Arial" w:hAnsi="Arial" w:cs="Arial"/>
          <w:b/>
          <w:lang w:val="es-ES_tradnl"/>
        </w:rPr>
        <w:t>TERCERO.-</w:t>
      </w:r>
      <w:proofErr w:type="gramEnd"/>
      <w:r w:rsidRPr="00F435C9">
        <w:rPr>
          <w:rFonts w:ascii="Arial" w:eastAsia="Arial" w:hAnsi="Arial" w:cs="Arial"/>
          <w:bCs/>
          <w:lang w:val="es-ES_tradnl"/>
        </w:rPr>
        <w:t xml:space="preserve">  Se </w:t>
      </w:r>
      <w:r w:rsidRPr="00F435C9">
        <w:rPr>
          <w:rFonts w:ascii="Arial" w:eastAsia="Arial" w:hAnsi="Arial" w:cs="Arial"/>
        </w:rPr>
        <w:t>derogan todas las disposiciones que se opongan al presente ordenamiento jurídico.</w:t>
      </w:r>
    </w:p>
    <w:p w14:paraId="6B67D1AA" w14:textId="77777777" w:rsidR="0072074F" w:rsidRDefault="0072074F" w:rsidP="004E2FFB">
      <w:pPr>
        <w:spacing w:after="0" w:line="240" w:lineRule="auto"/>
        <w:jc w:val="both"/>
        <w:rPr>
          <w:rFonts w:ascii="Arial" w:hAnsi="Arial" w:cs="Arial"/>
        </w:rPr>
      </w:pPr>
    </w:p>
    <w:p w14:paraId="13F3E877" w14:textId="77777777" w:rsidR="005E08BF" w:rsidRPr="00F435C9" w:rsidRDefault="005E08BF" w:rsidP="004E2FFB">
      <w:pPr>
        <w:spacing w:after="0" w:line="240" w:lineRule="auto"/>
        <w:jc w:val="both"/>
        <w:rPr>
          <w:rFonts w:ascii="Arial" w:hAnsi="Arial" w:cs="Arial"/>
        </w:rPr>
      </w:pPr>
    </w:p>
    <w:sectPr w:rsidR="005E08BF" w:rsidRPr="00F435C9" w:rsidSect="00F435C9">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951E" w14:textId="77777777" w:rsidR="0029749C" w:rsidRDefault="0029749C" w:rsidP="005550B9">
      <w:pPr>
        <w:spacing w:after="0" w:line="240" w:lineRule="auto"/>
      </w:pPr>
      <w:r>
        <w:separator/>
      </w:r>
    </w:p>
  </w:endnote>
  <w:endnote w:type="continuationSeparator" w:id="0">
    <w:p w14:paraId="22A908C8" w14:textId="77777777" w:rsidR="0029749C" w:rsidRDefault="0029749C" w:rsidP="0055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ubik Light">
    <w:altName w:val="Arial"/>
    <w:panose1 w:val="00000000000000000000"/>
    <w:charset w:val="00"/>
    <w:family w:val="auto"/>
    <w:pitch w:val="variable"/>
    <w:sig w:usb0="A0002A6F" w:usb1="D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DC9D" w14:textId="77777777" w:rsidR="0029749C" w:rsidRDefault="0029749C" w:rsidP="005550B9">
      <w:pPr>
        <w:spacing w:after="0" w:line="240" w:lineRule="auto"/>
      </w:pPr>
      <w:r>
        <w:separator/>
      </w:r>
    </w:p>
  </w:footnote>
  <w:footnote w:type="continuationSeparator" w:id="0">
    <w:p w14:paraId="216F6F03" w14:textId="77777777" w:rsidR="0029749C" w:rsidRDefault="0029749C" w:rsidP="00555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ED7"/>
    <w:multiLevelType w:val="hybridMultilevel"/>
    <w:tmpl w:val="60F28FFA"/>
    <w:lvl w:ilvl="0" w:tplc="08AE6C7E">
      <w:start w:val="1"/>
      <w:numFmt w:val="upperRoman"/>
      <w:lvlText w:val="%1."/>
      <w:lvlJc w:val="left"/>
      <w:pPr>
        <w:ind w:left="57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71CD8"/>
    <w:multiLevelType w:val="hybridMultilevel"/>
    <w:tmpl w:val="67AC9966"/>
    <w:lvl w:ilvl="0" w:tplc="FC76FA94">
      <w:start w:val="1"/>
      <w:numFmt w:val="upperRoman"/>
      <w:lvlText w:val="%1."/>
      <w:lvlJc w:val="left"/>
      <w:pPr>
        <w:ind w:left="57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830B7A"/>
    <w:multiLevelType w:val="hybridMultilevel"/>
    <w:tmpl w:val="F1ACD258"/>
    <w:lvl w:ilvl="0" w:tplc="CF0CBF4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 w15:restartNumberingAfterBreak="0">
    <w:nsid w:val="195450F1"/>
    <w:multiLevelType w:val="hybridMultilevel"/>
    <w:tmpl w:val="13FCF794"/>
    <w:lvl w:ilvl="0" w:tplc="6F1C25A2">
      <w:start w:val="1"/>
      <w:numFmt w:val="upperRoman"/>
      <w:lvlText w:val="%1."/>
      <w:lvlJc w:val="left"/>
      <w:pPr>
        <w:ind w:left="57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AD3307"/>
    <w:multiLevelType w:val="hybridMultilevel"/>
    <w:tmpl w:val="B62A0DAA"/>
    <w:lvl w:ilvl="0" w:tplc="A6D2372A">
      <w:start w:val="1"/>
      <w:numFmt w:val="upperRoman"/>
      <w:lvlText w:val="%1."/>
      <w:lvlJc w:val="left"/>
      <w:pPr>
        <w:ind w:left="57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722EC8"/>
    <w:multiLevelType w:val="hybridMultilevel"/>
    <w:tmpl w:val="0360D2A0"/>
    <w:lvl w:ilvl="0" w:tplc="7020E940">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212A0505"/>
    <w:multiLevelType w:val="hybridMultilevel"/>
    <w:tmpl w:val="D4984964"/>
    <w:lvl w:ilvl="0" w:tplc="1138F402">
      <w:start w:val="1"/>
      <w:numFmt w:val="upperRoman"/>
      <w:lvlText w:val="%1."/>
      <w:lvlJc w:val="left"/>
      <w:pPr>
        <w:ind w:left="720" w:hanging="360"/>
      </w:pPr>
      <w:rPr>
        <w:rFonts w:ascii="Rubik Light" w:eastAsia="Calibri" w:hAnsi="Rubik Light" w:cs="Rubik Light"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75394B"/>
    <w:multiLevelType w:val="hybridMultilevel"/>
    <w:tmpl w:val="B3067A3C"/>
    <w:lvl w:ilvl="0" w:tplc="01A6ABEA">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8" w15:restartNumberingAfterBreak="0">
    <w:nsid w:val="278A07E9"/>
    <w:multiLevelType w:val="hybridMultilevel"/>
    <w:tmpl w:val="EEE2E71C"/>
    <w:lvl w:ilvl="0" w:tplc="9BF8E43C">
      <w:start w:val="1"/>
      <w:numFmt w:val="upperRoman"/>
      <w:lvlText w:val="%1."/>
      <w:lvlJc w:val="left"/>
      <w:pPr>
        <w:ind w:left="720" w:hanging="360"/>
      </w:pPr>
      <w:rPr>
        <w:rFonts w:ascii="Rubik Light" w:eastAsia="Calibri" w:hAnsi="Rubik Light" w:cs="Rubik Ligh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DB650E"/>
    <w:multiLevelType w:val="hybridMultilevel"/>
    <w:tmpl w:val="EE9A2CB2"/>
    <w:lvl w:ilvl="0" w:tplc="CF0CBF4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0" w15:restartNumberingAfterBreak="0">
    <w:nsid w:val="313C1693"/>
    <w:multiLevelType w:val="hybridMultilevel"/>
    <w:tmpl w:val="FFB8F806"/>
    <w:lvl w:ilvl="0" w:tplc="86063B4E">
      <w:start w:val="1"/>
      <w:numFmt w:val="upperRoman"/>
      <w:lvlText w:val="%1."/>
      <w:lvlJc w:val="left"/>
      <w:pPr>
        <w:ind w:left="57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E40B18"/>
    <w:multiLevelType w:val="hybridMultilevel"/>
    <w:tmpl w:val="3DBA71D0"/>
    <w:lvl w:ilvl="0" w:tplc="D0060DE0">
      <w:start w:val="1"/>
      <w:numFmt w:val="upperRoman"/>
      <w:lvlText w:val="%1."/>
      <w:lvlJc w:val="left"/>
      <w:pPr>
        <w:ind w:left="720" w:hanging="360"/>
      </w:pPr>
      <w:rPr>
        <w:rFonts w:ascii="Arial" w:eastAsia="Calibri" w:hAnsi="Arial" w:cs="Arial"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5422B2"/>
    <w:multiLevelType w:val="hybridMultilevel"/>
    <w:tmpl w:val="0E8A3EB6"/>
    <w:lvl w:ilvl="0" w:tplc="1B06FB12">
      <w:start w:val="1"/>
      <w:numFmt w:val="upperRoman"/>
      <w:lvlText w:val="%1."/>
      <w:lvlJc w:val="left"/>
      <w:pPr>
        <w:ind w:left="57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1A3EF0"/>
    <w:multiLevelType w:val="hybridMultilevel"/>
    <w:tmpl w:val="3C249280"/>
    <w:lvl w:ilvl="0" w:tplc="BCFC988A">
      <w:start w:val="1"/>
      <w:numFmt w:val="upperRoman"/>
      <w:lvlText w:val="%1."/>
      <w:lvlJc w:val="left"/>
      <w:pPr>
        <w:ind w:left="720" w:hanging="360"/>
      </w:pPr>
      <w:rPr>
        <w:rFonts w:ascii="Arial" w:eastAsia="Calibri"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C81733"/>
    <w:multiLevelType w:val="hybridMultilevel"/>
    <w:tmpl w:val="715C6540"/>
    <w:lvl w:ilvl="0" w:tplc="A99C3626">
      <w:start w:val="1"/>
      <w:numFmt w:val="upperRoman"/>
      <w:lvlText w:val="%1."/>
      <w:lvlJc w:val="left"/>
      <w:pPr>
        <w:ind w:left="57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AF1096"/>
    <w:multiLevelType w:val="hybridMultilevel"/>
    <w:tmpl w:val="F6ACBBE4"/>
    <w:lvl w:ilvl="0" w:tplc="883A94D8">
      <w:start w:val="1"/>
      <w:numFmt w:val="upperRoman"/>
      <w:lvlText w:val="%1."/>
      <w:lvlJc w:val="left"/>
      <w:pPr>
        <w:ind w:left="57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976B35"/>
    <w:multiLevelType w:val="hybridMultilevel"/>
    <w:tmpl w:val="34D2BB4A"/>
    <w:lvl w:ilvl="0" w:tplc="CF0CBF4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7" w15:restartNumberingAfterBreak="0">
    <w:nsid w:val="50B2011E"/>
    <w:multiLevelType w:val="hybridMultilevel"/>
    <w:tmpl w:val="ED9C28E0"/>
    <w:lvl w:ilvl="0" w:tplc="CF0CBF4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8" w15:restartNumberingAfterBreak="0">
    <w:nsid w:val="54C12E55"/>
    <w:multiLevelType w:val="hybridMultilevel"/>
    <w:tmpl w:val="0AA80C2A"/>
    <w:lvl w:ilvl="0" w:tplc="0F0A438C">
      <w:start w:val="1"/>
      <w:numFmt w:val="upperRoman"/>
      <w:lvlText w:val="%1."/>
      <w:lvlJc w:val="left"/>
      <w:pPr>
        <w:ind w:left="57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70464D"/>
    <w:multiLevelType w:val="hybridMultilevel"/>
    <w:tmpl w:val="63902B7C"/>
    <w:lvl w:ilvl="0" w:tplc="A63AA254">
      <w:start w:val="1"/>
      <w:numFmt w:val="upperRoman"/>
      <w:lvlText w:val="%1."/>
      <w:lvlJc w:val="left"/>
      <w:pPr>
        <w:ind w:left="57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7C7863"/>
    <w:multiLevelType w:val="hybridMultilevel"/>
    <w:tmpl w:val="2F32044E"/>
    <w:lvl w:ilvl="0" w:tplc="578AAAAC">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1" w15:restartNumberingAfterBreak="0">
    <w:nsid w:val="6A271F9A"/>
    <w:multiLevelType w:val="hybridMultilevel"/>
    <w:tmpl w:val="0AF6C8A2"/>
    <w:lvl w:ilvl="0" w:tplc="CF0CBF4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2" w15:restartNumberingAfterBreak="0">
    <w:nsid w:val="6EC70A6F"/>
    <w:multiLevelType w:val="hybridMultilevel"/>
    <w:tmpl w:val="ED4AC73C"/>
    <w:lvl w:ilvl="0" w:tplc="F956F1A4">
      <w:start w:val="1"/>
      <w:numFmt w:val="upperRoman"/>
      <w:lvlText w:val="%1."/>
      <w:lvlJc w:val="left"/>
      <w:pPr>
        <w:ind w:left="57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9C1911"/>
    <w:multiLevelType w:val="hybridMultilevel"/>
    <w:tmpl w:val="C4B631C0"/>
    <w:lvl w:ilvl="0" w:tplc="08C83728">
      <w:start w:val="1"/>
      <w:numFmt w:val="upperRoman"/>
      <w:lvlText w:val="%1."/>
      <w:lvlJc w:val="left"/>
      <w:pPr>
        <w:ind w:left="57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996625">
    <w:abstractNumId w:val="5"/>
  </w:num>
  <w:num w:numId="2" w16cid:durableId="265357282">
    <w:abstractNumId w:val="20"/>
  </w:num>
  <w:num w:numId="3" w16cid:durableId="863519459">
    <w:abstractNumId w:val="7"/>
  </w:num>
  <w:num w:numId="4" w16cid:durableId="1392147348">
    <w:abstractNumId w:val="2"/>
  </w:num>
  <w:num w:numId="5" w16cid:durableId="1112675087">
    <w:abstractNumId w:val="17"/>
  </w:num>
  <w:num w:numId="6" w16cid:durableId="1755395756">
    <w:abstractNumId w:val="16"/>
  </w:num>
  <w:num w:numId="7" w16cid:durableId="958999443">
    <w:abstractNumId w:val="21"/>
  </w:num>
  <w:num w:numId="8" w16cid:durableId="15011271">
    <w:abstractNumId w:val="9"/>
  </w:num>
  <w:num w:numId="9" w16cid:durableId="1513445973">
    <w:abstractNumId w:val="8"/>
  </w:num>
  <w:num w:numId="10" w16cid:durableId="186723114">
    <w:abstractNumId w:val="6"/>
  </w:num>
  <w:num w:numId="11" w16cid:durableId="951667790">
    <w:abstractNumId w:val="1"/>
  </w:num>
  <w:num w:numId="12" w16cid:durableId="635110711">
    <w:abstractNumId w:val="15"/>
  </w:num>
  <w:num w:numId="13" w16cid:durableId="1944412130">
    <w:abstractNumId w:val="13"/>
  </w:num>
  <w:num w:numId="14" w16cid:durableId="509567597">
    <w:abstractNumId w:val="11"/>
  </w:num>
  <w:num w:numId="15" w16cid:durableId="1745948523">
    <w:abstractNumId w:val="14"/>
  </w:num>
  <w:num w:numId="16" w16cid:durableId="49615673">
    <w:abstractNumId w:val="10"/>
  </w:num>
  <w:num w:numId="17" w16cid:durableId="1789616194">
    <w:abstractNumId w:val="0"/>
  </w:num>
  <w:num w:numId="18" w16cid:durableId="1792016599">
    <w:abstractNumId w:val="22"/>
  </w:num>
  <w:num w:numId="19" w16cid:durableId="340357398">
    <w:abstractNumId w:val="3"/>
  </w:num>
  <w:num w:numId="20" w16cid:durableId="392436885">
    <w:abstractNumId w:val="12"/>
  </w:num>
  <w:num w:numId="21" w16cid:durableId="752824434">
    <w:abstractNumId w:val="18"/>
  </w:num>
  <w:num w:numId="22" w16cid:durableId="68961326">
    <w:abstractNumId w:val="19"/>
  </w:num>
  <w:num w:numId="23" w16cid:durableId="574163801">
    <w:abstractNumId w:val="23"/>
  </w:num>
  <w:num w:numId="24" w16cid:durableId="55419962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B9"/>
    <w:rsid w:val="000237F6"/>
    <w:rsid w:val="0003187E"/>
    <w:rsid w:val="0003224E"/>
    <w:rsid w:val="00040179"/>
    <w:rsid w:val="00042E0C"/>
    <w:rsid w:val="00054BB2"/>
    <w:rsid w:val="000641DD"/>
    <w:rsid w:val="0007690B"/>
    <w:rsid w:val="000A4098"/>
    <w:rsid w:val="000B48FE"/>
    <w:rsid w:val="000C4A86"/>
    <w:rsid w:val="000E7B12"/>
    <w:rsid w:val="00106AE4"/>
    <w:rsid w:val="001345CB"/>
    <w:rsid w:val="00140A6D"/>
    <w:rsid w:val="00141B1A"/>
    <w:rsid w:val="001464B6"/>
    <w:rsid w:val="001570FB"/>
    <w:rsid w:val="001A5C97"/>
    <w:rsid w:val="00201269"/>
    <w:rsid w:val="002203FD"/>
    <w:rsid w:val="002331D5"/>
    <w:rsid w:val="00246C54"/>
    <w:rsid w:val="00253C2A"/>
    <w:rsid w:val="00273BC7"/>
    <w:rsid w:val="002823CF"/>
    <w:rsid w:val="0029749C"/>
    <w:rsid w:val="003125CD"/>
    <w:rsid w:val="00333F97"/>
    <w:rsid w:val="00336273"/>
    <w:rsid w:val="0035254C"/>
    <w:rsid w:val="00392E4D"/>
    <w:rsid w:val="003E10EC"/>
    <w:rsid w:val="0043181D"/>
    <w:rsid w:val="004337F4"/>
    <w:rsid w:val="004721A6"/>
    <w:rsid w:val="004E2FFB"/>
    <w:rsid w:val="004E32DC"/>
    <w:rsid w:val="004F73D3"/>
    <w:rsid w:val="00513BCA"/>
    <w:rsid w:val="00520446"/>
    <w:rsid w:val="005550B9"/>
    <w:rsid w:val="00566485"/>
    <w:rsid w:val="00575AB2"/>
    <w:rsid w:val="0057772F"/>
    <w:rsid w:val="00596AF4"/>
    <w:rsid w:val="00597070"/>
    <w:rsid w:val="005C36A4"/>
    <w:rsid w:val="005C58BC"/>
    <w:rsid w:val="005D4BB2"/>
    <w:rsid w:val="005E08BF"/>
    <w:rsid w:val="005F0B58"/>
    <w:rsid w:val="00602CA9"/>
    <w:rsid w:val="0061582C"/>
    <w:rsid w:val="00640771"/>
    <w:rsid w:val="00662890"/>
    <w:rsid w:val="00665FAF"/>
    <w:rsid w:val="00681F39"/>
    <w:rsid w:val="00683819"/>
    <w:rsid w:val="00687AE1"/>
    <w:rsid w:val="006962D8"/>
    <w:rsid w:val="006A3856"/>
    <w:rsid w:val="006A5462"/>
    <w:rsid w:val="006B23D1"/>
    <w:rsid w:val="006C3FF2"/>
    <w:rsid w:val="0072074F"/>
    <w:rsid w:val="00735FD1"/>
    <w:rsid w:val="00736E38"/>
    <w:rsid w:val="007509B6"/>
    <w:rsid w:val="007552A5"/>
    <w:rsid w:val="0077018D"/>
    <w:rsid w:val="007703F9"/>
    <w:rsid w:val="008030AD"/>
    <w:rsid w:val="00826728"/>
    <w:rsid w:val="00830D1F"/>
    <w:rsid w:val="00836E1D"/>
    <w:rsid w:val="00846EA1"/>
    <w:rsid w:val="0086005B"/>
    <w:rsid w:val="008723DE"/>
    <w:rsid w:val="00876EC1"/>
    <w:rsid w:val="008867AF"/>
    <w:rsid w:val="008B6397"/>
    <w:rsid w:val="008B7612"/>
    <w:rsid w:val="00944E60"/>
    <w:rsid w:val="009508A5"/>
    <w:rsid w:val="0096519C"/>
    <w:rsid w:val="00980D86"/>
    <w:rsid w:val="009D6C0A"/>
    <w:rsid w:val="009D7D8C"/>
    <w:rsid w:val="00A16170"/>
    <w:rsid w:val="00A6524D"/>
    <w:rsid w:val="00A654F0"/>
    <w:rsid w:val="00A77265"/>
    <w:rsid w:val="00A82523"/>
    <w:rsid w:val="00A91199"/>
    <w:rsid w:val="00A914D6"/>
    <w:rsid w:val="00A922C7"/>
    <w:rsid w:val="00AA5359"/>
    <w:rsid w:val="00AF6046"/>
    <w:rsid w:val="00B04F15"/>
    <w:rsid w:val="00B04F6D"/>
    <w:rsid w:val="00B618D1"/>
    <w:rsid w:val="00B779DE"/>
    <w:rsid w:val="00B906BF"/>
    <w:rsid w:val="00BB2152"/>
    <w:rsid w:val="00BE5608"/>
    <w:rsid w:val="00C476AF"/>
    <w:rsid w:val="00C84993"/>
    <w:rsid w:val="00CB4259"/>
    <w:rsid w:val="00CC4F0A"/>
    <w:rsid w:val="00D1678E"/>
    <w:rsid w:val="00D21115"/>
    <w:rsid w:val="00D46C60"/>
    <w:rsid w:val="00D50D5F"/>
    <w:rsid w:val="00D758A4"/>
    <w:rsid w:val="00DC3AE9"/>
    <w:rsid w:val="00DD68D0"/>
    <w:rsid w:val="00E07EC7"/>
    <w:rsid w:val="00E214D6"/>
    <w:rsid w:val="00E2444C"/>
    <w:rsid w:val="00E45E71"/>
    <w:rsid w:val="00E62B3E"/>
    <w:rsid w:val="00E67911"/>
    <w:rsid w:val="00E85137"/>
    <w:rsid w:val="00EB0525"/>
    <w:rsid w:val="00EB6840"/>
    <w:rsid w:val="00EC1FF5"/>
    <w:rsid w:val="00F03BAC"/>
    <w:rsid w:val="00F06CB8"/>
    <w:rsid w:val="00F211B7"/>
    <w:rsid w:val="00F435C9"/>
    <w:rsid w:val="00F70D07"/>
    <w:rsid w:val="00FF42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37156"/>
  <w15:chartTrackingRefBased/>
  <w15:docId w15:val="{B87832CB-0263-40FF-9368-21F8B3E0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0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50B9"/>
  </w:style>
  <w:style w:type="paragraph" w:styleId="Piedepgina">
    <w:name w:val="footer"/>
    <w:basedOn w:val="Normal"/>
    <w:link w:val="PiedepginaCar"/>
    <w:uiPriority w:val="99"/>
    <w:unhideWhenUsed/>
    <w:rsid w:val="005550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50B9"/>
  </w:style>
  <w:style w:type="paragraph" w:styleId="Sinespaciado">
    <w:name w:val="No Spacing"/>
    <w:aliases w:val="Centrado Negritas,ABA PIE PAG"/>
    <w:link w:val="SinespaciadoCar"/>
    <w:uiPriority w:val="1"/>
    <w:qFormat/>
    <w:rsid w:val="005550B9"/>
    <w:pPr>
      <w:spacing w:after="0" w:line="240" w:lineRule="auto"/>
    </w:pPr>
  </w:style>
  <w:style w:type="paragraph" w:styleId="NormalWeb">
    <w:name w:val="Normal (Web)"/>
    <w:basedOn w:val="Normal"/>
    <w:uiPriority w:val="99"/>
    <w:unhideWhenUsed/>
    <w:qFormat/>
    <w:rsid w:val="00E62B3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inespaciadoCar">
    <w:name w:val="Sin espaciado Car"/>
    <w:aliases w:val="Centrado Negritas Car,ABA PIE PAG Car"/>
    <w:link w:val="Sinespaciado"/>
    <w:uiPriority w:val="1"/>
    <w:locked/>
    <w:rsid w:val="00E62B3E"/>
  </w:style>
  <w:style w:type="table" w:styleId="Tablaconcuadrcula">
    <w:name w:val="Table Grid"/>
    <w:basedOn w:val="Tablanormal"/>
    <w:uiPriority w:val="39"/>
    <w:qFormat/>
    <w:rsid w:val="0043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181D"/>
    <w:pPr>
      <w:spacing w:before="100" w:beforeAutospacing="1" w:after="100" w:afterAutospacing="1" w:line="240" w:lineRule="auto"/>
    </w:pPr>
    <w:rPr>
      <w:rFonts w:ascii="Arial" w:eastAsia="Times New Roman" w:hAnsi="Arial" w:cs="Times New Roman"/>
      <w:sz w:val="24"/>
      <w:szCs w:val="24"/>
      <w:lang w:eastAsia="es-MX"/>
    </w:rPr>
  </w:style>
  <w:style w:type="paragraph" w:styleId="Prrafodelista">
    <w:name w:val="List Paragraph"/>
    <w:aliases w:val="Cita texto,Footnote,List Paragraph1"/>
    <w:basedOn w:val="Normal"/>
    <w:link w:val="PrrafodelistaCar"/>
    <w:uiPriority w:val="34"/>
    <w:qFormat/>
    <w:rsid w:val="00602CA9"/>
    <w:pPr>
      <w:ind w:left="720" w:firstLine="284"/>
      <w:contextualSpacing/>
    </w:pPr>
    <w:rPr>
      <w:sz w:val="24"/>
      <w:szCs w:val="24"/>
      <w:lang w:val="es-ES_tradnl"/>
    </w:rPr>
  </w:style>
  <w:style w:type="character" w:customStyle="1" w:styleId="PrrafodelistaCar">
    <w:name w:val="Párrafo de lista Car"/>
    <w:aliases w:val="Cita texto Car,Footnote Car,List Paragraph1 Car"/>
    <w:link w:val="Prrafodelista"/>
    <w:uiPriority w:val="1"/>
    <w:rsid w:val="00602CA9"/>
    <w:rPr>
      <w:sz w:val="24"/>
      <w:szCs w:val="24"/>
      <w:lang w:val="es-ES_tradnl"/>
    </w:rPr>
  </w:style>
  <w:style w:type="table" w:customStyle="1" w:styleId="Tablaconcuadrcula5">
    <w:name w:val="Tabla con cuadrícula5"/>
    <w:basedOn w:val="Tablanormal"/>
    <w:next w:val="Tablaconcuadrcula"/>
    <w:uiPriority w:val="39"/>
    <w:qFormat/>
    <w:rsid w:val="00BB215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BB2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823C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qFormat/>
    <w:rsid w:val="0061582C"/>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qFormat/>
    <w:rsid w:val="0061582C"/>
    <w:rPr>
      <w:rFonts w:ascii="Arial" w:eastAsia="Times New Roman" w:hAnsi="Arial" w:cs="Times New Roman"/>
      <w:szCs w:val="20"/>
      <w:lang w:val="es-ES" w:eastAsia="es-ES"/>
    </w:rPr>
  </w:style>
  <w:style w:type="table" w:customStyle="1" w:styleId="Tablaconcuadrcula1">
    <w:name w:val="Tabla con cuadrícula1"/>
    <w:basedOn w:val="Tablanormal"/>
    <w:next w:val="Tablaconcuadrcula"/>
    <w:uiPriority w:val="39"/>
    <w:rsid w:val="0052044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41B1A"/>
    <w:pPr>
      <w:pBdr>
        <w:top w:val="nil"/>
        <w:left w:val="nil"/>
        <w:bottom w:val="nil"/>
        <w:right w:val="nil"/>
        <w:between w:val="nil"/>
      </w:pBdr>
    </w:pPr>
    <w:rPr>
      <w:rFonts w:ascii="Calibri" w:eastAsia="Calibri" w:hAnsi="Calibri" w:cs="Calibri"/>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3064</Words>
  <Characters>16856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tonatiu.contreras@gmail.com</dc:creator>
  <cp:keywords/>
  <dc:description/>
  <cp:lastModifiedBy>MS 55</cp:lastModifiedBy>
  <cp:revision>5</cp:revision>
  <cp:lastPrinted>2025-06-27T19:08:00Z</cp:lastPrinted>
  <dcterms:created xsi:type="dcterms:W3CDTF">2025-08-29T00:06:00Z</dcterms:created>
  <dcterms:modified xsi:type="dcterms:W3CDTF">2025-09-03T00:06:00Z</dcterms:modified>
</cp:coreProperties>
</file>