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DED7" w14:textId="677AEA1A" w:rsidR="00DB5554" w:rsidRDefault="00DB5554" w:rsidP="00006B79">
      <w:pPr>
        <w:spacing w:line="276" w:lineRule="auto"/>
        <w:ind w:right="333"/>
        <w:jc w:val="center"/>
        <w:rPr>
          <w:rFonts w:ascii="Cambria" w:hAnsi="Cambria" w:cs="Arial"/>
          <w:b/>
          <w:sz w:val="22"/>
          <w:szCs w:val="22"/>
        </w:rPr>
      </w:pPr>
      <w:r w:rsidRPr="00156A45">
        <w:rPr>
          <w:rFonts w:ascii="Cambria" w:hAnsi="Cambria" w:cs="Arial"/>
          <w:b/>
          <w:sz w:val="22"/>
          <w:szCs w:val="22"/>
        </w:rPr>
        <w:t>REGLAMENTO INTERIOR DEL CONSEJO CIUDADANO DE DESARROLLO ECONÓMICO DEL MUNICIPIO DE SALTILLO, COAHUILA DE ZARAGOZA.</w:t>
      </w:r>
    </w:p>
    <w:p w14:paraId="7173E027" w14:textId="056B29EA" w:rsidR="0013681F" w:rsidRDefault="0013681F" w:rsidP="00006B79">
      <w:pPr>
        <w:spacing w:line="276" w:lineRule="auto"/>
        <w:ind w:right="333"/>
        <w:jc w:val="center"/>
        <w:rPr>
          <w:rFonts w:ascii="Cambria" w:hAnsi="Cambria" w:cs="Arial"/>
          <w:b/>
          <w:sz w:val="22"/>
          <w:szCs w:val="22"/>
        </w:rPr>
      </w:pPr>
    </w:p>
    <w:p w14:paraId="7B339F4A" w14:textId="02B615F4" w:rsidR="0013681F" w:rsidRPr="0013681F" w:rsidRDefault="0013681F" w:rsidP="0013681F">
      <w:pPr>
        <w:spacing w:line="276" w:lineRule="auto"/>
        <w:ind w:right="333"/>
        <w:rPr>
          <w:rFonts w:ascii="Cambria" w:hAnsi="Cambria" w:cs="Arial"/>
          <w:bCs/>
          <w:i/>
          <w:iCs/>
          <w:sz w:val="22"/>
          <w:szCs w:val="22"/>
        </w:rPr>
      </w:pPr>
      <w:r w:rsidRPr="0013681F">
        <w:rPr>
          <w:rFonts w:ascii="Cambria" w:hAnsi="Cambria" w:cs="Arial"/>
          <w:bCs/>
          <w:i/>
          <w:iCs/>
          <w:sz w:val="22"/>
          <w:szCs w:val="22"/>
        </w:rPr>
        <w:t>REGLAMENTO PUBLICADO EN EL PERIÓDICO OFICIAL DEL ESTADO: 13 DE OCTUBRE DE 2020.</w:t>
      </w:r>
    </w:p>
    <w:p w14:paraId="6FEEB4DF" w14:textId="77777777" w:rsidR="00DB5554" w:rsidRPr="00156A45" w:rsidRDefault="00DB5554" w:rsidP="00006B79">
      <w:pPr>
        <w:spacing w:line="276" w:lineRule="auto"/>
        <w:ind w:right="333"/>
        <w:jc w:val="center"/>
        <w:rPr>
          <w:rFonts w:ascii="Cambria" w:hAnsi="Cambria" w:cs="Arial"/>
          <w:b/>
          <w:sz w:val="22"/>
          <w:szCs w:val="22"/>
        </w:rPr>
      </w:pPr>
    </w:p>
    <w:p w14:paraId="339DB5E4" w14:textId="24105FD1" w:rsidR="00DB5554" w:rsidRPr="00156A45" w:rsidRDefault="00DB5554" w:rsidP="00006B79">
      <w:pPr>
        <w:spacing w:line="276" w:lineRule="auto"/>
        <w:ind w:right="333"/>
        <w:jc w:val="center"/>
        <w:rPr>
          <w:rFonts w:ascii="Cambria" w:hAnsi="Cambria" w:cs="Arial"/>
          <w:b/>
          <w:sz w:val="22"/>
          <w:szCs w:val="22"/>
        </w:rPr>
      </w:pPr>
      <w:r w:rsidRPr="00156A45">
        <w:rPr>
          <w:rFonts w:ascii="Cambria" w:hAnsi="Cambria" w:cs="Arial"/>
          <w:b/>
          <w:sz w:val="22"/>
          <w:szCs w:val="22"/>
        </w:rPr>
        <w:t>CAPITULO I</w:t>
      </w:r>
    </w:p>
    <w:p w14:paraId="4457AE70" w14:textId="23389777" w:rsidR="00DB5554" w:rsidRPr="00156A45" w:rsidRDefault="00DB5554" w:rsidP="00006B79">
      <w:pPr>
        <w:spacing w:line="276" w:lineRule="auto"/>
        <w:ind w:right="333"/>
        <w:jc w:val="center"/>
        <w:rPr>
          <w:rFonts w:ascii="Cambria" w:hAnsi="Cambria" w:cs="Arial"/>
          <w:b/>
          <w:sz w:val="22"/>
          <w:szCs w:val="22"/>
        </w:rPr>
      </w:pPr>
      <w:r w:rsidRPr="00156A45">
        <w:rPr>
          <w:rFonts w:ascii="Cambria" w:hAnsi="Cambria" w:cs="Arial"/>
          <w:b/>
          <w:sz w:val="22"/>
          <w:szCs w:val="22"/>
        </w:rPr>
        <w:t>DISPOSICIONES GENERALES</w:t>
      </w:r>
    </w:p>
    <w:p w14:paraId="72CBEAE2"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13FEC508"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bCs/>
          <w:sz w:val="22"/>
          <w:szCs w:val="22"/>
        </w:rPr>
        <w:t xml:space="preserve">Artículo 1. </w:t>
      </w:r>
      <w:r w:rsidRPr="00156A45">
        <w:rPr>
          <w:rFonts w:ascii="Cambria" w:hAnsi="Cambria" w:cs="Arial"/>
          <w:sz w:val="22"/>
          <w:szCs w:val="22"/>
        </w:rPr>
        <w:t>El Consejo Ciudadano de Desarrollo Económico del Municipio de Saltillo, Coahuila de Zaragoza, es un órgano autónomo consultivo de apoyo a las Autoridades Municipales respecto de acciones que promuevan e impulsen el desarrollo económico cuyos objetivos son:</w:t>
      </w:r>
    </w:p>
    <w:p w14:paraId="2FD99129"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48A28FC9" w14:textId="170DD4C5" w:rsidR="00DB5554" w:rsidRDefault="00DB5554" w:rsidP="00DB5554">
      <w:pPr>
        <w:pStyle w:val="Prrafodelista"/>
        <w:numPr>
          <w:ilvl w:val="0"/>
          <w:numId w:val="1"/>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Promover acciones y políticas públicas que permitan desarrollar en Saltillo la economía competitiva.</w:t>
      </w:r>
    </w:p>
    <w:p w14:paraId="08A8565F" w14:textId="77777777" w:rsidR="00006B79" w:rsidRPr="00156A45" w:rsidRDefault="00006B79" w:rsidP="00006B79">
      <w:pPr>
        <w:pStyle w:val="Prrafodelista"/>
        <w:autoSpaceDE w:val="0"/>
        <w:autoSpaceDN w:val="0"/>
        <w:adjustRightInd w:val="0"/>
        <w:spacing w:line="276" w:lineRule="auto"/>
        <w:ind w:left="720" w:right="49"/>
        <w:contextualSpacing/>
        <w:jc w:val="both"/>
        <w:rPr>
          <w:rFonts w:ascii="Cambria" w:hAnsi="Cambria" w:cs="Arial"/>
          <w:sz w:val="22"/>
          <w:szCs w:val="22"/>
        </w:rPr>
      </w:pPr>
    </w:p>
    <w:p w14:paraId="1F72ED36" w14:textId="322A688E" w:rsidR="00DB5554" w:rsidRDefault="00DB5554" w:rsidP="00DB5554">
      <w:pPr>
        <w:pStyle w:val="Prrafodelista"/>
        <w:numPr>
          <w:ilvl w:val="0"/>
          <w:numId w:val="1"/>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Fortalecer la colaboración entre autoridades y ciudadanía con la finalidad de establecer un crecimiento económico en el municipio. </w:t>
      </w:r>
    </w:p>
    <w:p w14:paraId="1FF9E95A"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1702E645" w14:textId="77777777" w:rsidR="00DB5554" w:rsidRPr="00156A45" w:rsidRDefault="00DB5554" w:rsidP="00DB5554">
      <w:pPr>
        <w:pStyle w:val="Prrafodelista"/>
        <w:numPr>
          <w:ilvl w:val="0"/>
          <w:numId w:val="1"/>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Promover el establecimiento de acciones en la materia a favor de todos los integrantes de la sociedad saltillense, dando especial consideración a los empresarios, cámaras empresariales y organizaciones de la sociedad civil. </w:t>
      </w:r>
    </w:p>
    <w:p w14:paraId="65489AA3"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2D615A8C"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sz w:val="22"/>
          <w:szCs w:val="22"/>
        </w:rPr>
        <w:t xml:space="preserve">Artículo 2.  </w:t>
      </w:r>
      <w:r w:rsidRPr="00156A45">
        <w:rPr>
          <w:rFonts w:ascii="Cambria" w:hAnsi="Cambria" w:cs="Arial"/>
          <w:sz w:val="22"/>
          <w:szCs w:val="22"/>
        </w:rPr>
        <w:t>Para efectos del presente instrumento, se entenderá por:</w:t>
      </w:r>
    </w:p>
    <w:p w14:paraId="0ADB85F4"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22AE93FF" w14:textId="726946B5" w:rsidR="00DB5554" w:rsidRDefault="00DB5554" w:rsidP="00DB5554">
      <w:pPr>
        <w:pStyle w:val="Prrafodelista"/>
        <w:numPr>
          <w:ilvl w:val="0"/>
          <w:numId w:val="9"/>
        </w:numPr>
        <w:autoSpaceDE w:val="0"/>
        <w:autoSpaceDN w:val="0"/>
        <w:adjustRightInd w:val="0"/>
        <w:spacing w:line="360" w:lineRule="auto"/>
        <w:ind w:right="49"/>
        <w:contextualSpacing/>
        <w:jc w:val="both"/>
        <w:rPr>
          <w:rFonts w:ascii="Cambria" w:hAnsi="Cambria" w:cs="Arial"/>
          <w:sz w:val="22"/>
          <w:szCs w:val="22"/>
        </w:rPr>
      </w:pPr>
      <w:r w:rsidRPr="00006B79">
        <w:rPr>
          <w:rFonts w:ascii="Cambria" w:hAnsi="Cambria" w:cs="Arial"/>
          <w:sz w:val="22"/>
          <w:szCs w:val="22"/>
        </w:rPr>
        <w:t xml:space="preserve">Ayuntamiento: El Republicano Ayuntamiento de Saltillo, Coahuila de Zaragoza. </w:t>
      </w:r>
    </w:p>
    <w:p w14:paraId="4BCA8424" w14:textId="77777777" w:rsidR="00006B79" w:rsidRPr="00006B79" w:rsidRDefault="00006B79" w:rsidP="00006B79">
      <w:pPr>
        <w:pStyle w:val="Prrafodelista"/>
        <w:autoSpaceDE w:val="0"/>
        <w:autoSpaceDN w:val="0"/>
        <w:adjustRightInd w:val="0"/>
        <w:spacing w:line="360" w:lineRule="auto"/>
        <w:ind w:left="720" w:right="49"/>
        <w:contextualSpacing/>
        <w:jc w:val="both"/>
        <w:rPr>
          <w:rFonts w:ascii="Cambria" w:hAnsi="Cambria" w:cs="Arial"/>
          <w:sz w:val="22"/>
          <w:szCs w:val="22"/>
        </w:rPr>
      </w:pPr>
    </w:p>
    <w:p w14:paraId="1E705383" w14:textId="4CA19161" w:rsidR="00DB5554" w:rsidRDefault="00DB5554" w:rsidP="00DB5554">
      <w:pPr>
        <w:pStyle w:val="Prrafodelista"/>
        <w:numPr>
          <w:ilvl w:val="0"/>
          <w:numId w:val="9"/>
        </w:numPr>
        <w:autoSpaceDE w:val="0"/>
        <w:autoSpaceDN w:val="0"/>
        <w:adjustRightInd w:val="0"/>
        <w:spacing w:line="360" w:lineRule="auto"/>
        <w:ind w:right="49"/>
        <w:contextualSpacing/>
        <w:jc w:val="both"/>
        <w:rPr>
          <w:rFonts w:ascii="Cambria" w:hAnsi="Cambria" w:cs="Arial"/>
          <w:sz w:val="22"/>
          <w:szCs w:val="22"/>
        </w:rPr>
      </w:pPr>
      <w:r w:rsidRPr="00006B79">
        <w:rPr>
          <w:rFonts w:ascii="Cambria" w:hAnsi="Cambria" w:cs="Arial"/>
          <w:sz w:val="22"/>
          <w:szCs w:val="22"/>
        </w:rPr>
        <w:t>Cámaras Empresariales: Cámaras de Comercio, de Industria y Confederaciones que las agrupen</w:t>
      </w:r>
      <w:r w:rsidR="00006B79">
        <w:rPr>
          <w:rFonts w:ascii="Cambria" w:hAnsi="Cambria" w:cs="Arial"/>
          <w:sz w:val="22"/>
          <w:szCs w:val="22"/>
        </w:rPr>
        <w:t>.</w:t>
      </w:r>
    </w:p>
    <w:p w14:paraId="269CA0F0" w14:textId="77777777" w:rsidR="00006B79" w:rsidRPr="00006B79" w:rsidRDefault="00006B79" w:rsidP="00006B79">
      <w:pPr>
        <w:pStyle w:val="Prrafodelista"/>
        <w:rPr>
          <w:rFonts w:ascii="Cambria" w:hAnsi="Cambria" w:cs="Arial"/>
          <w:sz w:val="22"/>
          <w:szCs w:val="22"/>
        </w:rPr>
      </w:pPr>
    </w:p>
    <w:p w14:paraId="56409311" w14:textId="428330DC" w:rsidR="00DB5554" w:rsidRDefault="00DB5554" w:rsidP="00DB5554">
      <w:pPr>
        <w:pStyle w:val="Prrafodelista"/>
        <w:numPr>
          <w:ilvl w:val="0"/>
          <w:numId w:val="9"/>
        </w:numPr>
        <w:autoSpaceDE w:val="0"/>
        <w:autoSpaceDN w:val="0"/>
        <w:adjustRightInd w:val="0"/>
        <w:spacing w:line="360" w:lineRule="auto"/>
        <w:ind w:right="49"/>
        <w:contextualSpacing/>
        <w:jc w:val="both"/>
        <w:rPr>
          <w:rFonts w:ascii="Cambria" w:hAnsi="Cambria" w:cs="Arial"/>
          <w:sz w:val="22"/>
          <w:szCs w:val="22"/>
        </w:rPr>
      </w:pPr>
      <w:r w:rsidRPr="00006B79">
        <w:rPr>
          <w:rFonts w:ascii="Cambria" w:hAnsi="Cambria" w:cs="Arial"/>
          <w:sz w:val="22"/>
          <w:szCs w:val="22"/>
        </w:rPr>
        <w:t>Consejo: El Consejo Ciudadano de Desarrollo Económico del Municipio de Saltillo, Coahuila de Zaragoza.</w:t>
      </w:r>
    </w:p>
    <w:p w14:paraId="2B34684A" w14:textId="77777777" w:rsidR="00006B79" w:rsidRPr="00006B79" w:rsidRDefault="00006B79" w:rsidP="00006B79">
      <w:pPr>
        <w:pStyle w:val="Prrafodelista"/>
        <w:rPr>
          <w:rFonts w:ascii="Cambria" w:hAnsi="Cambria" w:cs="Arial"/>
          <w:sz w:val="22"/>
          <w:szCs w:val="22"/>
        </w:rPr>
      </w:pPr>
    </w:p>
    <w:p w14:paraId="0656E226" w14:textId="4790B1DD" w:rsidR="00DB5554" w:rsidRDefault="00DB5554" w:rsidP="00DB5554">
      <w:pPr>
        <w:pStyle w:val="Prrafodelista"/>
        <w:numPr>
          <w:ilvl w:val="0"/>
          <w:numId w:val="9"/>
        </w:numPr>
        <w:autoSpaceDE w:val="0"/>
        <w:autoSpaceDN w:val="0"/>
        <w:adjustRightInd w:val="0"/>
        <w:spacing w:line="360" w:lineRule="auto"/>
        <w:ind w:right="49"/>
        <w:contextualSpacing/>
        <w:jc w:val="both"/>
        <w:rPr>
          <w:rFonts w:ascii="Cambria" w:hAnsi="Cambria" w:cs="Arial"/>
          <w:sz w:val="22"/>
          <w:szCs w:val="22"/>
        </w:rPr>
      </w:pPr>
      <w:r w:rsidRPr="00006B79">
        <w:rPr>
          <w:rFonts w:ascii="Cambria" w:hAnsi="Cambria" w:cs="Arial"/>
          <w:w w:val="107"/>
          <w:sz w:val="22"/>
          <w:szCs w:val="22"/>
        </w:rPr>
        <w:t xml:space="preserve">Dependencias: Son los órganos de la administración pública municipal centralizada </w:t>
      </w:r>
      <w:r w:rsidRPr="00006B79">
        <w:rPr>
          <w:rFonts w:ascii="Cambria" w:hAnsi="Cambria" w:cs="Arial"/>
          <w:w w:val="106"/>
          <w:sz w:val="22"/>
          <w:szCs w:val="22"/>
        </w:rPr>
        <w:t>vinculados</w:t>
      </w:r>
      <w:r w:rsidRPr="00006B79">
        <w:rPr>
          <w:rFonts w:ascii="Cambria" w:hAnsi="Cambria" w:cs="Arial"/>
          <w:sz w:val="22"/>
          <w:szCs w:val="22"/>
        </w:rPr>
        <w:t xml:space="preserve"> jerárquicamente en forma directa al </w:t>
      </w:r>
      <w:proofErr w:type="gramStart"/>
      <w:r w:rsidRPr="00006B79">
        <w:rPr>
          <w:rFonts w:ascii="Cambria" w:hAnsi="Cambria" w:cs="Arial"/>
          <w:sz w:val="22"/>
          <w:szCs w:val="22"/>
        </w:rPr>
        <w:t>Presidente</w:t>
      </w:r>
      <w:proofErr w:type="gramEnd"/>
      <w:r w:rsidRPr="00006B79">
        <w:rPr>
          <w:rFonts w:ascii="Cambria" w:hAnsi="Cambria" w:cs="Arial"/>
          <w:sz w:val="22"/>
          <w:szCs w:val="22"/>
        </w:rPr>
        <w:t xml:space="preserve"> Municipal.</w:t>
      </w:r>
    </w:p>
    <w:p w14:paraId="5FE82DC7" w14:textId="77777777" w:rsidR="00006B79" w:rsidRPr="00006B79" w:rsidRDefault="00006B79" w:rsidP="00006B79">
      <w:pPr>
        <w:pStyle w:val="Prrafodelista"/>
        <w:rPr>
          <w:rFonts w:ascii="Cambria" w:hAnsi="Cambria" w:cs="Arial"/>
          <w:sz w:val="22"/>
          <w:szCs w:val="22"/>
        </w:rPr>
      </w:pPr>
    </w:p>
    <w:p w14:paraId="4E2E7FA8" w14:textId="40DD6CB9" w:rsidR="00DB5554" w:rsidRDefault="00DB5554" w:rsidP="00DB5554">
      <w:pPr>
        <w:pStyle w:val="Prrafodelista"/>
        <w:numPr>
          <w:ilvl w:val="0"/>
          <w:numId w:val="9"/>
        </w:numPr>
        <w:autoSpaceDE w:val="0"/>
        <w:autoSpaceDN w:val="0"/>
        <w:adjustRightInd w:val="0"/>
        <w:spacing w:line="360" w:lineRule="auto"/>
        <w:ind w:right="49"/>
        <w:contextualSpacing/>
        <w:jc w:val="both"/>
        <w:rPr>
          <w:rFonts w:ascii="Cambria" w:hAnsi="Cambria" w:cs="Arial"/>
          <w:sz w:val="22"/>
          <w:szCs w:val="22"/>
        </w:rPr>
      </w:pPr>
      <w:r w:rsidRPr="00006B79">
        <w:rPr>
          <w:rFonts w:ascii="Cambria" w:hAnsi="Cambria" w:cs="Arial"/>
          <w:sz w:val="22"/>
          <w:szCs w:val="22"/>
        </w:rPr>
        <w:t xml:space="preserve">Empresarios: Persona que es titular de una empresa, o que dirige u organiza un proyecto empresarial. </w:t>
      </w:r>
    </w:p>
    <w:p w14:paraId="7A0E4733" w14:textId="77777777" w:rsidR="00006B79" w:rsidRPr="00006B79" w:rsidRDefault="00006B79" w:rsidP="00006B79">
      <w:pPr>
        <w:pStyle w:val="Prrafodelista"/>
        <w:rPr>
          <w:rFonts w:ascii="Cambria" w:hAnsi="Cambria" w:cs="Arial"/>
          <w:sz w:val="22"/>
          <w:szCs w:val="22"/>
        </w:rPr>
      </w:pPr>
    </w:p>
    <w:p w14:paraId="68E41E2E" w14:textId="054E0AEB" w:rsidR="00DB5554" w:rsidRPr="00006B79" w:rsidRDefault="00DB5554" w:rsidP="00DB5554">
      <w:pPr>
        <w:pStyle w:val="Sinespaciado"/>
        <w:numPr>
          <w:ilvl w:val="0"/>
          <w:numId w:val="9"/>
        </w:numPr>
        <w:spacing w:line="360" w:lineRule="auto"/>
        <w:ind w:right="-234"/>
        <w:jc w:val="both"/>
        <w:rPr>
          <w:rFonts w:ascii="Cambria" w:hAnsi="Cambria" w:cs="Arial"/>
          <w:w w:val="102"/>
        </w:rPr>
      </w:pPr>
      <w:r w:rsidRPr="00006B79">
        <w:rPr>
          <w:rFonts w:ascii="Cambria" w:hAnsi="Cambria" w:cs="Arial"/>
          <w:w w:val="109"/>
        </w:rPr>
        <w:t>Entidades: Son los órganos de la Administración Pública Paramunicipal, fideicomisos públicos y demás que se constituyan con este carácter.</w:t>
      </w:r>
    </w:p>
    <w:p w14:paraId="576EE1B1" w14:textId="77777777" w:rsidR="00006B79" w:rsidRDefault="00006B79" w:rsidP="00006B79">
      <w:pPr>
        <w:pStyle w:val="Prrafodelista"/>
        <w:rPr>
          <w:rFonts w:ascii="Cambria" w:hAnsi="Cambria" w:cs="Arial"/>
          <w:w w:val="102"/>
        </w:rPr>
      </w:pPr>
    </w:p>
    <w:p w14:paraId="1266B5DD" w14:textId="56227ED5" w:rsidR="00DB5554" w:rsidRPr="00006B79" w:rsidRDefault="00DB5554" w:rsidP="00DB5554">
      <w:pPr>
        <w:pStyle w:val="Prrafodelista"/>
        <w:numPr>
          <w:ilvl w:val="0"/>
          <w:numId w:val="9"/>
        </w:numPr>
        <w:autoSpaceDE w:val="0"/>
        <w:autoSpaceDN w:val="0"/>
        <w:adjustRightInd w:val="0"/>
        <w:spacing w:line="360" w:lineRule="auto"/>
        <w:ind w:right="49"/>
        <w:contextualSpacing/>
        <w:jc w:val="both"/>
        <w:rPr>
          <w:rFonts w:ascii="Cambria" w:hAnsi="Cambria" w:cs="Arial"/>
          <w:sz w:val="22"/>
          <w:szCs w:val="22"/>
        </w:rPr>
      </w:pPr>
      <w:r w:rsidRPr="00006B79">
        <w:rPr>
          <w:rFonts w:ascii="Cambria" w:hAnsi="Cambria" w:cs="Arial"/>
          <w:sz w:val="22"/>
          <w:szCs w:val="22"/>
        </w:rPr>
        <w:t>Municipio: El Municipio de Saltillo, Coahuila de Zaragoza.</w:t>
      </w:r>
    </w:p>
    <w:p w14:paraId="095B8906" w14:textId="77777777" w:rsidR="00DB5554" w:rsidRPr="00156A45" w:rsidRDefault="00DB5554" w:rsidP="00DB5554">
      <w:pPr>
        <w:pStyle w:val="Sinespaciado"/>
        <w:numPr>
          <w:ilvl w:val="0"/>
          <w:numId w:val="9"/>
        </w:numPr>
        <w:spacing w:line="360" w:lineRule="auto"/>
        <w:ind w:right="-234"/>
        <w:jc w:val="both"/>
        <w:rPr>
          <w:rFonts w:ascii="Cambria" w:hAnsi="Cambria" w:cs="Arial"/>
          <w:w w:val="102"/>
        </w:rPr>
      </w:pPr>
      <w:r w:rsidRPr="00006B79">
        <w:rPr>
          <w:rFonts w:ascii="Cambria" w:hAnsi="Cambria" w:cs="Arial"/>
          <w:w w:val="104"/>
        </w:rPr>
        <w:t>Organismos: Son</w:t>
      </w:r>
      <w:r w:rsidRPr="00156A45">
        <w:rPr>
          <w:rFonts w:ascii="Cambria" w:hAnsi="Cambria" w:cs="Arial"/>
          <w:w w:val="104"/>
        </w:rPr>
        <w:t xml:space="preserve"> los órganos de la Administración Pública Municipal descentralizada.</w:t>
      </w:r>
    </w:p>
    <w:p w14:paraId="17A46554" w14:textId="77777777" w:rsidR="00DB5554" w:rsidRPr="00156A45" w:rsidRDefault="00DB5554" w:rsidP="00DB5554">
      <w:pPr>
        <w:autoSpaceDE w:val="0"/>
        <w:autoSpaceDN w:val="0"/>
        <w:adjustRightInd w:val="0"/>
        <w:spacing w:line="276" w:lineRule="auto"/>
        <w:ind w:left="360" w:right="49"/>
        <w:jc w:val="both"/>
        <w:rPr>
          <w:rFonts w:ascii="Cambria" w:hAnsi="Cambria" w:cs="Arial"/>
          <w:sz w:val="22"/>
          <w:szCs w:val="22"/>
        </w:rPr>
      </w:pPr>
    </w:p>
    <w:p w14:paraId="18CFF932" w14:textId="77777777" w:rsidR="00DB5554" w:rsidRPr="00156A45" w:rsidRDefault="00DB5554" w:rsidP="00DB5554">
      <w:pPr>
        <w:autoSpaceDE w:val="0"/>
        <w:autoSpaceDN w:val="0"/>
        <w:adjustRightInd w:val="0"/>
        <w:spacing w:line="276" w:lineRule="auto"/>
        <w:ind w:left="360" w:right="49"/>
        <w:jc w:val="center"/>
        <w:rPr>
          <w:rFonts w:ascii="Cambria" w:hAnsi="Cambria" w:cs="Arial"/>
          <w:b/>
          <w:bCs/>
          <w:sz w:val="22"/>
          <w:szCs w:val="22"/>
        </w:rPr>
      </w:pPr>
      <w:r w:rsidRPr="00156A45">
        <w:rPr>
          <w:rFonts w:ascii="Cambria" w:hAnsi="Cambria" w:cs="Arial"/>
          <w:b/>
          <w:bCs/>
          <w:sz w:val="22"/>
          <w:szCs w:val="22"/>
        </w:rPr>
        <w:t>CAPITULO II</w:t>
      </w:r>
    </w:p>
    <w:p w14:paraId="7D97B70C" w14:textId="77777777" w:rsidR="00DB5554" w:rsidRPr="00156A45" w:rsidRDefault="00DB5554" w:rsidP="00DB5554">
      <w:pPr>
        <w:autoSpaceDE w:val="0"/>
        <w:autoSpaceDN w:val="0"/>
        <w:adjustRightInd w:val="0"/>
        <w:spacing w:line="276" w:lineRule="auto"/>
        <w:ind w:left="360" w:right="49"/>
        <w:jc w:val="center"/>
        <w:rPr>
          <w:rFonts w:ascii="Cambria" w:hAnsi="Cambria" w:cs="Arial"/>
          <w:b/>
          <w:bCs/>
          <w:sz w:val="22"/>
          <w:szCs w:val="22"/>
        </w:rPr>
      </w:pPr>
      <w:r w:rsidRPr="00156A45">
        <w:rPr>
          <w:rFonts w:ascii="Cambria" w:hAnsi="Cambria" w:cs="Arial"/>
          <w:b/>
          <w:bCs/>
          <w:sz w:val="22"/>
          <w:szCs w:val="22"/>
        </w:rPr>
        <w:t>DE LA INTEGRACIÓN Y FUNCIONAMIENTO DEL CONSEJO</w:t>
      </w:r>
    </w:p>
    <w:p w14:paraId="405636EE"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46860DC5" w14:textId="77777777" w:rsidR="00DB5554" w:rsidRPr="00156A45" w:rsidRDefault="00DB5554" w:rsidP="00DB5554">
      <w:pPr>
        <w:spacing w:line="276" w:lineRule="auto"/>
        <w:ind w:right="49"/>
        <w:jc w:val="both"/>
        <w:rPr>
          <w:rFonts w:ascii="Cambria" w:hAnsi="Cambria" w:cs="Arial"/>
          <w:sz w:val="22"/>
          <w:szCs w:val="22"/>
        </w:rPr>
      </w:pPr>
      <w:r w:rsidRPr="00156A45">
        <w:rPr>
          <w:rFonts w:ascii="Cambria" w:hAnsi="Cambria" w:cs="Arial"/>
          <w:b/>
          <w:sz w:val="22"/>
          <w:szCs w:val="22"/>
        </w:rPr>
        <w:t xml:space="preserve">Artículo 3. </w:t>
      </w:r>
      <w:r w:rsidRPr="00156A45">
        <w:rPr>
          <w:rFonts w:ascii="Cambria" w:hAnsi="Cambria" w:cs="Arial"/>
          <w:sz w:val="22"/>
          <w:szCs w:val="22"/>
        </w:rPr>
        <w:t>El Consejo será integrado para su correcto funcionamiento por:</w:t>
      </w:r>
    </w:p>
    <w:p w14:paraId="1FCB1915" w14:textId="77777777" w:rsidR="00DB5554" w:rsidRPr="00156A45" w:rsidRDefault="00DB5554" w:rsidP="00DB5554">
      <w:pPr>
        <w:spacing w:line="276" w:lineRule="auto"/>
        <w:ind w:right="49"/>
        <w:jc w:val="both"/>
        <w:rPr>
          <w:rFonts w:ascii="Cambria" w:hAnsi="Cambria" w:cs="Arial"/>
          <w:sz w:val="22"/>
          <w:szCs w:val="22"/>
        </w:rPr>
      </w:pPr>
    </w:p>
    <w:p w14:paraId="4D8DFE4A" w14:textId="04688E98" w:rsidR="00DB5554" w:rsidRDefault="00DB5554" w:rsidP="00DB5554">
      <w:pPr>
        <w:pStyle w:val="Prrafodelista"/>
        <w:numPr>
          <w:ilvl w:val="0"/>
          <w:numId w:val="10"/>
        </w:numPr>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Coordinador General:  Que será el </w:t>
      </w:r>
      <w:proofErr w:type="gramStart"/>
      <w:r w:rsidRPr="00156A45">
        <w:rPr>
          <w:rFonts w:ascii="Cambria" w:hAnsi="Cambria" w:cs="Arial"/>
          <w:sz w:val="22"/>
          <w:szCs w:val="22"/>
        </w:rPr>
        <w:t>Presidente</w:t>
      </w:r>
      <w:proofErr w:type="gramEnd"/>
      <w:r w:rsidRPr="00156A45">
        <w:rPr>
          <w:rFonts w:ascii="Cambria" w:hAnsi="Cambria" w:cs="Arial"/>
          <w:sz w:val="22"/>
          <w:szCs w:val="22"/>
        </w:rPr>
        <w:t xml:space="preserve"> Municipal, o persona que él designe, quién contará con voz, pero sin voto.</w:t>
      </w:r>
    </w:p>
    <w:p w14:paraId="3A330F32" w14:textId="77777777" w:rsidR="00006B79" w:rsidRPr="00156A45" w:rsidRDefault="00006B79" w:rsidP="00006B79">
      <w:pPr>
        <w:pStyle w:val="Prrafodelista"/>
        <w:spacing w:line="276" w:lineRule="auto"/>
        <w:ind w:left="720" w:right="49"/>
        <w:contextualSpacing/>
        <w:jc w:val="both"/>
        <w:rPr>
          <w:rFonts w:ascii="Cambria" w:hAnsi="Cambria" w:cs="Arial"/>
          <w:sz w:val="22"/>
          <w:szCs w:val="22"/>
        </w:rPr>
      </w:pPr>
    </w:p>
    <w:p w14:paraId="5B61378B" w14:textId="53DAD0EC" w:rsidR="00DB5554" w:rsidRDefault="00DB5554" w:rsidP="00DB5554">
      <w:pPr>
        <w:pStyle w:val="Prrafodelista"/>
        <w:numPr>
          <w:ilvl w:val="0"/>
          <w:numId w:val="10"/>
        </w:numPr>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Presidente Ejecutivo: Quién será un consejero designado por el </w:t>
      </w:r>
      <w:proofErr w:type="gramStart"/>
      <w:r w:rsidRPr="00156A45">
        <w:rPr>
          <w:rFonts w:ascii="Cambria" w:hAnsi="Cambria" w:cs="Arial"/>
          <w:sz w:val="22"/>
          <w:szCs w:val="22"/>
        </w:rPr>
        <w:t>Alcalde</w:t>
      </w:r>
      <w:proofErr w:type="gramEnd"/>
      <w:r w:rsidRPr="00156A45">
        <w:rPr>
          <w:rFonts w:ascii="Cambria" w:hAnsi="Cambria" w:cs="Arial"/>
          <w:sz w:val="22"/>
          <w:szCs w:val="22"/>
        </w:rPr>
        <w:t xml:space="preserve"> que no cuente con cargo oficial alguno dentro de la Administración Pública Federal, Estatal o Municipal, el cual contará con voto de calidad, durará tres años en su cargo, quien puede ser reelecto solamente una vez por un período igual.</w:t>
      </w:r>
    </w:p>
    <w:p w14:paraId="36F75B06" w14:textId="77777777" w:rsidR="00006B79" w:rsidRPr="00006B79" w:rsidRDefault="00006B79" w:rsidP="00006B79">
      <w:pPr>
        <w:pStyle w:val="Prrafodelista"/>
        <w:rPr>
          <w:rFonts w:ascii="Cambria" w:hAnsi="Cambria" w:cs="Arial"/>
          <w:sz w:val="22"/>
          <w:szCs w:val="22"/>
        </w:rPr>
      </w:pPr>
    </w:p>
    <w:p w14:paraId="0C8DCCD2" w14:textId="77777777" w:rsidR="00006B79" w:rsidRPr="00156A45" w:rsidRDefault="00006B79" w:rsidP="00006B79">
      <w:pPr>
        <w:pStyle w:val="Prrafodelista"/>
        <w:spacing w:line="276" w:lineRule="auto"/>
        <w:ind w:left="720" w:right="49"/>
        <w:contextualSpacing/>
        <w:jc w:val="both"/>
        <w:rPr>
          <w:rFonts w:ascii="Cambria" w:hAnsi="Cambria" w:cs="Arial"/>
          <w:sz w:val="22"/>
          <w:szCs w:val="22"/>
        </w:rPr>
      </w:pPr>
    </w:p>
    <w:p w14:paraId="3B9CC775" w14:textId="7CF13214" w:rsidR="00DB5554" w:rsidRDefault="00DB5554" w:rsidP="00DB5554">
      <w:pPr>
        <w:pStyle w:val="Prrafodelista"/>
        <w:numPr>
          <w:ilvl w:val="0"/>
          <w:numId w:val="10"/>
        </w:numPr>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Secretario Técnico: Quien será un </w:t>
      </w:r>
      <w:proofErr w:type="gramStart"/>
      <w:r w:rsidRPr="00156A45">
        <w:rPr>
          <w:rFonts w:ascii="Cambria" w:hAnsi="Cambria" w:cs="Arial"/>
          <w:sz w:val="22"/>
          <w:szCs w:val="22"/>
        </w:rPr>
        <w:t>Consejero</w:t>
      </w:r>
      <w:proofErr w:type="gramEnd"/>
      <w:r w:rsidRPr="00156A45">
        <w:rPr>
          <w:rFonts w:ascii="Cambria" w:hAnsi="Cambria" w:cs="Arial"/>
          <w:sz w:val="22"/>
          <w:szCs w:val="22"/>
        </w:rPr>
        <w:t xml:space="preserve"> de los miembros de la Administración Municipal electo por la mayoría simple de los integrantes del Consejo, su cargo tendrá una duración de tres años, quien puede ser reelecto solamente una vez por un período igual, quien contará con voz, pero sin voto. </w:t>
      </w:r>
    </w:p>
    <w:p w14:paraId="4C1B25B9" w14:textId="77777777" w:rsidR="00006B79" w:rsidRPr="00156A45" w:rsidRDefault="00006B79" w:rsidP="00006B79">
      <w:pPr>
        <w:pStyle w:val="Prrafodelista"/>
        <w:spacing w:line="276" w:lineRule="auto"/>
        <w:ind w:left="720" w:right="49"/>
        <w:contextualSpacing/>
        <w:jc w:val="both"/>
        <w:rPr>
          <w:rFonts w:ascii="Cambria" w:hAnsi="Cambria" w:cs="Arial"/>
          <w:sz w:val="22"/>
          <w:szCs w:val="22"/>
        </w:rPr>
      </w:pPr>
    </w:p>
    <w:p w14:paraId="089CA5EE" w14:textId="77777777" w:rsidR="00DB5554" w:rsidRPr="00156A45" w:rsidRDefault="00DB5554" w:rsidP="00DB5554">
      <w:pPr>
        <w:pStyle w:val="Prrafodelista"/>
        <w:numPr>
          <w:ilvl w:val="0"/>
          <w:numId w:val="10"/>
        </w:numPr>
        <w:spacing w:line="276" w:lineRule="auto"/>
        <w:ind w:right="49"/>
        <w:contextualSpacing/>
        <w:jc w:val="both"/>
        <w:rPr>
          <w:rFonts w:ascii="Cambria" w:hAnsi="Cambria" w:cs="Arial"/>
          <w:sz w:val="22"/>
          <w:szCs w:val="22"/>
        </w:rPr>
      </w:pPr>
      <w:r w:rsidRPr="00156A45">
        <w:rPr>
          <w:rFonts w:ascii="Cambria" w:hAnsi="Cambria" w:cs="Arial"/>
          <w:sz w:val="22"/>
          <w:szCs w:val="22"/>
        </w:rPr>
        <w:t>Cuatro consejeros miembros de la Administración Pública Municipal, que a continuación se citan:</w:t>
      </w:r>
    </w:p>
    <w:p w14:paraId="7C964771" w14:textId="77777777" w:rsidR="00DB5554" w:rsidRPr="00156A45" w:rsidRDefault="00DB5554" w:rsidP="00DB5554">
      <w:pPr>
        <w:pStyle w:val="Prrafodelista"/>
        <w:spacing w:line="276" w:lineRule="auto"/>
        <w:ind w:right="49"/>
        <w:jc w:val="both"/>
        <w:rPr>
          <w:rFonts w:ascii="Cambria" w:hAnsi="Cambria" w:cs="Arial"/>
          <w:sz w:val="22"/>
          <w:szCs w:val="22"/>
        </w:rPr>
      </w:pPr>
    </w:p>
    <w:p w14:paraId="2C3FABCB" w14:textId="22618AB3" w:rsidR="00DB5554" w:rsidRPr="00156A45" w:rsidRDefault="00DB5554" w:rsidP="00DB5554">
      <w:pPr>
        <w:pStyle w:val="Prrafodelista"/>
        <w:spacing w:line="276" w:lineRule="auto"/>
        <w:ind w:left="1080" w:right="49"/>
        <w:jc w:val="both"/>
        <w:rPr>
          <w:rFonts w:ascii="Cambria" w:hAnsi="Cambria" w:cs="Arial"/>
          <w:sz w:val="22"/>
          <w:szCs w:val="22"/>
        </w:rPr>
      </w:pPr>
      <w:r w:rsidRPr="00156A45">
        <w:rPr>
          <w:rFonts w:ascii="Cambria" w:hAnsi="Cambria" w:cs="Arial"/>
          <w:sz w:val="22"/>
          <w:szCs w:val="22"/>
        </w:rPr>
        <w:t>a) Titular de la Dirección de Fomento Económico y Turismo</w:t>
      </w:r>
      <w:r w:rsidR="00006B79">
        <w:rPr>
          <w:rFonts w:ascii="Cambria" w:hAnsi="Cambria" w:cs="Arial"/>
          <w:sz w:val="22"/>
          <w:szCs w:val="22"/>
        </w:rPr>
        <w:t>.</w:t>
      </w:r>
    </w:p>
    <w:p w14:paraId="21AE5A66" w14:textId="15DC5027" w:rsidR="00DB5554" w:rsidRPr="00156A45" w:rsidRDefault="00DB5554" w:rsidP="00DB5554">
      <w:pPr>
        <w:pStyle w:val="Prrafodelista"/>
        <w:spacing w:line="276" w:lineRule="auto"/>
        <w:ind w:left="1080" w:right="49"/>
        <w:jc w:val="both"/>
        <w:rPr>
          <w:rFonts w:ascii="Cambria" w:hAnsi="Cambria" w:cs="Arial"/>
          <w:sz w:val="22"/>
          <w:szCs w:val="22"/>
        </w:rPr>
      </w:pPr>
      <w:r w:rsidRPr="00156A45">
        <w:rPr>
          <w:rFonts w:ascii="Cambria" w:hAnsi="Cambria" w:cs="Arial"/>
          <w:sz w:val="22"/>
          <w:szCs w:val="22"/>
        </w:rPr>
        <w:t xml:space="preserve">b) </w:t>
      </w:r>
      <w:proofErr w:type="gramStart"/>
      <w:r w:rsidRPr="00156A45">
        <w:rPr>
          <w:rFonts w:ascii="Cambria" w:hAnsi="Cambria" w:cs="Arial"/>
          <w:sz w:val="22"/>
          <w:szCs w:val="22"/>
        </w:rPr>
        <w:t>Presidente</w:t>
      </w:r>
      <w:proofErr w:type="gramEnd"/>
      <w:r w:rsidRPr="00156A45">
        <w:rPr>
          <w:rFonts w:ascii="Cambria" w:hAnsi="Cambria" w:cs="Arial"/>
          <w:sz w:val="22"/>
          <w:szCs w:val="22"/>
        </w:rPr>
        <w:t xml:space="preserve"> de la Comisión de Desarrollo Económico Turismo</w:t>
      </w:r>
      <w:r w:rsidR="00006B79">
        <w:rPr>
          <w:rFonts w:ascii="Cambria" w:hAnsi="Cambria" w:cs="Arial"/>
          <w:sz w:val="22"/>
          <w:szCs w:val="22"/>
        </w:rPr>
        <w:t>.</w:t>
      </w:r>
    </w:p>
    <w:p w14:paraId="38CEB1C1" w14:textId="2997CA4C" w:rsidR="00DB5554" w:rsidRPr="00156A45" w:rsidRDefault="00DB5554" w:rsidP="00DB5554">
      <w:pPr>
        <w:pStyle w:val="Prrafodelista"/>
        <w:spacing w:line="276" w:lineRule="auto"/>
        <w:ind w:left="1080" w:right="49"/>
        <w:jc w:val="both"/>
        <w:rPr>
          <w:rFonts w:ascii="Cambria" w:hAnsi="Cambria" w:cs="Arial"/>
          <w:sz w:val="22"/>
          <w:szCs w:val="22"/>
        </w:rPr>
      </w:pPr>
      <w:r w:rsidRPr="00156A45">
        <w:rPr>
          <w:rFonts w:ascii="Cambria" w:hAnsi="Cambria" w:cs="Arial"/>
          <w:sz w:val="22"/>
          <w:szCs w:val="22"/>
        </w:rPr>
        <w:t xml:space="preserve">c) </w:t>
      </w:r>
      <w:proofErr w:type="gramStart"/>
      <w:r w:rsidRPr="00156A45">
        <w:rPr>
          <w:rFonts w:ascii="Cambria" w:hAnsi="Cambria" w:cs="Arial"/>
          <w:sz w:val="22"/>
          <w:szCs w:val="22"/>
        </w:rPr>
        <w:t>Secretario</w:t>
      </w:r>
      <w:proofErr w:type="gramEnd"/>
      <w:r w:rsidRPr="00156A45">
        <w:rPr>
          <w:rFonts w:ascii="Cambria" w:hAnsi="Cambria" w:cs="Arial"/>
          <w:sz w:val="22"/>
          <w:szCs w:val="22"/>
        </w:rPr>
        <w:t xml:space="preserve"> de la Comisión de Desarrollo Económico y Turismo</w:t>
      </w:r>
      <w:r w:rsidR="00006B79">
        <w:rPr>
          <w:rFonts w:ascii="Cambria" w:hAnsi="Cambria" w:cs="Arial"/>
          <w:sz w:val="22"/>
          <w:szCs w:val="22"/>
        </w:rPr>
        <w:t>.</w:t>
      </w:r>
    </w:p>
    <w:p w14:paraId="6C860384" w14:textId="3F389F39" w:rsidR="00DB5554" w:rsidRPr="00156A45" w:rsidRDefault="00DB5554" w:rsidP="00DB5554">
      <w:pPr>
        <w:pStyle w:val="Prrafodelista"/>
        <w:spacing w:line="276" w:lineRule="auto"/>
        <w:ind w:left="1080" w:right="49"/>
        <w:jc w:val="both"/>
        <w:rPr>
          <w:rFonts w:ascii="Cambria" w:hAnsi="Cambria" w:cs="Arial"/>
          <w:sz w:val="22"/>
          <w:szCs w:val="22"/>
        </w:rPr>
      </w:pPr>
      <w:r w:rsidRPr="00156A45">
        <w:rPr>
          <w:rFonts w:ascii="Cambria" w:hAnsi="Cambria" w:cs="Arial"/>
          <w:sz w:val="22"/>
          <w:szCs w:val="22"/>
        </w:rPr>
        <w:t>d)</w:t>
      </w:r>
      <w:r w:rsidR="00006B79">
        <w:rPr>
          <w:rFonts w:ascii="Cambria" w:hAnsi="Cambria" w:cs="Arial"/>
          <w:sz w:val="22"/>
          <w:szCs w:val="22"/>
        </w:rPr>
        <w:t xml:space="preserve"> </w:t>
      </w:r>
      <w:r w:rsidRPr="00156A45">
        <w:rPr>
          <w:rFonts w:ascii="Cambria" w:hAnsi="Cambria" w:cs="Arial"/>
          <w:sz w:val="22"/>
          <w:szCs w:val="22"/>
        </w:rPr>
        <w:t xml:space="preserve">Titular de la Dirección de Desarrollo Urbano. </w:t>
      </w:r>
    </w:p>
    <w:p w14:paraId="6C41C6F4" w14:textId="77777777" w:rsidR="00DB5554" w:rsidRPr="00156A45" w:rsidRDefault="00DB5554" w:rsidP="00DB5554">
      <w:pPr>
        <w:pStyle w:val="Prrafodelista"/>
        <w:spacing w:line="276" w:lineRule="auto"/>
        <w:ind w:left="1080" w:right="49"/>
        <w:jc w:val="both"/>
        <w:rPr>
          <w:rFonts w:ascii="Cambria" w:hAnsi="Cambria" w:cs="Arial"/>
          <w:sz w:val="22"/>
          <w:szCs w:val="22"/>
        </w:rPr>
      </w:pPr>
    </w:p>
    <w:p w14:paraId="327A5CFA" w14:textId="31FB677F" w:rsidR="00DB5554" w:rsidRPr="00156A45" w:rsidRDefault="00DB5554" w:rsidP="00DB5554">
      <w:pPr>
        <w:pStyle w:val="Prrafodelista"/>
        <w:numPr>
          <w:ilvl w:val="0"/>
          <w:numId w:val="10"/>
        </w:numPr>
        <w:spacing w:line="276" w:lineRule="auto"/>
        <w:ind w:right="49"/>
        <w:contextualSpacing/>
        <w:jc w:val="both"/>
        <w:rPr>
          <w:rFonts w:ascii="Cambria" w:hAnsi="Cambria" w:cs="Arial"/>
          <w:sz w:val="22"/>
          <w:szCs w:val="22"/>
        </w:rPr>
      </w:pPr>
      <w:r w:rsidRPr="00156A45">
        <w:rPr>
          <w:rFonts w:ascii="Cambria" w:hAnsi="Cambria" w:cs="Arial"/>
          <w:sz w:val="22"/>
          <w:szCs w:val="22"/>
        </w:rPr>
        <w:t>Consejeros Ciudadanos: Quienes contar</w:t>
      </w:r>
      <w:r w:rsidR="00006B79">
        <w:rPr>
          <w:rFonts w:ascii="Cambria" w:hAnsi="Cambria" w:cs="Arial"/>
          <w:sz w:val="22"/>
          <w:szCs w:val="22"/>
        </w:rPr>
        <w:t>á</w:t>
      </w:r>
      <w:r w:rsidRPr="00156A45">
        <w:rPr>
          <w:rFonts w:ascii="Cambria" w:hAnsi="Cambria" w:cs="Arial"/>
          <w:sz w:val="22"/>
          <w:szCs w:val="22"/>
        </w:rPr>
        <w:t xml:space="preserve">n con voz y voto, duraran tres años en su cargo y pueden ser reelectos solamente una vez por un periodo igual, designados de la siguiente forma: </w:t>
      </w:r>
    </w:p>
    <w:p w14:paraId="1B4DB0AC" w14:textId="77777777" w:rsidR="00DB5554" w:rsidRPr="00156A45" w:rsidRDefault="00DB5554" w:rsidP="00DB5554">
      <w:pPr>
        <w:pStyle w:val="Prrafodelista"/>
        <w:spacing w:line="276" w:lineRule="auto"/>
        <w:ind w:right="49"/>
        <w:jc w:val="both"/>
        <w:rPr>
          <w:rFonts w:ascii="Cambria" w:hAnsi="Cambria" w:cs="Arial"/>
          <w:sz w:val="22"/>
          <w:szCs w:val="22"/>
        </w:rPr>
      </w:pPr>
    </w:p>
    <w:p w14:paraId="0E7F85C3" w14:textId="6A016A6A" w:rsidR="00DB5554" w:rsidRPr="00156A45" w:rsidRDefault="00DB5554" w:rsidP="00DB5554">
      <w:pPr>
        <w:pStyle w:val="Prrafodelista"/>
        <w:numPr>
          <w:ilvl w:val="0"/>
          <w:numId w:val="11"/>
        </w:numPr>
        <w:spacing w:line="276" w:lineRule="auto"/>
        <w:ind w:right="49"/>
        <w:contextualSpacing/>
        <w:jc w:val="both"/>
        <w:rPr>
          <w:rFonts w:ascii="Cambria" w:hAnsi="Cambria" w:cs="Arial"/>
          <w:sz w:val="22"/>
          <w:szCs w:val="22"/>
        </w:rPr>
      </w:pPr>
      <w:r w:rsidRPr="00156A45">
        <w:rPr>
          <w:rFonts w:ascii="Cambria" w:hAnsi="Cambria" w:cs="Arial"/>
          <w:sz w:val="22"/>
          <w:szCs w:val="22"/>
        </w:rPr>
        <w:t>Cuatro consejeros representantes de las Organizaciones y/o Cámaras Industriales o Empresariales</w:t>
      </w:r>
      <w:r w:rsidR="00006B79">
        <w:rPr>
          <w:rFonts w:ascii="Cambria" w:hAnsi="Cambria" w:cs="Arial"/>
          <w:sz w:val="22"/>
          <w:szCs w:val="22"/>
        </w:rPr>
        <w:t>.</w:t>
      </w:r>
    </w:p>
    <w:p w14:paraId="4D3B440F" w14:textId="77777777" w:rsidR="00DB5554" w:rsidRPr="00156A45" w:rsidRDefault="00DB5554" w:rsidP="00DB5554">
      <w:pPr>
        <w:pStyle w:val="Prrafodelista"/>
        <w:numPr>
          <w:ilvl w:val="0"/>
          <w:numId w:val="11"/>
        </w:numPr>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Cuatro consejeros representantes de las Confederaciones Patronales, Asociaciones Profesionales y de Gremio. </w:t>
      </w:r>
    </w:p>
    <w:p w14:paraId="75AED275" w14:textId="77777777" w:rsidR="00DB5554" w:rsidRPr="00156A45" w:rsidRDefault="00DB5554" w:rsidP="00DB5554">
      <w:pPr>
        <w:pStyle w:val="Prrafodelista"/>
        <w:spacing w:line="276" w:lineRule="auto"/>
        <w:ind w:left="1080" w:right="49"/>
        <w:jc w:val="both"/>
        <w:rPr>
          <w:rFonts w:ascii="Cambria" w:hAnsi="Cambria" w:cs="Arial"/>
          <w:sz w:val="22"/>
          <w:szCs w:val="22"/>
        </w:rPr>
      </w:pPr>
    </w:p>
    <w:p w14:paraId="4ECCB8A1" w14:textId="77777777" w:rsidR="00DB5554" w:rsidRPr="00156A45" w:rsidRDefault="00DB5554" w:rsidP="00DB5554">
      <w:pPr>
        <w:spacing w:line="276" w:lineRule="auto"/>
        <w:ind w:right="49"/>
        <w:jc w:val="both"/>
        <w:rPr>
          <w:rFonts w:ascii="Cambria" w:hAnsi="Cambria" w:cs="Arial"/>
          <w:sz w:val="22"/>
          <w:szCs w:val="22"/>
        </w:rPr>
      </w:pPr>
      <w:r w:rsidRPr="00156A45">
        <w:rPr>
          <w:rFonts w:ascii="Cambria" w:hAnsi="Cambria" w:cs="Arial"/>
          <w:sz w:val="22"/>
          <w:szCs w:val="22"/>
        </w:rPr>
        <w:t xml:space="preserve">Respecto de los </w:t>
      </w:r>
      <w:proofErr w:type="gramStart"/>
      <w:r w:rsidRPr="00156A45">
        <w:rPr>
          <w:rFonts w:ascii="Cambria" w:hAnsi="Cambria" w:cs="Arial"/>
          <w:sz w:val="22"/>
          <w:szCs w:val="22"/>
        </w:rPr>
        <w:t>Consejeros</w:t>
      </w:r>
      <w:proofErr w:type="gramEnd"/>
      <w:r w:rsidRPr="00156A45">
        <w:rPr>
          <w:rFonts w:ascii="Cambria" w:hAnsi="Cambria" w:cs="Arial"/>
          <w:sz w:val="22"/>
          <w:szCs w:val="22"/>
        </w:rPr>
        <w:t xml:space="preserve"> Ciudadanos estos serán designados y removidos libremente por las organizaciones, cámaras, confederaciones y asociaciones antes citadas.</w:t>
      </w:r>
    </w:p>
    <w:p w14:paraId="1ED3E882"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428B8BE8"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bCs/>
          <w:sz w:val="22"/>
          <w:szCs w:val="22"/>
        </w:rPr>
        <w:lastRenderedPageBreak/>
        <w:t xml:space="preserve">Artículo 4. </w:t>
      </w:r>
      <w:r w:rsidRPr="00156A45">
        <w:rPr>
          <w:rFonts w:ascii="Cambria" w:hAnsi="Cambria" w:cs="Arial"/>
          <w:sz w:val="22"/>
          <w:szCs w:val="22"/>
        </w:rPr>
        <w:t xml:space="preserve">Para ser </w:t>
      </w:r>
      <w:proofErr w:type="gramStart"/>
      <w:r w:rsidRPr="00156A45">
        <w:rPr>
          <w:rFonts w:ascii="Cambria" w:hAnsi="Cambria" w:cs="Arial"/>
          <w:sz w:val="22"/>
          <w:szCs w:val="22"/>
        </w:rPr>
        <w:t>Consejeros</w:t>
      </w:r>
      <w:proofErr w:type="gramEnd"/>
      <w:r w:rsidRPr="00156A45">
        <w:rPr>
          <w:rFonts w:ascii="Cambria" w:hAnsi="Cambria" w:cs="Arial"/>
          <w:sz w:val="22"/>
          <w:szCs w:val="22"/>
        </w:rPr>
        <w:t xml:space="preserve"> Ciudadanos, se deberá cumplir con los siguientes requisitos:</w:t>
      </w:r>
    </w:p>
    <w:p w14:paraId="7E832476"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081AB343" w14:textId="535C66CF" w:rsidR="00DB5554" w:rsidRDefault="00DB5554" w:rsidP="00DB5554">
      <w:pPr>
        <w:pStyle w:val="Prrafodelista"/>
        <w:numPr>
          <w:ilvl w:val="0"/>
          <w:numId w:val="2"/>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Ser de reconocida honorabilidad.</w:t>
      </w:r>
    </w:p>
    <w:p w14:paraId="1AE0E82C" w14:textId="77777777" w:rsidR="00006B79" w:rsidRPr="00156A45" w:rsidRDefault="00006B79" w:rsidP="00006B79">
      <w:pPr>
        <w:pStyle w:val="Prrafodelista"/>
        <w:autoSpaceDE w:val="0"/>
        <w:autoSpaceDN w:val="0"/>
        <w:adjustRightInd w:val="0"/>
        <w:spacing w:line="276" w:lineRule="auto"/>
        <w:ind w:left="720" w:right="49"/>
        <w:contextualSpacing/>
        <w:jc w:val="both"/>
        <w:rPr>
          <w:rFonts w:ascii="Cambria" w:hAnsi="Cambria" w:cs="Arial"/>
          <w:sz w:val="22"/>
          <w:szCs w:val="22"/>
        </w:rPr>
      </w:pPr>
    </w:p>
    <w:p w14:paraId="035BD681" w14:textId="413792B6" w:rsidR="00DB5554" w:rsidRDefault="00DB5554" w:rsidP="00DB5554">
      <w:pPr>
        <w:pStyle w:val="Prrafodelista"/>
        <w:numPr>
          <w:ilvl w:val="0"/>
          <w:numId w:val="2"/>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Estar relacionado, por su profesión o experiencia a los objetivos del presente Consejo.</w:t>
      </w:r>
    </w:p>
    <w:p w14:paraId="169F4F9E" w14:textId="77777777" w:rsidR="00006B79" w:rsidRPr="00006B79" w:rsidRDefault="00006B79" w:rsidP="00006B79">
      <w:pPr>
        <w:pStyle w:val="Prrafodelista"/>
        <w:rPr>
          <w:rFonts w:ascii="Cambria" w:hAnsi="Cambria" w:cs="Arial"/>
          <w:sz w:val="22"/>
          <w:szCs w:val="22"/>
        </w:rPr>
      </w:pPr>
    </w:p>
    <w:p w14:paraId="57EDC0C9" w14:textId="20DF503E" w:rsidR="00006B79" w:rsidRDefault="00DB5554" w:rsidP="00006B79">
      <w:pPr>
        <w:pStyle w:val="Prrafodelista"/>
        <w:numPr>
          <w:ilvl w:val="0"/>
          <w:numId w:val="2"/>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Tener conocimiento y participación en los problemas y necesidades del Municipio en lo referente al Desarrollo Económico. </w:t>
      </w:r>
    </w:p>
    <w:p w14:paraId="32160F80"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4F09002B" w14:textId="77777777" w:rsidR="00DB5554" w:rsidRPr="00156A45" w:rsidRDefault="00DB5554" w:rsidP="00DB5554">
      <w:pPr>
        <w:pStyle w:val="Prrafodelista"/>
        <w:numPr>
          <w:ilvl w:val="0"/>
          <w:numId w:val="2"/>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Aceptar el cargo de forma honorífica, por lo que no supondrá la percepción de remuneración alguna.</w:t>
      </w:r>
    </w:p>
    <w:p w14:paraId="27584B9D" w14:textId="77777777" w:rsidR="00DB5554" w:rsidRPr="00156A45" w:rsidRDefault="00DB5554" w:rsidP="00DB5554">
      <w:pPr>
        <w:autoSpaceDE w:val="0"/>
        <w:autoSpaceDN w:val="0"/>
        <w:adjustRightInd w:val="0"/>
        <w:spacing w:line="276" w:lineRule="auto"/>
        <w:ind w:left="360" w:right="49"/>
        <w:jc w:val="both"/>
        <w:rPr>
          <w:rFonts w:ascii="Cambria" w:hAnsi="Cambria" w:cs="Arial"/>
          <w:sz w:val="22"/>
          <w:szCs w:val="22"/>
        </w:rPr>
      </w:pPr>
    </w:p>
    <w:p w14:paraId="01597F49"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sz w:val="22"/>
          <w:szCs w:val="22"/>
        </w:rPr>
        <w:t xml:space="preserve">Artículo 5. </w:t>
      </w:r>
      <w:r w:rsidRPr="00156A45">
        <w:rPr>
          <w:rFonts w:ascii="Cambria" w:hAnsi="Cambria" w:cs="Arial"/>
          <w:sz w:val="22"/>
          <w:szCs w:val="22"/>
        </w:rPr>
        <w:t>El Consejo tendrá las siguientes facultades y obligaciones:</w:t>
      </w:r>
    </w:p>
    <w:p w14:paraId="6174BE4D"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56B5854F" w14:textId="260F0A0F" w:rsidR="00DB5554" w:rsidRDefault="00DB5554" w:rsidP="00DB5554">
      <w:pPr>
        <w:pStyle w:val="Prrafodelista"/>
        <w:numPr>
          <w:ilvl w:val="0"/>
          <w:numId w:val="3"/>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Promover y participar dentro de las actividades y eventos, que realice el Municipio a favor del Desarrollo Económico y demás temas relacionados.</w:t>
      </w:r>
    </w:p>
    <w:p w14:paraId="2A01B84B" w14:textId="77777777" w:rsidR="00006B79" w:rsidRPr="00156A45" w:rsidRDefault="00006B79" w:rsidP="00006B79">
      <w:pPr>
        <w:pStyle w:val="Prrafodelista"/>
        <w:autoSpaceDE w:val="0"/>
        <w:autoSpaceDN w:val="0"/>
        <w:adjustRightInd w:val="0"/>
        <w:spacing w:line="276" w:lineRule="auto"/>
        <w:ind w:left="720" w:right="49"/>
        <w:contextualSpacing/>
        <w:jc w:val="both"/>
        <w:rPr>
          <w:rFonts w:ascii="Cambria" w:hAnsi="Cambria" w:cs="Arial"/>
          <w:sz w:val="22"/>
          <w:szCs w:val="22"/>
        </w:rPr>
      </w:pPr>
    </w:p>
    <w:p w14:paraId="54992BEF" w14:textId="77777777" w:rsidR="00006B79" w:rsidRDefault="00DB5554" w:rsidP="00DB5554">
      <w:pPr>
        <w:pStyle w:val="Prrafodelista"/>
        <w:numPr>
          <w:ilvl w:val="0"/>
          <w:numId w:val="3"/>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Opinar y coadyuvar en los procesos de consulta convocados por el Municipio a fin de proponer, modificar y actualizar la reglamentación en la materia.</w:t>
      </w:r>
    </w:p>
    <w:p w14:paraId="0CC81E3D" w14:textId="0BABB05A" w:rsidR="00DB5554" w:rsidRPr="00006B79" w:rsidRDefault="00DB5554" w:rsidP="00006B79">
      <w:pPr>
        <w:autoSpaceDE w:val="0"/>
        <w:autoSpaceDN w:val="0"/>
        <w:adjustRightInd w:val="0"/>
        <w:spacing w:line="276" w:lineRule="auto"/>
        <w:ind w:right="49"/>
        <w:contextualSpacing/>
        <w:jc w:val="both"/>
        <w:rPr>
          <w:rFonts w:ascii="Cambria" w:hAnsi="Cambria" w:cs="Arial"/>
          <w:sz w:val="22"/>
          <w:szCs w:val="22"/>
        </w:rPr>
      </w:pPr>
      <w:r w:rsidRPr="00006B79">
        <w:rPr>
          <w:rFonts w:ascii="Cambria" w:hAnsi="Cambria" w:cs="Arial"/>
          <w:sz w:val="22"/>
          <w:szCs w:val="22"/>
        </w:rPr>
        <w:t xml:space="preserve"> </w:t>
      </w:r>
    </w:p>
    <w:p w14:paraId="743CCB45" w14:textId="6ECA56C4" w:rsidR="00DB5554" w:rsidRDefault="00DB5554" w:rsidP="00DB5554">
      <w:pPr>
        <w:pStyle w:val="Prrafodelista"/>
        <w:numPr>
          <w:ilvl w:val="0"/>
          <w:numId w:val="3"/>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Promover la impartición de cursos y campañas a la ciudadanía para fomentar el Desarrollo económico y la atracción de inversiones y demás temas que se consideren oportunos por parte del Consejo.</w:t>
      </w:r>
    </w:p>
    <w:p w14:paraId="48673999" w14:textId="77777777" w:rsidR="00006B79" w:rsidRPr="00006B79" w:rsidRDefault="00006B79" w:rsidP="00006B79">
      <w:pPr>
        <w:pStyle w:val="Prrafodelista"/>
        <w:rPr>
          <w:rFonts w:ascii="Cambria" w:hAnsi="Cambria" w:cs="Arial"/>
          <w:sz w:val="22"/>
          <w:szCs w:val="22"/>
        </w:rPr>
      </w:pPr>
    </w:p>
    <w:p w14:paraId="5B4F1059" w14:textId="604B4EC3" w:rsidR="00DB5554" w:rsidRDefault="00DB5554" w:rsidP="00DB5554">
      <w:pPr>
        <w:pStyle w:val="Prrafodelista"/>
        <w:numPr>
          <w:ilvl w:val="0"/>
          <w:numId w:val="3"/>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Emitir opiniones en materia de Desarrollo Económico a las autoridades correspondientes y al Ayuntamiento.</w:t>
      </w:r>
    </w:p>
    <w:p w14:paraId="44198959"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033310F6" w14:textId="7FC10D49" w:rsidR="00DB5554" w:rsidRDefault="00DB5554" w:rsidP="00DB5554">
      <w:pPr>
        <w:pStyle w:val="Prrafodelista"/>
        <w:numPr>
          <w:ilvl w:val="0"/>
          <w:numId w:val="3"/>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Opinar y formular recomendaciones sobre políticas, programas, obras y acciones en materia de Desarrollo Económico.</w:t>
      </w:r>
    </w:p>
    <w:p w14:paraId="2C27ACB8"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591E4CB0" w14:textId="4DB32115" w:rsidR="00DB5554" w:rsidRDefault="00DB5554" w:rsidP="00DB5554">
      <w:pPr>
        <w:pStyle w:val="Prrafodelista"/>
        <w:numPr>
          <w:ilvl w:val="0"/>
          <w:numId w:val="3"/>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Recibir, analizar y en su caso, canalizar a las autoridades correspondientes las propuestas de las organizaciones ciudadanas en materia del presente ordenamiento.</w:t>
      </w:r>
    </w:p>
    <w:p w14:paraId="6C090CE0"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7A70D2EE" w14:textId="727E8DCA" w:rsidR="00DB5554" w:rsidRDefault="00DB5554" w:rsidP="00DB5554">
      <w:pPr>
        <w:pStyle w:val="Prrafodelista"/>
        <w:numPr>
          <w:ilvl w:val="0"/>
          <w:numId w:val="3"/>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Recibir, y en su caso, turnar a las autoridades correspondientes las denuncias o quejas sobre el incumplimiento de las normas, reglamentos, planes y metas en materia de desarrollo económico.</w:t>
      </w:r>
    </w:p>
    <w:p w14:paraId="7C12737E"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5558E0E2" w14:textId="77777777" w:rsidR="00DB5554" w:rsidRPr="00156A45" w:rsidRDefault="00DB5554" w:rsidP="00DB5554">
      <w:pPr>
        <w:pStyle w:val="Prrafodelista"/>
        <w:numPr>
          <w:ilvl w:val="0"/>
          <w:numId w:val="3"/>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Celebrar reuniones con los titulares de las unidades administrativas relacionadas con el Desarrollo Económico del Municipio de Saltillo a fin de intercambiar información y experiencias.</w:t>
      </w:r>
    </w:p>
    <w:p w14:paraId="4DB811A5"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2989D516"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bCs/>
          <w:sz w:val="22"/>
          <w:szCs w:val="22"/>
        </w:rPr>
        <w:t>Articulo 6.-</w:t>
      </w:r>
      <w:r w:rsidRPr="00156A45">
        <w:rPr>
          <w:rFonts w:ascii="Cambria" w:hAnsi="Cambria" w:cs="Arial"/>
          <w:sz w:val="22"/>
          <w:szCs w:val="22"/>
        </w:rPr>
        <w:t xml:space="preserve"> El Coordinador General del Consejo tendrá las siguientes facultades y obligaciones: </w:t>
      </w:r>
    </w:p>
    <w:p w14:paraId="27C08748"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2012AA47" w14:textId="779750EF" w:rsidR="00DB5554" w:rsidRDefault="00DB5554" w:rsidP="00DB5554">
      <w:pPr>
        <w:pStyle w:val="Prrafodelista"/>
        <w:numPr>
          <w:ilvl w:val="0"/>
          <w:numId w:val="8"/>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lastRenderedPageBreak/>
        <w:t>Asistir a las sesiones del Consejo y representarlo en los actos y eventos en que sea parte frente a los diferentes niveles de gobierno.</w:t>
      </w:r>
    </w:p>
    <w:p w14:paraId="0308DF15" w14:textId="77777777" w:rsidR="00006B79" w:rsidRPr="00156A45" w:rsidRDefault="00006B79" w:rsidP="00006B79">
      <w:pPr>
        <w:pStyle w:val="Prrafodelista"/>
        <w:autoSpaceDE w:val="0"/>
        <w:autoSpaceDN w:val="0"/>
        <w:adjustRightInd w:val="0"/>
        <w:spacing w:line="276" w:lineRule="auto"/>
        <w:ind w:left="720" w:right="49"/>
        <w:contextualSpacing/>
        <w:jc w:val="both"/>
        <w:rPr>
          <w:rFonts w:ascii="Cambria" w:hAnsi="Cambria" w:cs="Arial"/>
          <w:sz w:val="22"/>
          <w:szCs w:val="22"/>
        </w:rPr>
      </w:pPr>
    </w:p>
    <w:p w14:paraId="3A72745A" w14:textId="28173D05" w:rsidR="00006B79" w:rsidRDefault="00DB5554" w:rsidP="00006B79">
      <w:pPr>
        <w:pStyle w:val="Prrafodelista"/>
        <w:numPr>
          <w:ilvl w:val="0"/>
          <w:numId w:val="8"/>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Vigilar que los miembros del Consejo cumplan con las facultades y obligaciones que se les confiere.</w:t>
      </w:r>
    </w:p>
    <w:p w14:paraId="1E8CB0FA"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125CC05E" w14:textId="0EA75A12" w:rsidR="00006B79" w:rsidRDefault="00DB5554" w:rsidP="00006B79">
      <w:pPr>
        <w:pStyle w:val="Prrafodelista"/>
        <w:numPr>
          <w:ilvl w:val="0"/>
          <w:numId w:val="8"/>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Designar a quien fungirá como presidente ejecutivo.</w:t>
      </w:r>
    </w:p>
    <w:p w14:paraId="45371997"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6FA721CE" w14:textId="77777777" w:rsidR="00DB5554" w:rsidRPr="00156A45" w:rsidRDefault="00DB5554" w:rsidP="00DB5554">
      <w:pPr>
        <w:pStyle w:val="Prrafodelista"/>
        <w:numPr>
          <w:ilvl w:val="0"/>
          <w:numId w:val="8"/>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Nombrar a un representante que lo suplirá en caso de ausencia.</w:t>
      </w:r>
    </w:p>
    <w:p w14:paraId="79C8C5A2" w14:textId="77777777" w:rsidR="00DB5554" w:rsidRPr="00156A45" w:rsidRDefault="00DB5554" w:rsidP="00DB5554">
      <w:pPr>
        <w:rPr>
          <w:rFonts w:ascii="Cambria" w:hAnsi="Cambria" w:cs="Arial"/>
          <w:sz w:val="22"/>
          <w:szCs w:val="22"/>
        </w:rPr>
      </w:pPr>
    </w:p>
    <w:p w14:paraId="2652C3FA" w14:textId="77777777" w:rsidR="00DB5554" w:rsidRPr="00156A45" w:rsidRDefault="00DB5554" w:rsidP="00DB5554">
      <w:pPr>
        <w:rPr>
          <w:rFonts w:ascii="Cambria" w:hAnsi="Cambria" w:cs="Arial"/>
          <w:sz w:val="22"/>
          <w:szCs w:val="22"/>
        </w:rPr>
      </w:pPr>
    </w:p>
    <w:p w14:paraId="5035057E" w14:textId="77777777" w:rsidR="00DB5554" w:rsidRPr="00156A45" w:rsidRDefault="00DB5554" w:rsidP="00DB5554">
      <w:pPr>
        <w:rPr>
          <w:rFonts w:ascii="Cambria" w:hAnsi="Cambria" w:cs="Arial"/>
          <w:sz w:val="22"/>
          <w:szCs w:val="22"/>
        </w:rPr>
      </w:pPr>
      <w:r w:rsidRPr="00156A45">
        <w:rPr>
          <w:rFonts w:ascii="Cambria" w:hAnsi="Cambria" w:cs="Arial"/>
          <w:sz w:val="22"/>
          <w:szCs w:val="22"/>
        </w:rPr>
        <w:t xml:space="preserve">Las demás que resulten necesarias y le sean asignadas por el Consejo para el cumplimiento de su cargo.   </w:t>
      </w:r>
    </w:p>
    <w:p w14:paraId="1D208B0B"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0482D76D"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sz w:val="22"/>
          <w:szCs w:val="22"/>
        </w:rPr>
        <w:t xml:space="preserve">Artículo 7. </w:t>
      </w:r>
      <w:r w:rsidRPr="00156A45">
        <w:rPr>
          <w:rFonts w:ascii="Cambria" w:hAnsi="Cambria" w:cs="Arial"/>
          <w:sz w:val="22"/>
          <w:szCs w:val="22"/>
        </w:rPr>
        <w:t xml:space="preserve">El </w:t>
      </w:r>
      <w:proofErr w:type="gramStart"/>
      <w:r w:rsidRPr="00156A45">
        <w:rPr>
          <w:rFonts w:ascii="Cambria" w:hAnsi="Cambria" w:cs="Arial"/>
          <w:sz w:val="22"/>
          <w:szCs w:val="22"/>
        </w:rPr>
        <w:t>Presidente Ejecutivo</w:t>
      </w:r>
      <w:proofErr w:type="gramEnd"/>
      <w:r w:rsidRPr="00156A45">
        <w:rPr>
          <w:rFonts w:ascii="Cambria" w:hAnsi="Cambria" w:cs="Arial"/>
          <w:sz w:val="22"/>
          <w:szCs w:val="22"/>
        </w:rPr>
        <w:t xml:space="preserve"> del Consejo tendrá las siguientes facultades y obligaciones:</w:t>
      </w:r>
    </w:p>
    <w:p w14:paraId="2A8F2D71"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51CF0E68" w14:textId="62635E4D" w:rsidR="00DB5554" w:rsidRDefault="00DB5554" w:rsidP="00DB5554">
      <w:pPr>
        <w:pStyle w:val="Prrafodelista"/>
        <w:numPr>
          <w:ilvl w:val="0"/>
          <w:numId w:val="4"/>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Presidir las Sesiones del Consejo.</w:t>
      </w:r>
    </w:p>
    <w:p w14:paraId="19258F95" w14:textId="77777777" w:rsidR="00006B79" w:rsidRPr="00156A45" w:rsidRDefault="00006B79" w:rsidP="00006B79">
      <w:pPr>
        <w:pStyle w:val="Prrafodelista"/>
        <w:autoSpaceDE w:val="0"/>
        <w:autoSpaceDN w:val="0"/>
        <w:adjustRightInd w:val="0"/>
        <w:spacing w:line="276" w:lineRule="auto"/>
        <w:ind w:left="720" w:right="49"/>
        <w:contextualSpacing/>
        <w:jc w:val="both"/>
        <w:rPr>
          <w:rFonts w:ascii="Cambria" w:hAnsi="Cambria" w:cs="Arial"/>
          <w:sz w:val="22"/>
          <w:szCs w:val="22"/>
        </w:rPr>
      </w:pPr>
    </w:p>
    <w:p w14:paraId="0F689B21" w14:textId="586A2AC4" w:rsidR="00DB5554" w:rsidRDefault="00DB5554" w:rsidP="00DB5554">
      <w:pPr>
        <w:pStyle w:val="Prrafodelista"/>
        <w:numPr>
          <w:ilvl w:val="0"/>
          <w:numId w:val="4"/>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Vigilar que se respeten los acuerdos tomados por el Consejo.</w:t>
      </w:r>
    </w:p>
    <w:p w14:paraId="7BF78C46"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3B13F151" w14:textId="1BE225B4" w:rsidR="00DB5554" w:rsidRDefault="00DB5554" w:rsidP="00DB5554">
      <w:pPr>
        <w:pStyle w:val="Prrafodelista"/>
        <w:numPr>
          <w:ilvl w:val="0"/>
          <w:numId w:val="4"/>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Coordinar y supervisar la organización y funcionamiento del Consejo.</w:t>
      </w:r>
    </w:p>
    <w:p w14:paraId="4DCD2403"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071D9056" w14:textId="11D20023" w:rsidR="00DB5554" w:rsidRDefault="00DB5554" w:rsidP="00DB5554">
      <w:pPr>
        <w:pStyle w:val="Prrafodelista"/>
        <w:numPr>
          <w:ilvl w:val="0"/>
          <w:numId w:val="4"/>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Representar al Consejo en los actos y eventos en que sea parte, y frente a las autoridades federales, estatales y municipales correspondientes.</w:t>
      </w:r>
    </w:p>
    <w:p w14:paraId="405BECF2"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0519C411" w14:textId="00FEC17B" w:rsidR="00006B79" w:rsidRDefault="00DB5554" w:rsidP="00006B79">
      <w:pPr>
        <w:pStyle w:val="Prrafodelista"/>
        <w:numPr>
          <w:ilvl w:val="0"/>
          <w:numId w:val="4"/>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Fungir como conducto para comunicar a las autoridades municipales competentes, los acuerdos y opiniones tomados por el Consejo, o en su caso delegarla al </w:t>
      </w:r>
      <w:proofErr w:type="gramStart"/>
      <w:r w:rsidRPr="00156A45">
        <w:rPr>
          <w:rFonts w:ascii="Cambria" w:hAnsi="Cambria" w:cs="Arial"/>
          <w:sz w:val="22"/>
          <w:szCs w:val="22"/>
        </w:rPr>
        <w:t>Consejero</w:t>
      </w:r>
      <w:proofErr w:type="gramEnd"/>
      <w:r w:rsidRPr="00156A45">
        <w:rPr>
          <w:rFonts w:ascii="Cambria" w:hAnsi="Cambria" w:cs="Arial"/>
          <w:sz w:val="22"/>
          <w:szCs w:val="22"/>
        </w:rPr>
        <w:t xml:space="preserve"> que considere.</w:t>
      </w:r>
    </w:p>
    <w:p w14:paraId="48514CAF"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1C1DD169" w14:textId="5EA30E5A" w:rsidR="00DB5554" w:rsidRDefault="00DB5554" w:rsidP="00DB5554">
      <w:pPr>
        <w:pStyle w:val="Prrafodelista"/>
        <w:numPr>
          <w:ilvl w:val="0"/>
          <w:numId w:val="4"/>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Convocar por conducto del </w:t>
      </w:r>
      <w:r w:rsidR="00006B79" w:rsidRPr="00156A45">
        <w:rPr>
          <w:rFonts w:ascii="Cambria" w:hAnsi="Cambria" w:cs="Arial"/>
          <w:sz w:val="22"/>
          <w:szCs w:val="22"/>
        </w:rPr>
        <w:t>secretario técnico</w:t>
      </w:r>
      <w:r w:rsidRPr="00156A45">
        <w:rPr>
          <w:rFonts w:ascii="Cambria" w:hAnsi="Cambria" w:cs="Arial"/>
          <w:sz w:val="22"/>
          <w:szCs w:val="22"/>
        </w:rPr>
        <w:t>, a los miembros del Consejo a las sesiones que se celebren.</w:t>
      </w:r>
    </w:p>
    <w:p w14:paraId="306A7DB2"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4FA328EB" w14:textId="4A93748F" w:rsidR="00006B79" w:rsidRDefault="00DB5554" w:rsidP="00006B79">
      <w:pPr>
        <w:pStyle w:val="Prrafodelista"/>
        <w:numPr>
          <w:ilvl w:val="0"/>
          <w:numId w:val="4"/>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Decidir con voto de calidad en caso de empate en la toma de decisiones y acuerdos del Consejo.</w:t>
      </w:r>
    </w:p>
    <w:p w14:paraId="15EB7BC0"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3577B11A" w14:textId="77777777" w:rsidR="00DB5554" w:rsidRPr="00156A45" w:rsidRDefault="00DB5554" w:rsidP="00DB5554">
      <w:pPr>
        <w:pStyle w:val="Prrafodelista"/>
        <w:numPr>
          <w:ilvl w:val="0"/>
          <w:numId w:val="4"/>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Firmar y rubricar las actas emitidas por el Consejo. </w:t>
      </w:r>
    </w:p>
    <w:p w14:paraId="4BD21161" w14:textId="77777777" w:rsidR="00DB5554" w:rsidRPr="00156A45" w:rsidRDefault="00DB5554" w:rsidP="00DB5554">
      <w:pPr>
        <w:pStyle w:val="Prrafodelista"/>
        <w:autoSpaceDE w:val="0"/>
        <w:autoSpaceDN w:val="0"/>
        <w:adjustRightInd w:val="0"/>
        <w:spacing w:line="276" w:lineRule="auto"/>
        <w:ind w:right="49"/>
        <w:jc w:val="both"/>
        <w:rPr>
          <w:rFonts w:ascii="Cambria" w:hAnsi="Cambria" w:cs="Arial"/>
          <w:sz w:val="22"/>
          <w:szCs w:val="22"/>
        </w:rPr>
      </w:pPr>
    </w:p>
    <w:p w14:paraId="54F19565" w14:textId="77777777" w:rsidR="00DB5554" w:rsidRPr="00156A45" w:rsidRDefault="00DB5554" w:rsidP="00DB5554">
      <w:pPr>
        <w:rPr>
          <w:rFonts w:ascii="Cambria" w:hAnsi="Cambria" w:cs="Arial"/>
          <w:sz w:val="22"/>
          <w:szCs w:val="22"/>
        </w:rPr>
      </w:pPr>
      <w:r w:rsidRPr="00156A45">
        <w:rPr>
          <w:rFonts w:ascii="Cambria" w:hAnsi="Cambria" w:cs="Arial"/>
          <w:sz w:val="22"/>
          <w:szCs w:val="22"/>
        </w:rPr>
        <w:t xml:space="preserve">Las demás que resulten necesarias y le sean asignadas por el Consejo para el cumplimiento de su cargo.   </w:t>
      </w:r>
    </w:p>
    <w:p w14:paraId="52FD37C1"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680A8402" w14:textId="583399EF" w:rsidR="00006B79"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bCs/>
          <w:sz w:val="22"/>
          <w:szCs w:val="22"/>
        </w:rPr>
        <w:t xml:space="preserve">Artículo 8. </w:t>
      </w:r>
      <w:r w:rsidRPr="00156A45">
        <w:rPr>
          <w:rFonts w:ascii="Cambria" w:hAnsi="Cambria" w:cs="Arial"/>
          <w:sz w:val="22"/>
          <w:szCs w:val="22"/>
        </w:rPr>
        <w:t xml:space="preserve">El </w:t>
      </w:r>
      <w:r w:rsidR="00006B79" w:rsidRPr="00156A45">
        <w:rPr>
          <w:rFonts w:ascii="Cambria" w:hAnsi="Cambria" w:cs="Arial"/>
          <w:sz w:val="22"/>
          <w:szCs w:val="22"/>
        </w:rPr>
        <w:t>secretario técnico</w:t>
      </w:r>
      <w:r w:rsidRPr="00156A45">
        <w:rPr>
          <w:rFonts w:ascii="Cambria" w:hAnsi="Cambria" w:cs="Arial"/>
          <w:sz w:val="22"/>
          <w:szCs w:val="22"/>
        </w:rPr>
        <w:t xml:space="preserve"> del Consejo tendrá las facultades y obligaciones siguientes:</w:t>
      </w:r>
    </w:p>
    <w:p w14:paraId="4EA545F5" w14:textId="77777777" w:rsidR="00006B79" w:rsidRPr="00156A45" w:rsidRDefault="00006B79" w:rsidP="00DB5554">
      <w:pPr>
        <w:autoSpaceDE w:val="0"/>
        <w:autoSpaceDN w:val="0"/>
        <w:adjustRightInd w:val="0"/>
        <w:spacing w:line="276" w:lineRule="auto"/>
        <w:ind w:right="49"/>
        <w:jc w:val="both"/>
        <w:rPr>
          <w:rFonts w:ascii="Cambria" w:hAnsi="Cambria" w:cs="Arial"/>
          <w:sz w:val="22"/>
          <w:szCs w:val="22"/>
        </w:rPr>
      </w:pPr>
    </w:p>
    <w:p w14:paraId="521AEA63" w14:textId="1684CA2B" w:rsidR="00DB5554" w:rsidRDefault="00DB5554" w:rsidP="00DB5554">
      <w:pPr>
        <w:pStyle w:val="Prrafodelista"/>
        <w:numPr>
          <w:ilvl w:val="0"/>
          <w:numId w:val="12"/>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Vigilar en coordinación con el </w:t>
      </w:r>
      <w:proofErr w:type="gramStart"/>
      <w:r w:rsidRPr="00156A45">
        <w:rPr>
          <w:rFonts w:ascii="Cambria" w:hAnsi="Cambria" w:cs="Arial"/>
          <w:sz w:val="22"/>
          <w:szCs w:val="22"/>
        </w:rPr>
        <w:t>Presidente Ejecutivo</w:t>
      </w:r>
      <w:proofErr w:type="gramEnd"/>
      <w:r w:rsidRPr="00156A45">
        <w:rPr>
          <w:rFonts w:ascii="Cambria" w:hAnsi="Cambria" w:cs="Arial"/>
          <w:sz w:val="22"/>
          <w:szCs w:val="22"/>
        </w:rPr>
        <w:t xml:space="preserve"> que se cumplan los acuerdos tomados por el Consejo.</w:t>
      </w:r>
    </w:p>
    <w:p w14:paraId="7F4C9AF3" w14:textId="77777777" w:rsidR="00006B79" w:rsidRPr="00156A45" w:rsidRDefault="00006B79" w:rsidP="00006B79">
      <w:pPr>
        <w:pStyle w:val="Prrafodelista"/>
        <w:autoSpaceDE w:val="0"/>
        <w:autoSpaceDN w:val="0"/>
        <w:adjustRightInd w:val="0"/>
        <w:spacing w:line="276" w:lineRule="auto"/>
        <w:ind w:left="1080" w:right="49"/>
        <w:contextualSpacing/>
        <w:jc w:val="both"/>
        <w:rPr>
          <w:rFonts w:ascii="Cambria" w:hAnsi="Cambria" w:cs="Arial"/>
          <w:sz w:val="22"/>
          <w:szCs w:val="22"/>
        </w:rPr>
      </w:pPr>
    </w:p>
    <w:p w14:paraId="6D9EB639" w14:textId="3832B19B" w:rsidR="00DB5554" w:rsidRDefault="00DB5554" w:rsidP="00DB5554">
      <w:pPr>
        <w:pStyle w:val="Prrafodelista"/>
        <w:numPr>
          <w:ilvl w:val="0"/>
          <w:numId w:val="12"/>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Convocar, por acuerdo del </w:t>
      </w:r>
      <w:proofErr w:type="gramStart"/>
      <w:r w:rsidRPr="00156A45">
        <w:rPr>
          <w:rFonts w:ascii="Cambria" w:hAnsi="Cambria" w:cs="Arial"/>
          <w:sz w:val="22"/>
          <w:szCs w:val="22"/>
        </w:rPr>
        <w:t>Presidente Ejecutivo</w:t>
      </w:r>
      <w:proofErr w:type="gramEnd"/>
      <w:r w:rsidRPr="00156A45">
        <w:rPr>
          <w:rFonts w:ascii="Cambria" w:hAnsi="Cambria" w:cs="Arial"/>
          <w:sz w:val="22"/>
          <w:szCs w:val="22"/>
        </w:rPr>
        <w:t>, a las sesiones que se celebren.</w:t>
      </w:r>
    </w:p>
    <w:p w14:paraId="6A8F03C8" w14:textId="77777777" w:rsidR="00006B79" w:rsidRPr="00006B79" w:rsidRDefault="00006B79" w:rsidP="00006B79">
      <w:pPr>
        <w:pStyle w:val="Prrafodelista"/>
        <w:rPr>
          <w:rFonts w:ascii="Cambria" w:hAnsi="Cambria" w:cs="Arial"/>
          <w:sz w:val="22"/>
          <w:szCs w:val="22"/>
        </w:rPr>
      </w:pPr>
    </w:p>
    <w:p w14:paraId="7CC195E0" w14:textId="63FF4868" w:rsidR="00DB5554" w:rsidRDefault="00DB5554" w:rsidP="00DB5554">
      <w:pPr>
        <w:pStyle w:val="Prrafodelista"/>
        <w:numPr>
          <w:ilvl w:val="0"/>
          <w:numId w:val="12"/>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Elaborar en acuerdo con el </w:t>
      </w:r>
      <w:proofErr w:type="gramStart"/>
      <w:r w:rsidRPr="00156A45">
        <w:rPr>
          <w:rFonts w:ascii="Cambria" w:hAnsi="Cambria" w:cs="Arial"/>
          <w:sz w:val="22"/>
          <w:szCs w:val="22"/>
        </w:rPr>
        <w:t>Presidente Ejecutivo</w:t>
      </w:r>
      <w:proofErr w:type="gramEnd"/>
      <w:r w:rsidRPr="00156A45">
        <w:rPr>
          <w:rFonts w:ascii="Cambria" w:hAnsi="Cambria" w:cs="Arial"/>
          <w:sz w:val="22"/>
          <w:szCs w:val="22"/>
        </w:rPr>
        <w:t>, el orden del día y las actas de las sesiones que celebre el Consejo.</w:t>
      </w:r>
    </w:p>
    <w:p w14:paraId="606801FC" w14:textId="77777777" w:rsidR="00006B79" w:rsidRPr="00006B79" w:rsidRDefault="00006B79" w:rsidP="00006B79">
      <w:pPr>
        <w:pStyle w:val="Prrafodelista"/>
        <w:rPr>
          <w:rFonts w:ascii="Cambria" w:hAnsi="Cambria" w:cs="Arial"/>
          <w:sz w:val="22"/>
          <w:szCs w:val="22"/>
        </w:rPr>
      </w:pPr>
    </w:p>
    <w:p w14:paraId="47756C00" w14:textId="77777777" w:rsidR="00006B79" w:rsidRDefault="00DB5554" w:rsidP="00DB5554">
      <w:pPr>
        <w:pStyle w:val="Prrafodelista"/>
        <w:numPr>
          <w:ilvl w:val="0"/>
          <w:numId w:val="12"/>
        </w:numPr>
        <w:autoSpaceDE w:val="0"/>
        <w:autoSpaceDN w:val="0"/>
        <w:adjustRightInd w:val="0"/>
        <w:spacing w:line="276" w:lineRule="auto"/>
        <w:ind w:right="49"/>
        <w:contextualSpacing/>
        <w:jc w:val="both"/>
        <w:rPr>
          <w:rFonts w:ascii="Cambria" w:hAnsi="Cambria" w:cs="Arial"/>
          <w:sz w:val="22"/>
          <w:szCs w:val="22"/>
        </w:rPr>
      </w:pPr>
      <w:r w:rsidRPr="00006B79">
        <w:rPr>
          <w:rFonts w:ascii="Cambria" w:hAnsi="Cambria" w:cs="Arial"/>
          <w:sz w:val="22"/>
          <w:szCs w:val="22"/>
        </w:rPr>
        <w:t>Organizar y resguardar el archivo que contenga la documentación del Consejo.</w:t>
      </w:r>
    </w:p>
    <w:p w14:paraId="7EBD1623" w14:textId="77777777" w:rsidR="00006B79" w:rsidRPr="00006B79" w:rsidRDefault="00006B79" w:rsidP="00006B79">
      <w:pPr>
        <w:pStyle w:val="Prrafodelista"/>
        <w:rPr>
          <w:rFonts w:ascii="Cambria" w:hAnsi="Cambria" w:cs="Arial"/>
          <w:sz w:val="22"/>
          <w:szCs w:val="22"/>
        </w:rPr>
      </w:pPr>
    </w:p>
    <w:p w14:paraId="6C930088" w14:textId="2B753268" w:rsidR="00DB5554" w:rsidRDefault="00DB5554" w:rsidP="00DB5554">
      <w:pPr>
        <w:pStyle w:val="Prrafodelista"/>
        <w:numPr>
          <w:ilvl w:val="0"/>
          <w:numId w:val="12"/>
        </w:numPr>
        <w:autoSpaceDE w:val="0"/>
        <w:autoSpaceDN w:val="0"/>
        <w:adjustRightInd w:val="0"/>
        <w:spacing w:line="276" w:lineRule="auto"/>
        <w:ind w:right="49"/>
        <w:contextualSpacing/>
        <w:jc w:val="both"/>
        <w:rPr>
          <w:rFonts w:ascii="Cambria" w:hAnsi="Cambria" w:cs="Arial"/>
          <w:sz w:val="22"/>
          <w:szCs w:val="22"/>
        </w:rPr>
      </w:pPr>
      <w:r w:rsidRPr="00006B79">
        <w:rPr>
          <w:rFonts w:ascii="Cambria" w:hAnsi="Cambria" w:cs="Arial"/>
          <w:sz w:val="22"/>
          <w:szCs w:val="22"/>
        </w:rPr>
        <w:t>Entregar en la siguiente sesión copia de las actas a los miembros del Consejo.</w:t>
      </w:r>
    </w:p>
    <w:p w14:paraId="4A1B84A4"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5E884668" w14:textId="77777777" w:rsidR="00DB5554" w:rsidRPr="00156A45" w:rsidRDefault="00DB5554" w:rsidP="00DB5554">
      <w:pPr>
        <w:pStyle w:val="Prrafodelista"/>
        <w:numPr>
          <w:ilvl w:val="0"/>
          <w:numId w:val="12"/>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Coordinar y moderar las reuniones del Consejo.</w:t>
      </w:r>
    </w:p>
    <w:p w14:paraId="2D01FE4A"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4085360C"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sz w:val="22"/>
          <w:szCs w:val="22"/>
        </w:rPr>
        <w:t>Las demás que resulten necesarias y le sean asignadas por el Consejo para el cumplimiento de su cargo.</w:t>
      </w:r>
    </w:p>
    <w:p w14:paraId="51774A0B" w14:textId="77777777" w:rsidR="00DB5554" w:rsidRPr="00156A45" w:rsidRDefault="00DB5554" w:rsidP="00DB5554">
      <w:pPr>
        <w:spacing w:line="276" w:lineRule="auto"/>
        <w:ind w:right="49"/>
        <w:jc w:val="both"/>
        <w:rPr>
          <w:rFonts w:ascii="Cambria" w:hAnsi="Cambria" w:cs="Arial"/>
          <w:b/>
          <w:sz w:val="22"/>
          <w:szCs w:val="22"/>
        </w:rPr>
      </w:pPr>
    </w:p>
    <w:p w14:paraId="6860601C" w14:textId="77777777" w:rsidR="00DB5554" w:rsidRPr="00156A45" w:rsidRDefault="00DB5554" w:rsidP="00DB5554">
      <w:pPr>
        <w:spacing w:line="276" w:lineRule="auto"/>
        <w:ind w:right="49"/>
        <w:jc w:val="both"/>
        <w:rPr>
          <w:rFonts w:ascii="Cambria" w:hAnsi="Cambria" w:cs="Arial"/>
          <w:sz w:val="22"/>
          <w:szCs w:val="22"/>
        </w:rPr>
      </w:pPr>
      <w:r w:rsidRPr="00156A45">
        <w:rPr>
          <w:rFonts w:ascii="Cambria" w:hAnsi="Cambria" w:cs="Arial"/>
          <w:b/>
          <w:bCs/>
          <w:sz w:val="22"/>
          <w:szCs w:val="22"/>
        </w:rPr>
        <w:t xml:space="preserve">Artículo 9. </w:t>
      </w:r>
      <w:r w:rsidRPr="00156A45">
        <w:rPr>
          <w:rFonts w:ascii="Cambria" w:hAnsi="Cambria" w:cs="Arial"/>
          <w:sz w:val="22"/>
          <w:szCs w:val="22"/>
        </w:rPr>
        <w:t xml:space="preserve">Los </w:t>
      </w:r>
      <w:proofErr w:type="gramStart"/>
      <w:r w:rsidRPr="00156A45">
        <w:rPr>
          <w:rFonts w:ascii="Cambria" w:hAnsi="Cambria" w:cs="Arial"/>
          <w:sz w:val="22"/>
          <w:szCs w:val="22"/>
        </w:rPr>
        <w:t>Consejeros</w:t>
      </w:r>
      <w:proofErr w:type="gramEnd"/>
      <w:r w:rsidRPr="00156A45">
        <w:rPr>
          <w:rFonts w:ascii="Cambria" w:hAnsi="Cambria" w:cs="Arial"/>
          <w:sz w:val="22"/>
          <w:szCs w:val="22"/>
        </w:rPr>
        <w:t xml:space="preserve"> Ciudadanos tendrán las facultades y obligaciones siguientes:</w:t>
      </w:r>
    </w:p>
    <w:p w14:paraId="54540363" w14:textId="77777777" w:rsidR="00DB5554" w:rsidRPr="00156A45" w:rsidRDefault="00DB5554" w:rsidP="00DB5554">
      <w:pPr>
        <w:spacing w:line="276" w:lineRule="auto"/>
        <w:ind w:right="49"/>
        <w:jc w:val="both"/>
        <w:rPr>
          <w:rFonts w:ascii="Cambria" w:hAnsi="Cambria" w:cs="Arial"/>
          <w:sz w:val="22"/>
          <w:szCs w:val="22"/>
        </w:rPr>
      </w:pPr>
    </w:p>
    <w:p w14:paraId="3612D86A" w14:textId="1148A91D" w:rsidR="00DB5554" w:rsidRDefault="00DB5554" w:rsidP="00DB5554">
      <w:pPr>
        <w:pStyle w:val="Sinespaciado"/>
        <w:numPr>
          <w:ilvl w:val="0"/>
          <w:numId w:val="5"/>
        </w:numPr>
        <w:spacing w:line="276" w:lineRule="auto"/>
        <w:ind w:right="49"/>
        <w:jc w:val="both"/>
        <w:rPr>
          <w:rFonts w:ascii="Cambria" w:hAnsi="Cambria" w:cs="Arial"/>
        </w:rPr>
      </w:pPr>
      <w:r w:rsidRPr="00156A45">
        <w:rPr>
          <w:rFonts w:ascii="Cambria" w:hAnsi="Cambria" w:cs="Arial"/>
        </w:rPr>
        <w:t>Participar con voz en las sesiones del Consejo a las que sean convocados.</w:t>
      </w:r>
    </w:p>
    <w:p w14:paraId="2B8C8937" w14:textId="77777777" w:rsidR="00006B79" w:rsidRPr="00156A45" w:rsidRDefault="00006B79" w:rsidP="00006B79">
      <w:pPr>
        <w:pStyle w:val="Sinespaciado"/>
        <w:spacing w:line="276" w:lineRule="auto"/>
        <w:ind w:left="720" w:right="49"/>
        <w:jc w:val="both"/>
        <w:rPr>
          <w:rFonts w:ascii="Cambria" w:hAnsi="Cambria" w:cs="Arial"/>
        </w:rPr>
      </w:pPr>
    </w:p>
    <w:p w14:paraId="0C05201F" w14:textId="399D19EA" w:rsidR="00DB5554" w:rsidRDefault="00DB5554" w:rsidP="00DB5554">
      <w:pPr>
        <w:pStyle w:val="Sinespaciado"/>
        <w:numPr>
          <w:ilvl w:val="0"/>
          <w:numId w:val="5"/>
        </w:numPr>
        <w:spacing w:line="276" w:lineRule="auto"/>
        <w:ind w:right="49"/>
        <w:jc w:val="both"/>
        <w:rPr>
          <w:rFonts w:ascii="Cambria" w:hAnsi="Cambria" w:cs="Arial"/>
        </w:rPr>
      </w:pPr>
      <w:r w:rsidRPr="00156A45">
        <w:rPr>
          <w:rFonts w:ascii="Cambria" w:hAnsi="Cambria" w:cs="Arial"/>
        </w:rPr>
        <w:t>Conducirse con diligencia y profesionalismo en el desarrollo de las actividades del Consejo.</w:t>
      </w:r>
    </w:p>
    <w:p w14:paraId="5AF7FA27" w14:textId="77777777" w:rsidR="00006B79" w:rsidRPr="00156A45" w:rsidRDefault="00006B79" w:rsidP="00006B79">
      <w:pPr>
        <w:pStyle w:val="Sinespaciado"/>
        <w:spacing w:line="276" w:lineRule="auto"/>
        <w:ind w:right="49"/>
        <w:jc w:val="both"/>
        <w:rPr>
          <w:rFonts w:ascii="Cambria" w:hAnsi="Cambria" w:cs="Arial"/>
        </w:rPr>
      </w:pPr>
    </w:p>
    <w:p w14:paraId="3BADEEEC" w14:textId="6E19F380" w:rsidR="00DB5554" w:rsidRDefault="00DB5554" w:rsidP="00DB5554">
      <w:pPr>
        <w:pStyle w:val="Sinespaciado"/>
        <w:numPr>
          <w:ilvl w:val="0"/>
          <w:numId w:val="5"/>
        </w:numPr>
        <w:spacing w:line="276" w:lineRule="auto"/>
        <w:ind w:right="49"/>
        <w:jc w:val="both"/>
        <w:rPr>
          <w:rFonts w:ascii="Cambria" w:hAnsi="Cambria" w:cs="Arial"/>
        </w:rPr>
      </w:pPr>
      <w:r w:rsidRPr="00156A45">
        <w:rPr>
          <w:rFonts w:ascii="Cambria" w:hAnsi="Cambria" w:cs="Arial"/>
        </w:rPr>
        <w:t>Hacer las observaciones que resulten pertinentes y contribuyan a la solución de los problemas que conozca el Consejo.</w:t>
      </w:r>
    </w:p>
    <w:p w14:paraId="749F6DAF" w14:textId="77777777" w:rsidR="00006B79" w:rsidRPr="00156A45" w:rsidRDefault="00006B79" w:rsidP="00006B79">
      <w:pPr>
        <w:pStyle w:val="Sinespaciado"/>
        <w:spacing w:line="276" w:lineRule="auto"/>
        <w:ind w:right="49"/>
        <w:jc w:val="both"/>
        <w:rPr>
          <w:rFonts w:ascii="Cambria" w:hAnsi="Cambria" w:cs="Arial"/>
        </w:rPr>
      </w:pPr>
    </w:p>
    <w:p w14:paraId="1AB3AD47" w14:textId="43B8824A" w:rsidR="00DB5554" w:rsidRDefault="00DB5554" w:rsidP="00DB5554">
      <w:pPr>
        <w:pStyle w:val="Sinespaciado"/>
        <w:numPr>
          <w:ilvl w:val="0"/>
          <w:numId w:val="5"/>
        </w:numPr>
        <w:spacing w:line="276" w:lineRule="auto"/>
        <w:ind w:right="49"/>
        <w:jc w:val="both"/>
        <w:rPr>
          <w:rFonts w:ascii="Cambria" w:hAnsi="Cambria" w:cs="Arial"/>
        </w:rPr>
      </w:pPr>
      <w:r w:rsidRPr="00156A45">
        <w:rPr>
          <w:rFonts w:ascii="Cambria" w:hAnsi="Cambria" w:cs="Arial"/>
        </w:rPr>
        <w:t xml:space="preserve">Asesorar desde el ámbito de su competencia a los consejeros en la toma de decisiones, así como facilitar la información necesaria que tengan disponible para fomentar una participación informada por parte de los </w:t>
      </w:r>
      <w:proofErr w:type="gramStart"/>
      <w:r w:rsidRPr="00156A45">
        <w:rPr>
          <w:rFonts w:ascii="Cambria" w:hAnsi="Cambria" w:cs="Arial"/>
        </w:rPr>
        <w:t>Consejeros</w:t>
      </w:r>
      <w:proofErr w:type="gramEnd"/>
      <w:r w:rsidRPr="00156A45">
        <w:rPr>
          <w:rFonts w:ascii="Cambria" w:hAnsi="Cambria" w:cs="Arial"/>
        </w:rPr>
        <w:t>.</w:t>
      </w:r>
    </w:p>
    <w:p w14:paraId="186B3810" w14:textId="77777777" w:rsidR="00006B79" w:rsidRPr="00156A45" w:rsidRDefault="00006B79" w:rsidP="00006B79">
      <w:pPr>
        <w:pStyle w:val="Sinespaciado"/>
        <w:spacing w:line="276" w:lineRule="auto"/>
        <w:ind w:right="49"/>
        <w:jc w:val="both"/>
        <w:rPr>
          <w:rFonts w:ascii="Cambria" w:hAnsi="Cambria" w:cs="Arial"/>
        </w:rPr>
      </w:pPr>
    </w:p>
    <w:p w14:paraId="7A0B3297" w14:textId="05CAE3A0" w:rsidR="00DB5554" w:rsidRDefault="00DB5554" w:rsidP="00DB5554">
      <w:pPr>
        <w:pStyle w:val="Sinespaciado"/>
        <w:numPr>
          <w:ilvl w:val="0"/>
          <w:numId w:val="5"/>
        </w:numPr>
        <w:spacing w:line="276" w:lineRule="auto"/>
        <w:ind w:right="49"/>
        <w:jc w:val="both"/>
        <w:rPr>
          <w:rFonts w:ascii="Cambria" w:hAnsi="Cambria" w:cs="Arial"/>
        </w:rPr>
      </w:pPr>
      <w:r w:rsidRPr="00156A45">
        <w:rPr>
          <w:rFonts w:ascii="Cambria" w:hAnsi="Cambria" w:cs="Arial"/>
        </w:rPr>
        <w:t>Hacer del conocimiento de los miembros del Consejo los proyectos de políticas públicas, reglamentos, normas técnicas y actos de autoridad relacionados con la materia, a efecto de que éste los estudie y en su caso emita las opiniones o recomendaciones que correspondan.</w:t>
      </w:r>
    </w:p>
    <w:p w14:paraId="538B1FCE" w14:textId="77777777" w:rsidR="00006B79" w:rsidRPr="00156A45" w:rsidRDefault="00006B79" w:rsidP="00006B79">
      <w:pPr>
        <w:pStyle w:val="Sinespaciado"/>
        <w:spacing w:line="276" w:lineRule="auto"/>
        <w:ind w:right="49"/>
        <w:jc w:val="both"/>
        <w:rPr>
          <w:rFonts w:ascii="Cambria" w:hAnsi="Cambria" w:cs="Arial"/>
        </w:rPr>
      </w:pPr>
    </w:p>
    <w:p w14:paraId="1AA0B4BB" w14:textId="77777777" w:rsidR="00DB5554" w:rsidRPr="00156A45" w:rsidRDefault="00DB5554" w:rsidP="00DB5554">
      <w:pPr>
        <w:pStyle w:val="Sinespaciado"/>
        <w:numPr>
          <w:ilvl w:val="0"/>
          <w:numId w:val="5"/>
        </w:numPr>
        <w:spacing w:line="276" w:lineRule="auto"/>
        <w:ind w:right="49"/>
        <w:jc w:val="both"/>
        <w:rPr>
          <w:rFonts w:ascii="Cambria" w:hAnsi="Cambria" w:cs="Arial"/>
        </w:rPr>
      </w:pPr>
      <w:r w:rsidRPr="00156A45">
        <w:rPr>
          <w:rFonts w:ascii="Cambria" w:hAnsi="Cambria" w:cs="Arial"/>
        </w:rPr>
        <w:t>Integrar los grupos de trabajo que se constituyan en el marco de la operación del Consejo, a fin de dar cumplimiento a los acuerdos y al objeto de este.</w:t>
      </w:r>
    </w:p>
    <w:p w14:paraId="224236BD" w14:textId="77777777" w:rsidR="00DB5554" w:rsidRPr="00156A45" w:rsidRDefault="00DB5554" w:rsidP="00DB5554">
      <w:pPr>
        <w:pStyle w:val="Sinespaciado"/>
        <w:spacing w:line="276" w:lineRule="auto"/>
        <w:ind w:left="720" w:right="49"/>
        <w:jc w:val="both"/>
        <w:rPr>
          <w:rFonts w:ascii="Cambria" w:hAnsi="Cambria" w:cs="Arial"/>
        </w:rPr>
      </w:pPr>
    </w:p>
    <w:p w14:paraId="613AAB1A"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sz w:val="22"/>
          <w:szCs w:val="22"/>
        </w:rPr>
        <w:t>Las demás que resulten necesarias y le sean asignadas por el Consejo para el cumplimiento de su cargo.</w:t>
      </w:r>
    </w:p>
    <w:p w14:paraId="22C2F85D" w14:textId="77777777" w:rsidR="00DB5554" w:rsidRPr="00156A45" w:rsidRDefault="00DB5554" w:rsidP="00DB5554">
      <w:pPr>
        <w:pStyle w:val="Sinespaciado"/>
        <w:spacing w:line="276" w:lineRule="auto"/>
        <w:ind w:right="49"/>
        <w:jc w:val="both"/>
        <w:rPr>
          <w:rFonts w:ascii="Cambria" w:hAnsi="Cambria" w:cs="Arial"/>
        </w:rPr>
      </w:pPr>
    </w:p>
    <w:p w14:paraId="2CBEBB30"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bCs/>
          <w:sz w:val="22"/>
          <w:szCs w:val="22"/>
        </w:rPr>
        <w:t xml:space="preserve">Artículo 10. </w:t>
      </w:r>
      <w:r w:rsidRPr="00156A45">
        <w:rPr>
          <w:rFonts w:ascii="Cambria" w:hAnsi="Cambria" w:cs="Arial"/>
          <w:sz w:val="22"/>
          <w:szCs w:val="22"/>
        </w:rPr>
        <w:t xml:space="preserve">El Consejo, para el debido cumplimiento de su objeto, sesionará cuando menos una vez por trimestre, en la fecha y hora que se determine, para lo cual se convocará a los integrantes con tres días hábiles de anticipación. </w:t>
      </w:r>
    </w:p>
    <w:p w14:paraId="2C1FEB24"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5F8CA196"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sz w:val="22"/>
          <w:szCs w:val="22"/>
        </w:rPr>
        <w:lastRenderedPageBreak/>
        <w:t>El Consejo sesionará de forma extraordinaria cuando sea necesario, para lo cual se convocará a los integrantes en un plazo no mayor de 24 horas.</w:t>
      </w:r>
    </w:p>
    <w:p w14:paraId="311FEBB5"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30A24E08" w14:textId="3C5735A2"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sz w:val="22"/>
          <w:szCs w:val="22"/>
        </w:rPr>
        <w:t xml:space="preserve">Artículo 11. </w:t>
      </w:r>
      <w:r w:rsidRPr="00156A45">
        <w:rPr>
          <w:rFonts w:ascii="Cambria" w:hAnsi="Cambria" w:cs="Arial"/>
          <w:sz w:val="22"/>
          <w:szCs w:val="22"/>
        </w:rPr>
        <w:t xml:space="preserve">Para que las sesiones del Consejo cuenten con el quorum legal, se requiere la asistencia del cincuenta por ciento más uno de la totalidad de los </w:t>
      </w:r>
      <w:r w:rsidR="00006B79" w:rsidRPr="00156A45">
        <w:rPr>
          <w:rFonts w:ascii="Cambria" w:hAnsi="Cambria" w:cs="Arial"/>
          <w:sz w:val="22"/>
          <w:szCs w:val="22"/>
        </w:rPr>
        <w:t>consejeros</w:t>
      </w:r>
      <w:r w:rsidRPr="00156A45">
        <w:rPr>
          <w:rFonts w:ascii="Cambria" w:hAnsi="Cambria" w:cs="Arial"/>
          <w:sz w:val="22"/>
          <w:szCs w:val="22"/>
        </w:rPr>
        <w:t xml:space="preserve"> con voz y voto.</w:t>
      </w:r>
    </w:p>
    <w:p w14:paraId="5D984320"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355401A3"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sz w:val="22"/>
          <w:szCs w:val="22"/>
        </w:rPr>
        <w:t xml:space="preserve">Artículo 12. </w:t>
      </w:r>
      <w:r w:rsidRPr="00156A45">
        <w:rPr>
          <w:rFonts w:ascii="Cambria" w:hAnsi="Cambria" w:cs="Arial"/>
          <w:sz w:val="22"/>
          <w:szCs w:val="22"/>
        </w:rPr>
        <w:t>Las convocatorias de las sesiones que celebre el Consejo deberán incluir cuando menos, los siguientes puntos en el Orden del Día:</w:t>
      </w:r>
    </w:p>
    <w:p w14:paraId="72CF89FA"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1EED2BC4" w14:textId="45293590" w:rsidR="00DB5554" w:rsidRDefault="00DB5554" w:rsidP="00DB5554">
      <w:pPr>
        <w:pStyle w:val="Prrafodelista"/>
        <w:numPr>
          <w:ilvl w:val="0"/>
          <w:numId w:val="6"/>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Lista de asistencia y verificación de quórum legal.</w:t>
      </w:r>
    </w:p>
    <w:p w14:paraId="58F8B18C" w14:textId="77777777" w:rsidR="00006B79" w:rsidRPr="00156A45" w:rsidRDefault="00006B79" w:rsidP="00006B79">
      <w:pPr>
        <w:pStyle w:val="Prrafodelista"/>
        <w:autoSpaceDE w:val="0"/>
        <w:autoSpaceDN w:val="0"/>
        <w:adjustRightInd w:val="0"/>
        <w:spacing w:line="276" w:lineRule="auto"/>
        <w:ind w:left="720" w:right="49"/>
        <w:contextualSpacing/>
        <w:jc w:val="both"/>
        <w:rPr>
          <w:rFonts w:ascii="Cambria" w:hAnsi="Cambria" w:cs="Arial"/>
          <w:sz w:val="22"/>
          <w:szCs w:val="22"/>
        </w:rPr>
      </w:pPr>
    </w:p>
    <w:p w14:paraId="0BB4C012" w14:textId="044C1A00" w:rsidR="00DB5554" w:rsidRDefault="00DB5554" w:rsidP="00DB5554">
      <w:pPr>
        <w:pStyle w:val="Prrafodelista"/>
        <w:numPr>
          <w:ilvl w:val="0"/>
          <w:numId w:val="6"/>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Lectura y aprobación del orden del día.</w:t>
      </w:r>
    </w:p>
    <w:p w14:paraId="768E25D9"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3039190E" w14:textId="41BAFB39" w:rsidR="00DB5554" w:rsidRDefault="00DB5554" w:rsidP="00DB5554">
      <w:pPr>
        <w:pStyle w:val="Prrafodelista"/>
        <w:numPr>
          <w:ilvl w:val="0"/>
          <w:numId w:val="6"/>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Lectura del Acta de la sesión Anterior.</w:t>
      </w:r>
    </w:p>
    <w:p w14:paraId="3D44865C" w14:textId="77777777" w:rsidR="00006B79" w:rsidRPr="00006B79" w:rsidRDefault="00006B79" w:rsidP="00006B79">
      <w:pPr>
        <w:autoSpaceDE w:val="0"/>
        <w:autoSpaceDN w:val="0"/>
        <w:adjustRightInd w:val="0"/>
        <w:spacing w:line="276" w:lineRule="auto"/>
        <w:ind w:right="49"/>
        <w:contextualSpacing/>
        <w:jc w:val="both"/>
        <w:rPr>
          <w:rFonts w:ascii="Cambria" w:hAnsi="Cambria" w:cs="Arial"/>
          <w:sz w:val="22"/>
          <w:szCs w:val="22"/>
        </w:rPr>
      </w:pPr>
    </w:p>
    <w:p w14:paraId="1982EF80" w14:textId="0F76ADFE" w:rsidR="00DB5554" w:rsidRDefault="00DB5554" w:rsidP="00DB5554">
      <w:pPr>
        <w:pStyle w:val="Prrafodelista"/>
        <w:numPr>
          <w:ilvl w:val="0"/>
          <w:numId w:val="6"/>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Asuntos específicos por tratar.</w:t>
      </w:r>
    </w:p>
    <w:p w14:paraId="5C9B2A97" w14:textId="77777777" w:rsidR="00006B79" w:rsidRPr="00006B79" w:rsidRDefault="00006B79" w:rsidP="00006B79">
      <w:pPr>
        <w:pStyle w:val="Prrafodelista"/>
        <w:rPr>
          <w:rFonts w:ascii="Cambria" w:hAnsi="Cambria" w:cs="Arial"/>
          <w:sz w:val="22"/>
          <w:szCs w:val="22"/>
        </w:rPr>
      </w:pPr>
    </w:p>
    <w:p w14:paraId="4F2ACAEE" w14:textId="69505E4E" w:rsidR="00DB5554" w:rsidRDefault="00DB5554" w:rsidP="00DB5554">
      <w:pPr>
        <w:pStyle w:val="Prrafodelista"/>
        <w:numPr>
          <w:ilvl w:val="0"/>
          <w:numId w:val="6"/>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Asuntos generales.</w:t>
      </w:r>
    </w:p>
    <w:p w14:paraId="449C7F19" w14:textId="77777777" w:rsidR="00DC435A" w:rsidRPr="00DC435A" w:rsidRDefault="00DC435A" w:rsidP="00DC435A">
      <w:pPr>
        <w:pStyle w:val="Prrafodelista"/>
        <w:rPr>
          <w:rFonts w:ascii="Cambria" w:hAnsi="Cambria" w:cs="Arial"/>
          <w:sz w:val="22"/>
          <w:szCs w:val="22"/>
        </w:rPr>
      </w:pPr>
    </w:p>
    <w:p w14:paraId="37B7E69A" w14:textId="77777777" w:rsidR="00DB5554" w:rsidRPr="00156A45" w:rsidRDefault="00DB5554" w:rsidP="00DB5554">
      <w:pPr>
        <w:pStyle w:val="Prrafodelista"/>
        <w:numPr>
          <w:ilvl w:val="0"/>
          <w:numId w:val="6"/>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Clausura de la sesión.</w:t>
      </w:r>
    </w:p>
    <w:p w14:paraId="25166921"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67CBDFE4"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bCs/>
          <w:sz w:val="22"/>
          <w:szCs w:val="22"/>
        </w:rPr>
        <w:t xml:space="preserve">Artículo 13. </w:t>
      </w:r>
      <w:r w:rsidRPr="00156A45">
        <w:rPr>
          <w:rFonts w:ascii="Cambria" w:hAnsi="Cambria" w:cs="Arial"/>
          <w:sz w:val="22"/>
          <w:szCs w:val="22"/>
        </w:rPr>
        <w:t xml:space="preserve">A las sesiones que celebre el Consejo, se podrá invitar, con derecho a voz, pero sin voto, a representantes de los sectores público, social y privado cuya participación se considere conveniente para la atención de los asuntos que conforme al orden del día se ventilen. </w:t>
      </w:r>
    </w:p>
    <w:p w14:paraId="135923EB" w14:textId="77777777" w:rsidR="00DB5554" w:rsidRPr="00156A45" w:rsidRDefault="00DB5554" w:rsidP="00DB5554">
      <w:pPr>
        <w:autoSpaceDE w:val="0"/>
        <w:autoSpaceDN w:val="0"/>
        <w:adjustRightInd w:val="0"/>
        <w:spacing w:line="276" w:lineRule="auto"/>
        <w:ind w:right="49"/>
        <w:jc w:val="both"/>
        <w:rPr>
          <w:rFonts w:ascii="Cambria" w:hAnsi="Cambria" w:cs="Arial"/>
          <w:b/>
          <w:sz w:val="22"/>
          <w:szCs w:val="22"/>
        </w:rPr>
      </w:pPr>
    </w:p>
    <w:p w14:paraId="5DC3AC09"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bCs/>
          <w:sz w:val="22"/>
          <w:szCs w:val="22"/>
        </w:rPr>
        <w:t xml:space="preserve">Artículo 14. </w:t>
      </w:r>
      <w:r w:rsidRPr="00156A45">
        <w:rPr>
          <w:rFonts w:ascii="Cambria" w:hAnsi="Cambria" w:cs="Arial"/>
          <w:sz w:val="22"/>
          <w:szCs w:val="22"/>
        </w:rPr>
        <w:t>Las sesiones del Consejo se desarrollarán observando, cuando menos, las siguientes formalidades:</w:t>
      </w:r>
    </w:p>
    <w:p w14:paraId="36ABC1EB"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763B1661" w14:textId="1DED273D" w:rsidR="00DB5554" w:rsidRDefault="00DB5554" w:rsidP="00DB5554">
      <w:pPr>
        <w:pStyle w:val="Prrafodelista"/>
        <w:numPr>
          <w:ilvl w:val="0"/>
          <w:numId w:val="7"/>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El </w:t>
      </w:r>
      <w:proofErr w:type="gramStart"/>
      <w:r w:rsidRPr="00156A45">
        <w:rPr>
          <w:rFonts w:ascii="Cambria" w:hAnsi="Cambria" w:cs="Arial"/>
          <w:sz w:val="22"/>
          <w:szCs w:val="22"/>
        </w:rPr>
        <w:t>Secretario Técnico</w:t>
      </w:r>
      <w:proofErr w:type="gramEnd"/>
      <w:r w:rsidRPr="00156A45">
        <w:rPr>
          <w:rFonts w:ascii="Cambria" w:hAnsi="Cambria" w:cs="Arial"/>
          <w:sz w:val="22"/>
          <w:szCs w:val="22"/>
        </w:rPr>
        <w:t>, pasará lista de asistencia y verificará el quórum legal.</w:t>
      </w:r>
    </w:p>
    <w:p w14:paraId="2E07094E" w14:textId="77777777" w:rsidR="00DC435A" w:rsidRPr="00156A45" w:rsidRDefault="00DC435A" w:rsidP="00DC435A">
      <w:pPr>
        <w:pStyle w:val="Prrafodelista"/>
        <w:autoSpaceDE w:val="0"/>
        <w:autoSpaceDN w:val="0"/>
        <w:adjustRightInd w:val="0"/>
        <w:spacing w:line="276" w:lineRule="auto"/>
        <w:ind w:left="720" w:right="49"/>
        <w:contextualSpacing/>
        <w:jc w:val="both"/>
        <w:rPr>
          <w:rFonts w:ascii="Cambria" w:hAnsi="Cambria" w:cs="Arial"/>
          <w:sz w:val="22"/>
          <w:szCs w:val="22"/>
        </w:rPr>
      </w:pPr>
    </w:p>
    <w:p w14:paraId="53D6886A" w14:textId="235FC620" w:rsidR="00DB5554" w:rsidRDefault="00DB5554" w:rsidP="00DB5554">
      <w:pPr>
        <w:pStyle w:val="Prrafodelista"/>
        <w:numPr>
          <w:ilvl w:val="0"/>
          <w:numId w:val="7"/>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El </w:t>
      </w:r>
      <w:proofErr w:type="gramStart"/>
      <w:r w:rsidRPr="00156A45">
        <w:rPr>
          <w:rFonts w:ascii="Cambria" w:hAnsi="Cambria" w:cs="Arial"/>
          <w:sz w:val="22"/>
          <w:szCs w:val="22"/>
        </w:rPr>
        <w:t>Secretario Técnico</w:t>
      </w:r>
      <w:proofErr w:type="gramEnd"/>
      <w:r w:rsidRPr="00156A45">
        <w:rPr>
          <w:rFonts w:ascii="Cambria" w:hAnsi="Cambria" w:cs="Arial"/>
          <w:sz w:val="22"/>
          <w:szCs w:val="22"/>
        </w:rPr>
        <w:t xml:space="preserve"> someterá el orden del día a la aprobación de los miembros del Consejo, quienes lo podrán modificar si lo consideran necesario.</w:t>
      </w:r>
    </w:p>
    <w:p w14:paraId="2C4082D5" w14:textId="77777777" w:rsidR="00DC435A" w:rsidRPr="00DC435A" w:rsidRDefault="00DC435A" w:rsidP="00DC435A">
      <w:pPr>
        <w:autoSpaceDE w:val="0"/>
        <w:autoSpaceDN w:val="0"/>
        <w:adjustRightInd w:val="0"/>
        <w:spacing w:line="276" w:lineRule="auto"/>
        <w:ind w:right="49"/>
        <w:contextualSpacing/>
        <w:jc w:val="both"/>
        <w:rPr>
          <w:rFonts w:ascii="Cambria" w:hAnsi="Cambria" w:cs="Arial"/>
          <w:sz w:val="22"/>
          <w:szCs w:val="22"/>
        </w:rPr>
      </w:pPr>
    </w:p>
    <w:p w14:paraId="683C2A0A" w14:textId="3115A807" w:rsidR="00DB5554" w:rsidRDefault="00DB5554" w:rsidP="00DB5554">
      <w:pPr>
        <w:pStyle w:val="Prrafodelista"/>
        <w:numPr>
          <w:ilvl w:val="0"/>
          <w:numId w:val="7"/>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El </w:t>
      </w:r>
      <w:proofErr w:type="gramStart"/>
      <w:r w:rsidRPr="00156A45">
        <w:rPr>
          <w:rFonts w:ascii="Cambria" w:hAnsi="Cambria" w:cs="Arial"/>
          <w:sz w:val="22"/>
          <w:szCs w:val="22"/>
        </w:rPr>
        <w:t>Secretario Técnico</w:t>
      </w:r>
      <w:proofErr w:type="gramEnd"/>
      <w:r w:rsidRPr="00156A45">
        <w:rPr>
          <w:rFonts w:ascii="Cambria" w:hAnsi="Cambria" w:cs="Arial"/>
          <w:sz w:val="22"/>
          <w:szCs w:val="22"/>
        </w:rPr>
        <w:t>, dirigirá y moderará las sesiones y debates en los que podrán participar todos los integrantes del Consejo en el orden en que soliciten su intervención.</w:t>
      </w:r>
    </w:p>
    <w:p w14:paraId="26DBE0E6" w14:textId="77777777" w:rsidR="00DC435A" w:rsidRPr="00DC435A" w:rsidRDefault="00DC435A" w:rsidP="00DC435A">
      <w:pPr>
        <w:autoSpaceDE w:val="0"/>
        <w:autoSpaceDN w:val="0"/>
        <w:adjustRightInd w:val="0"/>
        <w:spacing w:line="276" w:lineRule="auto"/>
        <w:ind w:right="49"/>
        <w:contextualSpacing/>
        <w:jc w:val="both"/>
        <w:rPr>
          <w:rFonts w:ascii="Cambria" w:hAnsi="Cambria" w:cs="Arial"/>
          <w:sz w:val="22"/>
          <w:szCs w:val="22"/>
        </w:rPr>
      </w:pPr>
    </w:p>
    <w:p w14:paraId="6725B22C" w14:textId="6D1B3554" w:rsidR="00DB5554" w:rsidRDefault="00DB5554" w:rsidP="00DB5554">
      <w:pPr>
        <w:pStyle w:val="Prrafodelista"/>
        <w:numPr>
          <w:ilvl w:val="0"/>
          <w:numId w:val="7"/>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 xml:space="preserve">Los </w:t>
      </w:r>
      <w:proofErr w:type="gramStart"/>
      <w:r w:rsidRPr="00156A45">
        <w:rPr>
          <w:rFonts w:ascii="Cambria" w:hAnsi="Cambria" w:cs="Arial"/>
          <w:sz w:val="22"/>
          <w:szCs w:val="22"/>
        </w:rPr>
        <w:t>Consejeros</w:t>
      </w:r>
      <w:proofErr w:type="gramEnd"/>
      <w:r w:rsidRPr="00156A45">
        <w:rPr>
          <w:rFonts w:ascii="Cambria" w:hAnsi="Cambria" w:cs="Arial"/>
          <w:sz w:val="22"/>
          <w:szCs w:val="22"/>
        </w:rPr>
        <w:t xml:space="preserve"> participantes podrán proponer, informar y discutir respecto de los asuntos a tratarse en las sesiones.</w:t>
      </w:r>
    </w:p>
    <w:p w14:paraId="47D9C117" w14:textId="77777777" w:rsidR="00DC435A" w:rsidRPr="00DC435A" w:rsidRDefault="00DC435A" w:rsidP="00DC435A">
      <w:pPr>
        <w:autoSpaceDE w:val="0"/>
        <w:autoSpaceDN w:val="0"/>
        <w:adjustRightInd w:val="0"/>
        <w:spacing w:line="276" w:lineRule="auto"/>
        <w:ind w:right="49"/>
        <w:contextualSpacing/>
        <w:jc w:val="both"/>
        <w:rPr>
          <w:rFonts w:ascii="Cambria" w:hAnsi="Cambria" w:cs="Arial"/>
          <w:sz w:val="22"/>
          <w:szCs w:val="22"/>
        </w:rPr>
      </w:pPr>
    </w:p>
    <w:p w14:paraId="2C313B72" w14:textId="1141E65D" w:rsidR="00DB5554" w:rsidRDefault="00DB5554" w:rsidP="00DB5554">
      <w:pPr>
        <w:pStyle w:val="Prrafodelista"/>
        <w:numPr>
          <w:ilvl w:val="0"/>
          <w:numId w:val="7"/>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A fin de garantizar la agilidad en la dinámica de las sesiones, las participaciones individuales para opinar del tema no podrán ser mayores a 5 minutos.</w:t>
      </w:r>
    </w:p>
    <w:p w14:paraId="282F2DE4" w14:textId="77777777" w:rsidR="00DC435A" w:rsidRPr="00DC435A" w:rsidRDefault="00DC435A" w:rsidP="00DC435A">
      <w:pPr>
        <w:autoSpaceDE w:val="0"/>
        <w:autoSpaceDN w:val="0"/>
        <w:adjustRightInd w:val="0"/>
        <w:spacing w:line="276" w:lineRule="auto"/>
        <w:ind w:right="49"/>
        <w:contextualSpacing/>
        <w:jc w:val="both"/>
        <w:rPr>
          <w:rFonts w:ascii="Cambria" w:hAnsi="Cambria" w:cs="Arial"/>
          <w:sz w:val="22"/>
          <w:szCs w:val="22"/>
        </w:rPr>
      </w:pPr>
    </w:p>
    <w:p w14:paraId="77C248BF" w14:textId="45817CAB" w:rsidR="00DB5554" w:rsidRDefault="00DB5554" w:rsidP="00DB5554">
      <w:pPr>
        <w:pStyle w:val="Prrafodelista"/>
        <w:numPr>
          <w:ilvl w:val="0"/>
          <w:numId w:val="7"/>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lastRenderedPageBreak/>
        <w:t xml:space="preserve">Al someterse a discusión los asuntos a tratar deberán exponerse las razones y fundamentos que motiven el punto. Si al término de dicha exposición o propuesta nadie solicita la palabra o bien, cuando el </w:t>
      </w:r>
      <w:proofErr w:type="gramStart"/>
      <w:r w:rsidRPr="00156A45">
        <w:rPr>
          <w:rFonts w:ascii="Cambria" w:hAnsi="Cambria" w:cs="Arial"/>
          <w:sz w:val="22"/>
          <w:szCs w:val="22"/>
        </w:rPr>
        <w:t>Presidente Ejecutivo</w:t>
      </w:r>
      <w:proofErr w:type="gramEnd"/>
      <w:r w:rsidRPr="00156A45">
        <w:rPr>
          <w:rFonts w:ascii="Cambria" w:hAnsi="Cambria" w:cs="Arial"/>
          <w:sz w:val="22"/>
          <w:szCs w:val="22"/>
        </w:rPr>
        <w:t xml:space="preserve"> considere suficientemente analizado el asunto, este será sometido a votación.</w:t>
      </w:r>
    </w:p>
    <w:p w14:paraId="139876E7" w14:textId="77777777" w:rsidR="00DC435A" w:rsidRPr="00DC435A" w:rsidRDefault="00DC435A" w:rsidP="00DC435A">
      <w:pPr>
        <w:autoSpaceDE w:val="0"/>
        <w:autoSpaceDN w:val="0"/>
        <w:adjustRightInd w:val="0"/>
        <w:spacing w:line="276" w:lineRule="auto"/>
        <w:ind w:right="49"/>
        <w:contextualSpacing/>
        <w:jc w:val="both"/>
        <w:rPr>
          <w:rFonts w:ascii="Cambria" w:hAnsi="Cambria" w:cs="Arial"/>
          <w:sz w:val="22"/>
          <w:szCs w:val="22"/>
        </w:rPr>
      </w:pPr>
    </w:p>
    <w:p w14:paraId="736DBA66" w14:textId="3420A28D" w:rsidR="00DB5554" w:rsidRDefault="00DB5554" w:rsidP="00DB5554">
      <w:pPr>
        <w:pStyle w:val="Prrafodelista"/>
        <w:numPr>
          <w:ilvl w:val="0"/>
          <w:numId w:val="7"/>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Cuando los puntos del orden del día no se desahoguen en un plazo de cuatro horas, esta sesión se suspenderá y se continuará en el día y hora que determine el Consejo.</w:t>
      </w:r>
    </w:p>
    <w:p w14:paraId="6308D330" w14:textId="77777777" w:rsidR="00DC435A" w:rsidRPr="00DC435A" w:rsidRDefault="00DC435A" w:rsidP="00DC435A">
      <w:pPr>
        <w:autoSpaceDE w:val="0"/>
        <w:autoSpaceDN w:val="0"/>
        <w:adjustRightInd w:val="0"/>
        <w:spacing w:line="276" w:lineRule="auto"/>
        <w:ind w:right="49"/>
        <w:contextualSpacing/>
        <w:jc w:val="both"/>
        <w:rPr>
          <w:rFonts w:ascii="Cambria" w:hAnsi="Cambria" w:cs="Arial"/>
          <w:sz w:val="22"/>
          <w:szCs w:val="22"/>
        </w:rPr>
      </w:pPr>
    </w:p>
    <w:p w14:paraId="5394D45D" w14:textId="77777777" w:rsidR="00DB5554" w:rsidRPr="00156A45" w:rsidRDefault="00DB5554" w:rsidP="00DB5554">
      <w:pPr>
        <w:pStyle w:val="Prrafodelista"/>
        <w:numPr>
          <w:ilvl w:val="0"/>
          <w:numId w:val="7"/>
        </w:numPr>
        <w:autoSpaceDE w:val="0"/>
        <w:autoSpaceDN w:val="0"/>
        <w:adjustRightInd w:val="0"/>
        <w:spacing w:line="276" w:lineRule="auto"/>
        <w:ind w:right="49"/>
        <w:contextualSpacing/>
        <w:jc w:val="both"/>
        <w:rPr>
          <w:rFonts w:ascii="Cambria" w:hAnsi="Cambria" w:cs="Arial"/>
          <w:sz w:val="22"/>
          <w:szCs w:val="22"/>
        </w:rPr>
      </w:pPr>
      <w:r w:rsidRPr="00156A45">
        <w:rPr>
          <w:rFonts w:ascii="Cambria" w:hAnsi="Cambria" w:cs="Arial"/>
          <w:sz w:val="22"/>
          <w:szCs w:val="22"/>
        </w:rPr>
        <w:t>En las sesiones podrán incorporarse todos aquellos medios y procedimientos logísticos que se consideren de apoyo y utilidad por parte de los integrantes del Consejo.</w:t>
      </w:r>
    </w:p>
    <w:p w14:paraId="0FA3D0A0"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1A873FA0"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sz w:val="22"/>
          <w:szCs w:val="22"/>
        </w:rPr>
        <w:t>Artículo 15</w:t>
      </w:r>
      <w:r w:rsidRPr="00156A45">
        <w:rPr>
          <w:rFonts w:ascii="Cambria" w:hAnsi="Cambria" w:cs="Arial"/>
          <w:sz w:val="22"/>
          <w:szCs w:val="22"/>
        </w:rPr>
        <w:t xml:space="preserve">. El </w:t>
      </w:r>
      <w:proofErr w:type="gramStart"/>
      <w:r w:rsidRPr="00156A45">
        <w:rPr>
          <w:rFonts w:ascii="Cambria" w:hAnsi="Cambria" w:cs="Arial"/>
          <w:sz w:val="22"/>
          <w:szCs w:val="22"/>
        </w:rPr>
        <w:t>Presidente Ejecutivo</w:t>
      </w:r>
      <w:proofErr w:type="gramEnd"/>
      <w:r w:rsidRPr="00156A45">
        <w:rPr>
          <w:rFonts w:ascii="Cambria" w:hAnsi="Cambria" w:cs="Arial"/>
          <w:sz w:val="22"/>
          <w:szCs w:val="22"/>
        </w:rPr>
        <w:t>,</w:t>
      </w:r>
      <w:r w:rsidRPr="00156A45">
        <w:rPr>
          <w:rFonts w:ascii="Cambria" w:hAnsi="Cambria" w:cs="Arial"/>
          <w:b/>
          <w:sz w:val="22"/>
          <w:szCs w:val="22"/>
        </w:rPr>
        <w:t xml:space="preserve"> </w:t>
      </w:r>
      <w:r w:rsidRPr="00156A45">
        <w:rPr>
          <w:rFonts w:ascii="Cambria" w:hAnsi="Cambria" w:cs="Arial"/>
          <w:sz w:val="22"/>
          <w:szCs w:val="22"/>
        </w:rPr>
        <w:t xml:space="preserve">los Consejeros Ciudadanos y los miembros de la Administración tendrán derecho a voz y voto en las sesiones que celebre el Consejo. El Coordinador General y las personas invitadas a las sesiones participarán con voz, pero sin voto. </w:t>
      </w:r>
    </w:p>
    <w:p w14:paraId="51A0AB20" w14:textId="77777777" w:rsidR="00DB5554" w:rsidRPr="00156A45" w:rsidRDefault="00DB5554" w:rsidP="00DB5554">
      <w:pPr>
        <w:autoSpaceDE w:val="0"/>
        <w:autoSpaceDN w:val="0"/>
        <w:adjustRightInd w:val="0"/>
        <w:spacing w:line="276" w:lineRule="auto"/>
        <w:ind w:right="49"/>
        <w:jc w:val="both"/>
        <w:rPr>
          <w:rFonts w:ascii="Cambria" w:hAnsi="Cambria" w:cs="Arial"/>
          <w:b/>
          <w:sz w:val="22"/>
          <w:szCs w:val="22"/>
        </w:rPr>
      </w:pPr>
    </w:p>
    <w:p w14:paraId="1BD1C7D7"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sz w:val="22"/>
          <w:szCs w:val="22"/>
        </w:rPr>
        <w:t xml:space="preserve">Artículo 16. </w:t>
      </w:r>
      <w:r w:rsidRPr="00156A45">
        <w:rPr>
          <w:rFonts w:ascii="Cambria" w:hAnsi="Cambria" w:cs="Arial"/>
          <w:sz w:val="22"/>
          <w:szCs w:val="22"/>
        </w:rPr>
        <w:t>Los miembros del Consejo se abstendrán de ejercer su derecho a voto en aquellos asuntos en los cuales tengan conflicto de intereses.</w:t>
      </w:r>
    </w:p>
    <w:p w14:paraId="59EC3515"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55BD4663"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sz w:val="22"/>
          <w:szCs w:val="22"/>
        </w:rPr>
        <w:t xml:space="preserve">Artículo 17. </w:t>
      </w:r>
      <w:r w:rsidRPr="00156A45">
        <w:rPr>
          <w:rFonts w:ascii="Cambria" w:hAnsi="Cambria" w:cs="Arial"/>
          <w:sz w:val="22"/>
          <w:szCs w:val="22"/>
        </w:rPr>
        <w:t xml:space="preserve">Los acuerdos del Consejo se tomarán por mayoría simple de votos de los miembros presentes en las sesiones, y cuando así lo determine el propio Órgano Colegiado, la votación podrá ser cerrada y secreta. En caso de empate, el </w:t>
      </w:r>
      <w:proofErr w:type="gramStart"/>
      <w:r w:rsidRPr="00156A45">
        <w:rPr>
          <w:rFonts w:ascii="Cambria" w:hAnsi="Cambria" w:cs="Arial"/>
          <w:sz w:val="22"/>
          <w:szCs w:val="22"/>
        </w:rPr>
        <w:t>Presidente Ejecutivo</w:t>
      </w:r>
      <w:proofErr w:type="gramEnd"/>
      <w:r w:rsidRPr="00156A45">
        <w:rPr>
          <w:rFonts w:ascii="Cambria" w:hAnsi="Cambria" w:cs="Arial"/>
          <w:sz w:val="22"/>
          <w:szCs w:val="22"/>
        </w:rPr>
        <w:t xml:space="preserve"> tendrá voto de calidad.</w:t>
      </w:r>
    </w:p>
    <w:p w14:paraId="5942230C"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59477074"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sz w:val="22"/>
          <w:szCs w:val="22"/>
        </w:rPr>
        <w:t xml:space="preserve">Artículo 18. </w:t>
      </w:r>
      <w:r w:rsidRPr="00156A45">
        <w:rPr>
          <w:rFonts w:ascii="Cambria" w:hAnsi="Cambria" w:cs="Arial"/>
          <w:sz w:val="22"/>
          <w:szCs w:val="22"/>
        </w:rPr>
        <w:t>Los Acuerdos del Consejo aprobados en los términos del presente Capítulo serán de opinión y apoyo para las instancias competentes.</w:t>
      </w:r>
    </w:p>
    <w:p w14:paraId="24B1FDF7" w14:textId="77777777" w:rsidR="00DB5554" w:rsidRPr="00156A45" w:rsidRDefault="00DB5554" w:rsidP="00DB5554">
      <w:pPr>
        <w:autoSpaceDE w:val="0"/>
        <w:autoSpaceDN w:val="0"/>
        <w:adjustRightInd w:val="0"/>
        <w:spacing w:line="276" w:lineRule="auto"/>
        <w:ind w:right="49"/>
        <w:jc w:val="both"/>
        <w:rPr>
          <w:rFonts w:ascii="Cambria" w:hAnsi="Cambria" w:cs="Arial"/>
          <w:sz w:val="22"/>
          <w:szCs w:val="22"/>
        </w:rPr>
      </w:pPr>
    </w:p>
    <w:p w14:paraId="5B68AED1" w14:textId="58461A29" w:rsidR="00DB5554" w:rsidRDefault="00DB5554" w:rsidP="00DB5554">
      <w:pPr>
        <w:autoSpaceDE w:val="0"/>
        <w:autoSpaceDN w:val="0"/>
        <w:adjustRightInd w:val="0"/>
        <w:spacing w:line="276" w:lineRule="auto"/>
        <w:ind w:right="49"/>
        <w:jc w:val="both"/>
        <w:rPr>
          <w:rFonts w:ascii="Cambria" w:hAnsi="Cambria" w:cs="Arial"/>
          <w:sz w:val="22"/>
          <w:szCs w:val="22"/>
        </w:rPr>
      </w:pPr>
      <w:r w:rsidRPr="00156A45">
        <w:rPr>
          <w:rFonts w:ascii="Cambria" w:hAnsi="Cambria" w:cs="Arial"/>
          <w:b/>
          <w:bCs/>
          <w:sz w:val="22"/>
          <w:szCs w:val="22"/>
        </w:rPr>
        <w:t xml:space="preserve">Artículo 19. </w:t>
      </w:r>
      <w:r w:rsidRPr="00156A45">
        <w:rPr>
          <w:rFonts w:ascii="Cambria" w:hAnsi="Cambria" w:cs="Arial"/>
          <w:sz w:val="22"/>
          <w:szCs w:val="22"/>
        </w:rPr>
        <w:t xml:space="preserve">Los Acuerdos y opiniones emitidos por el Consejo deberán ser atendidas por la autoridad municipal. Para el caso de una respuesta negativa, la autoridad deberá de explicar de manera fundada y motivada las razones de esta, en un plazo de 10 días hábiles, en caso de que la complejidad del asunto así lo exija. </w:t>
      </w:r>
    </w:p>
    <w:p w14:paraId="14666EF0" w14:textId="77777777" w:rsidR="00DC435A" w:rsidRPr="00156A45" w:rsidRDefault="00DC435A" w:rsidP="00DB5554">
      <w:pPr>
        <w:autoSpaceDE w:val="0"/>
        <w:autoSpaceDN w:val="0"/>
        <w:adjustRightInd w:val="0"/>
        <w:spacing w:line="276" w:lineRule="auto"/>
        <w:ind w:right="49"/>
        <w:jc w:val="both"/>
        <w:rPr>
          <w:rFonts w:ascii="Cambria" w:hAnsi="Cambria" w:cs="Arial"/>
          <w:sz w:val="22"/>
          <w:szCs w:val="22"/>
        </w:rPr>
      </w:pPr>
    </w:p>
    <w:p w14:paraId="5A0769B5" w14:textId="77777777" w:rsidR="00DB5554" w:rsidRPr="00156A45" w:rsidRDefault="00DB5554" w:rsidP="00DB5554">
      <w:pPr>
        <w:jc w:val="center"/>
        <w:rPr>
          <w:rFonts w:ascii="Cambria" w:hAnsi="Cambria" w:cs="Arial"/>
          <w:b/>
          <w:bCs/>
          <w:sz w:val="22"/>
          <w:szCs w:val="22"/>
        </w:rPr>
      </w:pPr>
      <w:r w:rsidRPr="00156A45">
        <w:rPr>
          <w:rFonts w:ascii="Cambria" w:hAnsi="Cambria" w:cs="Arial"/>
          <w:b/>
          <w:bCs/>
          <w:sz w:val="22"/>
          <w:szCs w:val="22"/>
        </w:rPr>
        <w:t>TRANSITORIOS</w:t>
      </w:r>
    </w:p>
    <w:p w14:paraId="696F202A" w14:textId="77777777" w:rsidR="00DB5554" w:rsidRPr="00156A45" w:rsidRDefault="00DB5554" w:rsidP="00DB5554">
      <w:pPr>
        <w:jc w:val="center"/>
        <w:rPr>
          <w:rFonts w:ascii="Cambria" w:hAnsi="Cambria" w:cs="Arial"/>
          <w:b/>
          <w:bCs/>
          <w:sz w:val="22"/>
          <w:szCs w:val="22"/>
        </w:rPr>
      </w:pPr>
    </w:p>
    <w:p w14:paraId="6731DC2C" w14:textId="6D27EF1B" w:rsidR="00DB5554" w:rsidRPr="00156A45" w:rsidRDefault="00DB5554" w:rsidP="00DB5554">
      <w:pPr>
        <w:tabs>
          <w:tab w:val="left" w:pos="709"/>
        </w:tabs>
        <w:ind w:right="49"/>
        <w:jc w:val="both"/>
        <w:textAlignment w:val="baseline"/>
        <w:rPr>
          <w:rFonts w:ascii="Cambria" w:hAnsi="Cambria" w:cs="Arial"/>
          <w:sz w:val="22"/>
          <w:szCs w:val="22"/>
          <w:lang w:eastAsia="es-MX"/>
        </w:rPr>
      </w:pPr>
      <w:r w:rsidRPr="00156A45">
        <w:rPr>
          <w:rFonts w:ascii="Cambria" w:hAnsi="Cambria" w:cs="Arial"/>
          <w:b/>
          <w:bCs/>
          <w:sz w:val="22"/>
          <w:szCs w:val="22"/>
        </w:rPr>
        <w:t xml:space="preserve">PRIMERO. - </w:t>
      </w:r>
      <w:r w:rsidRPr="00156A45">
        <w:rPr>
          <w:rFonts w:ascii="Cambria" w:hAnsi="Cambria" w:cs="Arial"/>
          <w:sz w:val="22"/>
          <w:szCs w:val="22"/>
          <w:lang w:eastAsia="es-MX"/>
        </w:rPr>
        <w:t xml:space="preserve">El presente </w:t>
      </w:r>
      <w:r w:rsidR="00DC435A">
        <w:rPr>
          <w:rFonts w:ascii="Cambria" w:hAnsi="Cambria" w:cs="Arial"/>
          <w:sz w:val="22"/>
          <w:szCs w:val="22"/>
          <w:lang w:eastAsia="es-MX"/>
        </w:rPr>
        <w:t>R</w:t>
      </w:r>
      <w:r w:rsidRPr="00156A45">
        <w:rPr>
          <w:rFonts w:ascii="Cambria" w:hAnsi="Cambria" w:cs="Arial"/>
          <w:sz w:val="22"/>
          <w:szCs w:val="22"/>
          <w:lang w:eastAsia="es-MX"/>
        </w:rPr>
        <w:t>eglamento entrará en vigor el día siguiente de su publicación en el Periódico Oficial del Gobierno del Estado, independientemente de lo propio en la Gaceta Municipal. </w:t>
      </w:r>
    </w:p>
    <w:p w14:paraId="7ED879EB" w14:textId="77777777" w:rsidR="00DB5554" w:rsidRPr="00156A45" w:rsidRDefault="00DB5554" w:rsidP="00DB5554">
      <w:pPr>
        <w:jc w:val="center"/>
        <w:rPr>
          <w:rFonts w:ascii="Cambria" w:hAnsi="Cambria" w:cs="Arial"/>
          <w:b/>
          <w:bCs/>
          <w:sz w:val="22"/>
          <w:szCs w:val="22"/>
        </w:rPr>
      </w:pPr>
    </w:p>
    <w:p w14:paraId="51CA28D4" w14:textId="77777777" w:rsidR="00BA6C56" w:rsidRPr="00156A45" w:rsidRDefault="0013681F">
      <w:pPr>
        <w:rPr>
          <w:rFonts w:ascii="Cambria" w:hAnsi="Cambria"/>
          <w:sz w:val="22"/>
          <w:szCs w:val="22"/>
        </w:rPr>
      </w:pPr>
    </w:p>
    <w:sectPr w:rsidR="00BA6C56" w:rsidRPr="00156A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C73"/>
    <w:multiLevelType w:val="hybridMultilevel"/>
    <w:tmpl w:val="9AFE7A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F186E"/>
    <w:multiLevelType w:val="hybridMultilevel"/>
    <w:tmpl w:val="BA8876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75B6B"/>
    <w:multiLevelType w:val="hybridMultilevel"/>
    <w:tmpl w:val="AC0CED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CF620A"/>
    <w:multiLevelType w:val="hybridMultilevel"/>
    <w:tmpl w:val="C27CC24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AE103A"/>
    <w:multiLevelType w:val="hybridMultilevel"/>
    <w:tmpl w:val="63BEDB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41127E"/>
    <w:multiLevelType w:val="hybridMultilevel"/>
    <w:tmpl w:val="402C47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878"/>
    <w:multiLevelType w:val="hybridMultilevel"/>
    <w:tmpl w:val="41C801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0C3395"/>
    <w:multiLevelType w:val="hybridMultilevel"/>
    <w:tmpl w:val="205A95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A53016"/>
    <w:multiLevelType w:val="hybridMultilevel"/>
    <w:tmpl w:val="58645140"/>
    <w:lvl w:ilvl="0" w:tplc="57C2250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AC028C8"/>
    <w:multiLevelType w:val="hybridMultilevel"/>
    <w:tmpl w:val="71F0978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BD22597"/>
    <w:multiLevelType w:val="hybridMultilevel"/>
    <w:tmpl w:val="851AD2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21505E"/>
    <w:multiLevelType w:val="hybridMultilevel"/>
    <w:tmpl w:val="EA9E5A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11"/>
  </w:num>
  <w:num w:numId="5">
    <w:abstractNumId w:val="4"/>
  </w:num>
  <w:num w:numId="6">
    <w:abstractNumId w:val="5"/>
  </w:num>
  <w:num w:numId="7">
    <w:abstractNumId w:val="2"/>
  </w:num>
  <w:num w:numId="8">
    <w:abstractNumId w:val="0"/>
  </w:num>
  <w:num w:numId="9">
    <w:abstractNumId w:val="3"/>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54"/>
    <w:rsid w:val="00006B79"/>
    <w:rsid w:val="0013681F"/>
    <w:rsid w:val="00156A45"/>
    <w:rsid w:val="00164662"/>
    <w:rsid w:val="008E3031"/>
    <w:rsid w:val="00DB5554"/>
    <w:rsid w:val="00DC43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44A1"/>
  <w15:chartTrackingRefBased/>
  <w15:docId w15:val="{71E6ED97-42F6-45DB-A499-DA22CCC7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5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B5554"/>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DB5554"/>
    <w:pPr>
      <w:ind w:left="708"/>
    </w:pPr>
  </w:style>
  <w:style w:type="character" w:customStyle="1" w:styleId="SinespaciadoCar">
    <w:name w:val="Sin espaciado Car"/>
    <w:link w:val="Sinespaciado"/>
    <w:uiPriority w:val="1"/>
    <w:locked/>
    <w:rsid w:val="00DB5554"/>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1961</Words>
  <Characters>10786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Elizabeth Torres Torres</dc:creator>
  <cp:keywords/>
  <dc:description/>
  <cp:lastModifiedBy>Liliana Ramirez</cp:lastModifiedBy>
  <cp:revision>5</cp:revision>
  <dcterms:created xsi:type="dcterms:W3CDTF">2021-01-05T15:57:00Z</dcterms:created>
  <dcterms:modified xsi:type="dcterms:W3CDTF">2021-11-03T17:34:00Z</dcterms:modified>
</cp:coreProperties>
</file>