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B5C8" w14:textId="101717B1" w:rsidR="00711937" w:rsidRDefault="00711937" w:rsidP="00711937">
      <w:pPr>
        <w:spacing w:after="0" w:line="240" w:lineRule="auto"/>
        <w:ind w:left="-142" w:right="-234"/>
        <w:jc w:val="center"/>
        <w:rPr>
          <w:rFonts w:ascii="Cambria" w:hAnsi="Cambria" w:cs="Arial"/>
          <w:b/>
        </w:rPr>
      </w:pPr>
      <w:r w:rsidRPr="0016308F">
        <w:rPr>
          <w:rFonts w:ascii="Cambria" w:hAnsi="Cambria" w:cs="Arial"/>
          <w:b/>
        </w:rPr>
        <w:t>REGLAMENTO INTERIOR DEL CENTRO DE ATENCIÓN INTEGRAL AL ADOLESCENTE DEL MUNICIPIO DE SALTILLO, COAHUILA DE ZARAGOZA.</w:t>
      </w:r>
    </w:p>
    <w:p w14:paraId="60F4A6D5" w14:textId="24B128CD" w:rsidR="007C6D74" w:rsidRDefault="007C6D74" w:rsidP="00711937">
      <w:pPr>
        <w:spacing w:after="0" w:line="240" w:lineRule="auto"/>
        <w:ind w:left="-142" w:right="-234"/>
        <w:jc w:val="center"/>
        <w:rPr>
          <w:rFonts w:ascii="Cambria" w:hAnsi="Cambria" w:cs="Arial"/>
          <w:b/>
        </w:rPr>
      </w:pPr>
    </w:p>
    <w:p w14:paraId="3B76F7C5" w14:textId="48ABFFF0" w:rsidR="007C6D74" w:rsidRPr="007C6D74" w:rsidRDefault="007C6D74" w:rsidP="007C6D74">
      <w:pPr>
        <w:spacing w:after="0" w:line="240" w:lineRule="auto"/>
        <w:ind w:left="-142" w:right="-234"/>
        <w:rPr>
          <w:rFonts w:ascii="Cambria" w:hAnsi="Cambria" w:cs="Arial"/>
          <w:bCs/>
          <w:i/>
          <w:iCs/>
        </w:rPr>
      </w:pPr>
      <w:r w:rsidRPr="007C6D74">
        <w:rPr>
          <w:rFonts w:ascii="Cambria" w:hAnsi="Cambria" w:cs="Arial"/>
          <w:bCs/>
          <w:i/>
          <w:iCs/>
        </w:rPr>
        <w:t>REGLAMENTO PUBLICADO EN EL PERIÓDICO OFICIAL DEL ESTADO: 09 DE ENERO DE 2018</w:t>
      </w:r>
    </w:p>
    <w:p w14:paraId="3B9E7779"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b/>
          <w:color w:val="000000"/>
        </w:rPr>
      </w:pPr>
    </w:p>
    <w:p w14:paraId="17B12940"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bCs/>
        </w:rPr>
      </w:pPr>
      <w:r w:rsidRPr="0016308F">
        <w:rPr>
          <w:rFonts w:ascii="Cambria" w:hAnsi="Cambria" w:cs="Arial"/>
          <w:b/>
          <w:bCs/>
        </w:rPr>
        <w:t>CAPÍTULO PRIMERO</w:t>
      </w:r>
    </w:p>
    <w:p w14:paraId="02882E62"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bCs/>
        </w:rPr>
      </w:pPr>
      <w:r w:rsidRPr="0016308F">
        <w:rPr>
          <w:rFonts w:ascii="Cambria" w:hAnsi="Cambria" w:cs="Arial"/>
          <w:b/>
          <w:bCs/>
        </w:rPr>
        <w:t>DISPOSICIONES GENERALES</w:t>
      </w:r>
    </w:p>
    <w:p w14:paraId="3D680692"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bCs/>
        </w:rPr>
      </w:pPr>
    </w:p>
    <w:p w14:paraId="5AD0E5E2" w14:textId="515AC9BE" w:rsidR="00711937" w:rsidRPr="0016308F" w:rsidRDefault="00711937" w:rsidP="00711937">
      <w:pPr>
        <w:spacing w:after="0" w:line="240" w:lineRule="auto"/>
        <w:ind w:left="-142" w:right="-234"/>
        <w:jc w:val="both"/>
        <w:rPr>
          <w:rFonts w:ascii="Cambria" w:hAnsi="Cambria" w:cs="Arial"/>
          <w:color w:val="000000"/>
        </w:rPr>
      </w:pPr>
      <w:r w:rsidRPr="0016308F">
        <w:rPr>
          <w:rFonts w:ascii="Cambria" w:hAnsi="Cambria" w:cs="Arial"/>
          <w:b/>
          <w:color w:val="000000"/>
        </w:rPr>
        <w:t>Artículo 1</w:t>
      </w:r>
      <w:r w:rsidR="004635A7">
        <w:rPr>
          <w:rFonts w:ascii="Cambria" w:hAnsi="Cambria" w:cs="Arial"/>
          <w:b/>
          <w:color w:val="000000"/>
        </w:rPr>
        <w:t>.</w:t>
      </w:r>
      <w:r w:rsidRPr="0016308F">
        <w:rPr>
          <w:rFonts w:ascii="Cambria" w:hAnsi="Cambria" w:cs="Arial"/>
          <w:b/>
          <w:color w:val="000000"/>
        </w:rPr>
        <w:t xml:space="preserve"> </w:t>
      </w:r>
      <w:r w:rsidRPr="0016308F">
        <w:rPr>
          <w:rFonts w:ascii="Cambria" w:hAnsi="Cambria" w:cs="Arial"/>
          <w:color w:val="000000"/>
        </w:rPr>
        <w:t xml:space="preserve">El presente </w:t>
      </w:r>
      <w:r w:rsidR="003F6E9B">
        <w:rPr>
          <w:rFonts w:ascii="Cambria" w:hAnsi="Cambria" w:cs="Arial"/>
          <w:color w:val="000000"/>
        </w:rPr>
        <w:t>R</w:t>
      </w:r>
      <w:r w:rsidRPr="0016308F">
        <w:rPr>
          <w:rFonts w:ascii="Cambria" w:hAnsi="Cambria" w:cs="Arial"/>
          <w:color w:val="000000"/>
        </w:rPr>
        <w:t xml:space="preserve">eglamento establece las normas que rigen el Centro de Atención Integral al Adolescente del Municipio de Saltillo, Coahuila de Zaragoza; </w:t>
      </w:r>
      <w:r w:rsidRPr="0016308F">
        <w:rPr>
          <w:rFonts w:ascii="Cambria" w:hAnsi="Cambria" w:cs="Arial"/>
        </w:rPr>
        <w:t>es de orden público, interés social y observancia general en el Municipio.</w:t>
      </w:r>
    </w:p>
    <w:p w14:paraId="1B0FED97" w14:textId="77777777" w:rsidR="00711937" w:rsidRPr="0016308F" w:rsidRDefault="00711937" w:rsidP="00711937">
      <w:pPr>
        <w:spacing w:after="0" w:line="240" w:lineRule="auto"/>
        <w:ind w:left="-142" w:right="-234"/>
        <w:jc w:val="both"/>
        <w:rPr>
          <w:rFonts w:ascii="Cambria" w:hAnsi="Cambria" w:cs="Arial"/>
          <w:color w:val="000000"/>
        </w:rPr>
      </w:pPr>
    </w:p>
    <w:p w14:paraId="4D1A6F34" w14:textId="78FB2B9A" w:rsidR="00711937" w:rsidRPr="0016308F" w:rsidRDefault="00711937" w:rsidP="00711937">
      <w:pPr>
        <w:spacing w:after="0" w:line="240" w:lineRule="auto"/>
        <w:ind w:left="-142" w:right="-234"/>
        <w:jc w:val="both"/>
        <w:rPr>
          <w:rFonts w:ascii="Cambria" w:hAnsi="Cambria" w:cs="Arial"/>
        </w:rPr>
      </w:pPr>
      <w:r w:rsidRPr="0016308F">
        <w:rPr>
          <w:rFonts w:ascii="Cambria" w:hAnsi="Cambria" w:cs="Arial"/>
          <w:b/>
          <w:bCs/>
        </w:rPr>
        <w:t>Artículo 2</w:t>
      </w:r>
      <w:r w:rsidR="004635A7">
        <w:rPr>
          <w:rFonts w:ascii="Cambria" w:hAnsi="Cambria" w:cs="Arial"/>
          <w:b/>
          <w:bCs/>
        </w:rPr>
        <w:t>.</w:t>
      </w:r>
      <w:r w:rsidRPr="0016308F">
        <w:rPr>
          <w:rFonts w:ascii="Cambria" w:hAnsi="Cambria" w:cs="Arial"/>
          <w:color w:val="000000"/>
        </w:rPr>
        <w:t xml:space="preserve"> </w:t>
      </w:r>
      <w:r w:rsidRPr="0016308F">
        <w:rPr>
          <w:rFonts w:ascii="Cambria" w:hAnsi="Cambria" w:cs="Arial"/>
        </w:rPr>
        <w:t>Para los efectos del presente Reglamento, se entenderá por:</w:t>
      </w:r>
    </w:p>
    <w:p w14:paraId="0A290452"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62977CE0" w14:textId="77777777" w:rsidR="00711937" w:rsidRPr="0016308F" w:rsidRDefault="00711937" w:rsidP="00711937">
      <w:pPr>
        <w:numPr>
          <w:ilvl w:val="0"/>
          <w:numId w:val="1"/>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Adolescente: Personas de entre doce años cumplidos y menos de dieciocho años de edad.</w:t>
      </w:r>
    </w:p>
    <w:p w14:paraId="2119A9C5"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689E9B54" w14:textId="2EADB689" w:rsidR="00711937" w:rsidRPr="0016308F" w:rsidRDefault="00711937" w:rsidP="00711937">
      <w:pPr>
        <w:numPr>
          <w:ilvl w:val="0"/>
          <w:numId w:val="1"/>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 xml:space="preserve">Alcaide: </w:t>
      </w:r>
      <w:r w:rsidR="003F6E9B" w:rsidRPr="0016308F">
        <w:rPr>
          <w:rFonts w:ascii="Cambria" w:hAnsi="Cambria" w:cs="Arial"/>
        </w:rPr>
        <w:t>funcionario</w:t>
      </w:r>
      <w:r w:rsidRPr="0016308F">
        <w:rPr>
          <w:rFonts w:ascii="Cambria" w:hAnsi="Cambria" w:cs="Arial"/>
        </w:rPr>
        <w:t xml:space="preserve"> responsable de la custodia física de los adolescentes en el Centro.</w:t>
      </w:r>
    </w:p>
    <w:p w14:paraId="447DD564"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27B9CC52" w14:textId="7092A2D6" w:rsidR="00711937" w:rsidRPr="0016308F" w:rsidRDefault="00711937" w:rsidP="00711937">
      <w:pPr>
        <w:numPr>
          <w:ilvl w:val="0"/>
          <w:numId w:val="1"/>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Área de Internamiento: Lugar destinado para la permanencia de adolescentes en el Centro.</w:t>
      </w:r>
    </w:p>
    <w:p w14:paraId="17CBB39C"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1DE0215C" w14:textId="065D4024" w:rsidR="00711937" w:rsidRPr="0016308F" w:rsidRDefault="00711937" w:rsidP="00711937">
      <w:pPr>
        <w:numPr>
          <w:ilvl w:val="0"/>
          <w:numId w:val="1"/>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 xml:space="preserve">Coordinador de Jueces Calificadores: </w:t>
      </w:r>
      <w:r w:rsidR="003F6E9B" w:rsidRPr="0016308F">
        <w:rPr>
          <w:rFonts w:ascii="Cambria" w:hAnsi="Cambria" w:cs="Arial"/>
        </w:rPr>
        <w:t>responsable</w:t>
      </w:r>
      <w:r w:rsidRPr="0016308F">
        <w:rPr>
          <w:rFonts w:ascii="Cambria" w:hAnsi="Cambria" w:cs="Arial"/>
        </w:rPr>
        <w:t xml:space="preserve"> del Centro de Atención Integral al Adolecente del Municipio de Saltillo, Coahuila de Zaragoza.</w:t>
      </w:r>
    </w:p>
    <w:p w14:paraId="71F44A32"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3A6C8969" w14:textId="7CB61FF1" w:rsidR="00711937" w:rsidRPr="0016308F" w:rsidRDefault="00711937" w:rsidP="00711937">
      <w:pPr>
        <w:numPr>
          <w:ilvl w:val="0"/>
          <w:numId w:val="1"/>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Dirección: Dirección General de Policía Preventiva y Tránsito Municipal de Saltillo, Coahuila de Zaragoza.</w:t>
      </w:r>
    </w:p>
    <w:p w14:paraId="3626C37E" w14:textId="77777777" w:rsidR="003F6E9B" w:rsidRPr="003F6E9B" w:rsidRDefault="003F6E9B" w:rsidP="003F6E9B">
      <w:pPr>
        <w:spacing w:after="0" w:line="240" w:lineRule="auto"/>
        <w:ind w:left="851" w:right="-234"/>
        <w:jc w:val="both"/>
        <w:rPr>
          <w:rFonts w:ascii="Cambria" w:hAnsi="Cambria" w:cs="Arial"/>
          <w:color w:val="000000"/>
        </w:rPr>
      </w:pPr>
    </w:p>
    <w:p w14:paraId="70E04374" w14:textId="42724DFD" w:rsidR="00711937" w:rsidRPr="0016308F" w:rsidRDefault="00711937" w:rsidP="00711937">
      <w:pPr>
        <w:numPr>
          <w:ilvl w:val="0"/>
          <w:numId w:val="1"/>
        </w:numPr>
        <w:spacing w:after="0" w:line="240" w:lineRule="auto"/>
        <w:ind w:left="851" w:right="-234"/>
        <w:jc w:val="both"/>
        <w:rPr>
          <w:rFonts w:ascii="Cambria" w:hAnsi="Cambria" w:cs="Arial"/>
          <w:color w:val="000000"/>
        </w:rPr>
      </w:pPr>
      <w:r w:rsidRPr="0016308F">
        <w:rPr>
          <w:rFonts w:ascii="Cambria" w:hAnsi="Cambria" w:cs="Arial"/>
        </w:rPr>
        <w:t xml:space="preserve">El Centro: </w:t>
      </w:r>
      <w:r w:rsidRPr="0016308F">
        <w:rPr>
          <w:rFonts w:ascii="Cambria" w:hAnsi="Cambria" w:cs="Arial"/>
          <w:color w:val="000000"/>
        </w:rPr>
        <w:t xml:space="preserve">Centro de Atención Integral al Adolecente del Municipio de Saltillo, Coahuila de Zaragoza; dependiente de la coordinación de Jueces Calificadores y Médicos Dictaminadores. </w:t>
      </w:r>
    </w:p>
    <w:p w14:paraId="4B99B9C8" w14:textId="77777777" w:rsidR="003F6E9B" w:rsidRPr="003F6E9B" w:rsidRDefault="003F6E9B" w:rsidP="003F6E9B">
      <w:pPr>
        <w:spacing w:after="0" w:line="240" w:lineRule="auto"/>
        <w:ind w:left="851" w:right="-234"/>
        <w:jc w:val="both"/>
        <w:rPr>
          <w:rFonts w:ascii="Cambria" w:hAnsi="Cambria" w:cs="Arial"/>
          <w:color w:val="000000"/>
        </w:rPr>
      </w:pPr>
    </w:p>
    <w:p w14:paraId="6688AFD3" w14:textId="082697C9" w:rsidR="00711937" w:rsidRPr="0016308F" w:rsidRDefault="00711937" w:rsidP="00711937">
      <w:pPr>
        <w:numPr>
          <w:ilvl w:val="0"/>
          <w:numId w:val="1"/>
        </w:numPr>
        <w:spacing w:after="0" w:line="240" w:lineRule="auto"/>
        <w:ind w:left="851" w:right="-234"/>
        <w:jc w:val="both"/>
        <w:rPr>
          <w:rFonts w:ascii="Cambria" w:hAnsi="Cambria" w:cs="Arial"/>
          <w:color w:val="000000"/>
        </w:rPr>
      </w:pPr>
      <w:r w:rsidRPr="0016308F">
        <w:rPr>
          <w:rFonts w:ascii="Cambria" w:hAnsi="Cambria" w:cs="Arial"/>
        </w:rPr>
        <w:t>Encargado del Centro:</w:t>
      </w:r>
      <w:r w:rsidRPr="0016308F">
        <w:rPr>
          <w:rFonts w:ascii="Cambria" w:hAnsi="Cambria" w:cs="Arial"/>
          <w:color w:val="000000"/>
        </w:rPr>
        <w:t xml:space="preserve"> Juez Calificador administrador del Centro.</w:t>
      </w:r>
    </w:p>
    <w:p w14:paraId="38715EA9" w14:textId="77777777" w:rsidR="003F6E9B" w:rsidRPr="003F6E9B" w:rsidRDefault="003F6E9B" w:rsidP="003F6E9B">
      <w:pPr>
        <w:spacing w:after="0" w:line="240" w:lineRule="auto"/>
        <w:ind w:left="851" w:right="-234"/>
        <w:jc w:val="both"/>
        <w:rPr>
          <w:rFonts w:ascii="Cambria" w:hAnsi="Cambria" w:cs="Arial"/>
          <w:color w:val="000000"/>
        </w:rPr>
      </w:pPr>
    </w:p>
    <w:p w14:paraId="24CE2711" w14:textId="1CFAB3E5" w:rsidR="00711937" w:rsidRPr="0016308F" w:rsidRDefault="00711937" w:rsidP="00711937">
      <w:pPr>
        <w:numPr>
          <w:ilvl w:val="0"/>
          <w:numId w:val="1"/>
        </w:numPr>
        <w:spacing w:after="0" w:line="240" w:lineRule="auto"/>
        <w:ind w:left="851" w:right="-234"/>
        <w:jc w:val="both"/>
        <w:rPr>
          <w:rFonts w:ascii="Cambria" w:hAnsi="Cambria" w:cs="Arial"/>
          <w:color w:val="000000"/>
        </w:rPr>
      </w:pPr>
      <w:r w:rsidRPr="0016308F">
        <w:rPr>
          <w:rFonts w:ascii="Cambria" w:hAnsi="Cambria" w:cs="Arial"/>
        </w:rPr>
        <w:t xml:space="preserve">Juez </w:t>
      </w:r>
      <w:r w:rsidR="003F6E9B">
        <w:rPr>
          <w:rFonts w:ascii="Cambria" w:hAnsi="Cambria" w:cs="Arial"/>
        </w:rPr>
        <w:t>c</w:t>
      </w:r>
      <w:r w:rsidRPr="0016308F">
        <w:rPr>
          <w:rFonts w:ascii="Cambria" w:hAnsi="Cambria" w:cs="Arial"/>
        </w:rPr>
        <w:t>alificador: Autoridad Administrativa encargada de evaluar y calificar las faltas administrativas en el Municipio.</w:t>
      </w:r>
    </w:p>
    <w:p w14:paraId="440304E6" w14:textId="77777777" w:rsidR="003F6E9B" w:rsidRPr="003F6E9B" w:rsidRDefault="003F6E9B" w:rsidP="003F6E9B">
      <w:pPr>
        <w:spacing w:after="0" w:line="240" w:lineRule="auto"/>
        <w:ind w:left="851" w:right="-234"/>
        <w:jc w:val="both"/>
        <w:rPr>
          <w:rFonts w:ascii="Cambria" w:hAnsi="Cambria" w:cs="Arial"/>
          <w:color w:val="000000"/>
        </w:rPr>
      </w:pPr>
    </w:p>
    <w:p w14:paraId="13BD82DB" w14:textId="70493855" w:rsidR="00711937" w:rsidRPr="0016308F" w:rsidRDefault="00711937" w:rsidP="00711937">
      <w:pPr>
        <w:numPr>
          <w:ilvl w:val="0"/>
          <w:numId w:val="1"/>
        </w:numPr>
        <w:spacing w:after="0" w:line="240" w:lineRule="auto"/>
        <w:ind w:left="851" w:right="-234"/>
        <w:jc w:val="both"/>
        <w:rPr>
          <w:rFonts w:ascii="Cambria" w:hAnsi="Cambria" w:cs="Arial"/>
          <w:color w:val="000000"/>
        </w:rPr>
      </w:pPr>
      <w:r w:rsidRPr="0016308F">
        <w:rPr>
          <w:rFonts w:ascii="Cambria" w:hAnsi="Cambria" w:cs="Arial"/>
        </w:rPr>
        <w:t>Médico Dictaminador: Persona con autorización legal para ejercer la medicina que determina a través de un dictamen la condición física del adolescente.</w:t>
      </w:r>
    </w:p>
    <w:p w14:paraId="1B1522DA"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6851D091" w14:textId="42DFB44F" w:rsidR="00711937" w:rsidRPr="0016308F" w:rsidRDefault="00711937" w:rsidP="00711937">
      <w:pPr>
        <w:numPr>
          <w:ilvl w:val="0"/>
          <w:numId w:val="1"/>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Municipio: Municipio de Saltillo, Coahuila de Zaragoza.</w:t>
      </w:r>
    </w:p>
    <w:p w14:paraId="750A9057"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25BB2FAE" w14:textId="3E0A67B6" w:rsidR="00711937" w:rsidRPr="0016308F" w:rsidRDefault="00711937" w:rsidP="00711937">
      <w:pPr>
        <w:numPr>
          <w:ilvl w:val="0"/>
          <w:numId w:val="1"/>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 xml:space="preserve">Representante </w:t>
      </w:r>
      <w:r w:rsidR="003F6E9B">
        <w:rPr>
          <w:rFonts w:ascii="Cambria" w:hAnsi="Cambria" w:cs="Arial"/>
        </w:rPr>
        <w:t>l</w:t>
      </w:r>
      <w:r w:rsidRPr="0016308F">
        <w:rPr>
          <w:rFonts w:ascii="Cambria" w:hAnsi="Cambria" w:cs="Arial"/>
        </w:rPr>
        <w:t>egítimo: Persona que ejerce la Patria Potestad, Guardia y Custodia o Tutela.</w:t>
      </w:r>
    </w:p>
    <w:p w14:paraId="700E48EA"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1920FA5C" w14:textId="31504906" w:rsidR="00711937" w:rsidRPr="0016308F" w:rsidRDefault="00711937" w:rsidP="00711937">
      <w:pPr>
        <w:numPr>
          <w:ilvl w:val="0"/>
          <w:numId w:val="1"/>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 xml:space="preserve">Trabajador Social: Persona con autorización legal para ejercer la profesión </w:t>
      </w:r>
      <w:r w:rsidRPr="0016308F">
        <w:rPr>
          <w:rFonts w:ascii="Cambria" w:hAnsi="Cambria" w:cs="Arial"/>
          <w:shd w:val="clear" w:color="auto" w:fill="FFFFFF"/>
        </w:rPr>
        <w:t>académica</w:t>
      </w:r>
      <w:r w:rsidRPr="0016308F">
        <w:rPr>
          <w:rFonts w:ascii="Cambria" w:hAnsi="Cambria" w:cs="Arial"/>
          <w:color w:val="222222"/>
          <w:shd w:val="clear" w:color="auto" w:fill="FFFFFF"/>
        </w:rPr>
        <w:t xml:space="preserve"> </w:t>
      </w:r>
      <w:r w:rsidRPr="0016308F">
        <w:rPr>
          <w:rFonts w:ascii="Cambria" w:hAnsi="Cambria" w:cs="Arial"/>
          <w:shd w:val="clear" w:color="auto" w:fill="FFFFFF"/>
        </w:rPr>
        <w:t>que favorece el desarrollo de vínculos humanos saludables y fomenta cambios sociales que derivan en un mayor bienestar para las personas.</w:t>
      </w:r>
    </w:p>
    <w:p w14:paraId="21314E3A"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b/>
        </w:rPr>
      </w:pPr>
    </w:p>
    <w:p w14:paraId="7B92C063" w14:textId="505F09E7" w:rsidR="00711937" w:rsidRPr="0016308F" w:rsidRDefault="00711937" w:rsidP="00711937">
      <w:pPr>
        <w:autoSpaceDE w:val="0"/>
        <w:autoSpaceDN w:val="0"/>
        <w:adjustRightInd w:val="0"/>
        <w:spacing w:after="0" w:line="240" w:lineRule="auto"/>
        <w:ind w:left="-142" w:right="-234"/>
        <w:jc w:val="both"/>
        <w:rPr>
          <w:rFonts w:ascii="Cambria" w:hAnsi="Cambria" w:cs="Arial"/>
          <w:color w:val="000000"/>
        </w:rPr>
      </w:pPr>
      <w:r w:rsidRPr="0016308F">
        <w:rPr>
          <w:rFonts w:ascii="Cambria" w:hAnsi="Cambria" w:cs="Arial"/>
          <w:b/>
          <w:color w:val="000000"/>
        </w:rPr>
        <w:t>Artículo 3</w:t>
      </w:r>
      <w:r w:rsidR="004635A7">
        <w:rPr>
          <w:rFonts w:ascii="Cambria" w:hAnsi="Cambria" w:cs="Arial"/>
          <w:b/>
          <w:color w:val="000000"/>
        </w:rPr>
        <w:t>.</w:t>
      </w:r>
      <w:r w:rsidRPr="0016308F">
        <w:rPr>
          <w:rFonts w:ascii="Cambria" w:hAnsi="Cambria" w:cs="Arial"/>
          <w:color w:val="000000"/>
        </w:rPr>
        <w:t xml:space="preserve"> El personal de la Dirección realizará sus actividades apegado siempre a los principios de legalidad y respeto a los derechos humanos.</w:t>
      </w:r>
    </w:p>
    <w:p w14:paraId="47EB9472"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33AAA445" w14:textId="02DC4A13"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t>Artículo 4</w:t>
      </w:r>
      <w:r w:rsidR="004635A7">
        <w:rPr>
          <w:rFonts w:ascii="Cambria" w:hAnsi="Cambria" w:cs="Arial"/>
          <w:b/>
          <w:bCs/>
        </w:rPr>
        <w:t>.</w:t>
      </w:r>
      <w:r w:rsidRPr="0016308F">
        <w:rPr>
          <w:rFonts w:ascii="Cambria" w:hAnsi="Cambria" w:cs="Arial"/>
        </w:rPr>
        <w:t xml:space="preserve"> El Centro estará bajo la responsabilidad del Coordinador de Jueces Calificadores, el cual actuará por conducto de las personas que designe para tal efecto, siempre y cuando sean quienes supervisen el buen funcionamiento de dicha área. </w:t>
      </w:r>
    </w:p>
    <w:p w14:paraId="346CB027"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b/>
        </w:rPr>
      </w:pPr>
    </w:p>
    <w:p w14:paraId="48AE8DC7"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rPr>
      </w:pPr>
      <w:r w:rsidRPr="0016308F">
        <w:rPr>
          <w:rFonts w:ascii="Cambria" w:hAnsi="Cambria" w:cs="Arial"/>
          <w:b/>
        </w:rPr>
        <w:t>CAPÍTULO SEGUNDO</w:t>
      </w:r>
    </w:p>
    <w:p w14:paraId="6B81DB50"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bCs/>
        </w:rPr>
      </w:pPr>
      <w:r w:rsidRPr="0016308F">
        <w:rPr>
          <w:rFonts w:ascii="Cambria" w:hAnsi="Cambria" w:cs="Arial"/>
          <w:b/>
          <w:bCs/>
        </w:rPr>
        <w:t>COMPETENCIA, RESPONSABILIDADES Y FUNCIONES</w:t>
      </w:r>
    </w:p>
    <w:p w14:paraId="6FC78BF6"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b/>
          <w:bCs/>
        </w:rPr>
      </w:pPr>
    </w:p>
    <w:p w14:paraId="55515EF7" w14:textId="55C834EC"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t>Artículo 5</w:t>
      </w:r>
      <w:r w:rsidR="004635A7">
        <w:rPr>
          <w:rFonts w:ascii="Cambria" w:hAnsi="Cambria" w:cs="Arial"/>
          <w:b/>
          <w:bCs/>
        </w:rPr>
        <w:t>.</w:t>
      </w:r>
      <w:r w:rsidRPr="0016308F">
        <w:rPr>
          <w:rFonts w:ascii="Cambria" w:hAnsi="Cambria" w:cs="Arial"/>
        </w:rPr>
        <w:t xml:space="preserve"> Las autoridades competentes con atribuciones para hacer cumplir el presente </w:t>
      </w:r>
      <w:r w:rsidR="00295BAE">
        <w:rPr>
          <w:rFonts w:ascii="Cambria" w:hAnsi="Cambria" w:cs="Arial"/>
        </w:rPr>
        <w:t>R</w:t>
      </w:r>
      <w:r w:rsidRPr="0016308F">
        <w:rPr>
          <w:rFonts w:ascii="Cambria" w:hAnsi="Cambria" w:cs="Arial"/>
        </w:rPr>
        <w:t>eglamento son:</w:t>
      </w:r>
    </w:p>
    <w:p w14:paraId="2DB51AA6"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17CC21E2" w14:textId="77777777" w:rsidR="00711937" w:rsidRPr="0016308F" w:rsidRDefault="00711937" w:rsidP="00711937">
      <w:pPr>
        <w:numPr>
          <w:ilvl w:val="0"/>
          <w:numId w:val="2"/>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El Presidente Municipal.</w:t>
      </w:r>
    </w:p>
    <w:p w14:paraId="5805F143"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0D3C8AD6" w14:textId="6F101BC3" w:rsidR="00711937" w:rsidRPr="0016308F" w:rsidRDefault="00711937" w:rsidP="00711937">
      <w:pPr>
        <w:numPr>
          <w:ilvl w:val="0"/>
          <w:numId w:val="2"/>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El titular de la Secretaría del R. Ayuntamiento.</w:t>
      </w:r>
    </w:p>
    <w:p w14:paraId="2A1B1D9F"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66A6DBE7" w14:textId="7705870E" w:rsidR="00711937" w:rsidRPr="0016308F" w:rsidRDefault="00711937" w:rsidP="00711937">
      <w:pPr>
        <w:numPr>
          <w:ilvl w:val="0"/>
          <w:numId w:val="2"/>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El titular de la Dirección General de Policía Preventiva y Tránsito Municipal de Saltillo, Coahuila de Zaragoza.</w:t>
      </w:r>
    </w:p>
    <w:p w14:paraId="1DAF9C73"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2A4F148C" w14:textId="6D4C2836" w:rsidR="00711937" w:rsidRPr="0016308F" w:rsidRDefault="00711937" w:rsidP="00711937">
      <w:pPr>
        <w:numPr>
          <w:ilvl w:val="0"/>
          <w:numId w:val="2"/>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El Coordinador de Jueces Calificadores.</w:t>
      </w:r>
    </w:p>
    <w:p w14:paraId="430A356B"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36D3FA5A" w14:textId="7511B2ED" w:rsidR="00711937" w:rsidRPr="0016308F" w:rsidRDefault="00711937" w:rsidP="00711937">
      <w:pPr>
        <w:numPr>
          <w:ilvl w:val="0"/>
          <w:numId w:val="2"/>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El Encargado del Centro.</w:t>
      </w:r>
    </w:p>
    <w:p w14:paraId="7D383113"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6FBF92B2" w14:textId="17ECED82"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t>Artículo 6</w:t>
      </w:r>
      <w:r w:rsidR="004635A7">
        <w:rPr>
          <w:rFonts w:ascii="Cambria" w:hAnsi="Cambria" w:cs="Arial"/>
          <w:b/>
          <w:bCs/>
        </w:rPr>
        <w:t>.</w:t>
      </w:r>
      <w:r w:rsidRPr="0016308F">
        <w:rPr>
          <w:rFonts w:ascii="Cambria" w:hAnsi="Cambria" w:cs="Arial"/>
        </w:rPr>
        <w:t xml:space="preserve"> El Coordinador de Jueces Calificadores además de las facultades y obligaciones que tiene por su cargo, le corresponderá:</w:t>
      </w:r>
    </w:p>
    <w:p w14:paraId="236BACFA"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74D7C577" w14:textId="77777777" w:rsidR="00711937" w:rsidRPr="0016308F" w:rsidRDefault="00711937" w:rsidP="00711937">
      <w:pPr>
        <w:numPr>
          <w:ilvl w:val="0"/>
          <w:numId w:val="3"/>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 xml:space="preserve">Organizar, dirigir y administrar el Centro. </w:t>
      </w:r>
    </w:p>
    <w:p w14:paraId="759BCBAF"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14BF4D7C" w14:textId="79B02581" w:rsidR="00711937" w:rsidRPr="0016308F" w:rsidRDefault="00711937" w:rsidP="00711937">
      <w:pPr>
        <w:numPr>
          <w:ilvl w:val="0"/>
          <w:numId w:val="3"/>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Designar al personal bajo su cargo para el desempeño de las funciones en el Centro, entre los cuales deberá existir un médico de guardia, a fin de dar atención médica a los adolescentes y determinar las condiciones físicas en las que se encuentran.</w:t>
      </w:r>
    </w:p>
    <w:p w14:paraId="18B362D7"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0A0C4D37" w14:textId="74E1E24C" w:rsidR="00711937" w:rsidRPr="0016308F" w:rsidRDefault="00711937" w:rsidP="00711937">
      <w:pPr>
        <w:numPr>
          <w:ilvl w:val="0"/>
          <w:numId w:val="3"/>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Informar al titular de la Secretaría del Ayuntamiento, de las recomendaciones que reciba del Organismo protector de los derechos humanos en el Estado o de la Comisión Nacional de Derechos Humanos.</w:t>
      </w:r>
    </w:p>
    <w:p w14:paraId="19D2DC6C"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14FAEF2E" w14:textId="34E394DE" w:rsidR="00711937" w:rsidRPr="0016308F" w:rsidRDefault="00711937" w:rsidP="00711937">
      <w:pPr>
        <w:numPr>
          <w:ilvl w:val="0"/>
          <w:numId w:val="3"/>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Supervisar las funciones del Encargado.</w:t>
      </w:r>
    </w:p>
    <w:p w14:paraId="79B67406"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678E12D9" w14:textId="468B74F4"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t>Artículo 7</w:t>
      </w:r>
      <w:r w:rsidR="004635A7">
        <w:rPr>
          <w:rFonts w:ascii="Cambria" w:hAnsi="Cambria" w:cs="Arial"/>
          <w:b/>
          <w:bCs/>
        </w:rPr>
        <w:t>.</w:t>
      </w:r>
      <w:r w:rsidRPr="0016308F">
        <w:rPr>
          <w:rFonts w:ascii="Cambria" w:hAnsi="Cambria" w:cs="Arial"/>
        </w:rPr>
        <w:t xml:space="preserve"> El Encargado del Centro tendrá las facultades y obligaciones siguientes:</w:t>
      </w:r>
    </w:p>
    <w:p w14:paraId="5075F4A9"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5837CB77" w14:textId="77777777" w:rsidR="00711937" w:rsidRPr="0016308F" w:rsidRDefault="00711937" w:rsidP="00711937">
      <w:pPr>
        <w:numPr>
          <w:ilvl w:val="0"/>
          <w:numId w:val="15"/>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Administrar y supervisar al personal administrativo a su cargo.</w:t>
      </w:r>
    </w:p>
    <w:p w14:paraId="559A28E0"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6F85666D" w14:textId="495ED18F" w:rsidR="00711937" w:rsidRPr="0016308F" w:rsidRDefault="00711937" w:rsidP="00711937">
      <w:pPr>
        <w:numPr>
          <w:ilvl w:val="0"/>
          <w:numId w:val="15"/>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Rendir un informe mensual a su superior jerárquico de los servicios otorgados en el Centro.</w:t>
      </w:r>
    </w:p>
    <w:p w14:paraId="3BDB5CDC"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6BB74766" w14:textId="161EEF9F" w:rsidR="00711937" w:rsidRPr="0016308F" w:rsidRDefault="00711937" w:rsidP="00711937">
      <w:pPr>
        <w:numPr>
          <w:ilvl w:val="0"/>
          <w:numId w:val="15"/>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Las demás que le sean delegadas por el Coordinador de Jueces Calificadores.</w:t>
      </w:r>
    </w:p>
    <w:p w14:paraId="5ED0E9F1"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713B1228" w14:textId="6986434E" w:rsidR="00711937" w:rsidRPr="0016308F" w:rsidRDefault="00711937" w:rsidP="00711937">
      <w:pPr>
        <w:numPr>
          <w:ilvl w:val="0"/>
          <w:numId w:val="15"/>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Las demás que establezcan los distintos ordenamientos aplicables.</w:t>
      </w:r>
    </w:p>
    <w:p w14:paraId="02347D59"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b/>
          <w:bCs/>
        </w:rPr>
      </w:pPr>
    </w:p>
    <w:p w14:paraId="32B979B4" w14:textId="38C535C4"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lastRenderedPageBreak/>
        <w:t>Artículo 8</w:t>
      </w:r>
      <w:r w:rsidR="004635A7">
        <w:rPr>
          <w:rFonts w:ascii="Cambria" w:hAnsi="Cambria" w:cs="Arial"/>
          <w:b/>
          <w:bCs/>
        </w:rPr>
        <w:t>.</w:t>
      </w:r>
      <w:r w:rsidRPr="0016308F">
        <w:rPr>
          <w:rFonts w:ascii="Cambria" w:hAnsi="Cambria" w:cs="Arial"/>
        </w:rPr>
        <w:t xml:space="preserve"> El Municipio podrá llevar a cabo toda clase de convenio con las autoridades federales, estatales o de otros municipios, o con diversas instituciones públicas o privadas, a fin de capacitar profesionalmente al personal encargado de la atención y custodia de los adolescentes en el Centro.</w:t>
      </w:r>
    </w:p>
    <w:p w14:paraId="107EB4FB" w14:textId="77777777" w:rsidR="00711937" w:rsidRPr="0016308F" w:rsidRDefault="00711937" w:rsidP="00711937">
      <w:pPr>
        <w:autoSpaceDE w:val="0"/>
        <w:autoSpaceDN w:val="0"/>
        <w:adjustRightInd w:val="0"/>
        <w:spacing w:after="0" w:line="240" w:lineRule="auto"/>
        <w:ind w:left="-142" w:right="-234"/>
        <w:rPr>
          <w:rFonts w:ascii="Cambria" w:hAnsi="Cambria" w:cs="Arial"/>
        </w:rPr>
      </w:pPr>
    </w:p>
    <w:p w14:paraId="67F1A958"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rPr>
      </w:pPr>
      <w:r w:rsidRPr="0016308F">
        <w:rPr>
          <w:rFonts w:ascii="Cambria" w:hAnsi="Cambria" w:cs="Arial"/>
          <w:b/>
        </w:rPr>
        <w:t>CAPÍTULO TERCERO</w:t>
      </w:r>
    </w:p>
    <w:p w14:paraId="3CFA7C98"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rPr>
      </w:pPr>
      <w:r w:rsidRPr="0016308F">
        <w:rPr>
          <w:rFonts w:ascii="Cambria" w:hAnsi="Cambria" w:cs="Arial"/>
          <w:b/>
        </w:rPr>
        <w:t>DEL PERSONAL ADSCRITO AL CENTRO</w:t>
      </w:r>
    </w:p>
    <w:p w14:paraId="708AB513" w14:textId="77777777" w:rsidR="00711937" w:rsidRPr="0016308F" w:rsidRDefault="00711937" w:rsidP="00711937">
      <w:pPr>
        <w:autoSpaceDE w:val="0"/>
        <w:autoSpaceDN w:val="0"/>
        <w:adjustRightInd w:val="0"/>
        <w:spacing w:after="0" w:line="240" w:lineRule="auto"/>
        <w:ind w:left="-142" w:right="-234"/>
        <w:rPr>
          <w:rFonts w:ascii="Cambria" w:hAnsi="Cambria" w:cs="Arial"/>
          <w:b/>
          <w:color w:val="FF0000"/>
        </w:rPr>
      </w:pPr>
    </w:p>
    <w:p w14:paraId="14517C49" w14:textId="735FCED7"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rPr>
        <w:t>Artículo 9</w:t>
      </w:r>
      <w:r w:rsidR="004635A7">
        <w:rPr>
          <w:rFonts w:ascii="Cambria" w:hAnsi="Cambria" w:cs="Arial"/>
          <w:b/>
        </w:rPr>
        <w:t>.</w:t>
      </w:r>
      <w:r w:rsidRPr="0016308F">
        <w:rPr>
          <w:rFonts w:ascii="Cambria" w:hAnsi="Cambria" w:cs="Arial"/>
          <w:b/>
        </w:rPr>
        <w:t xml:space="preserve"> </w:t>
      </w:r>
      <w:r w:rsidRPr="0016308F">
        <w:rPr>
          <w:rFonts w:ascii="Cambria" w:hAnsi="Cambria" w:cs="Arial"/>
        </w:rPr>
        <w:t>El Centro deberá contar las veinticuatro horas con el personal necesario para atender a los adolescentes y representantes legítimos, el cual consistirá en:</w:t>
      </w:r>
    </w:p>
    <w:p w14:paraId="1519C308"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185BBA76" w14:textId="77777777" w:rsidR="00711937" w:rsidRPr="0016308F" w:rsidRDefault="00711937" w:rsidP="00711937">
      <w:pPr>
        <w:numPr>
          <w:ilvl w:val="0"/>
          <w:numId w:val="10"/>
        </w:numPr>
        <w:autoSpaceDE w:val="0"/>
        <w:autoSpaceDN w:val="0"/>
        <w:adjustRightInd w:val="0"/>
        <w:spacing w:after="0" w:line="240" w:lineRule="auto"/>
        <w:ind w:left="851" w:right="-234" w:hanging="283"/>
        <w:jc w:val="both"/>
        <w:rPr>
          <w:rFonts w:ascii="Cambria" w:hAnsi="Cambria" w:cs="Arial"/>
        </w:rPr>
      </w:pPr>
      <w:r w:rsidRPr="0016308F">
        <w:rPr>
          <w:rFonts w:ascii="Cambria" w:hAnsi="Cambria" w:cs="Arial"/>
        </w:rPr>
        <w:t>Personal administrativo: Al menos un Juez Calificador, un Trabajador Social y un Médico Dictaminador.</w:t>
      </w:r>
    </w:p>
    <w:p w14:paraId="45D4F76A"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120D0F52" w14:textId="0FAB9DE4" w:rsidR="00711937" w:rsidRPr="0016308F" w:rsidRDefault="00711937" w:rsidP="00711937">
      <w:pPr>
        <w:numPr>
          <w:ilvl w:val="0"/>
          <w:numId w:val="10"/>
        </w:numPr>
        <w:autoSpaceDE w:val="0"/>
        <w:autoSpaceDN w:val="0"/>
        <w:adjustRightInd w:val="0"/>
        <w:spacing w:after="0" w:line="240" w:lineRule="auto"/>
        <w:ind w:left="851" w:right="-234" w:hanging="349"/>
        <w:jc w:val="both"/>
        <w:rPr>
          <w:rFonts w:ascii="Cambria" w:hAnsi="Cambria" w:cs="Arial"/>
        </w:rPr>
      </w:pPr>
      <w:r w:rsidRPr="0016308F">
        <w:rPr>
          <w:rFonts w:ascii="Cambria" w:hAnsi="Cambria" w:cs="Arial"/>
        </w:rPr>
        <w:t>Personal operativo: Un Alcaide y los oficiales de guardia que sean necesarios, designados por la Dirección.</w:t>
      </w:r>
    </w:p>
    <w:p w14:paraId="1A117716"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color w:val="FF0000"/>
        </w:rPr>
      </w:pPr>
    </w:p>
    <w:p w14:paraId="2B12469C" w14:textId="3008B952" w:rsidR="00711937" w:rsidRPr="0016308F" w:rsidRDefault="00711937" w:rsidP="00711937">
      <w:pPr>
        <w:autoSpaceDE w:val="0"/>
        <w:autoSpaceDN w:val="0"/>
        <w:adjustRightInd w:val="0"/>
        <w:spacing w:after="0" w:line="240" w:lineRule="auto"/>
        <w:ind w:left="-142" w:right="-234"/>
        <w:rPr>
          <w:rFonts w:ascii="Cambria" w:hAnsi="Cambria" w:cs="Arial"/>
        </w:rPr>
      </w:pPr>
      <w:r w:rsidRPr="0016308F">
        <w:rPr>
          <w:rFonts w:ascii="Cambria" w:hAnsi="Cambria" w:cs="Arial"/>
          <w:b/>
        </w:rPr>
        <w:t>Artículo 10</w:t>
      </w:r>
      <w:r w:rsidR="004635A7">
        <w:rPr>
          <w:rFonts w:ascii="Cambria" w:hAnsi="Cambria" w:cs="Arial"/>
          <w:b/>
        </w:rPr>
        <w:t>.</w:t>
      </w:r>
      <w:r w:rsidRPr="0016308F">
        <w:rPr>
          <w:rFonts w:ascii="Cambria" w:hAnsi="Cambria" w:cs="Arial"/>
          <w:b/>
        </w:rPr>
        <w:t xml:space="preserve"> </w:t>
      </w:r>
      <w:r w:rsidRPr="0016308F">
        <w:rPr>
          <w:rFonts w:ascii="Cambria" w:hAnsi="Cambria" w:cs="Arial"/>
        </w:rPr>
        <w:t xml:space="preserve">EL Juez </w:t>
      </w:r>
      <w:r w:rsidR="003F6E9B">
        <w:rPr>
          <w:rFonts w:ascii="Cambria" w:hAnsi="Cambria" w:cs="Arial"/>
        </w:rPr>
        <w:t>c</w:t>
      </w:r>
      <w:r w:rsidRPr="0016308F">
        <w:rPr>
          <w:rFonts w:ascii="Cambria" w:hAnsi="Cambria" w:cs="Arial"/>
        </w:rPr>
        <w:t>alificador tendrá las siguientes facultades y obligaciones:</w:t>
      </w:r>
    </w:p>
    <w:p w14:paraId="772B8A50" w14:textId="77777777" w:rsidR="00711937" w:rsidRPr="0016308F" w:rsidRDefault="00711937" w:rsidP="00711937">
      <w:pPr>
        <w:autoSpaceDE w:val="0"/>
        <w:autoSpaceDN w:val="0"/>
        <w:adjustRightInd w:val="0"/>
        <w:spacing w:after="0" w:line="240" w:lineRule="auto"/>
        <w:ind w:left="-142" w:right="-234"/>
        <w:rPr>
          <w:rFonts w:ascii="Cambria" w:hAnsi="Cambria" w:cs="Arial"/>
        </w:rPr>
      </w:pPr>
    </w:p>
    <w:p w14:paraId="5C660F61" w14:textId="77777777" w:rsidR="00711937" w:rsidRPr="0016308F" w:rsidRDefault="00711937" w:rsidP="00711937">
      <w:pPr>
        <w:numPr>
          <w:ilvl w:val="0"/>
          <w:numId w:val="11"/>
        </w:numPr>
        <w:autoSpaceDE w:val="0"/>
        <w:autoSpaceDN w:val="0"/>
        <w:adjustRightInd w:val="0"/>
        <w:spacing w:after="0" w:line="240" w:lineRule="auto"/>
        <w:ind w:left="851" w:right="-234" w:hanging="567"/>
        <w:jc w:val="both"/>
        <w:rPr>
          <w:rFonts w:ascii="Cambria" w:hAnsi="Cambria" w:cs="Arial"/>
        </w:rPr>
      </w:pPr>
      <w:r w:rsidRPr="0016308F">
        <w:rPr>
          <w:rFonts w:ascii="Cambria" w:hAnsi="Cambria" w:cs="Arial"/>
        </w:rPr>
        <w:t>Atender sin dilación alguna a los adolescentes que le sean puestos a disposición por la probable responsabilidad en la comisión de una falta administrativa.</w:t>
      </w:r>
    </w:p>
    <w:p w14:paraId="2B806013"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5268E0DE" w14:textId="3039911A" w:rsidR="00711937" w:rsidRPr="0016308F" w:rsidRDefault="00711937" w:rsidP="00711937">
      <w:pPr>
        <w:numPr>
          <w:ilvl w:val="0"/>
          <w:numId w:val="11"/>
        </w:numPr>
        <w:autoSpaceDE w:val="0"/>
        <w:autoSpaceDN w:val="0"/>
        <w:adjustRightInd w:val="0"/>
        <w:spacing w:after="0" w:line="240" w:lineRule="auto"/>
        <w:ind w:left="851" w:right="-234" w:hanging="567"/>
        <w:jc w:val="both"/>
        <w:rPr>
          <w:rFonts w:ascii="Cambria" w:hAnsi="Cambria" w:cs="Arial"/>
        </w:rPr>
      </w:pPr>
      <w:r w:rsidRPr="0016308F">
        <w:rPr>
          <w:rFonts w:ascii="Cambria" w:hAnsi="Cambria" w:cs="Arial"/>
        </w:rPr>
        <w:t>Entrevistarse con el adolescente y los oficiales responsables de la detención para conocer los hechos que motivaron la misma.</w:t>
      </w:r>
    </w:p>
    <w:p w14:paraId="59A8329A"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1C877C51" w14:textId="58D40A9E" w:rsidR="00711937" w:rsidRPr="0016308F" w:rsidRDefault="00711937" w:rsidP="00711937">
      <w:pPr>
        <w:numPr>
          <w:ilvl w:val="0"/>
          <w:numId w:val="11"/>
        </w:numPr>
        <w:autoSpaceDE w:val="0"/>
        <w:autoSpaceDN w:val="0"/>
        <w:adjustRightInd w:val="0"/>
        <w:spacing w:after="0" w:line="240" w:lineRule="auto"/>
        <w:ind w:left="851" w:right="-234" w:hanging="567"/>
        <w:jc w:val="both"/>
        <w:rPr>
          <w:rFonts w:ascii="Cambria" w:hAnsi="Cambria" w:cs="Arial"/>
        </w:rPr>
      </w:pPr>
      <w:r w:rsidRPr="0016308F">
        <w:rPr>
          <w:rFonts w:ascii="Cambria" w:hAnsi="Cambria" w:cs="Arial"/>
        </w:rPr>
        <w:t>Explicar al adolescente, de manera clara y sencilla, el procedimiento administrativo al que se encuentra sujeto.</w:t>
      </w:r>
    </w:p>
    <w:p w14:paraId="2F33AB1A"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14B8F6D6" w14:textId="24AA2AAB" w:rsidR="00711937" w:rsidRPr="0016308F" w:rsidRDefault="00711937" w:rsidP="00711937">
      <w:pPr>
        <w:numPr>
          <w:ilvl w:val="0"/>
          <w:numId w:val="11"/>
        </w:numPr>
        <w:autoSpaceDE w:val="0"/>
        <w:autoSpaceDN w:val="0"/>
        <w:adjustRightInd w:val="0"/>
        <w:spacing w:after="0" w:line="240" w:lineRule="auto"/>
        <w:ind w:left="851" w:right="-234" w:hanging="567"/>
        <w:jc w:val="both"/>
        <w:rPr>
          <w:rFonts w:ascii="Cambria" w:hAnsi="Cambria" w:cs="Arial"/>
        </w:rPr>
      </w:pPr>
      <w:r w:rsidRPr="0016308F">
        <w:rPr>
          <w:rFonts w:ascii="Cambria" w:hAnsi="Cambria" w:cs="Arial"/>
        </w:rPr>
        <w:t>Entrevistarse con el representante legítimo del adolescente y hacer de su conocimiento del lugar, fecha, hora y hechos que motivaron la detención del mismo.</w:t>
      </w:r>
    </w:p>
    <w:p w14:paraId="52296084"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16E22731" w14:textId="239CD1CD" w:rsidR="00711937" w:rsidRPr="0016308F" w:rsidRDefault="00711937" w:rsidP="00711937">
      <w:pPr>
        <w:numPr>
          <w:ilvl w:val="0"/>
          <w:numId w:val="11"/>
        </w:numPr>
        <w:autoSpaceDE w:val="0"/>
        <w:autoSpaceDN w:val="0"/>
        <w:adjustRightInd w:val="0"/>
        <w:spacing w:after="0" w:line="240" w:lineRule="auto"/>
        <w:ind w:left="851" w:right="-234" w:hanging="567"/>
        <w:jc w:val="both"/>
        <w:rPr>
          <w:rFonts w:ascii="Cambria" w:hAnsi="Cambria" w:cs="Arial"/>
        </w:rPr>
      </w:pPr>
      <w:r w:rsidRPr="0016308F">
        <w:rPr>
          <w:rFonts w:ascii="Cambria" w:hAnsi="Cambria" w:cs="Arial"/>
        </w:rPr>
        <w:t>Ordenar al Médico Dictaminador en turno la revisión de la integridad física de un detenido que se encuentre en el área de internamiento y emitir el dictamen correspondiente.</w:t>
      </w:r>
    </w:p>
    <w:p w14:paraId="30937283"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7D064628" w14:textId="3AB799C8" w:rsidR="00711937" w:rsidRPr="0016308F" w:rsidRDefault="00711937" w:rsidP="00711937">
      <w:pPr>
        <w:numPr>
          <w:ilvl w:val="0"/>
          <w:numId w:val="11"/>
        </w:numPr>
        <w:autoSpaceDE w:val="0"/>
        <w:autoSpaceDN w:val="0"/>
        <w:adjustRightInd w:val="0"/>
        <w:spacing w:after="0" w:line="240" w:lineRule="auto"/>
        <w:ind w:left="851" w:right="-234" w:hanging="567"/>
        <w:jc w:val="both"/>
        <w:rPr>
          <w:rFonts w:ascii="Cambria" w:hAnsi="Cambria" w:cs="Arial"/>
        </w:rPr>
      </w:pPr>
      <w:r w:rsidRPr="0016308F">
        <w:rPr>
          <w:rFonts w:ascii="Cambria" w:hAnsi="Cambria" w:cs="Arial"/>
        </w:rPr>
        <w:t>Auxiliarse de la fuerza pública para localizar a los representantes legítimos del adolescente detenido y ordenar su comparecencia.</w:t>
      </w:r>
    </w:p>
    <w:p w14:paraId="7D0B919F"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74BE780B" w14:textId="5187541E" w:rsidR="00711937" w:rsidRPr="0016308F" w:rsidRDefault="00711937" w:rsidP="00711937">
      <w:pPr>
        <w:numPr>
          <w:ilvl w:val="0"/>
          <w:numId w:val="11"/>
        </w:numPr>
        <w:autoSpaceDE w:val="0"/>
        <w:autoSpaceDN w:val="0"/>
        <w:adjustRightInd w:val="0"/>
        <w:spacing w:after="0" w:line="240" w:lineRule="auto"/>
        <w:ind w:left="851" w:right="-234" w:hanging="567"/>
        <w:jc w:val="both"/>
        <w:rPr>
          <w:rFonts w:ascii="Cambria" w:hAnsi="Cambria" w:cs="Arial"/>
        </w:rPr>
      </w:pPr>
      <w:r w:rsidRPr="0016308F">
        <w:rPr>
          <w:rFonts w:ascii="Cambria" w:hAnsi="Cambria" w:cs="Arial"/>
        </w:rPr>
        <w:t xml:space="preserve">Autorizar la salida de un adolescente de conformidad con lo establecido en el presente </w:t>
      </w:r>
      <w:r w:rsidR="00295BAE">
        <w:rPr>
          <w:rFonts w:ascii="Cambria" w:hAnsi="Cambria" w:cs="Arial"/>
        </w:rPr>
        <w:t>R</w:t>
      </w:r>
      <w:r w:rsidRPr="0016308F">
        <w:rPr>
          <w:rFonts w:ascii="Cambria" w:hAnsi="Cambria" w:cs="Arial"/>
        </w:rPr>
        <w:t>eglamento.</w:t>
      </w:r>
    </w:p>
    <w:p w14:paraId="5434AA6D"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4A104697" w14:textId="3FDE74D3" w:rsidR="00711937" w:rsidRPr="0016308F" w:rsidRDefault="00711937" w:rsidP="00711937">
      <w:pPr>
        <w:numPr>
          <w:ilvl w:val="0"/>
          <w:numId w:val="11"/>
        </w:numPr>
        <w:autoSpaceDE w:val="0"/>
        <w:autoSpaceDN w:val="0"/>
        <w:adjustRightInd w:val="0"/>
        <w:spacing w:after="0" w:line="240" w:lineRule="auto"/>
        <w:ind w:left="851" w:right="-234" w:hanging="567"/>
        <w:jc w:val="both"/>
        <w:rPr>
          <w:rFonts w:ascii="Cambria" w:hAnsi="Cambria" w:cs="Arial"/>
        </w:rPr>
      </w:pPr>
      <w:r w:rsidRPr="0016308F">
        <w:rPr>
          <w:rFonts w:ascii="Cambria" w:hAnsi="Cambria" w:cs="Arial"/>
        </w:rPr>
        <w:t>Dar vista de manera inmediata a las autoridades competentes cuando se advierta que el adolescente se encuentra en un ambiente de abandono, violencia familiar, peligro o cualquier otra situación que ponga en riesgo su integridad o el ejercicio de sus derechos.</w:t>
      </w:r>
    </w:p>
    <w:p w14:paraId="21D76178"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6D70EDCA" w14:textId="037B0765" w:rsidR="00711937" w:rsidRPr="0016308F" w:rsidRDefault="00711937" w:rsidP="00711937">
      <w:pPr>
        <w:numPr>
          <w:ilvl w:val="0"/>
          <w:numId w:val="11"/>
        </w:numPr>
        <w:autoSpaceDE w:val="0"/>
        <w:autoSpaceDN w:val="0"/>
        <w:adjustRightInd w:val="0"/>
        <w:spacing w:after="0" w:line="240" w:lineRule="auto"/>
        <w:ind w:left="851" w:right="-234" w:hanging="567"/>
        <w:jc w:val="both"/>
        <w:rPr>
          <w:rFonts w:ascii="Cambria" w:hAnsi="Cambria" w:cs="Arial"/>
        </w:rPr>
      </w:pPr>
      <w:r w:rsidRPr="0016308F">
        <w:rPr>
          <w:rFonts w:ascii="Cambria" w:hAnsi="Cambria" w:cs="Arial"/>
        </w:rPr>
        <w:t>Dar vista de manera inmediata a las autoridades competentes cuando se advierta que durante la detención se violentaron los derechos humanos del adolescente.</w:t>
      </w:r>
    </w:p>
    <w:p w14:paraId="79DB3E32"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205F3D8B" w14:textId="5EC2FFC6" w:rsidR="00711937" w:rsidRPr="0016308F" w:rsidRDefault="00711937" w:rsidP="00711937">
      <w:pPr>
        <w:numPr>
          <w:ilvl w:val="0"/>
          <w:numId w:val="11"/>
        </w:numPr>
        <w:autoSpaceDE w:val="0"/>
        <w:autoSpaceDN w:val="0"/>
        <w:adjustRightInd w:val="0"/>
        <w:spacing w:after="0" w:line="240" w:lineRule="auto"/>
        <w:ind w:left="851" w:right="-234" w:hanging="567"/>
        <w:jc w:val="both"/>
        <w:rPr>
          <w:rFonts w:ascii="Cambria" w:hAnsi="Cambria" w:cs="Arial"/>
        </w:rPr>
      </w:pPr>
      <w:r w:rsidRPr="0016308F">
        <w:rPr>
          <w:rFonts w:ascii="Cambria" w:hAnsi="Cambria" w:cs="Arial"/>
        </w:rPr>
        <w:t>Las demás que establezcan los distintos ordenamientos aplicables.</w:t>
      </w:r>
    </w:p>
    <w:p w14:paraId="00C8CB5A" w14:textId="77777777" w:rsidR="00711937" w:rsidRPr="0016308F" w:rsidRDefault="00711937" w:rsidP="00711937">
      <w:pPr>
        <w:autoSpaceDE w:val="0"/>
        <w:autoSpaceDN w:val="0"/>
        <w:adjustRightInd w:val="0"/>
        <w:spacing w:after="0" w:line="240" w:lineRule="auto"/>
        <w:ind w:left="-142" w:right="-234"/>
        <w:rPr>
          <w:rFonts w:ascii="Cambria" w:hAnsi="Cambria" w:cs="Arial"/>
          <w:color w:val="FF0000"/>
        </w:rPr>
      </w:pPr>
    </w:p>
    <w:p w14:paraId="322DE49B" w14:textId="59CAADFB"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rPr>
        <w:t>Artículo 11</w:t>
      </w:r>
      <w:r w:rsidR="004635A7">
        <w:rPr>
          <w:rFonts w:ascii="Cambria" w:hAnsi="Cambria" w:cs="Arial"/>
          <w:b/>
        </w:rPr>
        <w:t>.</w:t>
      </w:r>
      <w:r w:rsidRPr="0016308F">
        <w:rPr>
          <w:rFonts w:ascii="Cambria" w:hAnsi="Cambria" w:cs="Arial"/>
          <w:b/>
        </w:rPr>
        <w:t xml:space="preserve"> </w:t>
      </w:r>
      <w:r w:rsidRPr="0016308F">
        <w:rPr>
          <w:rFonts w:ascii="Cambria" w:hAnsi="Cambria" w:cs="Arial"/>
        </w:rPr>
        <w:t>El Trabajador Social, tendrá las siguientes facultades y obligaciones:</w:t>
      </w:r>
    </w:p>
    <w:p w14:paraId="25A7EEE5"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36848B57" w14:textId="77777777" w:rsidR="00711937" w:rsidRPr="0016308F" w:rsidRDefault="00711937" w:rsidP="00711937">
      <w:pPr>
        <w:numPr>
          <w:ilvl w:val="0"/>
          <w:numId w:val="12"/>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rPr>
        <w:t>Entrevistarse con el adolescente para recabar datos personales y aquellos que permitan la identificación y localización del representante legítimo.</w:t>
      </w:r>
    </w:p>
    <w:p w14:paraId="46A64D47"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15E25705" w14:textId="6AEDFA40" w:rsidR="00711937" w:rsidRPr="0016308F" w:rsidRDefault="00711937" w:rsidP="00711937">
      <w:pPr>
        <w:numPr>
          <w:ilvl w:val="0"/>
          <w:numId w:val="12"/>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rPr>
        <w:t xml:space="preserve">Recibir, resguardar y entregar aquellos </w:t>
      </w:r>
      <w:r w:rsidRPr="0016308F">
        <w:rPr>
          <w:rFonts w:ascii="Cambria" w:hAnsi="Cambria" w:cs="Arial"/>
          <w:bCs/>
        </w:rPr>
        <w:t>objetos que pongan en riesgo la integridad física del adolescente y los que de manera voluntaria desee entregar.</w:t>
      </w:r>
    </w:p>
    <w:p w14:paraId="247B55EF" w14:textId="77777777" w:rsidR="003F6E9B" w:rsidRPr="003F6E9B" w:rsidRDefault="003F6E9B" w:rsidP="003F6E9B">
      <w:pPr>
        <w:autoSpaceDE w:val="0"/>
        <w:autoSpaceDN w:val="0"/>
        <w:adjustRightInd w:val="0"/>
        <w:spacing w:after="0" w:line="240" w:lineRule="auto"/>
        <w:ind w:left="851" w:right="-234"/>
        <w:jc w:val="both"/>
        <w:rPr>
          <w:rFonts w:ascii="Cambria" w:hAnsi="Cambria" w:cs="Arial"/>
        </w:rPr>
      </w:pPr>
    </w:p>
    <w:p w14:paraId="273124D9" w14:textId="74EF8983" w:rsidR="00711937" w:rsidRPr="0016308F" w:rsidRDefault="00711937" w:rsidP="00711937">
      <w:pPr>
        <w:numPr>
          <w:ilvl w:val="0"/>
          <w:numId w:val="12"/>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bCs/>
        </w:rPr>
        <w:t>Entrevistarse, previa salida del adolescente, con éste y su representante legítimo, a fin de brindar la asesoría familiar que se requiera.</w:t>
      </w:r>
    </w:p>
    <w:p w14:paraId="5233CF9A" w14:textId="77777777" w:rsidR="003F6E9B" w:rsidRPr="003F6E9B" w:rsidRDefault="003F6E9B" w:rsidP="003F6E9B">
      <w:pPr>
        <w:autoSpaceDE w:val="0"/>
        <w:autoSpaceDN w:val="0"/>
        <w:adjustRightInd w:val="0"/>
        <w:spacing w:after="0" w:line="240" w:lineRule="auto"/>
        <w:ind w:left="851" w:right="-234"/>
        <w:jc w:val="both"/>
        <w:rPr>
          <w:rFonts w:ascii="Cambria" w:hAnsi="Cambria" w:cs="Arial"/>
        </w:rPr>
      </w:pPr>
    </w:p>
    <w:p w14:paraId="235F5DFE" w14:textId="6EF183BD" w:rsidR="00711937" w:rsidRPr="0016308F" w:rsidRDefault="00711937" w:rsidP="00711937">
      <w:pPr>
        <w:numPr>
          <w:ilvl w:val="0"/>
          <w:numId w:val="12"/>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bCs/>
        </w:rPr>
        <w:t xml:space="preserve">Trasladarse, previa autorización del Juez </w:t>
      </w:r>
      <w:r w:rsidR="003F6E9B">
        <w:rPr>
          <w:rFonts w:ascii="Cambria" w:hAnsi="Cambria" w:cs="Arial"/>
          <w:bCs/>
        </w:rPr>
        <w:t>c</w:t>
      </w:r>
      <w:r w:rsidRPr="0016308F">
        <w:rPr>
          <w:rFonts w:ascii="Cambria" w:hAnsi="Cambria" w:cs="Arial"/>
          <w:bCs/>
        </w:rPr>
        <w:t xml:space="preserve">alificador, en compañía del adolescente y de una unidad de policía al domicilio de éste, a efecto de realizar la entrega </w:t>
      </w:r>
      <w:r w:rsidR="003F6E9B" w:rsidRPr="0016308F">
        <w:rPr>
          <w:rFonts w:ascii="Cambria" w:hAnsi="Cambria" w:cs="Arial"/>
          <w:bCs/>
        </w:rPr>
        <w:t>del mismo</w:t>
      </w:r>
      <w:r w:rsidRPr="0016308F">
        <w:rPr>
          <w:rFonts w:ascii="Cambria" w:hAnsi="Cambria" w:cs="Arial"/>
          <w:bCs/>
        </w:rPr>
        <w:t>.</w:t>
      </w:r>
    </w:p>
    <w:p w14:paraId="098A3DD0" w14:textId="77777777" w:rsidR="003F6E9B" w:rsidRPr="003F6E9B" w:rsidRDefault="003F6E9B" w:rsidP="003F6E9B">
      <w:pPr>
        <w:autoSpaceDE w:val="0"/>
        <w:autoSpaceDN w:val="0"/>
        <w:adjustRightInd w:val="0"/>
        <w:spacing w:after="0" w:line="240" w:lineRule="auto"/>
        <w:ind w:left="851" w:right="-234"/>
        <w:jc w:val="both"/>
        <w:rPr>
          <w:rFonts w:ascii="Cambria" w:hAnsi="Cambria" w:cs="Arial"/>
        </w:rPr>
      </w:pPr>
    </w:p>
    <w:p w14:paraId="1CA5A5DA" w14:textId="28B02BBA" w:rsidR="00711937" w:rsidRPr="0016308F" w:rsidRDefault="00711937" w:rsidP="00711937">
      <w:pPr>
        <w:numPr>
          <w:ilvl w:val="0"/>
          <w:numId w:val="12"/>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bCs/>
        </w:rPr>
        <w:t>Atender las indicaciones que le sean giradas por el Juez Calificador en turno.</w:t>
      </w:r>
    </w:p>
    <w:p w14:paraId="0E6BA522"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19D8681A" w14:textId="177213BB" w:rsidR="00711937" w:rsidRPr="0016308F" w:rsidRDefault="00711937" w:rsidP="00711937">
      <w:pPr>
        <w:numPr>
          <w:ilvl w:val="0"/>
          <w:numId w:val="12"/>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rPr>
        <w:t>Las demás que establezcan los distintos ordenamientos aplicables.</w:t>
      </w:r>
    </w:p>
    <w:p w14:paraId="1E1E6100" w14:textId="77777777" w:rsidR="00711937" w:rsidRPr="0016308F" w:rsidRDefault="00711937" w:rsidP="00711937">
      <w:pPr>
        <w:autoSpaceDE w:val="0"/>
        <w:autoSpaceDN w:val="0"/>
        <w:adjustRightInd w:val="0"/>
        <w:spacing w:after="0" w:line="240" w:lineRule="auto"/>
        <w:ind w:left="-142" w:right="-234"/>
        <w:rPr>
          <w:rFonts w:ascii="Cambria" w:hAnsi="Cambria" w:cs="Arial"/>
          <w:color w:val="FF0000"/>
        </w:rPr>
      </w:pPr>
    </w:p>
    <w:p w14:paraId="0E7BEF48" w14:textId="332EF694" w:rsidR="00711937" w:rsidRPr="0016308F" w:rsidRDefault="00711937" w:rsidP="00711937">
      <w:pPr>
        <w:autoSpaceDE w:val="0"/>
        <w:autoSpaceDN w:val="0"/>
        <w:adjustRightInd w:val="0"/>
        <w:spacing w:after="0" w:line="240" w:lineRule="auto"/>
        <w:ind w:left="-142" w:right="-234"/>
        <w:rPr>
          <w:rFonts w:ascii="Cambria" w:hAnsi="Cambria" w:cs="Arial"/>
        </w:rPr>
      </w:pPr>
      <w:r w:rsidRPr="0016308F">
        <w:rPr>
          <w:rFonts w:ascii="Cambria" w:hAnsi="Cambria" w:cs="Arial"/>
          <w:b/>
        </w:rPr>
        <w:t>Artículo 12</w:t>
      </w:r>
      <w:r w:rsidR="004635A7">
        <w:rPr>
          <w:rFonts w:ascii="Cambria" w:hAnsi="Cambria" w:cs="Arial"/>
          <w:b/>
        </w:rPr>
        <w:t>.</w:t>
      </w:r>
      <w:r w:rsidRPr="0016308F">
        <w:rPr>
          <w:rFonts w:ascii="Cambria" w:hAnsi="Cambria" w:cs="Arial"/>
          <w:b/>
        </w:rPr>
        <w:t xml:space="preserve"> </w:t>
      </w:r>
      <w:r w:rsidRPr="0016308F">
        <w:rPr>
          <w:rFonts w:ascii="Cambria" w:hAnsi="Cambria" w:cs="Arial"/>
        </w:rPr>
        <w:t>El Médico Dictaminador tendrá las siguientes facultades y obligaciones:</w:t>
      </w:r>
    </w:p>
    <w:p w14:paraId="43974C10" w14:textId="77777777" w:rsidR="00711937" w:rsidRPr="0016308F" w:rsidRDefault="00711937" w:rsidP="00711937">
      <w:pPr>
        <w:autoSpaceDE w:val="0"/>
        <w:autoSpaceDN w:val="0"/>
        <w:adjustRightInd w:val="0"/>
        <w:spacing w:after="0" w:line="240" w:lineRule="auto"/>
        <w:ind w:left="-142" w:right="-234"/>
        <w:rPr>
          <w:rFonts w:ascii="Cambria" w:hAnsi="Cambria" w:cs="Arial"/>
        </w:rPr>
      </w:pPr>
    </w:p>
    <w:p w14:paraId="1E4DD06A" w14:textId="77777777" w:rsidR="00711937" w:rsidRPr="0016308F" w:rsidRDefault="00711937" w:rsidP="00711937">
      <w:pPr>
        <w:numPr>
          <w:ilvl w:val="0"/>
          <w:numId w:val="13"/>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rPr>
        <w:t xml:space="preserve">Explorar físicamente y determinar el estado que guarda la integridad del adolescente </w:t>
      </w:r>
      <w:r w:rsidRPr="0016308F">
        <w:rPr>
          <w:rFonts w:ascii="Cambria" w:hAnsi="Cambria" w:cs="Arial"/>
          <w:bCs/>
        </w:rPr>
        <w:t>y si éste se encuentra bajo el influjo de bebidas embriagantes o sustancias tóxicas.</w:t>
      </w:r>
    </w:p>
    <w:p w14:paraId="2A413ABE" w14:textId="77777777" w:rsidR="00711937" w:rsidRPr="0016308F" w:rsidRDefault="00711937" w:rsidP="00711937">
      <w:pPr>
        <w:autoSpaceDE w:val="0"/>
        <w:autoSpaceDN w:val="0"/>
        <w:adjustRightInd w:val="0"/>
        <w:spacing w:after="0" w:line="240" w:lineRule="auto"/>
        <w:ind w:left="851" w:right="-234"/>
        <w:jc w:val="both"/>
        <w:rPr>
          <w:rFonts w:ascii="Cambria" w:hAnsi="Cambria" w:cs="Arial"/>
        </w:rPr>
      </w:pPr>
      <w:r w:rsidRPr="0016308F">
        <w:rPr>
          <w:rFonts w:ascii="Cambria" w:hAnsi="Cambria" w:cs="Arial"/>
        </w:rPr>
        <w:t>En ningún caso, se podrán extraer fluidos o mucosidad de cualquier tipo para la elaboración del dictamen correspondiente.</w:t>
      </w:r>
    </w:p>
    <w:p w14:paraId="4199B645"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23774266" w14:textId="4257E930" w:rsidR="00711937" w:rsidRPr="0016308F" w:rsidRDefault="00711937" w:rsidP="00711937">
      <w:pPr>
        <w:numPr>
          <w:ilvl w:val="0"/>
          <w:numId w:val="13"/>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rPr>
        <w:t>Entrevistarse con aquellos detenidos que permanezcan en el área de internamiento y que refieran algún tipo de malestar o lesión. El resultado de dicha entrevista deberá hacerse constar por escrito.</w:t>
      </w:r>
    </w:p>
    <w:p w14:paraId="2C9E76E0"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313AFF73" w14:textId="40F25B1E" w:rsidR="00711937" w:rsidRPr="0016308F" w:rsidRDefault="00711937" w:rsidP="00711937">
      <w:pPr>
        <w:numPr>
          <w:ilvl w:val="0"/>
          <w:numId w:val="13"/>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rPr>
        <w:t>Brindar con los medios a su alcance, los primeros auxilios a los detenidos que lo requieran hasta en tanto no arriben los cuerpos de emergencia.</w:t>
      </w:r>
    </w:p>
    <w:p w14:paraId="6B5D172E" w14:textId="77777777" w:rsidR="003F6E9B" w:rsidRPr="003F6E9B" w:rsidRDefault="003F6E9B" w:rsidP="003F6E9B">
      <w:pPr>
        <w:autoSpaceDE w:val="0"/>
        <w:autoSpaceDN w:val="0"/>
        <w:adjustRightInd w:val="0"/>
        <w:spacing w:after="0" w:line="240" w:lineRule="auto"/>
        <w:ind w:left="851" w:right="-234"/>
        <w:jc w:val="both"/>
        <w:rPr>
          <w:rFonts w:ascii="Cambria" w:hAnsi="Cambria" w:cs="Arial"/>
        </w:rPr>
      </w:pPr>
    </w:p>
    <w:p w14:paraId="3F66A1B0" w14:textId="56433535" w:rsidR="00711937" w:rsidRPr="0016308F" w:rsidRDefault="00711937" w:rsidP="00711937">
      <w:pPr>
        <w:numPr>
          <w:ilvl w:val="0"/>
          <w:numId w:val="13"/>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bCs/>
        </w:rPr>
        <w:t>Atender las indicaciones que le sean giradas por el Juez Calificador en turno.</w:t>
      </w:r>
    </w:p>
    <w:p w14:paraId="126DFBB0"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5F55BEA4" w14:textId="6D4F333F" w:rsidR="00711937" w:rsidRPr="0016308F" w:rsidRDefault="00711937" w:rsidP="00711937">
      <w:pPr>
        <w:numPr>
          <w:ilvl w:val="0"/>
          <w:numId w:val="13"/>
        </w:numPr>
        <w:autoSpaceDE w:val="0"/>
        <w:autoSpaceDN w:val="0"/>
        <w:adjustRightInd w:val="0"/>
        <w:spacing w:after="0" w:line="240" w:lineRule="auto"/>
        <w:ind w:left="851" w:right="-234" w:hanging="425"/>
        <w:jc w:val="both"/>
        <w:rPr>
          <w:rFonts w:ascii="Cambria" w:hAnsi="Cambria" w:cs="Arial"/>
        </w:rPr>
      </w:pPr>
      <w:r w:rsidRPr="0016308F">
        <w:rPr>
          <w:rFonts w:ascii="Cambria" w:hAnsi="Cambria" w:cs="Arial"/>
        </w:rPr>
        <w:t>Las demás que establezcan los distintos ordenamientos aplicables.</w:t>
      </w:r>
    </w:p>
    <w:p w14:paraId="777F9462"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color w:val="FF0000"/>
        </w:rPr>
      </w:pPr>
    </w:p>
    <w:p w14:paraId="746C68A3" w14:textId="0FBDD8F9"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rPr>
        <w:t>Artículo 13</w:t>
      </w:r>
      <w:r w:rsidR="004635A7">
        <w:rPr>
          <w:rFonts w:ascii="Cambria" w:hAnsi="Cambria" w:cs="Arial"/>
          <w:b/>
        </w:rPr>
        <w:t>.</w:t>
      </w:r>
      <w:r w:rsidRPr="0016308F">
        <w:rPr>
          <w:rFonts w:ascii="Cambria" w:hAnsi="Cambria" w:cs="Arial"/>
          <w:b/>
        </w:rPr>
        <w:t xml:space="preserve"> </w:t>
      </w:r>
      <w:r w:rsidRPr="0016308F">
        <w:rPr>
          <w:rFonts w:ascii="Cambria" w:hAnsi="Cambria" w:cs="Arial"/>
        </w:rPr>
        <w:t>El Alcaide tendrá las siguientes facultades y obligaciones:</w:t>
      </w:r>
    </w:p>
    <w:p w14:paraId="7DF72AEC"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0E36ADBA" w14:textId="77777777" w:rsidR="00711937" w:rsidRPr="0016308F" w:rsidRDefault="00711937" w:rsidP="00711937">
      <w:pPr>
        <w:numPr>
          <w:ilvl w:val="0"/>
          <w:numId w:val="4"/>
        </w:numPr>
        <w:autoSpaceDE w:val="0"/>
        <w:autoSpaceDN w:val="0"/>
        <w:adjustRightInd w:val="0"/>
        <w:spacing w:after="0" w:line="240" w:lineRule="auto"/>
        <w:ind w:left="851" w:right="-234" w:hanging="294"/>
        <w:contextualSpacing/>
        <w:jc w:val="both"/>
        <w:rPr>
          <w:rFonts w:ascii="Cambria" w:hAnsi="Cambria" w:cs="Arial"/>
        </w:rPr>
      </w:pPr>
      <w:r w:rsidRPr="0016308F">
        <w:rPr>
          <w:rFonts w:ascii="Cambria" w:hAnsi="Cambria" w:cs="Arial"/>
        </w:rPr>
        <w:t xml:space="preserve">Autorizar las visitas, considerando la situación legal y de salud del interno. </w:t>
      </w:r>
    </w:p>
    <w:p w14:paraId="37B50C8E"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62B37423" w14:textId="205D55E6" w:rsidR="00711937" w:rsidRPr="0016308F" w:rsidRDefault="00711937" w:rsidP="00711937">
      <w:pPr>
        <w:numPr>
          <w:ilvl w:val="0"/>
          <w:numId w:val="4"/>
        </w:numPr>
        <w:autoSpaceDE w:val="0"/>
        <w:autoSpaceDN w:val="0"/>
        <w:adjustRightInd w:val="0"/>
        <w:spacing w:after="0" w:line="240" w:lineRule="auto"/>
        <w:ind w:left="851" w:right="-234" w:hanging="294"/>
        <w:contextualSpacing/>
        <w:jc w:val="both"/>
        <w:rPr>
          <w:rFonts w:ascii="Cambria" w:hAnsi="Cambria" w:cs="Arial"/>
        </w:rPr>
      </w:pPr>
      <w:r w:rsidRPr="0016308F">
        <w:rPr>
          <w:rFonts w:ascii="Cambria" w:hAnsi="Cambria" w:cs="Arial"/>
        </w:rPr>
        <w:t>Ordenar las medidas de higiene que deberán existir y prevalecer en el Centro para mantener las condiciones de salubridad necesarias.</w:t>
      </w:r>
    </w:p>
    <w:p w14:paraId="62C1CC63"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197B4C11" w14:textId="37AF7FAC" w:rsidR="00711937" w:rsidRPr="0016308F" w:rsidRDefault="00711937" w:rsidP="00711937">
      <w:pPr>
        <w:numPr>
          <w:ilvl w:val="0"/>
          <w:numId w:val="4"/>
        </w:numPr>
        <w:autoSpaceDE w:val="0"/>
        <w:autoSpaceDN w:val="0"/>
        <w:adjustRightInd w:val="0"/>
        <w:spacing w:after="0" w:line="240" w:lineRule="auto"/>
        <w:ind w:left="851" w:right="-234" w:hanging="294"/>
        <w:contextualSpacing/>
        <w:jc w:val="both"/>
        <w:rPr>
          <w:rFonts w:ascii="Cambria" w:hAnsi="Cambria" w:cs="Arial"/>
        </w:rPr>
      </w:pPr>
      <w:r w:rsidRPr="0016308F">
        <w:rPr>
          <w:rFonts w:ascii="Cambria" w:hAnsi="Cambria" w:cs="Arial"/>
        </w:rPr>
        <w:t>Establecer y llevar a cabo registro de los adolescentes que ingresan al Centro.</w:t>
      </w:r>
    </w:p>
    <w:p w14:paraId="3400F61C"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2A21EA7D" w14:textId="1509CCC2" w:rsidR="00711937" w:rsidRPr="0016308F" w:rsidRDefault="00711937" w:rsidP="00711937">
      <w:pPr>
        <w:numPr>
          <w:ilvl w:val="0"/>
          <w:numId w:val="4"/>
        </w:numPr>
        <w:autoSpaceDE w:val="0"/>
        <w:autoSpaceDN w:val="0"/>
        <w:adjustRightInd w:val="0"/>
        <w:spacing w:after="0" w:line="240" w:lineRule="auto"/>
        <w:ind w:left="851" w:right="-234" w:hanging="294"/>
        <w:contextualSpacing/>
        <w:jc w:val="both"/>
        <w:rPr>
          <w:rFonts w:ascii="Cambria" w:hAnsi="Cambria" w:cs="Arial"/>
        </w:rPr>
      </w:pPr>
      <w:r w:rsidRPr="0016308F">
        <w:rPr>
          <w:rFonts w:ascii="Cambria" w:hAnsi="Cambria" w:cs="Arial"/>
        </w:rPr>
        <w:t>Vigilar en todo momento que el personal adscrito a su área, cumpla con sus responsabilidades.</w:t>
      </w:r>
    </w:p>
    <w:p w14:paraId="0A605E0B"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722D8DBB" w14:textId="23EE5C87" w:rsidR="00711937" w:rsidRPr="0016308F" w:rsidRDefault="00711937" w:rsidP="00711937">
      <w:pPr>
        <w:numPr>
          <w:ilvl w:val="0"/>
          <w:numId w:val="4"/>
        </w:numPr>
        <w:autoSpaceDE w:val="0"/>
        <w:autoSpaceDN w:val="0"/>
        <w:adjustRightInd w:val="0"/>
        <w:spacing w:after="0" w:line="240" w:lineRule="auto"/>
        <w:ind w:left="851" w:right="-234" w:hanging="294"/>
        <w:contextualSpacing/>
        <w:jc w:val="both"/>
        <w:rPr>
          <w:rFonts w:ascii="Cambria" w:hAnsi="Cambria" w:cs="Arial"/>
        </w:rPr>
      </w:pPr>
      <w:r w:rsidRPr="0016308F">
        <w:rPr>
          <w:rFonts w:ascii="Cambria" w:hAnsi="Cambria" w:cs="Arial"/>
        </w:rPr>
        <w:t>Respetar los derechos humanos de los adolescentes.</w:t>
      </w:r>
    </w:p>
    <w:p w14:paraId="7F784128"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201142B3" w14:textId="17013A21" w:rsidR="003F6E9B" w:rsidRPr="003F6E9B" w:rsidRDefault="00711937" w:rsidP="003F6E9B">
      <w:pPr>
        <w:numPr>
          <w:ilvl w:val="0"/>
          <w:numId w:val="4"/>
        </w:numPr>
        <w:autoSpaceDE w:val="0"/>
        <w:autoSpaceDN w:val="0"/>
        <w:adjustRightInd w:val="0"/>
        <w:spacing w:after="0" w:line="240" w:lineRule="auto"/>
        <w:ind w:left="851" w:right="-234" w:hanging="294"/>
        <w:contextualSpacing/>
        <w:jc w:val="both"/>
        <w:rPr>
          <w:rFonts w:ascii="Cambria" w:hAnsi="Cambria" w:cs="Arial"/>
        </w:rPr>
      </w:pPr>
      <w:r w:rsidRPr="0016308F">
        <w:rPr>
          <w:rFonts w:ascii="Cambria" w:hAnsi="Cambria" w:cs="Arial"/>
        </w:rPr>
        <w:lastRenderedPageBreak/>
        <w:t xml:space="preserve">Mantener actualizados los informes estadísticos relacionados con las personas que se encuentran internas, debiendo rendir un reporte diario y un informe mensual de los índices de internamiento a la Secretaría del R. Ayuntamiento por conducto del Coordinador de Jueces Calificadores. </w:t>
      </w:r>
    </w:p>
    <w:p w14:paraId="081C0617" w14:textId="4368A1BA" w:rsidR="00711937" w:rsidRPr="0016308F" w:rsidRDefault="00711937" w:rsidP="00711937">
      <w:pPr>
        <w:numPr>
          <w:ilvl w:val="0"/>
          <w:numId w:val="4"/>
        </w:numPr>
        <w:autoSpaceDE w:val="0"/>
        <w:autoSpaceDN w:val="0"/>
        <w:adjustRightInd w:val="0"/>
        <w:spacing w:after="0" w:line="240" w:lineRule="auto"/>
        <w:ind w:left="851" w:right="-234" w:hanging="294"/>
        <w:contextualSpacing/>
        <w:jc w:val="both"/>
        <w:rPr>
          <w:rFonts w:ascii="Cambria" w:hAnsi="Cambria" w:cs="Arial"/>
        </w:rPr>
      </w:pPr>
      <w:r w:rsidRPr="0016308F">
        <w:rPr>
          <w:rFonts w:ascii="Cambria" w:hAnsi="Cambria" w:cs="Arial"/>
        </w:rPr>
        <w:t>Garantizar las condiciones necesarias de seguridad para los adolescentes.</w:t>
      </w:r>
    </w:p>
    <w:p w14:paraId="504EF98D"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362245F8" w14:textId="251FCED8" w:rsidR="00711937" w:rsidRPr="0016308F" w:rsidRDefault="00711937" w:rsidP="00711937">
      <w:pPr>
        <w:numPr>
          <w:ilvl w:val="0"/>
          <w:numId w:val="4"/>
        </w:numPr>
        <w:autoSpaceDE w:val="0"/>
        <w:autoSpaceDN w:val="0"/>
        <w:adjustRightInd w:val="0"/>
        <w:spacing w:after="0" w:line="240" w:lineRule="auto"/>
        <w:ind w:left="851" w:right="-234" w:hanging="294"/>
        <w:contextualSpacing/>
        <w:jc w:val="both"/>
        <w:rPr>
          <w:rFonts w:ascii="Cambria" w:hAnsi="Cambria" w:cs="Arial"/>
        </w:rPr>
      </w:pPr>
      <w:r w:rsidRPr="0016308F">
        <w:rPr>
          <w:rFonts w:ascii="Cambria" w:hAnsi="Cambria" w:cs="Arial"/>
        </w:rPr>
        <w:t>Vigilar en todo momento que los elementos policiacos se abstengan de tomar fotografías a los adolescentes.</w:t>
      </w:r>
    </w:p>
    <w:p w14:paraId="27378830"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5BE31BFA" w14:textId="00C88233" w:rsidR="00711937" w:rsidRPr="0016308F" w:rsidRDefault="00711937" w:rsidP="00711937">
      <w:pPr>
        <w:numPr>
          <w:ilvl w:val="0"/>
          <w:numId w:val="4"/>
        </w:numPr>
        <w:autoSpaceDE w:val="0"/>
        <w:autoSpaceDN w:val="0"/>
        <w:adjustRightInd w:val="0"/>
        <w:spacing w:after="0" w:line="240" w:lineRule="auto"/>
        <w:ind w:left="851" w:right="-234" w:hanging="294"/>
        <w:contextualSpacing/>
        <w:jc w:val="both"/>
        <w:rPr>
          <w:rFonts w:ascii="Cambria" w:hAnsi="Cambria" w:cs="Arial"/>
        </w:rPr>
      </w:pPr>
      <w:r w:rsidRPr="0016308F">
        <w:rPr>
          <w:rFonts w:ascii="Cambria" w:hAnsi="Cambria" w:cs="Arial"/>
        </w:rPr>
        <w:t>Informar al titular de la Dirección los hechos atribuibles a elementos policiacos que pudieran resultar violatorios de derechos humanos de los adolescentes.</w:t>
      </w:r>
    </w:p>
    <w:p w14:paraId="2CF7C87C"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32B51A57" w14:textId="187072FB" w:rsidR="00711937" w:rsidRPr="0016308F" w:rsidRDefault="00711937" w:rsidP="00711937">
      <w:pPr>
        <w:numPr>
          <w:ilvl w:val="0"/>
          <w:numId w:val="4"/>
        </w:numPr>
        <w:autoSpaceDE w:val="0"/>
        <w:autoSpaceDN w:val="0"/>
        <w:adjustRightInd w:val="0"/>
        <w:spacing w:after="0" w:line="240" w:lineRule="auto"/>
        <w:ind w:left="851" w:right="-234" w:hanging="294"/>
        <w:jc w:val="both"/>
        <w:rPr>
          <w:rFonts w:ascii="Cambria" w:hAnsi="Cambria" w:cs="Arial"/>
        </w:rPr>
      </w:pPr>
      <w:r w:rsidRPr="0016308F">
        <w:rPr>
          <w:rFonts w:ascii="Cambria" w:hAnsi="Cambria" w:cs="Arial"/>
        </w:rPr>
        <w:t>Las demás que establezcan los distintos ordenamientos aplicables.</w:t>
      </w:r>
    </w:p>
    <w:p w14:paraId="68C0513F" w14:textId="77777777" w:rsidR="00711937" w:rsidRPr="0016308F" w:rsidRDefault="00711937" w:rsidP="00711937">
      <w:pPr>
        <w:autoSpaceDE w:val="0"/>
        <w:autoSpaceDN w:val="0"/>
        <w:adjustRightInd w:val="0"/>
        <w:spacing w:after="0" w:line="240" w:lineRule="auto"/>
        <w:ind w:left="-142" w:right="-234"/>
        <w:contextualSpacing/>
        <w:jc w:val="both"/>
        <w:rPr>
          <w:rFonts w:ascii="Cambria" w:hAnsi="Cambria" w:cs="Arial"/>
          <w:highlight w:val="yellow"/>
        </w:rPr>
      </w:pPr>
    </w:p>
    <w:p w14:paraId="34F9CF54" w14:textId="191D05EA"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rPr>
        <w:t>Artículo 14</w:t>
      </w:r>
      <w:r w:rsidR="004635A7">
        <w:rPr>
          <w:rFonts w:ascii="Cambria" w:hAnsi="Cambria" w:cs="Arial"/>
          <w:b/>
        </w:rPr>
        <w:t>.</w:t>
      </w:r>
      <w:r w:rsidRPr="0016308F">
        <w:rPr>
          <w:rFonts w:ascii="Cambria" w:hAnsi="Cambria" w:cs="Arial"/>
          <w:b/>
        </w:rPr>
        <w:t xml:space="preserve"> </w:t>
      </w:r>
      <w:r w:rsidRPr="0016308F">
        <w:rPr>
          <w:rFonts w:ascii="Cambria" w:hAnsi="Cambria" w:cs="Arial"/>
        </w:rPr>
        <w:t>Los oficiales de guardia tendrán las siguientes facultades y obligaciones:</w:t>
      </w:r>
    </w:p>
    <w:p w14:paraId="6E93A381"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30F46B79" w14:textId="77777777" w:rsidR="00711937" w:rsidRPr="0016308F" w:rsidRDefault="00711937" w:rsidP="00711937">
      <w:pPr>
        <w:numPr>
          <w:ilvl w:val="0"/>
          <w:numId w:val="14"/>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Apoyar al Alcaide en el ejercicio de sus facultades y obligaciones.</w:t>
      </w:r>
    </w:p>
    <w:p w14:paraId="13FB3165"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2BCBD21B" w14:textId="38D30F35" w:rsidR="00711937" w:rsidRPr="0016308F" w:rsidRDefault="00711937" w:rsidP="00711937">
      <w:pPr>
        <w:numPr>
          <w:ilvl w:val="0"/>
          <w:numId w:val="14"/>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Respetar los derechos humanos de los adolescentes.</w:t>
      </w:r>
    </w:p>
    <w:p w14:paraId="4B377951" w14:textId="77777777" w:rsidR="003F6E9B" w:rsidRDefault="003F6E9B" w:rsidP="003F6E9B">
      <w:pPr>
        <w:spacing w:after="0" w:line="240" w:lineRule="auto"/>
        <w:ind w:left="851" w:right="-234"/>
        <w:jc w:val="both"/>
        <w:rPr>
          <w:rFonts w:ascii="Cambria" w:hAnsi="Cambria" w:cs="Arial"/>
        </w:rPr>
      </w:pPr>
    </w:p>
    <w:p w14:paraId="454824C8" w14:textId="26A2B647" w:rsidR="00711937" w:rsidRPr="0016308F" w:rsidRDefault="00711937" w:rsidP="00711937">
      <w:pPr>
        <w:numPr>
          <w:ilvl w:val="0"/>
          <w:numId w:val="14"/>
        </w:numPr>
        <w:spacing w:after="0" w:line="240" w:lineRule="auto"/>
        <w:ind w:left="851" w:right="-234"/>
        <w:jc w:val="both"/>
        <w:rPr>
          <w:rFonts w:ascii="Cambria" w:hAnsi="Cambria" w:cs="Arial"/>
        </w:rPr>
      </w:pPr>
      <w:r w:rsidRPr="0016308F">
        <w:rPr>
          <w:rFonts w:ascii="Cambria" w:hAnsi="Cambria" w:cs="Arial"/>
        </w:rPr>
        <w:t>Controlar accesos y salidas.</w:t>
      </w:r>
    </w:p>
    <w:p w14:paraId="7048E725" w14:textId="77777777" w:rsidR="003F6E9B" w:rsidRDefault="003F6E9B" w:rsidP="003F6E9B">
      <w:pPr>
        <w:spacing w:after="0" w:line="240" w:lineRule="auto"/>
        <w:ind w:left="851" w:right="-234"/>
        <w:jc w:val="both"/>
        <w:rPr>
          <w:rFonts w:ascii="Cambria" w:hAnsi="Cambria" w:cs="Arial"/>
        </w:rPr>
      </w:pPr>
    </w:p>
    <w:p w14:paraId="7BB7F7BA" w14:textId="2A35E2C2" w:rsidR="00711937" w:rsidRPr="0016308F" w:rsidRDefault="00711937" w:rsidP="00711937">
      <w:pPr>
        <w:numPr>
          <w:ilvl w:val="0"/>
          <w:numId w:val="14"/>
        </w:numPr>
        <w:spacing w:after="0" w:line="240" w:lineRule="auto"/>
        <w:ind w:left="851" w:right="-234"/>
        <w:jc w:val="both"/>
        <w:rPr>
          <w:rFonts w:ascii="Cambria" w:hAnsi="Cambria" w:cs="Arial"/>
        </w:rPr>
      </w:pPr>
      <w:r w:rsidRPr="0016308F">
        <w:rPr>
          <w:rFonts w:ascii="Cambria" w:hAnsi="Cambria" w:cs="Arial"/>
        </w:rPr>
        <w:t xml:space="preserve">Mantener siempre cerradas y aseguradas las puertas. </w:t>
      </w:r>
    </w:p>
    <w:p w14:paraId="01D73D1C" w14:textId="77777777" w:rsidR="003F6E9B" w:rsidRDefault="003F6E9B" w:rsidP="003F6E9B">
      <w:pPr>
        <w:spacing w:after="0" w:line="240" w:lineRule="auto"/>
        <w:ind w:left="851" w:right="-234"/>
        <w:jc w:val="both"/>
        <w:rPr>
          <w:rFonts w:ascii="Cambria" w:hAnsi="Cambria" w:cs="Arial"/>
        </w:rPr>
      </w:pPr>
    </w:p>
    <w:p w14:paraId="5BA78A10" w14:textId="37D858E6" w:rsidR="00711937" w:rsidRPr="0016308F" w:rsidRDefault="00711937" w:rsidP="00711937">
      <w:pPr>
        <w:numPr>
          <w:ilvl w:val="0"/>
          <w:numId w:val="14"/>
        </w:numPr>
        <w:spacing w:after="0" w:line="240" w:lineRule="auto"/>
        <w:ind w:left="851" w:right="-234"/>
        <w:jc w:val="both"/>
        <w:rPr>
          <w:rFonts w:ascii="Cambria" w:hAnsi="Cambria" w:cs="Arial"/>
        </w:rPr>
      </w:pPr>
      <w:r w:rsidRPr="0016308F">
        <w:rPr>
          <w:rFonts w:ascii="Cambria" w:hAnsi="Cambria" w:cs="Arial"/>
        </w:rPr>
        <w:t xml:space="preserve">Pasar lista de los internos, al inicio y fin del turno, reportando cualquier anomalía.  </w:t>
      </w:r>
    </w:p>
    <w:p w14:paraId="32992A74" w14:textId="77777777" w:rsidR="003F6E9B" w:rsidRDefault="003F6E9B" w:rsidP="003F6E9B">
      <w:pPr>
        <w:spacing w:after="0" w:line="240" w:lineRule="auto"/>
        <w:ind w:left="851" w:right="-234"/>
        <w:jc w:val="both"/>
        <w:rPr>
          <w:rFonts w:ascii="Cambria" w:hAnsi="Cambria" w:cs="Arial"/>
        </w:rPr>
      </w:pPr>
    </w:p>
    <w:p w14:paraId="45686C71" w14:textId="2C96DC96" w:rsidR="00711937" w:rsidRPr="0016308F" w:rsidRDefault="00711937" w:rsidP="00711937">
      <w:pPr>
        <w:numPr>
          <w:ilvl w:val="0"/>
          <w:numId w:val="14"/>
        </w:numPr>
        <w:spacing w:after="0" w:line="240" w:lineRule="auto"/>
        <w:ind w:left="851" w:right="-234"/>
        <w:jc w:val="both"/>
        <w:rPr>
          <w:rFonts w:ascii="Cambria" w:hAnsi="Cambria" w:cs="Arial"/>
        </w:rPr>
      </w:pPr>
      <w:r w:rsidRPr="0016308F">
        <w:rPr>
          <w:rFonts w:ascii="Cambria" w:hAnsi="Cambria" w:cs="Arial"/>
        </w:rPr>
        <w:t>Ingresar los adolescentes al área de internamiento correspondiente, conforme a los lineamientos técnicos establecidos, de acuerdo a las circunstancias valoradas por el elemento encargado del área.</w:t>
      </w:r>
    </w:p>
    <w:p w14:paraId="14C1088B" w14:textId="77777777" w:rsidR="003F6E9B" w:rsidRDefault="003F6E9B" w:rsidP="003F6E9B">
      <w:pPr>
        <w:spacing w:after="0" w:line="240" w:lineRule="auto"/>
        <w:ind w:left="851" w:right="-234"/>
        <w:jc w:val="both"/>
        <w:rPr>
          <w:rFonts w:ascii="Cambria" w:hAnsi="Cambria" w:cs="Arial"/>
        </w:rPr>
      </w:pPr>
    </w:p>
    <w:p w14:paraId="521502B7" w14:textId="38FE7451" w:rsidR="00711937" w:rsidRPr="0016308F" w:rsidRDefault="00711937" w:rsidP="00711937">
      <w:pPr>
        <w:numPr>
          <w:ilvl w:val="0"/>
          <w:numId w:val="14"/>
        </w:numPr>
        <w:spacing w:after="0" w:line="240" w:lineRule="auto"/>
        <w:ind w:left="851" w:right="-234"/>
        <w:jc w:val="both"/>
        <w:rPr>
          <w:rFonts w:ascii="Cambria" w:hAnsi="Cambria" w:cs="Arial"/>
        </w:rPr>
      </w:pPr>
      <w:r w:rsidRPr="0016308F">
        <w:rPr>
          <w:rFonts w:ascii="Cambria" w:hAnsi="Cambria" w:cs="Arial"/>
        </w:rPr>
        <w:t>Verificar el cumplimiento de los arrestos de los internos y presentarlos ante el Juez Calificador para que certifiquen su libertad.</w:t>
      </w:r>
    </w:p>
    <w:p w14:paraId="35FE5F59" w14:textId="77777777" w:rsidR="003F6E9B" w:rsidRDefault="003F6E9B" w:rsidP="003F6E9B">
      <w:pPr>
        <w:spacing w:after="0" w:line="240" w:lineRule="auto"/>
        <w:ind w:left="851" w:right="-234"/>
        <w:jc w:val="both"/>
        <w:rPr>
          <w:rFonts w:ascii="Cambria" w:hAnsi="Cambria" w:cs="Arial"/>
        </w:rPr>
      </w:pPr>
    </w:p>
    <w:p w14:paraId="0B161441" w14:textId="4C716A0D" w:rsidR="00711937" w:rsidRPr="0016308F" w:rsidRDefault="00711937" w:rsidP="00711937">
      <w:pPr>
        <w:numPr>
          <w:ilvl w:val="0"/>
          <w:numId w:val="14"/>
        </w:numPr>
        <w:spacing w:after="0" w:line="240" w:lineRule="auto"/>
        <w:ind w:left="851" w:right="-234"/>
        <w:jc w:val="both"/>
        <w:rPr>
          <w:rFonts w:ascii="Cambria" w:hAnsi="Cambria" w:cs="Arial"/>
        </w:rPr>
      </w:pPr>
      <w:r w:rsidRPr="0016308F">
        <w:rPr>
          <w:rFonts w:ascii="Cambria" w:hAnsi="Cambria" w:cs="Arial"/>
        </w:rPr>
        <w:t>Permitir la salida de los adolescentes previa autorización del Juez Calificador en turno.</w:t>
      </w:r>
    </w:p>
    <w:p w14:paraId="6D4DB4C9" w14:textId="77777777" w:rsidR="003F6E9B" w:rsidRDefault="003F6E9B" w:rsidP="003F6E9B">
      <w:pPr>
        <w:spacing w:after="0" w:line="240" w:lineRule="auto"/>
        <w:ind w:left="851" w:right="-234"/>
        <w:contextualSpacing/>
        <w:jc w:val="both"/>
        <w:rPr>
          <w:rFonts w:ascii="Cambria" w:hAnsi="Cambria" w:cs="Arial"/>
        </w:rPr>
      </w:pPr>
    </w:p>
    <w:p w14:paraId="6913B90F" w14:textId="74FB71E8" w:rsidR="00711937" w:rsidRPr="0016308F" w:rsidRDefault="00711937" w:rsidP="00711937">
      <w:pPr>
        <w:numPr>
          <w:ilvl w:val="0"/>
          <w:numId w:val="14"/>
        </w:numPr>
        <w:spacing w:after="0" w:line="240" w:lineRule="auto"/>
        <w:ind w:left="851" w:right="-234"/>
        <w:contextualSpacing/>
        <w:jc w:val="both"/>
        <w:rPr>
          <w:rFonts w:ascii="Cambria" w:hAnsi="Cambria" w:cs="Arial"/>
        </w:rPr>
      </w:pPr>
      <w:r w:rsidRPr="0016308F">
        <w:rPr>
          <w:rFonts w:ascii="Cambria" w:hAnsi="Cambria" w:cs="Arial"/>
        </w:rPr>
        <w:t xml:space="preserve">Vigilar en todo momento a los adolescentes. </w:t>
      </w:r>
    </w:p>
    <w:p w14:paraId="57C2272F" w14:textId="77777777" w:rsidR="003F6E9B" w:rsidRDefault="003F6E9B" w:rsidP="003F6E9B">
      <w:pPr>
        <w:spacing w:after="0" w:line="240" w:lineRule="auto"/>
        <w:ind w:left="851" w:right="-234"/>
        <w:contextualSpacing/>
        <w:jc w:val="both"/>
        <w:rPr>
          <w:rFonts w:ascii="Cambria" w:hAnsi="Cambria" w:cs="Arial"/>
        </w:rPr>
      </w:pPr>
    </w:p>
    <w:p w14:paraId="34AF5E2D" w14:textId="591D6540" w:rsidR="00711937" w:rsidRPr="0016308F" w:rsidRDefault="00711937" w:rsidP="00711937">
      <w:pPr>
        <w:numPr>
          <w:ilvl w:val="0"/>
          <w:numId w:val="14"/>
        </w:numPr>
        <w:spacing w:after="0" w:line="240" w:lineRule="auto"/>
        <w:ind w:left="851" w:right="-234"/>
        <w:contextualSpacing/>
        <w:jc w:val="both"/>
        <w:rPr>
          <w:rFonts w:ascii="Cambria" w:hAnsi="Cambria" w:cs="Arial"/>
        </w:rPr>
      </w:pPr>
      <w:r w:rsidRPr="0016308F">
        <w:rPr>
          <w:rFonts w:ascii="Cambria" w:hAnsi="Cambria" w:cs="Arial"/>
        </w:rPr>
        <w:t>Trasladar por orden del Alcaide a las personas agresivas o que alteren el orden, a un área de aislamiento.</w:t>
      </w:r>
    </w:p>
    <w:p w14:paraId="3D496C7F"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46BCA323" w14:textId="4E66153C" w:rsidR="00711937" w:rsidRPr="0016308F" w:rsidRDefault="00711937" w:rsidP="00711937">
      <w:pPr>
        <w:numPr>
          <w:ilvl w:val="0"/>
          <w:numId w:val="14"/>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Las demás que establezcan los distintos ordenamientos aplicables.</w:t>
      </w:r>
    </w:p>
    <w:p w14:paraId="4DCB57CC" w14:textId="77777777" w:rsidR="00711937" w:rsidRPr="0016308F" w:rsidRDefault="00711937" w:rsidP="00711937">
      <w:pPr>
        <w:autoSpaceDE w:val="0"/>
        <w:autoSpaceDN w:val="0"/>
        <w:adjustRightInd w:val="0"/>
        <w:spacing w:after="0" w:line="240" w:lineRule="auto"/>
        <w:ind w:left="-142" w:right="-234"/>
        <w:rPr>
          <w:rFonts w:ascii="Cambria" w:hAnsi="Cambria" w:cs="Arial"/>
        </w:rPr>
      </w:pPr>
    </w:p>
    <w:p w14:paraId="0CF3FE09"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rPr>
      </w:pPr>
      <w:r w:rsidRPr="0016308F">
        <w:rPr>
          <w:rFonts w:ascii="Cambria" w:hAnsi="Cambria" w:cs="Arial"/>
          <w:b/>
        </w:rPr>
        <w:t>CAPÍTULO CUARTO</w:t>
      </w:r>
    </w:p>
    <w:p w14:paraId="07655958" w14:textId="77777777" w:rsidR="00711937" w:rsidRPr="0016308F" w:rsidRDefault="00711937" w:rsidP="00711937">
      <w:pPr>
        <w:spacing w:after="0" w:line="240" w:lineRule="auto"/>
        <w:ind w:left="-142" w:right="-234"/>
        <w:jc w:val="center"/>
        <w:rPr>
          <w:rFonts w:ascii="Cambria" w:hAnsi="Cambria" w:cs="Arial"/>
          <w:b/>
          <w:bCs/>
          <w:color w:val="000000"/>
        </w:rPr>
      </w:pPr>
      <w:bookmarkStart w:id="0" w:name="CAPÍTULO_2_14"/>
      <w:r w:rsidRPr="0016308F">
        <w:rPr>
          <w:rFonts w:ascii="Cambria" w:hAnsi="Cambria" w:cs="Arial"/>
          <w:b/>
          <w:bCs/>
          <w:color w:val="000000"/>
        </w:rPr>
        <w:t>PROCEDIMIENTO DE INTERNAMIENTO</w:t>
      </w:r>
    </w:p>
    <w:p w14:paraId="56212FAD" w14:textId="77777777" w:rsidR="00711937" w:rsidRPr="0016308F" w:rsidRDefault="00711937" w:rsidP="00711937">
      <w:pPr>
        <w:spacing w:after="0" w:line="240" w:lineRule="auto"/>
        <w:ind w:left="-142" w:right="-234"/>
        <w:jc w:val="center"/>
        <w:rPr>
          <w:rFonts w:ascii="Cambria" w:hAnsi="Cambria" w:cs="Arial"/>
          <w:b/>
          <w:bCs/>
          <w:color w:val="000000"/>
        </w:rPr>
      </w:pPr>
    </w:p>
    <w:p w14:paraId="522EEE37" w14:textId="77777777" w:rsidR="00711937" w:rsidRPr="0016308F" w:rsidRDefault="00711937" w:rsidP="00711937">
      <w:pPr>
        <w:spacing w:after="0" w:line="240" w:lineRule="auto"/>
        <w:ind w:left="-142" w:right="-234"/>
        <w:jc w:val="center"/>
        <w:rPr>
          <w:rFonts w:ascii="Cambria" w:hAnsi="Cambria" w:cs="Arial"/>
          <w:b/>
          <w:color w:val="000000"/>
          <w:lang w:eastAsia="es-MX"/>
        </w:rPr>
      </w:pPr>
      <w:r w:rsidRPr="0016308F">
        <w:rPr>
          <w:rFonts w:ascii="Cambria" w:hAnsi="Cambria" w:cs="Arial"/>
          <w:b/>
          <w:color w:val="000000"/>
          <w:lang w:eastAsia="es-MX"/>
        </w:rPr>
        <w:t>SECCIÓN PRIMERA</w:t>
      </w:r>
    </w:p>
    <w:p w14:paraId="6D75A32C" w14:textId="77777777" w:rsidR="00711937" w:rsidRPr="0016308F" w:rsidRDefault="00711937" w:rsidP="00711937">
      <w:pPr>
        <w:spacing w:after="0" w:line="240" w:lineRule="auto"/>
        <w:ind w:left="-142" w:right="-234"/>
        <w:jc w:val="center"/>
        <w:rPr>
          <w:rFonts w:ascii="Cambria" w:hAnsi="Cambria" w:cs="Arial"/>
          <w:b/>
          <w:color w:val="000000"/>
          <w:lang w:eastAsia="es-MX"/>
        </w:rPr>
      </w:pPr>
      <w:r w:rsidRPr="0016308F">
        <w:rPr>
          <w:rFonts w:ascii="Cambria" w:hAnsi="Cambria" w:cs="Arial"/>
          <w:b/>
          <w:color w:val="000000"/>
          <w:lang w:eastAsia="es-MX"/>
        </w:rPr>
        <w:t>DE LOS DETENIDOS POR FALTA ADMINISTRATIVA</w:t>
      </w:r>
    </w:p>
    <w:p w14:paraId="5501BE1A" w14:textId="77777777" w:rsidR="00711937" w:rsidRPr="0016308F" w:rsidRDefault="00711937" w:rsidP="00711937">
      <w:pPr>
        <w:spacing w:after="0" w:line="240" w:lineRule="auto"/>
        <w:ind w:left="-142" w:right="-234"/>
        <w:jc w:val="center"/>
        <w:rPr>
          <w:rFonts w:ascii="Cambria" w:hAnsi="Cambria" w:cs="Arial"/>
          <w:b/>
          <w:bCs/>
          <w:color w:val="000000"/>
        </w:rPr>
      </w:pPr>
    </w:p>
    <w:p w14:paraId="3EE6D3AC" w14:textId="7691FF19" w:rsidR="00711937" w:rsidRPr="0016308F" w:rsidRDefault="00711937" w:rsidP="00711937">
      <w:pPr>
        <w:spacing w:after="0" w:line="240" w:lineRule="auto"/>
        <w:ind w:left="-142" w:right="-234"/>
        <w:jc w:val="both"/>
        <w:rPr>
          <w:rFonts w:ascii="Cambria" w:hAnsi="Cambria" w:cs="Arial"/>
          <w:color w:val="000000"/>
        </w:rPr>
      </w:pPr>
      <w:bookmarkStart w:id="1" w:name="Artículo_3_15"/>
      <w:bookmarkEnd w:id="0"/>
      <w:r w:rsidRPr="0016308F">
        <w:rPr>
          <w:rFonts w:ascii="Cambria" w:hAnsi="Cambria" w:cs="Arial"/>
          <w:b/>
          <w:bCs/>
          <w:color w:val="000000"/>
        </w:rPr>
        <w:t>Artículo 15</w:t>
      </w:r>
      <w:r w:rsidR="004635A7">
        <w:rPr>
          <w:rFonts w:ascii="Cambria" w:hAnsi="Cambria" w:cs="Arial"/>
          <w:b/>
          <w:bCs/>
          <w:color w:val="000000"/>
        </w:rPr>
        <w:t>.</w:t>
      </w:r>
      <w:r w:rsidRPr="0016308F">
        <w:rPr>
          <w:rFonts w:ascii="Cambria" w:hAnsi="Cambria" w:cs="Arial"/>
          <w:bCs/>
          <w:color w:val="000000"/>
        </w:rPr>
        <w:t xml:space="preserve"> </w:t>
      </w:r>
      <w:r w:rsidRPr="0016308F">
        <w:rPr>
          <w:rFonts w:ascii="Cambria" w:hAnsi="Cambria" w:cs="Arial"/>
          <w:color w:val="000000"/>
        </w:rPr>
        <w:t>Los elementos que hayan efectuado la detención de un adolescente, deberán trasladarlo de forma inmediata al Centro.</w:t>
      </w:r>
    </w:p>
    <w:p w14:paraId="38533A5D" w14:textId="77777777" w:rsidR="00711937" w:rsidRPr="0016308F" w:rsidRDefault="00711937" w:rsidP="00711937">
      <w:pPr>
        <w:spacing w:after="0" w:line="240" w:lineRule="auto"/>
        <w:ind w:left="-142" w:right="-234" w:firstLine="708"/>
        <w:jc w:val="both"/>
        <w:rPr>
          <w:rFonts w:ascii="Cambria" w:hAnsi="Cambria" w:cs="Arial"/>
          <w:color w:val="000000"/>
        </w:rPr>
      </w:pPr>
    </w:p>
    <w:p w14:paraId="6BF2C332" w14:textId="0FDFC6FF" w:rsidR="00711937" w:rsidRPr="0016308F" w:rsidRDefault="00711937" w:rsidP="00711937">
      <w:pPr>
        <w:spacing w:after="0" w:line="240" w:lineRule="auto"/>
        <w:ind w:left="-142" w:right="-234"/>
        <w:jc w:val="both"/>
        <w:rPr>
          <w:rFonts w:ascii="Cambria" w:hAnsi="Cambria" w:cs="Arial"/>
          <w:bCs/>
          <w:color w:val="000000"/>
        </w:rPr>
      </w:pPr>
      <w:bookmarkStart w:id="2" w:name="Artículo_3_16"/>
      <w:bookmarkEnd w:id="1"/>
      <w:r w:rsidRPr="0016308F">
        <w:rPr>
          <w:rFonts w:ascii="Cambria" w:hAnsi="Cambria" w:cs="Arial"/>
          <w:b/>
          <w:bCs/>
          <w:color w:val="000000"/>
        </w:rPr>
        <w:t>Artículo 16</w:t>
      </w:r>
      <w:r w:rsidR="004635A7">
        <w:rPr>
          <w:rFonts w:ascii="Cambria" w:hAnsi="Cambria" w:cs="Arial"/>
          <w:b/>
          <w:bCs/>
          <w:color w:val="000000"/>
        </w:rPr>
        <w:t>.</w:t>
      </w:r>
      <w:r w:rsidRPr="0016308F">
        <w:rPr>
          <w:rFonts w:ascii="Cambria" w:hAnsi="Cambria" w:cs="Arial"/>
          <w:bCs/>
          <w:color w:val="000000"/>
        </w:rPr>
        <w:t xml:space="preserve"> Una vez que los elementos ingresen al adolescente al Centro, se procederá de la siguiente manera:</w:t>
      </w:r>
    </w:p>
    <w:p w14:paraId="5B3744F5" w14:textId="77777777" w:rsidR="00711937" w:rsidRPr="0016308F" w:rsidRDefault="00711937" w:rsidP="00711937">
      <w:pPr>
        <w:spacing w:after="0" w:line="240" w:lineRule="auto"/>
        <w:ind w:left="-142" w:right="-234"/>
        <w:contextualSpacing/>
        <w:jc w:val="both"/>
        <w:rPr>
          <w:rFonts w:ascii="Cambria" w:hAnsi="Cambria" w:cs="Arial"/>
          <w:bCs/>
          <w:color w:val="000000"/>
        </w:rPr>
      </w:pPr>
    </w:p>
    <w:p w14:paraId="725D4524" w14:textId="77777777" w:rsidR="00711937" w:rsidRPr="0016308F" w:rsidRDefault="00711937" w:rsidP="00711937">
      <w:pPr>
        <w:numPr>
          <w:ilvl w:val="0"/>
          <w:numId w:val="17"/>
        </w:numPr>
        <w:spacing w:after="0" w:line="240" w:lineRule="auto"/>
        <w:ind w:left="851" w:right="-234"/>
        <w:contextualSpacing/>
        <w:jc w:val="both"/>
        <w:rPr>
          <w:rFonts w:ascii="Cambria" w:hAnsi="Cambria" w:cs="Arial"/>
          <w:bCs/>
          <w:color w:val="000000"/>
        </w:rPr>
      </w:pPr>
      <w:r w:rsidRPr="0016308F">
        <w:rPr>
          <w:rFonts w:ascii="Cambria" w:hAnsi="Cambria" w:cs="Arial"/>
          <w:bCs/>
          <w:color w:val="000000"/>
        </w:rPr>
        <w:t xml:space="preserve">Se deberá conducir al adolescente de forma inmediata ante el médico dictaminador en turno, quien procederá a la exploración física </w:t>
      </w:r>
      <w:r w:rsidRPr="0016308F">
        <w:rPr>
          <w:rFonts w:ascii="Cambria" w:hAnsi="Cambria" w:cs="Arial"/>
          <w:bCs/>
        </w:rPr>
        <w:t xml:space="preserve">a que hace referencia el artículo 12, fracción I, de este Reglamento. </w:t>
      </w:r>
      <w:r w:rsidRPr="0016308F">
        <w:rPr>
          <w:rFonts w:ascii="Cambria" w:hAnsi="Cambria" w:cs="Arial"/>
          <w:bCs/>
          <w:color w:val="000000"/>
        </w:rPr>
        <w:t xml:space="preserve">El resultado de la exploración se hará constar en un dictamen que incluirá el nombre, número de cédula profesional y firma del profesionista. </w:t>
      </w:r>
    </w:p>
    <w:p w14:paraId="1AA29992" w14:textId="77777777" w:rsidR="003F6E9B" w:rsidRDefault="003F6E9B" w:rsidP="003F6E9B">
      <w:pPr>
        <w:spacing w:after="0" w:line="240" w:lineRule="auto"/>
        <w:ind w:left="851" w:right="-234"/>
        <w:contextualSpacing/>
        <w:jc w:val="both"/>
        <w:rPr>
          <w:rFonts w:ascii="Cambria" w:hAnsi="Cambria" w:cs="Arial"/>
          <w:bCs/>
          <w:color w:val="000000"/>
        </w:rPr>
      </w:pPr>
    </w:p>
    <w:p w14:paraId="7F32639F" w14:textId="44D42BD6" w:rsidR="00711937" w:rsidRPr="0016308F" w:rsidRDefault="00711937" w:rsidP="00711937">
      <w:pPr>
        <w:numPr>
          <w:ilvl w:val="0"/>
          <w:numId w:val="17"/>
        </w:numPr>
        <w:spacing w:after="0" w:line="240" w:lineRule="auto"/>
        <w:ind w:left="851" w:right="-234"/>
        <w:contextualSpacing/>
        <w:jc w:val="both"/>
        <w:rPr>
          <w:rFonts w:ascii="Cambria" w:hAnsi="Cambria" w:cs="Arial"/>
          <w:bCs/>
          <w:color w:val="000000"/>
        </w:rPr>
      </w:pPr>
      <w:r w:rsidRPr="0016308F">
        <w:rPr>
          <w:rFonts w:ascii="Cambria" w:hAnsi="Cambria" w:cs="Arial"/>
          <w:bCs/>
          <w:color w:val="000000"/>
        </w:rPr>
        <w:t>Acto seguido, el oficial responsable de la detención se presentará en compañía del adolescente ante el Juez Calificador en turno, para que éste valore los hechos que motivaron la detención. En todos los casos, para garantizar el derecho de audiencia, el Juez escuchará la versión de ambas partes, a fin de resolver lo que en derecho corresponda.</w:t>
      </w:r>
    </w:p>
    <w:p w14:paraId="07948704" w14:textId="77777777" w:rsidR="003F6E9B" w:rsidRDefault="003F6E9B" w:rsidP="003F6E9B">
      <w:pPr>
        <w:spacing w:after="0" w:line="240" w:lineRule="auto"/>
        <w:ind w:left="851" w:right="-234"/>
        <w:contextualSpacing/>
        <w:jc w:val="both"/>
        <w:rPr>
          <w:rFonts w:ascii="Cambria" w:hAnsi="Cambria" w:cs="Arial"/>
          <w:bCs/>
        </w:rPr>
      </w:pPr>
    </w:p>
    <w:p w14:paraId="4B24BA2E" w14:textId="200C0124" w:rsidR="00711937" w:rsidRPr="0016308F" w:rsidRDefault="00711937" w:rsidP="00711937">
      <w:pPr>
        <w:numPr>
          <w:ilvl w:val="0"/>
          <w:numId w:val="17"/>
        </w:numPr>
        <w:spacing w:after="0" w:line="240" w:lineRule="auto"/>
        <w:ind w:left="851" w:right="-234"/>
        <w:contextualSpacing/>
        <w:jc w:val="both"/>
        <w:rPr>
          <w:rFonts w:ascii="Cambria" w:hAnsi="Cambria" w:cs="Arial"/>
          <w:bCs/>
        </w:rPr>
      </w:pPr>
      <w:r w:rsidRPr="0016308F">
        <w:rPr>
          <w:rFonts w:ascii="Cambria" w:hAnsi="Cambria" w:cs="Arial"/>
          <w:bCs/>
        </w:rPr>
        <w:t>De resultar procedente, el Juez Calificador deberá sancionar la conducta de conformidad a lo estipulado por el artículo 50, del Reglamento de Bando de Policía y Gobierno, con excepción de la fracción II, de dicho numeral.</w:t>
      </w:r>
    </w:p>
    <w:p w14:paraId="3D370FE4" w14:textId="77777777" w:rsidR="003F6E9B" w:rsidRDefault="003F6E9B" w:rsidP="003F6E9B">
      <w:pPr>
        <w:spacing w:after="0" w:line="240" w:lineRule="auto"/>
        <w:ind w:left="851" w:right="-234"/>
        <w:contextualSpacing/>
        <w:jc w:val="both"/>
        <w:rPr>
          <w:rFonts w:ascii="Cambria" w:hAnsi="Cambria" w:cs="Arial"/>
          <w:bCs/>
          <w:color w:val="000000"/>
        </w:rPr>
      </w:pPr>
    </w:p>
    <w:p w14:paraId="5B075472" w14:textId="680C5C1F" w:rsidR="00711937" w:rsidRPr="0016308F" w:rsidRDefault="00711937" w:rsidP="00711937">
      <w:pPr>
        <w:numPr>
          <w:ilvl w:val="0"/>
          <w:numId w:val="17"/>
        </w:numPr>
        <w:spacing w:after="0" w:line="240" w:lineRule="auto"/>
        <w:ind w:left="851" w:right="-234"/>
        <w:contextualSpacing/>
        <w:jc w:val="both"/>
        <w:rPr>
          <w:rFonts w:ascii="Cambria" w:hAnsi="Cambria" w:cs="Arial"/>
          <w:bCs/>
          <w:color w:val="000000"/>
        </w:rPr>
      </w:pPr>
      <w:r w:rsidRPr="0016308F">
        <w:rPr>
          <w:rFonts w:ascii="Cambria" w:hAnsi="Cambria" w:cs="Arial"/>
          <w:bCs/>
          <w:color w:val="000000"/>
        </w:rPr>
        <w:t xml:space="preserve">En caso de que el adolescente sea sancionado con arresto, será conducido ante el Trabajador Social, con la finalidad de recabar los datos personales y aquellos que permitan la localización de los representantes legítimos del detenido; además de lo anterior, realizar el resguardo </w:t>
      </w:r>
      <w:r w:rsidRPr="0016308F">
        <w:rPr>
          <w:rFonts w:ascii="Cambria" w:hAnsi="Cambria" w:cs="Arial"/>
          <w:bCs/>
        </w:rPr>
        <w:t>a que se refiere el artículo 11, fracción II, de este Reglamento.</w:t>
      </w:r>
    </w:p>
    <w:p w14:paraId="5CF86E9A" w14:textId="77777777" w:rsidR="003F6E9B" w:rsidRDefault="003F6E9B" w:rsidP="003F6E9B">
      <w:pPr>
        <w:spacing w:after="0" w:line="240" w:lineRule="auto"/>
        <w:ind w:left="851" w:right="-234"/>
        <w:contextualSpacing/>
        <w:jc w:val="both"/>
        <w:rPr>
          <w:rFonts w:ascii="Cambria" w:hAnsi="Cambria" w:cs="Arial"/>
          <w:bCs/>
          <w:color w:val="000000"/>
        </w:rPr>
      </w:pPr>
    </w:p>
    <w:p w14:paraId="433F7C2B" w14:textId="0469769F" w:rsidR="00711937" w:rsidRPr="0016308F" w:rsidRDefault="00711937" w:rsidP="00711937">
      <w:pPr>
        <w:numPr>
          <w:ilvl w:val="0"/>
          <w:numId w:val="17"/>
        </w:numPr>
        <w:spacing w:after="0" w:line="240" w:lineRule="auto"/>
        <w:ind w:left="851" w:right="-234"/>
        <w:contextualSpacing/>
        <w:jc w:val="both"/>
        <w:rPr>
          <w:rFonts w:ascii="Cambria" w:hAnsi="Cambria" w:cs="Arial"/>
          <w:bCs/>
          <w:color w:val="000000"/>
        </w:rPr>
      </w:pPr>
      <w:r w:rsidRPr="0016308F">
        <w:rPr>
          <w:rFonts w:ascii="Cambria" w:hAnsi="Cambria" w:cs="Arial"/>
          <w:bCs/>
          <w:color w:val="000000"/>
        </w:rPr>
        <w:t xml:space="preserve">El adolescente será conducido ante el Alcaide en turno, para corroborar que el interno no posea </w:t>
      </w:r>
      <w:r w:rsidRPr="0016308F">
        <w:rPr>
          <w:rFonts w:ascii="Cambria" w:hAnsi="Cambria" w:cs="Arial"/>
          <w:bCs/>
        </w:rPr>
        <w:t>entre su vestimenta</w:t>
      </w:r>
      <w:r w:rsidRPr="0016308F">
        <w:rPr>
          <w:rFonts w:ascii="Cambria" w:hAnsi="Cambria" w:cs="Arial"/>
          <w:bCs/>
          <w:color w:val="FF0000"/>
        </w:rPr>
        <w:t xml:space="preserve"> </w:t>
      </w:r>
      <w:r w:rsidRPr="0016308F">
        <w:rPr>
          <w:rFonts w:ascii="Cambria" w:hAnsi="Cambria" w:cs="Arial"/>
          <w:bCs/>
          <w:color w:val="000000"/>
        </w:rPr>
        <w:t xml:space="preserve">objetos que pongan en riesgo su integridad, realizar el ingreso a la celda correspondiente y efectuar el registro en la base de datos. </w:t>
      </w:r>
    </w:p>
    <w:p w14:paraId="497EC71A" w14:textId="77777777" w:rsidR="003F6E9B" w:rsidRDefault="003F6E9B" w:rsidP="003F6E9B">
      <w:pPr>
        <w:spacing w:after="0" w:line="240" w:lineRule="auto"/>
        <w:ind w:left="851" w:right="-234"/>
        <w:contextualSpacing/>
        <w:jc w:val="both"/>
        <w:rPr>
          <w:rFonts w:ascii="Cambria" w:hAnsi="Cambria" w:cs="Arial"/>
          <w:bCs/>
          <w:color w:val="000000"/>
        </w:rPr>
      </w:pPr>
    </w:p>
    <w:p w14:paraId="758B66E4" w14:textId="5B15D598" w:rsidR="00711937" w:rsidRDefault="00711937" w:rsidP="00711937">
      <w:pPr>
        <w:numPr>
          <w:ilvl w:val="0"/>
          <w:numId w:val="17"/>
        </w:numPr>
        <w:spacing w:after="0" w:line="240" w:lineRule="auto"/>
        <w:ind w:left="851" w:right="-234"/>
        <w:contextualSpacing/>
        <w:jc w:val="both"/>
        <w:rPr>
          <w:rFonts w:ascii="Cambria" w:hAnsi="Cambria" w:cs="Arial"/>
          <w:bCs/>
          <w:color w:val="000000"/>
        </w:rPr>
      </w:pPr>
      <w:r w:rsidRPr="0016308F">
        <w:rPr>
          <w:rFonts w:ascii="Cambria" w:hAnsi="Cambria" w:cs="Arial"/>
          <w:bCs/>
          <w:color w:val="000000"/>
        </w:rPr>
        <w:t xml:space="preserve">El adolescente antes de ingresar al área de internamiento, tiene derecho a realizar una llamada telefónica, debiendo atender a lo siguiente: </w:t>
      </w:r>
    </w:p>
    <w:p w14:paraId="6FB00F9E" w14:textId="77777777" w:rsidR="003F6E9B" w:rsidRPr="0016308F" w:rsidRDefault="003F6E9B" w:rsidP="003F6E9B">
      <w:pPr>
        <w:spacing w:after="0" w:line="240" w:lineRule="auto"/>
        <w:ind w:right="-234"/>
        <w:contextualSpacing/>
        <w:jc w:val="both"/>
        <w:rPr>
          <w:rFonts w:ascii="Cambria" w:hAnsi="Cambria" w:cs="Arial"/>
          <w:bCs/>
          <w:color w:val="000000"/>
        </w:rPr>
      </w:pPr>
    </w:p>
    <w:p w14:paraId="63EB4C46" w14:textId="77777777" w:rsidR="003F6E9B" w:rsidRDefault="00711937" w:rsidP="003F6E9B">
      <w:pPr>
        <w:numPr>
          <w:ilvl w:val="0"/>
          <w:numId w:val="5"/>
        </w:numPr>
        <w:spacing w:after="0" w:line="240" w:lineRule="auto"/>
        <w:ind w:left="1134" w:right="-234"/>
        <w:contextualSpacing/>
        <w:jc w:val="both"/>
        <w:rPr>
          <w:rFonts w:ascii="Cambria" w:hAnsi="Cambria" w:cs="Arial"/>
          <w:bCs/>
          <w:color w:val="000000"/>
        </w:rPr>
      </w:pPr>
      <w:r w:rsidRPr="0016308F">
        <w:rPr>
          <w:rFonts w:ascii="Cambria" w:hAnsi="Cambria" w:cs="Arial"/>
          <w:bCs/>
          <w:color w:val="000000"/>
        </w:rPr>
        <w:t>Registrar en el libro de control las llamadas de los internos.</w:t>
      </w:r>
    </w:p>
    <w:p w14:paraId="4CE57B3B" w14:textId="77777777" w:rsidR="003F6E9B" w:rsidRDefault="003F6E9B" w:rsidP="003F6E9B">
      <w:pPr>
        <w:spacing w:after="0" w:line="240" w:lineRule="auto"/>
        <w:ind w:left="1134" w:right="-234"/>
        <w:contextualSpacing/>
        <w:jc w:val="both"/>
        <w:rPr>
          <w:rFonts w:ascii="Cambria" w:hAnsi="Cambria" w:cs="Arial"/>
          <w:bCs/>
          <w:color w:val="000000"/>
        </w:rPr>
      </w:pPr>
    </w:p>
    <w:p w14:paraId="1188BCEB" w14:textId="77777777" w:rsidR="003F6E9B" w:rsidRDefault="00711937" w:rsidP="003F6E9B">
      <w:pPr>
        <w:numPr>
          <w:ilvl w:val="0"/>
          <w:numId w:val="5"/>
        </w:numPr>
        <w:spacing w:after="0" w:line="240" w:lineRule="auto"/>
        <w:ind w:left="1134" w:right="-234"/>
        <w:contextualSpacing/>
        <w:jc w:val="both"/>
        <w:rPr>
          <w:rFonts w:ascii="Cambria" w:hAnsi="Cambria" w:cs="Arial"/>
          <w:bCs/>
          <w:color w:val="000000"/>
        </w:rPr>
      </w:pPr>
      <w:r w:rsidRPr="003F6E9B">
        <w:rPr>
          <w:rFonts w:ascii="Cambria" w:hAnsi="Cambria" w:cs="Arial"/>
          <w:bCs/>
          <w:color w:val="000000"/>
        </w:rPr>
        <w:t>Anotar la hora en que se realizó la llamada.</w:t>
      </w:r>
    </w:p>
    <w:p w14:paraId="45C449A7" w14:textId="77777777" w:rsidR="003F6E9B" w:rsidRDefault="003F6E9B" w:rsidP="003F6E9B">
      <w:pPr>
        <w:pStyle w:val="Prrafodelista"/>
        <w:rPr>
          <w:rFonts w:ascii="Cambria" w:hAnsi="Cambria" w:cs="Arial"/>
          <w:bCs/>
          <w:color w:val="000000"/>
        </w:rPr>
      </w:pPr>
    </w:p>
    <w:p w14:paraId="183EAA28" w14:textId="77777777" w:rsidR="003F6E9B" w:rsidRDefault="00711937" w:rsidP="003F6E9B">
      <w:pPr>
        <w:numPr>
          <w:ilvl w:val="0"/>
          <w:numId w:val="5"/>
        </w:numPr>
        <w:spacing w:after="0" w:line="240" w:lineRule="auto"/>
        <w:ind w:left="1134" w:right="-234"/>
        <w:contextualSpacing/>
        <w:jc w:val="both"/>
        <w:rPr>
          <w:rFonts w:ascii="Cambria" w:hAnsi="Cambria" w:cs="Arial"/>
          <w:bCs/>
          <w:color w:val="000000"/>
        </w:rPr>
      </w:pPr>
      <w:r w:rsidRPr="003F6E9B">
        <w:rPr>
          <w:rFonts w:ascii="Cambria" w:hAnsi="Cambria" w:cs="Arial"/>
          <w:bCs/>
          <w:color w:val="000000"/>
        </w:rPr>
        <w:t>Nombre de la persona que recibió la llamada</w:t>
      </w:r>
      <w:r w:rsidR="003F6E9B" w:rsidRPr="003F6E9B">
        <w:rPr>
          <w:rFonts w:ascii="Cambria" w:hAnsi="Cambria" w:cs="Arial"/>
          <w:bCs/>
          <w:color w:val="000000"/>
        </w:rPr>
        <w:t>.</w:t>
      </w:r>
    </w:p>
    <w:p w14:paraId="37127B6D" w14:textId="77777777" w:rsidR="003F6E9B" w:rsidRDefault="003F6E9B" w:rsidP="003F6E9B">
      <w:pPr>
        <w:pStyle w:val="Prrafodelista"/>
        <w:rPr>
          <w:rFonts w:ascii="Cambria" w:hAnsi="Cambria" w:cs="Arial"/>
          <w:bCs/>
          <w:color w:val="000000"/>
        </w:rPr>
      </w:pPr>
    </w:p>
    <w:p w14:paraId="1C5AD5DE" w14:textId="65D42FE7" w:rsidR="00711937" w:rsidRPr="003F6E9B" w:rsidRDefault="00711937" w:rsidP="003F6E9B">
      <w:pPr>
        <w:numPr>
          <w:ilvl w:val="0"/>
          <w:numId w:val="5"/>
        </w:numPr>
        <w:spacing w:after="0" w:line="240" w:lineRule="auto"/>
        <w:ind w:left="1134" w:right="-234"/>
        <w:contextualSpacing/>
        <w:jc w:val="both"/>
        <w:rPr>
          <w:rFonts w:ascii="Cambria" w:hAnsi="Cambria" w:cs="Arial"/>
          <w:bCs/>
          <w:color w:val="000000"/>
        </w:rPr>
      </w:pPr>
      <w:r w:rsidRPr="003F6E9B">
        <w:rPr>
          <w:rFonts w:ascii="Cambria" w:hAnsi="Cambria" w:cs="Arial"/>
          <w:bCs/>
          <w:color w:val="000000"/>
        </w:rPr>
        <w:t>Firma del interno donde acepta que sí estableció comunicación.</w:t>
      </w:r>
    </w:p>
    <w:p w14:paraId="63CB62CA" w14:textId="77777777" w:rsidR="00711937" w:rsidRPr="0016308F" w:rsidRDefault="00711937" w:rsidP="00711937">
      <w:pPr>
        <w:spacing w:after="0" w:line="240" w:lineRule="auto"/>
        <w:ind w:left="-142" w:right="-234"/>
        <w:contextualSpacing/>
        <w:jc w:val="both"/>
        <w:rPr>
          <w:rFonts w:ascii="Cambria" w:hAnsi="Cambria" w:cs="Arial"/>
          <w:bCs/>
          <w:color w:val="000000"/>
        </w:rPr>
      </w:pPr>
    </w:p>
    <w:p w14:paraId="0C99C19E" w14:textId="77777777" w:rsidR="00711937" w:rsidRPr="0016308F" w:rsidRDefault="00711937" w:rsidP="00711937">
      <w:pPr>
        <w:spacing w:after="0" w:line="240" w:lineRule="auto"/>
        <w:ind w:left="-142" w:right="-234"/>
        <w:contextualSpacing/>
        <w:jc w:val="both"/>
        <w:rPr>
          <w:rFonts w:ascii="Cambria" w:hAnsi="Cambria" w:cs="Arial"/>
          <w:bCs/>
          <w:color w:val="000000"/>
        </w:rPr>
      </w:pPr>
      <w:r w:rsidRPr="0016308F">
        <w:rPr>
          <w:rFonts w:ascii="Cambria" w:hAnsi="Cambria" w:cs="Arial"/>
          <w:bCs/>
          <w:color w:val="000000"/>
        </w:rPr>
        <w:t xml:space="preserve">Por ningún motivo se mantendrá bajo detención a un menor de doce años. </w:t>
      </w:r>
    </w:p>
    <w:p w14:paraId="01A582E6" w14:textId="77777777" w:rsidR="00711937" w:rsidRPr="0016308F" w:rsidRDefault="00711937" w:rsidP="00711937">
      <w:pPr>
        <w:spacing w:after="0" w:line="240" w:lineRule="auto"/>
        <w:ind w:left="-142" w:right="-234"/>
        <w:contextualSpacing/>
        <w:jc w:val="both"/>
        <w:rPr>
          <w:rFonts w:ascii="Cambria" w:hAnsi="Cambria" w:cs="Arial"/>
          <w:bCs/>
          <w:color w:val="000000"/>
        </w:rPr>
      </w:pPr>
    </w:p>
    <w:p w14:paraId="459B6362" w14:textId="6F9D142E" w:rsidR="00711937" w:rsidRPr="0016308F" w:rsidRDefault="00711937" w:rsidP="00711937">
      <w:pPr>
        <w:spacing w:after="0" w:line="240" w:lineRule="auto"/>
        <w:ind w:left="-142" w:right="-234"/>
        <w:jc w:val="both"/>
        <w:rPr>
          <w:rFonts w:ascii="Cambria" w:hAnsi="Cambria" w:cs="Arial"/>
          <w:color w:val="000000"/>
          <w:lang w:eastAsia="es-MX"/>
        </w:rPr>
      </w:pPr>
      <w:proofErr w:type="spellStart"/>
      <w:r w:rsidRPr="0016308F">
        <w:rPr>
          <w:rFonts w:ascii="Cambria" w:hAnsi="Cambria" w:cs="Arial"/>
          <w:b/>
          <w:color w:val="000000"/>
          <w:lang w:eastAsia="es-MX"/>
        </w:rPr>
        <w:t>Articulo</w:t>
      </w:r>
      <w:proofErr w:type="spellEnd"/>
      <w:r w:rsidRPr="0016308F">
        <w:rPr>
          <w:rFonts w:ascii="Cambria" w:hAnsi="Cambria" w:cs="Arial"/>
          <w:b/>
          <w:color w:val="000000"/>
          <w:lang w:eastAsia="es-MX"/>
        </w:rPr>
        <w:t xml:space="preserve"> 17</w:t>
      </w:r>
      <w:r w:rsidR="004635A7">
        <w:rPr>
          <w:rFonts w:ascii="Cambria" w:hAnsi="Cambria" w:cs="Arial"/>
          <w:b/>
          <w:color w:val="000000"/>
          <w:lang w:eastAsia="es-MX"/>
        </w:rPr>
        <w:t>.</w:t>
      </w:r>
      <w:r w:rsidRPr="0016308F">
        <w:rPr>
          <w:rFonts w:ascii="Cambria" w:hAnsi="Cambria" w:cs="Arial"/>
          <w:color w:val="000000"/>
          <w:lang w:eastAsia="es-MX"/>
        </w:rPr>
        <w:t xml:space="preserve"> Al momento de realizar el registro, la autoridad queda obligada a mantener actualizada la información de alta y baja, de los adolescentes, y publicarlo de manera inmediata en el área de espera.</w:t>
      </w:r>
    </w:p>
    <w:p w14:paraId="7540786C" w14:textId="77777777" w:rsidR="00711937" w:rsidRPr="0016308F" w:rsidRDefault="00711937" w:rsidP="00711937">
      <w:pPr>
        <w:spacing w:after="0" w:line="240" w:lineRule="auto"/>
        <w:ind w:left="-142" w:right="-234"/>
        <w:jc w:val="both"/>
        <w:rPr>
          <w:rFonts w:ascii="Cambria" w:hAnsi="Cambria" w:cs="Arial"/>
          <w:color w:val="000000"/>
          <w:lang w:eastAsia="es-MX"/>
        </w:rPr>
      </w:pPr>
    </w:p>
    <w:p w14:paraId="4558BA06" w14:textId="77777777" w:rsidR="00711937" w:rsidRPr="0016308F" w:rsidRDefault="00711937" w:rsidP="00711937">
      <w:pPr>
        <w:spacing w:after="0" w:line="240" w:lineRule="auto"/>
        <w:ind w:left="-142" w:right="-234"/>
        <w:jc w:val="center"/>
        <w:rPr>
          <w:rFonts w:ascii="Cambria" w:hAnsi="Cambria" w:cs="Arial"/>
          <w:b/>
          <w:color w:val="000000"/>
          <w:lang w:eastAsia="es-MX"/>
        </w:rPr>
      </w:pPr>
      <w:r w:rsidRPr="0016308F">
        <w:rPr>
          <w:rFonts w:ascii="Cambria" w:hAnsi="Cambria" w:cs="Arial"/>
          <w:b/>
          <w:color w:val="000000"/>
          <w:lang w:eastAsia="es-MX"/>
        </w:rPr>
        <w:t>SECCIÓN SEGUNDA</w:t>
      </w:r>
    </w:p>
    <w:p w14:paraId="77E55C81" w14:textId="77777777" w:rsidR="00711937" w:rsidRPr="0016308F" w:rsidRDefault="00711937" w:rsidP="00711937">
      <w:pPr>
        <w:spacing w:after="0" w:line="240" w:lineRule="auto"/>
        <w:ind w:left="-142" w:right="-234"/>
        <w:jc w:val="center"/>
        <w:rPr>
          <w:rFonts w:ascii="Cambria" w:hAnsi="Cambria" w:cs="Arial"/>
          <w:b/>
          <w:color w:val="000000"/>
          <w:lang w:eastAsia="es-MX"/>
        </w:rPr>
      </w:pPr>
      <w:r w:rsidRPr="0016308F">
        <w:rPr>
          <w:rFonts w:ascii="Cambria" w:hAnsi="Cambria" w:cs="Arial"/>
          <w:b/>
          <w:color w:val="000000"/>
          <w:lang w:eastAsia="es-MX"/>
        </w:rPr>
        <w:t>DE LOS DETENIDOS POR HECHOS SEÑALADOS COMO DELITO</w:t>
      </w:r>
    </w:p>
    <w:p w14:paraId="351AC962" w14:textId="77777777" w:rsidR="00711937" w:rsidRPr="0016308F" w:rsidRDefault="00711937" w:rsidP="00711937">
      <w:pPr>
        <w:spacing w:after="0" w:line="240" w:lineRule="auto"/>
        <w:ind w:left="-142" w:right="-234"/>
        <w:jc w:val="center"/>
        <w:rPr>
          <w:rFonts w:ascii="Cambria" w:hAnsi="Cambria" w:cs="Arial"/>
          <w:b/>
          <w:color w:val="000000"/>
          <w:lang w:eastAsia="es-MX"/>
        </w:rPr>
      </w:pPr>
    </w:p>
    <w:p w14:paraId="5FAC8CA4" w14:textId="6AE49021" w:rsidR="00711937" w:rsidRPr="0016308F" w:rsidRDefault="00711937" w:rsidP="00711937">
      <w:pPr>
        <w:spacing w:after="0" w:line="240" w:lineRule="auto"/>
        <w:ind w:left="-142" w:right="-234"/>
        <w:jc w:val="both"/>
        <w:rPr>
          <w:rFonts w:ascii="Cambria" w:hAnsi="Cambria" w:cs="Arial"/>
          <w:color w:val="000000"/>
          <w:lang w:eastAsia="es-MX"/>
        </w:rPr>
      </w:pPr>
      <w:proofErr w:type="spellStart"/>
      <w:r w:rsidRPr="0016308F">
        <w:rPr>
          <w:rFonts w:ascii="Cambria" w:hAnsi="Cambria" w:cs="Arial"/>
          <w:b/>
          <w:color w:val="000000"/>
          <w:lang w:eastAsia="es-MX"/>
        </w:rPr>
        <w:lastRenderedPageBreak/>
        <w:t>Articulo</w:t>
      </w:r>
      <w:proofErr w:type="spellEnd"/>
      <w:r w:rsidRPr="0016308F">
        <w:rPr>
          <w:rFonts w:ascii="Cambria" w:hAnsi="Cambria" w:cs="Arial"/>
          <w:b/>
          <w:color w:val="000000"/>
          <w:lang w:eastAsia="es-MX"/>
        </w:rPr>
        <w:t xml:space="preserve"> 18</w:t>
      </w:r>
      <w:r w:rsidR="004635A7">
        <w:rPr>
          <w:rFonts w:ascii="Cambria" w:hAnsi="Cambria" w:cs="Arial"/>
          <w:b/>
          <w:color w:val="000000"/>
          <w:lang w:eastAsia="es-MX"/>
        </w:rPr>
        <w:t>.</w:t>
      </w:r>
      <w:r w:rsidRPr="0016308F">
        <w:rPr>
          <w:rFonts w:ascii="Cambria" w:hAnsi="Cambria" w:cs="Arial"/>
          <w:color w:val="000000"/>
          <w:lang w:eastAsia="es-MX"/>
        </w:rPr>
        <w:t xml:space="preserve"> Los elementos que hayan efectuado la detención de un adolescente por su presunta responsabilidad de la comisión de un hecho que la ley señale como delito, deberá proceder conforme lo establece el Código Nacional de Procedimientos Penales, de acuerdo a lo siguiente:</w:t>
      </w:r>
    </w:p>
    <w:p w14:paraId="799C59D3" w14:textId="77777777" w:rsidR="00711937" w:rsidRPr="0016308F" w:rsidRDefault="00711937" w:rsidP="00711937">
      <w:pPr>
        <w:spacing w:after="0" w:line="240" w:lineRule="auto"/>
        <w:ind w:left="-142" w:right="-234"/>
        <w:jc w:val="both"/>
        <w:rPr>
          <w:rFonts w:ascii="Cambria" w:hAnsi="Cambria" w:cs="Arial"/>
          <w:color w:val="000000"/>
          <w:lang w:eastAsia="es-MX"/>
        </w:rPr>
      </w:pPr>
    </w:p>
    <w:p w14:paraId="7E2EE338" w14:textId="77777777" w:rsidR="00711937" w:rsidRPr="0016308F" w:rsidRDefault="00711937" w:rsidP="00711937">
      <w:pPr>
        <w:numPr>
          <w:ilvl w:val="0"/>
          <w:numId w:val="18"/>
        </w:numPr>
        <w:spacing w:after="0" w:line="240" w:lineRule="auto"/>
        <w:ind w:left="851" w:right="-234"/>
        <w:jc w:val="both"/>
        <w:rPr>
          <w:rFonts w:ascii="Cambria" w:hAnsi="Cambria" w:cs="Arial"/>
          <w:color w:val="000000"/>
          <w:lang w:eastAsia="es-MX"/>
        </w:rPr>
      </w:pPr>
      <w:r w:rsidRPr="0016308F">
        <w:rPr>
          <w:rFonts w:ascii="Cambria" w:hAnsi="Cambria" w:cs="Arial"/>
          <w:color w:val="000000"/>
          <w:lang w:eastAsia="es-MX"/>
        </w:rPr>
        <w:t xml:space="preserve">Trasladar al adolescente de forma inmediata ante el médico dictaminador en turno, quien procederá a la exploración física a que hace referencia el artículo 12, fracción I, de este Reglamento. </w:t>
      </w:r>
    </w:p>
    <w:p w14:paraId="418D9277" w14:textId="77777777" w:rsidR="003F6E9B" w:rsidRDefault="003F6E9B" w:rsidP="003F6E9B">
      <w:pPr>
        <w:spacing w:after="0" w:line="240" w:lineRule="auto"/>
        <w:ind w:left="851" w:right="-234"/>
        <w:jc w:val="both"/>
        <w:rPr>
          <w:rFonts w:ascii="Cambria" w:hAnsi="Cambria" w:cs="Arial"/>
          <w:color w:val="000000"/>
          <w:lang w:eastAsia="es-MX"/>
        </w:rPr>
      </w:pPr>
    </w:p>
    <w:p w14:paraId="67CFC703" w14:textId="44851BF0" w:rsidR="00711937" w:rsidRPr="0016308F" w:rsidRDefault="00711937" w:rsidP="00711937">
      <w:pPr>
        <w:numPr>
          <w:ilvl w:val="0"/>
          <w:numId w:val="18"/>
        </w:numPr>
        <w:spacing w:after="0" w:line="240" w:lineRule="auto"/>
        <w:ind w:left="851" w:right="-234"/>
        <w:jc w:val="both"/>
        <w:rPr>
          <w:rFonts w:ascii="Cambria" w:hAnsi="Cambria" w:cs="Arial"/>
          <w:color w:val="000000"/>
          <w:lang w:eastAsia="es-MX"/>
        </w:rPr>
      </w:pPr>
      <w:r w:rsidRPr="0016308F">
        <w:rPr>
          <w:rFonts w:ascii="Cambria" w:hAnsi="Cambria" w:cs="Arial"/>
          <w:color w:val="000000"/>
          <w:lang w:eastAsia="es-MX"/>
        </w:rPr>
        <w:t>El resultado de la exploración se hará constar en un dictamen que deberá incluir el nombre, número de cédula profesional y firma del profesionista.</w:t>
      </w:r>
    </w:p>
    <w:p w14:paraId="6D9C7F28" w14:textId="77777777" w:rsidR="003F6E9B" w:rsidRDefault="003F6E9B" w:rsidP="003F6E9B">
      <w:pPr>
        <w:spacing w:after="0" w:line="240" w:lineRule="auto"/>
        <w:ind w:left="851" w:right="-234"/>
        <w:jc w:val="both"/>
        <w:rPr>
          <w:rFonts w:ascii="Cambria" w:hAnsi="Cambria" w:cs="Arial"/>
          <w:color w:val="000000"/>
          <w:lang w:eastAsia="es-MX"/>
        </w:rPr>
      </w:pPr>
    </w:p>
    <w:p w14:paraId="2912BF0B" w14:textId="6F38B59F" w:rsidR="00711937" w:rsidRPr="0016308F" w:rsidRDefault="00711937" w:rsidP="00711937">
      <w:pPr>
        <w:numPr>
          <w:ilvl w:val="0"/>
          <w:numId w:val="18"/>
        </w:numPr>
        <w:spacing w:after="0" w:line="240" w:lineRule="auto"/>
        <w:ind w:left="851" w:right="-234"/>
        <w:jc w:val="both"/>
        <w:rPr>
          <w:rFonts w:ascii="Cambria" w:hAnsi="Cambria" w:cs="Arial"/>
          <w:color w:val="000000"/>
          <w:lang w:eastAsia="es-MX"/>
        </w:rPr>
      </w:pPr>
      <w:r w:rsidRPr="0016308F">
        <w:rPr>
          <w:rFonts w:ascii="Cambria" w:hAnsi="Cambria" w:cs="Arial"/>
          <w:color w:val="000000"/>
          <w:lang w:eastAsia="es-MX"/>
        </w:rPr>
        <w:t>El oficial responsable de la detención presentará al adolescente ante la autoridad ministerial correspondiente, quien determinará lo conducente.</w:t>
      </w:r>
    </w:p>
    <w:p w14:paraId="1CFE7FB4" w14:textId="77777777" w:rsidR="003F6E9B" w:rsidRDefault="003F6E9B" w:rsidP="003F6E9B">
      <w:pPr>
        <w:spacing w:after="0" w:line="240" w:lineRule="auto"/>
        <w:ind w:left="851" w:right="-234"/>
        <w:jc w:val="both"/>
        <w:rPr>
          <w:rFonts w:ascii="Cambria" w:hAnsi="Cambria" w:cs="Arial"/>
          <w:color w:val="000000"/>
          <w:lang w:eastAsia="es-MX"/>
        </w:rPr>
      </w:pPr>
    </w:p>
    <w:p w14:paraId="4F37D3A0" w14:textId="27C71F0A" w:rsidR="00711937" w:rsidRPr="0016308F" w:rsidRDefault="00711937" w:rsidP="00711937">
      <w:pPr>
        <w:numPr>
          <w:ilvl w:val="0"/>
          <w:numId w:val="18"/>
        </w:numPr>
        <w:spacing w:after="0" w:line="240" w:lineRule="auto"/>
        <w:ind w:left="851" w:right="-234"/>
        <w:jc w:val="both"/>
        <w:rPr>
          <w:rFonts w:ascii="Cambria" w:hAnsi="Cambria" w:cs="Arial"/>
          <w:color w:val="000000"/>
          <w:lang w:eastAsia="es-MX"/>
        </w:rPr>
      </w:pPr>
      <w:r w:rsidRPr="0016308F">
        <w:rPr>
          <w:rFonts w:ascii="Cambria" w:hAnsi="Cambria" w:cs="Arial"/>
          <w:color w:val="000000"/>
          <w:lang w:eastAsia="es-MX"/>
        </w:rPr>
        <w:t>Una vez en el Centro, el adolescente será conducido ante el Trabajador Social, con la finalidad de recabar los datos personales y aquellos que permitan la localización de los representantes legales del detenido; además de lo anterior, realizar el resguardo a que se refiere el artículo 11, fracción, II de este Reglamento.</w:t>
      </w:r>
    </w:p>
    <w:p w14:paraId="44EAE6DD" w14:textId="77777777" w:rsidR="003F6E9B" w:rsidRDefault="003F6E9B" w:rsidP="003F6E9B">
      <w:pPr>
        <w:spacing w:after="0" w:line="240" w:lineRule="auto"/>
        <w:ind w:left="851" w:right="-234"/>
        <w:jc w:val="both"/>
        <w:rPr>
          <w:rFonts w:ascii="Cambria" w:hAnsi="Cambria" w:cs="Arial"/>
          <w:color w:val="000000"/>
          <w:lang w:eastAsia="es-MX"/>
        </w:rPr>
      </w:pPr>
    </w:p>
    <w:p w14:paraId="2BBE77AB" w14:textId="6A75D14A" w:rsidR="00711937" w:rsidRPr="0016308F" w:rsidRDefault="00711937" w:rsidP="00711937">
      <w:pPr>
        <w:numPr>
          <w:ilvl w:val="0"/>
          <w:numId w:val="18"/>
        </w:numPr>
        <w:spacing w:after="0" w:line="240" w:lineRule="auto"/>
        <w:ind w:left="851" w:right="-234"/>
        <w:jc w:val="both"/>
        <w:rPr>
          <w:rFonts w:ascii="Cambria" w:hAnsi="Cambria" w:cs="Arial"/>
          <w:color w:val="000000"/>
          <w:lang w:eastAsia="es-MX"/>
        </w:rPr>
      </w:pPr>
      <w:r w:rsidRPr="0016308F">
        <w:rPr>
          <w:rFonts w:ascii="Cambria" w:hAnsi="Cambria" w:cs="Arial"/>
          <w:color w:val="000000"/>
          <w:lang w:eastAsia="es-MX"/>
        </w:rPr>
        <w:t>El adolescente será conducido ante el Alcaide en turno, para corroborar que el interno no posea entre su vestimenta objetos que pongan en riesgo su integridad, realizar el ingreso a la celda correspondiente y efectuar el registro en la base de datos.</w:t>
      </w:r>
    </w:p>
    <w:p w14:paraId="778F7BD3" w14:textId="77777777" w:rsidR="003F6E9B" w:rsidRDefault="003F6E9B" w:rsidP="003F6E9B">
      <w:pPr>
        <w:spacing w:after="0" w:line="240" w:lineRule="auto"/>
        <w:ind w:left="851" w:right="-234"/>
        <w:jc w:val="both"/>
        <w:rPr>
          <w:rFonts w:ascii="Cambria" w:hAnsi="Cambria" w:cs="Arial"/>
          <w:color w:val="000000"/>
          <w:lang w:eastAsia="es-MX"/>
        </w:rPr>
      </w:pPr>
    </w:p>
    <w:p w14:paraId="5DC0017B" w14:textId="77777777" w:rsidR="003F6E9B" w:rsidRDefault="00711937" w:rsidP="003F6E9B">
      <w:pPr>
        <w:numPr>
          <w:ilvl w:val="0"/>
          <w:numId w:val="18"/>
        </w:numPr>
        <w:spacing w:after="0" w:line="240" w:lineRule="auto"/>
        <w:ind w:left="851" w:right="-234"/>
        <w:jc w:val="both"/>
        <w:rPr>
          <w:rFonts w:ascii="Cambria" w:hAnsi="Cambria" w:cs="Arial"/>
          <w:color w:val="000000"/>
          <w:lang w:eastAsia="es-MX"/>
        </w:rPr>
      </w:pPr>
      <w:r w:rsidRPr="0016308F">
        <w:rPr>
          <w:rFonts w:ascii="Cambria" w:hAnsi="Cambria" w:cs="Arial"/>
          <w:color w:val="000000"/>
          <w:lang w:eastAsia="es-MX"/>
        </w:rPr>
        <w:t>El oficial responsable de la detención deberá presentar ante el Alcaide en turno los siguientes documentos:</w:t>
      </w:r>
    </w:p>
    <w:p w14:paraId="2A05A6F3" w14:textId="77777777" w:rsidR="003F6E9B" w:rsidRDefault="003F6E9B" w:rsidP="003F6E9B">
      <w:pPr>
        <w:pStyle w:val="Prrafodelista"/>
        <w:rPr>
          <w:rFonts w:ascii="Cambria" w:hAnsi="Cambria" w:cs="Arial"/>
          <w:color w:val="000000"/>
          <w:lang w:eastAsia="es-MX"/>
        </w:rPr>
      </w:pPr>
    </w:p>
    <w:p w14:paraId="5943F4AA" w14:textId="42724FD9" w:rsidR="003F6E9B" w:rsidRDefault="00711937" w:rsidP="003F6E9B">
      <w:pPr>
        <w:pStyle w:val="Prrafodelista"/>
        <w:numPr>
          <w:ilvl w:val="0"/>
          <w:numId w:val="19"/>
        </w:numPr>
        <w:spacing w:after="0" w:line="240" w:lineRule="auto"/>
        <w:ind w:left="993" w:right="-234" w:hanging="142"/>
        <w:jc w:val="both"/>
        <w:rPr>
          <w:rFonts w:ascii="Cambria" w:hAnsi="Cambria" w:cs="Arial"/>
          <w:color w:val="000000"/>
          <w:lang w:eastAsia="es-MX"/>
        </w:rPr>
      </w:pPr>
      <w:r w:rsidRPr="003F6E9B">
        <w:rPr>
          <w:rFonts w:ascii="Cambria" w:hAnsi="Cambria" w:cs="Arial"/>
          <w:color w:val="000000"/>
          <w:lang w:eastAsia="es-MX"/>
        </w:rPr>
        <w:t>Copia simple del documento que haya presentado ante la autoridad ministerial que</w:t>
      </w:r>
      <w:r w:rsidR="003F6E9B">
        <w:rPr>
          <w:rFonts w:ascii="Cambria" w:hAnsi="Cambria" w:cs="Arial"/>
          <w:color w:val="000000"/>
          <w:lang w:eastAsia="es-MX"/>
        </w:rPr>
        <w:t xml:space="preserve"> </w:t>
      </w:r>
      <w:r w:rsidRPr="003F6E9B">
        <w:rPr>
          <w:rFonts w:ascii="Cambria" w:hAnsi="Cambria" w:cs="Arial"/>
          <w:color w:val="000000"/>
          <w:lang w:eastAsia="es-MX"/>
        </w:rPr>
        <w:t>respalden la detención del adolescente</w:t>
      </w:r>
      <w:r w:rsidR="003F6E9B">
        <w:rPr>
          <w:rFonts w:ascii="Cambria" w:hAnsi="Cambria" w:cs="Arial"/>
          <w:color w:val="000000"/>
          <w:lang w:eastAsia="es-MX"/>
        </w:rPr>
        <w:t>,</w:t>
      </w:r>
    </w:p>
    <w:p w14:paraId="75060414" w14:textId="77777777" w:rsidR="003F6E9B" w:rsidRDefault="003F6E9B" w:rsidP="003F6E9B">
      <w:pPr>
        <w:pStyle w:val="Prrafodelista"/>
        <w:spacing w:after="0" w:line="240" w:lineRule="auto"/>
        <w:ind w:right="-234"/>
        <w:jc w:val="both"/>
        <w:rPr>
          <w:rFonts w:ascii="Cambria" w:hAnsi="Cambria" w:cs="Arial"/>
          <w:color w:val="000000"/>
          <w:lang w:eastAsia="es-MX"/>
        </w:rPr>
      </w:pPr>
    </w:p>
    <w:p w14:paraId="4142CE94" w14:textId="77777777" w:rsidR="003F6E9B" w:rsidRDefault="00711937" w:rsidP="003F6E9B">
      <w:pPr>
        <w:pStyle w:val="Prrafodelista"/>
        <w:numPr>
          <w:ilvl w:val="0"/>
          <w:numId w:val="19"/>
        </w:numPr>
        <w:spacing w:after="0" w:line="240" w:lineRule="auto"/>
        <w:ind w:left="851" w:right="-234" w:hanging="11"/>
        <w:jc w:val="both"/>
        <w:rPr>
          <w:rFonts w:ascii="Cambria" w:hAnsi="Cambria" w:cs="Arial"/>
          <w:color w:val="000000"/>
          <w:lang w:eastAsia="es-MX"/>
        </w:rPr>
      </w:pPr>
      <w:r w:rsidRPr="003F6E9B">
        <w:rPr>
          <w:rFonts w:ascii="Cambria" w:hAnsi="Cambria" w:cs="Arial"/>
          <w:color w:val="000000"/>
          <w:lang w:eastAsia="es-MX"/>
        </w:rPr>
        <w:t>Dictamen de integridad físico expedido por el Médico Dictaminador en turno.</w:t>
      </w:r>
    </w:p>
    <w:p w14:paraId="3AFBE087" w14:textId="77777777" w:rsidR="003F6E9B" w:rsidRPr="003F6E9B" w:rsidRDefault="003F6E9B" w:rsidP="003F6E9B">
      <w:pPr>
        <w:pStyle w:val="Prrafodelista"/>
        <w:rPr>
          <w:rFonts w:ascii="Cambria" w:hAnsi="Cambria" w:cs="Arial"/>
          <w:color w:val="000000"/>
          <w:lang w:eastAsia="es-MX"/>
        </w:rPr>
      </w:pPr>
    </w:p>
    <w:p w14:paraId="590B0F1D" w14:textId="5B46AC09" w:rsidR="00711937" w:rsidRPr="003F6E9B" w:rsidRDefault="00711937" w:rsidP="003F6E9B">
      <w:pPr>
        <w:pStyle w:val="Prrafodelista"/>
        <w:numPr>
          <w:ilvl w:val="0"/>
          <w:numId w:val="19"/>
        </w:numPr>
        <w:spacing w:after="0" w:line="240" w:lineRule="auto"/>
        <w:ind w:left="851" w:right="-234" w:firstLine="0"/>
        <w:jc w:val="both"/>
        <w:rPr>
          <w:rFonts w:ascii="Cambria" w:hAnsi="Cambria" w:cs="Arial"/>
          <w:color w:val="000000"/>
          <w:lang w:eastAsia="es-MX"/>
        </w:rPr>
      </w:pPr>
      <w:r w:rsidRPr="003F6E9B">
        <w:rPr>
          <w:rFonts w:ascii="Cambria" w:hAnsi="Cambria" w:cs="Arial"/>
          <w:color w:val="000000"/>
          <w:lang w:eastAsia="es-MX"/>
        </w:rPr>
        <w:t>Boleta de ingreso.</w:t>
      </w:r>
    </w:p>
    <w:p w14:paraId="184FAFCB" w14:textId="77777777" w:rsidR="00711937" w:rsidRPr="0016308F" w:rsidRDefault="00711937" w:rsidP="00711937">
      <w:pPr>
        <w:spacing w:before="100" w:beforeAutospacing="1" w:after="0" w:line="240" w:lineRule="auto"/>
        <w:ind w:left="-142" w:right="-234"/>
        <w:jc w:val="both"/>
        <w:rPr>
          <w:rFonts w:ascii="Cambria" w:hAnsi="Cambria" w:cs="Arial"/>
          <w:color w:val="000000"/>
          <w:lang w:eastAsia="es-MX"/>
        </w:rPr>
      </w:pPr>
      <w:r w:rsidRPr="0016308F">
        <w:rPr>
          <w:rFonts w:ascii="Cambria" w:hAnsi="Cambria" w:cs="Arial"/>
          <w:color w:val="000000"/>
          <w:lang w:eastAsia="es-MX"/>
        </w:rPr>
        <w:t>El adolescente tendrá los mismos derechos a que se hace referencia en el penúltimo párrafo del artículo anterior.</w:t>
      </w:r>
    </w:p>
    <w:p w14:paraId="4417B392" w14:textId="77777777" w:rsidR="00711937" w:rsidRPr="0016308F" w:rsidRDefault="00711937" w:rsidP="00711937">
      <w:pPr>
        <w:spacing w:after="0" w:line="240" w:lineRule="auto"/>
        <w:ind w:left="-142" w:right="-234" w:firstLine="708"/>
        <w:jc w:val="center"/>
        <w:rPr>
          <w:rFonts w:ascii="Cambria" w:hAnsi="Cambria" w:cs="Arial"/>
          <w:b/>
          <w:bCs/>
          <w:color w:val="000000"/>
        </w:rPr>
      </w:pPr>
      <w:r w:rsidRPr="0016308F">
        <w:rPr>
          <w:rFonts w:ascii="Cambria" w:hAnsi="Cambria" w:cs="Arial"/>
          <w:b/>
          <w:bCs/>
          <w:color w:val="000000"/>
        </w:rPr>
        <w:t xml:space="preserve">CAPÍTULO QUINTO </w:t>
      </w:r>
    </w:p>
    <w:p w14:paraId="5C50C40D" w14:textId="77777777" w:rsidR="00711937" w:rsidRPr="0016308F" w:rsidRDefault="00711937" w:rsidP="00711937">
      <w:pPr>
        <w:spacing w:after="0" w:line="240" w:lineRule="auto"/>
        <w:ind w:left="-142" w:right="-234" w:firstLine="708"/>
        <w:jc w:val="center"/>
        <w:rPr>
          <w:rFonts w:ascii="Cambria" w:hAnsi="Cambria" w:cs="Arial"/>
          <w:b/>
          <w:bCs/>
          <w:color w:val="000000"/>
        </w:rPr>
      </w:pPr>
      <w:r w:rsidRPr="0016308F">
        <w:rPr>
          <w:rFonts w:ascii="Cambria" w:hAnsi="Cambria" w:cs="Arial"/>
          <w:b/>
          <w:bCs/>
          <w:color w:val="000000"/>
        </w:rPr>
        <w:t>DERECHOS Y OBLIGACIONES D</w:t>
      </w:r>
      <w:bookmarkEnd w:id="2"/>
      <w:r w:rsidRPr="0016308F">
        <w:rPr>
          <w:rFonts w:ascii="Cambria" w:hAnsi="Cambria" w:cs="Arial"/>
          <w:b/>
          <w:bCs/>
          <w:color w:val="000000"/>
        </w:rPr>
        <w:t xml:space="preserve">E LOS ADOLESCENTES </w:t>
      </w:r>
    </w:p>
    <w:p w14:paraId="217E02A9" w14:textId="77777777" w:rsidR="00711937" w:rsidRPr="0016308F" w:rsidRDefault="00711937" w:rsidP="00711937">
      <w:pPr>
        <w:spacing w:after="0" w:line="240" w:lineRule="auto"/>
        <w:ind w:left="-142" w:right="-234" w:firstLine="708"/>
        <w:jc w:val="center"/>
        <w:rPr>
          <w:rFonts w:ascii="Cambria" w:hAnsi="Cambria" w:cs="Arial"/>
          <w:b/>
          <w:bCs/>
          <w:color w:val="000000"/>
        </w:rPr>
      </w:pPr>
    </w:p>
    <w:p w14:paraId="7A38E25C" w14:textId="13908736"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t>Artículo 19</w:t>
      </w:r>
      <w:r w:rsidR="004635A7">
        <w:rPr>
          <w:rFonts w:ascii="Cambria" w:hAnsi="Cambria" w:cs="Arial"/>
          <w:b/>
          <w:bCs/>
        </w:rPr>
        <w:t>.</w:t>
      </w:r>
      <w:r w:rsidRPr="0016308F">
        <w:rPr>
          <w:rFonts w:ascii="Cambria" w:hAnsi="Cambria" w:cs="Arial"/>
        </w:rPr>
        <w:t xml:space="preserve"> Los adolescentes tienen los siguientes derechos:</w:t>
      </w:r>
    </w:p>
    <w:p w14:paraId="7350E2DF"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011C842B" w14:textId="77777777" w:rsidR="00711937" w:rsidRPr="0016308F" w:rsidRDefault="00711937" w:rsidP="00711937">
      <w:pPr>
        <w:numPr>
          <w:ilvl w:val="0"/>
          <w:numId w:val="6"/>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Se les informe el motivo y las causas que originaron la detención.</w:t>
      </w:r>
    </w:p>
    <w:p w14:paraId="383B5E90"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3E07228A" w14:textId="366E157E" w:rsidR="00711937" w:rsidRPr="0016308F" w:rsidRDefault="00711937" w:rsidP="00711937">
      <w:pPr>
        <w:numPr>
          <w:ilvl w:val="0"/>
          <w:numId w:val="6"/>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Si la detención se originó por la presunta comisión de una falta administrativa, ser puesto a disposición del Juez Calificador de manera inmediata y sin dilación.</w:t>
      </w:r>
    </w:p>
    <w:p w14:paraId="2D19EE4D"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32C4D576" w14:textId="58A78158" w:rsidR="00711937" w:rsidRPr="0016308F" w:rsidRDefault="00711937" w:rsidP="00711937">
      <w:pPr>
        <w:numPr>
          <w:ilvl w:val="0"/>
          <w:numId w:val="6"/>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 xml:space="preserve">Realizar una llamada telefónica efectiva. </w:t>
      </w:r>
    </w:p>
    <w:p w14:paraId="3183F578"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443DE031" w14:textId="56D7D7F0" w:rsidR="00711937" w:rsidRPr="0016308F" w:rsidRDefault="00711937" w:rsidP="00711937">
      <w:pPr>
        <w:numPr>
          <w:ilvl w:val="0"/>
          <w:numId w:val="6"/>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Recibir alimentos que le serán proporcionados por la Dirección, durante su estancia en el Centro.</w:t>
      </w:r>
    </w:p>
    <w:p w14:paraId="1E8B2799"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14CE86DA" w14:textId="2E6CC9EC" w:rsidR="00711937" w:rsidRPr="0016308F" w:rsidRDefault="00711937" w:rsidP="00711937">
      <w:pPr>
        <w:numPr>
          <w:ilvl w:val="0"/>
          <w:numId w:val="6"/>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lastRenderedPageBreak/>
        <w:t>Recibir atención médica incluyendo el traslado a un centro hospitalario previa autorización cuando su valoración médica así lo requiera.</w:t>
      </w:r>
    </w:p>
    <w:p w14:paraId="1088D1E9"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521824DF" w14:textId="5B7AC949" w:rsidR="00711937" w:rsidRPr="0016308F" w:rsidRDefault="00711937" w:rsidP="00711937">
      <w:pPr>
        <w:numPr>
          <w:ilvl w:val="0"/>
          <w:numId w:val="6"/>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 xml:space="preserve">Permanecer en áreas de internamiento con higiene y no hacinamiento. </w:t>
      </w:r>
    </w:p>
    <w:p w14:paraId="034B6A63" w14:textId="77777777" w:rsidR="00711937" w:rsidRPr="0016308F" w:rsidRDefault="00711937" w:rsidP="00711937">
      <w:pPr>
        <w:numPr>
          <w:ilvl w:val="0"/>
          <w:numId w:val="6"/>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 xml:space="preserve">A no ser discriminados por </w:t>
      </w:r>
      <w:r w:rsidRPr="0016308F">
        <w:rPr>
          <w:rFonts w:ascii="Cambria" w:hAnsi="Cambria" w:cs="Arial"/>
          <w:shd w:val="clear" w:color="auto" w:fill="FFFFFF"/>
        </w:rPr>
        <w:t>origen étnico o nacional, género, edad, discapacidades, condición social, condiciones de salud, religión, opiniones, preferencias, estado civil o cualquier otra.</w:t>
      </w:r>
    </w:p>
    <w:p w14:paraId="79545863" w14:textId="77777777" w:rsidR="003F6E9B" w:rsidRDefault="003F6E9B" w:rsidP="003F6E9B">
      <w:pPr>
        <w:autoSpaceDE w:val="0"/>
        <w:autoSpaceDN w:val="0"/>
        <w:adjustRightInd w:val="0"/>
        <w:spacing w:after="0" w:line="240" w:lineRule="auto"/>
        <w:ind w:left="851" w:right="-234"/>
        <w:contextualSpacing/>
        <w:jc w:val="both"/>
        <w:rPr>
          <w:rFonts w:ascii="Cambria" w:hAnsi="Cambria" w:cs="Arial"/>
        </w:rPr>
      </w:pPr>
    </w:p>
    <w:p w14:paraId="7F3D169A" w14:textId="6BE989B2" w:rsidR="00711937" w:rsidRPr="0016308F" w:rsidRDefault="00711937" w:rsidP="00711937">
      <w:pPr>
        <w:numPr>
          <w:ilvl w:val="0"/>
          <w:numId w:val="6"/>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Que sus datos personales sean protegidos conforme a la legislación de la materia, y no ser sujeto de fotografías o huellas dactilares.</w:t>
      </w:r>
    </w:p>
    <w:p w14:paraId="65990C74"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3B7FAE4F" w14:textId="53AE0851"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t>Artículo 20</w:t>
      </w:r>
      <w:r w:rsidR="004635A7">
        <w:rPr>
          <w:rFonts w:ascii="Cambria" w:hAnsi="Cambria" w:cs="Arial"/>
          <w:b/>
          <w:bCs/>
        </w:rPr>
        <w:t>.</w:t>
      </w:r>
      <w:r w:rsidRPr="0016308F">
        <w:rPr>
          <w:rFonts w:ascii="Cambria" w:hAnsi="Cambria" w:cs="Arial"/>
        </w:rPr>
        <w:t xml:space="preserve"> Será obligación de los adolescentes y de las personas que se remitan al área de internamiento:</w:t>
      </w:r>
    </w:p>
    <w:p w14:paraId="2C4EE351"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6973735D" w14:textId="77777777" w:rsidR="00711937" w:rsidRPr="0016308F" w:rsidRDefault="00711937" w:rsidP="00711937">
      <w:pPr>
        <w:numPr>
          <w:ilvl w:val="0"/>
          <w:numId w:val="7"/>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Dirigirse con respeto hacia las personas.</w:t>
      </w:r>
    </w:p>
    <w:p w14:paraId="4653174C"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0D1DA7EE" w14:textId="33CFCF5E" w:rsidR="00711937" w:rsidRPr="0016308F" w:rsidRDefault="00711937" w:rsidP="00711937">
      <w:pPr>
        <w:numPr>
          <w:ilvl w:val="0"/>
          <w:numId w:val="7"/>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Guardar el orden.</w:t>
      </w:r>
    </w:p>
    <w:p w14:paraId="46CA4793"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45C01394" w14:textId="7CB1A9C1" w:rsidR="00711937" w:rsidRPr="0016308F" w:rsidRDefault="00711937" w:rsidP="00711937">
      <w:pPr>
        <w:numPr>
          <w:ilvl w:val="0"/>
          <w:numId w:val="7"/>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Evitar cualquier agresión física o verbal hacia los demás adolescentes, como a las personas que acudan de visita a dichas instalaciones.</w:t>
      </w:r>
    </w:p>
    <w:p w14:paraId="09674C8F"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74BBDE7E" w14:textId="5928B2FC" w:rsidR="00711937" w:rsidRPr="0016308F" w:rsidRDefault="00711937" w:rsidP="00711937">
      <w:pPr>
        <w:numPr>
          <w:ilvl w:val="0"/>
          <w:numId w:val="7"/>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 xml:space="preserve">Mantener limpia él área de internamiento y no dañar las instalaciones. </w:t>
      </w:r>
    </w:p>
    <w:p w14:paraId="62773B0F"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66537DC9" w14:textId="5AF0C9B6" w:rsidR="00711937" w:rsidRPr="0016308F" w:rsidRDefault="00711937" w:rsidP="00711937">
      <w:pPr>
        <w:numPr>
          <w:ilvl w:val="0"/>
          <w:numId w:val="7"/>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Reportar a las autoridades anomalías de las que se percate.</w:t>
      </w:r>
    </w:p>
    <w:p w14:paraId="0A9877FC" w14:textId="77777777" w:rsidR="003F6E9B" w:rsidRDefault="003F6E9B" w:rsidP="003F6E9B">
      <w:pPr>
        <w:autoSpaceDE w:val="0"/>
        <w:autoSpaceDN w:val="0"/>
        <w:adjustRightInd w:val="0"/>
        <w:spacing w:after="0" w:line="240" w:lineRule="auto"/>
        <w:ind w:left="851" w:right="-234"/>
        <w:jc w:val="both"/>
        <w:rPr>
          <w:rFonts w:ascii="Cambria" w:hAnsi="Cambria" w:cs="Arial"/>
        </w:rPr>
      </w:pPr>
    </w:p>
    <w:p w14:paraId="2C0D6528" w14:textId="13219687" w:rsidR="00711937" w:rsidRPr="0016308F" w:rsidRDefault="00711937" w:rsidP="00711937">
      <w:pPr>
        <w:numPr>
          <w:ilvl w:val="0"/>
          <w:numId w:val="7"/>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Cumplir las indicaciones de las autoridades responsables del Centro.</w:t>
      </w:r>
      <w:bookmarkStart w:id="3" w:name="Artículo_3_31"/>
    </w:p>
    <w:p w14:paraId="18EE80E8" w14:textId="77777777" w:rsidR="00711937" w:rsidRPr="0016308F" w:rsidRDefault="00711937" w:rsidP="00711937">
      <w:pPr>
        <w:spacing w:after="0" w:line="240" w:lineRule="auto"/>
        <w:ind w:left="-142" w:right="-234" w:firstLine="708"/>
        <w:jc w:val="both"/>
        <w:rPr>
          <w:rFonts w:ascii="Cambria" w:hAnsi="Cambria" w:cs="Arial"/>
          <w:bCs/>
          <w:color w:val="000000"/>
        </w:rPr>
      </w:pPr>
    </w:p>
    <w:p w14:paraId="10D401CD" w14:textId="77777777" w:rsidR="00711937" w:rsidRPr="0016308F" w:rsidRDefault="00711937" w:rsidP="00711937">
      <w:pPr>
        <w:spacing w:after="0" w:line="240" w:lineRule="auto"/>
        <w:ind w:left="-142" w:right="-234"/>
        <w:jc w:val="center"/>
        <w:rPr>
          <w:rFonts w:ascii="Cambria" w:hAnsi="Cambria" w:cs="Arial"/>
          <w:b/>
          <w:color w:val="000000"/>
        </w:rPr>
      </w:pPr>
      <w:bookmarkStart w:id="4" w:name="Artículo_3_45"/>
      <w:r w:rsidRPr="0016308F">
        <w:rPr>
          <w:rFonts w:ascii="Cambria" w:hAnsi="Cambria" w:cs="Arial"/>
          <w:b/>
          <w:color w:val="000000"/>
        </w:rPr>
        <w:t>CAPÍTULO SEXTO</w:t>
      </w:r>
    </w:p>
    <w:bookmarkEnd w:id="4"/>
    <w:p w14:paraId="3055CDD2"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bCs/>
        </w:rPr>
      </w:pPr>
      <w:r w:rsidRPr="0016308F">
        <w:rPr>
          <w:rFonts w:ascii="Cambria" w:hAnsi="Cambria" w:cs="Arial"/>
          <w:b/>
          <w:bCs/>
        </w:rPr>
        <w:t>DISTRIBUCIÓN EN EL ÁREA DE INTERNAMIENTO</w:t>
      </w:r>
    </w:p>
    <w:p w14:paraId="66C5BB8A"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b/>
          <w:bCs/>
        </w:rPr>
      </w:pPr>
    </w:p>
    <w:p w14:paraId="4AB89D8F" w14:textId="5244DC5B"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t>Artículo 21</w:t>
      </w:r>
      <w:r w:rsidR="004635A7">
        <w:rPr>
          <w:rFonts w:ascii="Cambria" w:hAnsi="Cambria" w:cs="Arial"/>
          <w:b/>
          <w:bCs/>
        </w:rPr>
        <w:t>.</w:t>
      </w:r>
      <w:r w:rsidRPr="0016308F">
        <w:rPr>
          <w:rFonts w:ascii="Cambria" w:hAnsi="Cambria" w:cs="Arial"/>
        </w:rPr>
        <w:t xml:space="preserve"> El área para el internamiento de los adolescentes se distribuirá de la siguiente forma:</w:t>
      </w:r>
    </w:p>
    <w:p w14:paraId="27815D87"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28EDD112" w14:textId="77777777" w:rsidR="00711937" w:rsidRPr="0016308F" w:rsidRDefault="00711937" w:rsidP="00711937">
      <w:pPr>
        <w:numPr>
          <w:ilvl w:val="0"/>
          <w:numId w:val="9"/>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Las mujeres y hombres ocuparán áreas de internamiento distintas.</w:t>
      </w:r>
    </w:p>
    <w:p w14:paraId="796188DD" w14:textId="77777777" w:rsidR="00295BAE" w:rsidRDefault="00295BAE" w:rsidP="00295BAE">
      <w:pPr>
        <w:autoSpaceDE w:val="0"/>
        <w:autoSpaceDN w:val="0"/>
        <w:adjustRightInd w:val="0"/>
        <w:spacing w:after="0" w:line="240" w:lineRule="auto"/>
        <w:ind w:left="851" w:right="-234"/>
        <w:contextualSpacing/>
        <w:jc w:val="both"/>
        <w:rPr>
          <w:rFonts w:ascii="Cambria" w:hAnsi="Cambria" w:cs="Arial"/>
        </w:rPr>
      </w:pPr>
    </w:p>
    <w:p w14:paraId="467A6EE3" w14:textId="68AE14D1" w:rsidR="00711937" w:rsidRPr="0016308F" w:rsidRDefault="00711937" w:rsidP="00711937">
      <w:pPr>
        <w:numPr>
          <w:ilvl w:val="0"/>
          <w:numId w:val="9"/>
        </w:numPr>
        <w:autoSpaceDE w:val="0"/>
        <w:autoSpaceDN w:val="0"/>
        <w:adjustRightInd w:val="0"/>
        <w:spacing w:after="0" w:line="240" w:lineRule="auto"/>
        <w:ind w:left="851" w:right="-234"/>
        <w:contextualSpacing/>
        <w:jc w:val="both"/>
        <w:rPr>
          <w:rFonts w:ascii="Cambria" w:hAnsi="Cambria" w:cs="Arial"/>
        </w:rPr>
      </w:pPr>
      <w:r w:rsidRPr="0016308F">
        <w:rPr>
          <w:rFonts w:ascii="Cambria" w:hAnsi="Cambria" w:cs="Arial"/>
        </w:rPr>
        <w:t>Los detenidos responsables de la comisión de una falta administrativa no podrán ser internados en la misma área que está destinada para aquellos posibles responsables de la comisión de un delito.</w:t>
      </w:r>
    </w:p>
    <w:p w14:paraId="61FCE204" w14:textId="77777777" w:rsidR="00711937" w:rsidRPr="0016308F" w:rsidRDefault="00711937" w:rsidP="00711937">
      <w:pPr>
        <w:spacing w:after="0" w:line="240" w:lineRule="auto"/>
        <w:ind w:left="-142" w:right="-234"/>
        <w:jc w:val="both"/>
        <w:rPr>
          <w:rFonts w:ascii="Cambria" w:hAnsi="Cambria" w:cs="Arial"/>
          <w:bCs/>
          <w:color w:val="000000"/>
        </w:rPr>
      </w:pPr>
    </w:p>
    <w:p w14:paraId="3D778E57" w14:textId="77777777" w:rsidR="00711937" w:rsidRPr="0016308F" w:rsidRDefault="00711937" w:rsidP="00711937">
      <w:pPr>
        <w:spacing w:after="0" w:line="240" w:lineRule="auto"/>
        <w:ind w:left="-142" w:right="-234"/>
        <w:jc w:val="center"/>
        <w:rPr>
          <w:rFonts w:ascii="Cambria" w:hAnsi="Cambria" w:cs="Arial"/>
          <w:b/>
          <w:bCs/>
          <w:color w:val="000000"/>
        </w:rPr>
      </w:pPr>
      <w:bookmarkStart w:id="5" w:name="CAPÍTULO_2_33"/>
      <w:bookmarkEnd w:id="3"/>
      <w:r w:rsidRPr="0016308F">
        <w:rPr>
          <w:rFonts w:ascii="Cambria" w:hAnsi="Cambria" w:cs="Arial"/>
          <w:b/>
          <w:bCs/>
          <w:color w:val="000000"/>
        </w:rPr>
        <w:t>CAPÍTULO SÉPTIMO</w:t>
      </w:r>
    </w:p>
    <w:p w14:paraId="2E9C861C" w14:textId="77777777" w:rsidR="00711937" w:rsidRPr="0016308F" w:rsidRDefault="00711937" w:rsidP="00711937">
      <w:pPr>
        <w:spacing w:after="0" w:line="240" w:lineRule="auto"/>
        <w:ind w:left="-142" w:right="-234"/>
        <w:jc w:val="center"/>
        <w:rPr>
          <w:rFonts w:ascii="Cambria" w:hAnsi="Cambria" w:cs="Arial"/>
          <w:b/>
          <w:bCs/>
          <w:color w:val="000000"/>
        </w:rPr>
      </w:pPr>
      <w:r w:rsidRPr="0016308F">
        <w:rPr>
          <w:rFonts w:ascii="Cambria" w:hAnsi="Cambria" w:cs="Arial"/>
          <w:b/>
          <w:bCs/>
          <w:color w:val="000000"/>
        </w:rPr>
        <w:t xml:space="preserve">DE LA ASIGNACIÓN DE ÁREAS DE AISLAMIENTO </w:t>
      </w:r>
    </w:p>
    <w:p w14:paraId="45D1A63B" w14:textId="77777777" w:rsidR="00711937" w:rsidRPr="0016308F" w:rsidRDefault="00711937" w:rsidP="00711937">
      <w:pPr>
        <w:spacing w:after="0" w:line="240" w:lineRule="auto"/>
        <w:ind w:left="-142" w:right="-234"/>
        <w:jc w:val="both"/>
        <w:rPr>
          <w:rFonts w:ascii="Cambria" w:hAnsi="Cambria" w:cs="Arial"/>
          <w:color w:val="000000"/>
        </w:rPr>
      </w:pPr>
      <w:bookmarkStart w:id="6" w:name="Artículo_3_34"/>
      <w:bookmarkEnd w:id="5"/>
    </w:p>
    <w:p w14:paraId="16E2F8E8" w14:textId="73EF9A05" w:rsidR="00711937" w:rsidRPr="0016308F" w:rsidRDefault="00711937" w:rsidP="00711937">
      <w:pPr>
        <w:spacing w:after="0" w:line="240" w:lineRule="auto"/>
        <w:ind w:left="-142" w:right="-234"/>
        <w:jc w:val="both"/>
        <w:rPr>
          <w:rFonts w:ascii="Cambria" w:hAnsi="Cambria" w:cs="Arial"/>
          <w:bCs/>
          <w:color w:val="000000"/>
        </w:rPr>
      </w:pPr>
      <w:r w:rsidRPr="0016308F">
        <w:rPr>
          <w:rFonts w:ascii="Cambria" w:hAnsi="Cambria" w:cs="Arial"/>
          <w:b/>
          <w:bCs/>
          <w:color w:val="000000"/>
        </w:rPr>
        <w:t>Artículo 22</w:t>
      </w:r>
      <w:r w:rsidR="004635A7">
        <w:rPr>
          <w:rFonts w:ascii="Cambria" w:hAnsi="Cambria" w:cs="Arial"/>
          <w:b/>
          <w:bCs/>
          <w:color w:val="000000"/>
        </w:rPr>
        <w:t>.</w:t>
      </w:r>
      <w:r w:rsidRPr="0016308F">
        <w:rPr>
          <w:rFonts w:ascii="Cambria" w:hAnsi="Cambria" w:cs="Arial"/>
          <w:bCs/>
          <w:color w:val="000000"/>
        </w:rPr>
        <w:t xml:space="preserve"> Los adolescentes</w:t>
      </w:r>
      <w:r w:rsidRPr="0016308F">
        <w:rPr>
          <w:rFonts w:ascii="Cambria" w:hAnsi="Cambria" w:cs="Arial"/>
          <w:color w:val="000000"/>
        </w:rPr>
        <w:t xml:space="preserve"> serán ubicados atendiendo criterios de reincidencia, peligrosidad, adicciones </w:t>
      </w:r>
      <w:r w:rsidR="00295BAE" w:rsidRPr="0016308F">
        <w:rPr>
          <w:rFonts w:ascii="Cambria" w:hAnsi="Cambria" w:cs="Arial"/>
          <w:color w:val="000000"/>
        </w:rPr>
        <w:t>y sexo</w:t>
      </w:r>
      <w:r w:rsidRPr="0016308F">
        <w:rPr>
          <w:rFonts w:ascii="Cambria" w:hAnsi="Cambria" w:cs="Arial"/>
          <w:color w:val="000000"/>
        </w:rPr>
        <w:t xml:space="preserve">; valorando además las circunstancias del momento. </w:t>
      </w:r>
    </w:p>
    <w:p w14:paraId="1C739D19" w14:textId="77777777" w:rsidR="00711937" w:rsidRPr="0016308F" w:rsidRDefault="00711937" w:rsidP="00711937">
      <w:pPr>
        <w:spacing w:after="0" w:line="240" w:lineRule="auto"/>
        <w:ind w:left="-142" w:right="-234"/>
        <w:jc w:val="both"/>
        <w:rPr>
          <w:rFonts w:ascii="Cambria" w:hAnsi="Cambria" w:cs="Arial"/>
          <w:color w:val="000000"/>
        </w:rPr>
      </w:pPr>
      <w:r w:rsidRPr="0016308F">
        <w:rPr>
          <w:rFonts w:ascii="Cambria" w:hAnsi="Cambria" w:cs="Arial"/>
          <w:color w:val="000000"/>
        </w:rPr>
        <w:t xml:space="preserve">La clasificación de los adolescentes de acuerdo a este artículo la efectuará el Alcaide. </w:t>
      </w:r>
    </w:p>
    <w:p w14:paraId="1A5E8022" w14:textId="77777777" w:rsidR="00711937" w:rsidRPr="0016308F" w:rsidRDefault="00711937" w:rsidP="00711937">
      <w:pPr>
        <w:spacing w:after="0" w:line="240" w:lineRule="auto"/>
        <w:ind w:left="-142" w:right="-234" w:firstLine="708"/>
        <w:jc w:val="both"/>
        <w:rPr>
          <w:rFonts w:ascii="Cambria" w:hAnsi="Cambria" w:cs="Arial"/>
          <w:color w:val="000000"/>
        </w:rPr>
      </w:pPr>
    </w:p>
    <w:p w14:paraId="366646BC" w14:textId="77777777" w:rsidR="00711937" w:rsidRPr="0016308F" w:rsidRDefault="00711937" w:rsidP="00711937">
      <w:pPr>
        <w:spacing w:after="0" w:line="240" w:lineRule="auto"/>
        <w:ind w:left="-142" w:right="-234"/>
        <w:jc w:val="center"/>
        <w:rPr>
          <w:rFonts w:ascii="Cambria" w:hAnsi="Cambria" w:cs="Arial"/>
          <w:b/>
          <w:bCs/>
          <w:color w:val="000000"/>
        </w:rPr>
      </w:pPr>
      <w:bookmarkStart w:id="7" w:name="CAPÍTULO_2_35"/>
      <w:bookmarkEnd w:id="6"/>
      <w:r w:rsidRPr="0016308F">
        <w:rPr>
          <w:rFonts w:ascii="Cambria" w:hAnsi="Cambria" w:cs="Arial"/>
          <w:b/>
          <w:bCs/>
          <w:color w:val="000000"/>
        </w:rPr>
        <w:t>CAPÍTULO OCTAVO</w:t>
      </w:r>
    </w:p>
    <w:p w14:paraId="0CB45E7C" w14:textId="77777777" w:rsidR="00711937" w:rsidRPr="0016308F" w:rsidRDefault="00711937" w:rsidP="00711937">
      <w:pPr>
        <w:spacing w:after="0" w:line="240" w:lineRule="auto"/>
        <w:ind w:left="-142" w:right="-234"/>
        <w:jc w:val="center"/>
        <w:rPr>
          <w:rFonts w:ascii="Cambria" w:hAnsi="Cambria" w:cs="Arial"/>
          <w:b/>
          <w:bCs/>
          <w:color w:val="000000"/>
        </w:rPr>
      </w:pPr>
      <w:bookmarkStart w:id="8" w:name="CAPÍTULO_2_37"/>
      <w:bookmarkEnd w:id="7"/>
      <w:r w:rsidRPr="0016308F">
        <w:rPr>
          <w:rFonts w:ascii="Cambria" w:hAnsi="Cambria" w:cs="Arial"/>
          <w:b/>
          <w:bCs/>
          <w:color w:val="000000"/>
        </w:rPr>
        <w:t>DE LAS VISITAS A LOS ADOLESCENTES</w:t>
      </w:r>
    </w:p>
    <w:p w14:paraId="7E9979C2" w14:textId="77777777" w:rsidR="00711937" w:rsidRPr="0016308F" w:rsidRDefault="00711937" w:rsidP="00711937">
      <w:pPr>
        <w:spacing w:after="0" w:line="240" w:lineRule="auto"/>
        <w:ind w:left="-142" w:right="-234"/>
        <w:jc w:val="both"/>
        <w:rPr>
          <w:rFonts w:ascii="Cambria" w:hAnsi="Cambria" w:cs="Arial"/>
          <w:color w:val="000000"/>
        </w:rPr>
      </w:pPr>
    </w:p>
    <w:p w14:paraId="60E108F3" w14:textId="474DAA61" w:rsidR="00711937" w:rsidRPr="0016308F" w:rsidRDefault="00711937" w:rsidP="00711937">
      <w:pPr>
        <w:spacing w:after="0" w:line="240" w:lineRule="auto"/>
        <w:ind w:left="-142" w:right="-234"/>
        <w:jc w:val="both"/>
        <w:rPr>
          <w:rFonts w:ascii="Cambria" w:hAnsi="Cambria" w:cs="Arial"/>
          <w:bCs/>
          <w:color w:val="000000"/>
        </w:rPr>
      </w:pPr>
      <w:bookmarkStart w:id="9" w:name="Artículo_3_38"/>
      <w:bookmarkEnd w:id="8"/>
      <w:r w:rsidRPr="0016308F">
        <w:rPr>
          <w:rFonts w:ascii="Cambria" w:hAnsi="Cambria" w:cs="Arial"/>
          <w:b/>
          <w:bCs/>
          <w:color w:val="000000"/>
        </w:rPr>
        <w:t>Artículo 23</w:t>
      </w:r>
      <w:r w:rsidR="004635A7">
        <w:rPr>
          <w:rFonts w:ascii="Cambria" w:hAnsi="Cambria" w:cs="Arial"/>
          <w:b/>
          <w:bCs/>
          <w:color w:val="000000"/>
        </w:rPr>
        <w:t>.</w:t>
      </w:r>
      <w:r w:rsidRPr="0016308F">
        <w:rPr>
          <w:rFonts w:ascii="Cambria" w:hAnsi="Cambria" w:cs="Arial"/>
          <w:b/>
          <w:bCs/>
          <w:color w:val="000000"/>
        </w:rPr>
        <w:t xml:space="preserve"> </w:t>
      </w:r>
      <w:r w:rsidRPr="0016308F">
        <w:rPr>
          <w:rFonts w:ascii="Cambria" w:hAnsi="Cambria" w:cs="Arial"/>
          <w:color w:val="000000"/>
        </w:rPr>
        <w:t xml:space="preserve">El Alcaide autorizará al representante legítimo la visita a los internos, previa identificación que lo acredite como tal. La visita de abogados solo será permitida cuando acudan en </w:t>
      </w:r>
      <w:r w:rsidRPr="0016308F">
        <w:rPr>
          <w:rFonts w:ascii="Cambria" w:hAnsi="Cambria" w:cs="Arial"/>
          <w:color w:val="000000"/>
        </w:rPr>
        <w:lastRenderedPageBreak/>
        <w:t>compañía del represente legal del adolescente y previa exhibición de la cédula profesional correspondiente.</w:t>
      </w:r>
    </w:p>
    <w:p w14:paraId="34214DAF" w14:textId="77777777" w:rsidR="00711937" w:rsidRPr="0016308F" w:rsidRDefault="00711937" w:rsidP="00711937">
      <w:pPr>
        <w:spacing w:after="0" w:line="240" w:lineRule="auto"/>
        <w:ind w:left="-142" w:right="-234"/>
        <w:jc w:val="both"/>
        <w:rPr>
          <w:rFonts w:ascii="Cambria" w:hAnsi="Cambria" w:cs="Arial"/>
          <w:color w:val="000000"/>
        </w:rPr>
      </w:pPr>
      <w:bookmarkStart w:id="10" w:name="Artículo_3_39"/>
      <w:bookmarkEnd w:id="9"/>
    </w:p>
    <w:p w14:paraId="7CAE12A1" w14:textId="2D849E30" w:rsidR="00711937" w:rsidRPr="0016308F" w:rsidRDefault="00711937" w:rsidP="00711937">
      <w:pPr>
        <w:spacing w:after="0" w:line="240" w:lineRule="auto"/>
        <w:ind w:left="-142" w:right="-234"/>
        <w:jc w:val="both"/>
        <w:rPr>
          <w:rFonts w:ascii="Cambria" w:hAnsi="Cambria" w:cs="Arial"/>
          <w:color w:val="000000"/>
        </w:rPr>
      </w:pPr>
      <w:bookmarkStart w:id="11" w:name="Artículo_3_40"/>
      <w:bookmarkEnd w:id="10"/>
      <w:r w:rsidRPr="0016308F">
        <w:rPr>
          <w:rFonts w:ascii="Cambria" w:hAnsi="Cambria" w:cs="Arial"/>
          <w:b/>
          <w:bCs/>
          <w:color w:val="000000"/>
        </w:rPr>
        <w:t>Artículo 24</w:t>
      </w:r>
      <w:r w:rsidR="004635A7">
        <w:rPr>
          <w:rFonts w:ascii="Cambria" w:hAnsi="Cambria" w:cs="Arial"/>
          <w:b/>
          <w:bCs/>
          <w:color w:val="000000"/>
        </w:rPr>
        <w:t>.</w:t>
      </w:r>
      <w:r w:rsidRPr="0016308F">
        <w:rPr>
          <w:rFonts w:ascii="Cambria" w:hAnsi="Cambria" w:cs="Arial"/>
          <w:bCs/>
          <w:color w:val="000000"/>
        </w:rPr>
        <w:t xml:space="preserve"> </w:t>
      </w:r>
      <w:r w:rsidRPr="0016308F">
        <w:rPr>
          <w:rFonts w:ascii="Cambria" w:hAnsi="Cambria" w:cs="Arial"/>
          <w:color w:val="000000"/>
        </w:rPr>
        <w:t xml:space="preserve">Durante el tiempo de visita, el elemento de guardia permanecerá con el </w:t>
      </w:r>
      <w:r w:rsidR="00295BAE" w:rsidRPr="0016308F">
        <w:rPr>
          <w:rFonts w:ascii="Cambria" w:hAnsi="Cambria" w:cs="Arial"/>
          <w:color w:val="000000"/>
        </w:rPr>
        <w:t>adolescente visitado</w:t>
      </w:r>
      <w:r w:rsidRPr="0016308F">
        <w:rPr>
          <w:rFonts w:ascii="Cambria" w:hAnsi="Cambria" w:cs="Arial"/>
          <w:color w:val="000000"/>
        </w:rPr>
        <w:t xml:space="preserve">. </w:t>
      </w:r>
    </w:p>
    <w:p w14:paraId="3D0DA572" w14:textId="77777777" w:rsidR="00711937" w:rsidRPr="0016308F" w:rsidRDefault="00711937" w:rsidP="00711937">
      <w:pPr>
        <w:spacing w:after="0" w:line="240" w:lineRule="auto"/>
        <w:ind w:left="-142" w:right="-234" w:firstLine="708"/>
        <w:jc w:val="both"/>
        <w:rPr>
          <w:rFonts w:ascii="Cambria" w:hAnsi="Cambria" w:cs="Arial"/>
          <w:color w:val="000000"/>
        </w:rPr>
      </w:pPr>
    </w:p>
    <w:p w14:paraId="4F90E31A" w14:textId="720CAADE" w:rsidR="00711937" w:rsidRPr="0016308F" w:rsidRDefault="00711937"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t>Artículo 25</w:t>
      </w:r>
      <w:r w:rsidR="004635A7">
        <w:rPr>
          <w:rFonts w:ascii="Cambria" w:hAnsi="Cambria" w:cs="Arial"/>
          <w:b/>
          <w:bCs/>
        </w:rPr>
        <w:t>.</w:t>
      </w:r>
      <w:r w:rsidRPr="0016308F">
        <w:rPr>
          <w:rFonts w:ascii="Cambria" w:hAnsi="Cambria" w:cs="Arial"/>
        </w:rPr>
        <w:t xml:space="preserve"> Sin excepción, se negará el acceso al área de internamiento cuando el visitante se presente:</w:t>
      </w:r>
    </w:p>
    <w:p w14:paraId="04652A60" w14:textId="77777777" w:rsidR="00711937" w:rsidRPr="0016308F" w:rsidRDefault="00711937" w:rsidP="00711937">
      <w:pPr>
        <w:autoSpaceDE w:val="0"/>
        <w:autoSpaceDN w:val="0"/>
        <w:adjustRightInd w:val="0"/>
        <w:spacing w:after="0" w:line="240" w:lineRule="auto"/>
        <w:ind w:left="-142" w:right="-234"/>
        <w:jc w:val="both"/>
        <w:rPr>
          <w:rFonts w:ascii="Cambria" w:hAnsi="Cambria" w:cs="Arial"/>
        </w:rPr>
      </w:pPr>
    </w:p>
    <w:p w14:paraId="381754C1" w14:textId="77777777" w:rsidR="00711937" w:rsidRPr="0016308F" w:rsidRDefault="00711937" w:rsidP="00711937">
      <w:pPr>
        <w:numPr>
          <w:ilvl w:val="0"/>
          <w:numId w:val="8"/>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En estado de ebriedad o bajo los influjos de alguna sustancia tóxica.</w:t>
      </w:r>
    </w:p>
    <w:p w14:paraId="08C55D5F" w14:textId="77777777" w:rsidR="00295BAE" w:rsidRDefault="00295BAE" w:rsidP="00295BAE">
      <w:pPr>
        <w:autoSpaceDE w:val="0"/>
        <w:autoSpaceDN w:val="0"/>
        <w:adjustRightInd w:val="0"/>
        <w:spacing w:after="0" w:line="240" w:lineRule="auto"/>
        <w:ind w:left="851" w:right="-234"/>
        <w:jc w:val="both"/>
        <w:rPr>
          <w:rFonts w:ascii="Cambria" w:hAnsi="Cambria" w:cs="Arial"/>
        </w:rPr>
      </w:pPr>
    </w:p>
    <w:p w14:paraId="721B4C92" w14:textId="46FA3B65" w:rsidR="00711937" w:rsidRPr="0016308F" w:rsidRDefault="00711937" w:rsidP="00711937">
      <w:pPr>
        <w:numPr>
          <w:ilvl w:val="0"/>
          <w:numId w:val="8"/>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Armado o con objetos que pongan en peligro la integridad de las personas.</w:t>
      </w:r>
    </w:p>
    <w:p w14:paraId="71B53551" w14:textId="77777777" w:rsidR="00295BAE" w:rsidRDefault="00295BAE" w:rsidP="00295BAE">
      <w:pPr>
        <w:autoSpaceDE w:val="0"/>
        <w:autoSpaceDN w:val="0"/>
        <w:adjustRightInd w:val="0"/>
        <w:spacing w:after="0" w:line="240" w:lineRule="auto"/>
        <w:ind w:left="851" w:right="-234"/>
        <w:jc w:val="both"/>
        <w:rPr>
          <w:rFonts w:ascii="Cambria" w:hAnsi="Cambria" w:cs="Arial"/>
        </w:rPr>
      </w:pPr>
    </w:p>
    <w:p w14:paraId="1C5582CA" w14:textId="169BCA86" w:rsidR="00711937" w:rsidRPr="0016308F" w:rsidRDefault="00711937" w:rsidP="00711937">
      <w:pPr>
        <w:numPr>
          <w:ilvl w:val="0"/>
          <w:numId w:val="8"/>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Menores de edad.</w:t>
      </w:r>
    </w:p>
    <w:p w14:paraId="4805D010" w14:textId="77777777" w:rsidR="00295BAE" w:rsidRDefault="00295BAE" w:rsidP="00295BAE">
      <w:pPr>
        <w:autoSpaceDE w:val="0"/>
        <w:autoSpaceDN w:val="0"/>
        <w:adjustRightInd w:val="0"/>
        <w:spacing w:after="0" w:line="240" w:lineRule="auto"/>
        <w:ind w:left="851" w:right="-234"/>
        <w:jc w:val="both"/>
        <w:rPr>
          <w:rFonts w:ascii="Cambria" w:hAnsi="Cambria" w:cs="Arial"/>
        </w:rPr>
      </w:pPr>
    </w:p>
    <w:p w14:paraId="17873BB4" w14:textId="4FCB5EEF" w:rsidR="00711937" w:rsidRPr="0016308F" w:rsidRDefault="00711937" w:rsidP="00711937">
      <w:pPr>
        <w:numPr>
          <w:ilvl w:val="0"/>
          <w:numId w:val="8"/>
        </w:numPr>
        <w:autoSpaceDE w:val="0"/>
        <w:autoSpaceDN w:val="0"/>
        <w:adjustRightInd w:val="0"/>
        <w:spacing w:after="0" w:line="240" w:lineRule="auto"/>
        <w:ind w:left="851" w:right="-234"/>
        <w:jc w:val="both"/>
        <w:rPr>
          <w:rFonts w:ascii="Cambria" w:hAnsi="Cambria" w:cs="Arial"/>
        </w:rPr>
      </w:pPr>
      <w:r w:rsidRPr="0016308F">
        <w:rPr>
          <w:rFonts w:ascii="Cambria" w:hAnsi="Cambria" w:cs="Arial"/>
        </w:rPr>
        <w:t>Cuando se conduzcan de manera violenta o agresiva.</w:t>
      </w:r>
    </w:p>
    <w:p w14:paraId="3A0A2455" w14:textId="77777777" w:rsidR="00711937" w:rsidRPr="0016308F" w:rsidRDefault="00711937" w:rsidP="00711937">
      <w:pPr>
        <w:spacing w:after="0" w:line="240" w:lineRule="auto"/>
        <w:ind w:left="-142" w:right="-234" w:firstLine="708"/>
        <w:jc w:val="both"/>
        <w:rPr>
          <w:rFonts w:ascii="Cambria" w:hAnsi="Cambria" w:cs="Arial"/>
          <w:bCs/>
          <w:color w:val="000000"/>
        </w:rPr>
      </w:pPr>
    </w:p>
    <w:p w14:paraId="3220B6B5" w14:textId="145C8CCF" w:rsidR="00711937" w:rsidRPr="0016308F" w:rsidRDefault="00711937" w:rsidP="00711937">
      <w:pPr>
        <w:spacing w:after="0" w:line="240" w:lineRule="auto"/>
        <w:ind w:left="-142" w:right="-234"/>
        <w:jc w:val="both"/>
        <w:rPr>
          <w:rFonts w:ascii="Cambria" w:hAnsi="Cambria" w:cs="Arial"/>
          <w:bCs/>
        </w:rPr>
      </w:pPr>
      <w:bookmarkStart w:id="12" w:name="Artículo_3_41"/>
      <w:bookmarkEnd w:id="11"/>
      <w:r w:rsidRPr="0016308F">
        <w:rPr>
          <w:rFonts w:ascii="Cambria" w:hAnsi="Cambria" w:cs="Arial"/>
          <w:b/>
          <w:bCs/>
        </w:rPr>
        <w:t>Artículo 26</w:t>
      </w:r>
      <w:r w:rsidR="004635A7">
        <w:rPr>
          <w:rFonts w:ascii="Cambria" w:hAnsi="Cambria" w:cs="Arial"/>
          <w:b/>
          <w:bCs/>
        </w:rPr>
        <w:t>.</w:t>
      </w:r>
      <w:r w:rsidRPr="0016308F">
        <w:rPr>
          <w:rFonts w:ascii="Cambria" w:hAnsi="Cambria" w:cs="Arial"/>
          <w:bCs/>
        </w:rPr>
        <w:t xml:space="preserve"> La visita, se dará por terminada cuando:</w:t>
      </w:r>
    </w:p>
    <w:p w14:paraId="2C0E11D3" w14:textId="77777777" w:rsidR="00711937" w:rsidRPr="0016308F" w:rsidRDefault="00711937" w:rsidP="00711937">
      <w:pPr>
        <w:spacing w:after="0" w:line="240" w:lineRule="auto"/>
        <w:ind w:left="-142" w:right="-234"/>
        <w:jc w:val="both"/>
        <w:rPr>
          <w:rFonts w:ascii="Cambria" w:hAnsi="Cambria" w:cs="Arial"/>
          <w:bCs/>
          <w:color w:val="FF0000"/>
        </w:rPr>
      </w:pPr>
    </w:p>
    <w:p w14:paraId="32CE9DDA" w14:textId="77777777" w:rsidR="00711937" w:rsidRPr="0016308F" w:rsidRDefault="00711937" w:rsidP="00711937">
      <w:pPr>
        <w:numPr>
          <w:ilvl w:val="1"/>
          <w:numId w:val="20"/>
        </w:numPr>
        <w:spacing w:after="0" w:line="240" w:lineRule="auto"/>
        <w:ind w:left="-142" w:right="-234" w:firstLine="371"/>
        <w:jc w:val="both"/>
        <w:rPr>
          <w:rFonts w:ascii="Cambria" w:hAnsi="Cambria" w:cs="Arial"/>
          <w:color w:val="000000"/>
        </w:rPr>
      </w:pPr>
      <w:r w:rsidRPr="0016308F">
        <w:rPr>
          <w:rFonts w:ascii="Cambria" w:hAnsi="Cambria" w:cs="Arial"/>
          <w:color w:val="000000"/>
        </w:rPr>
        <w:t>El adolescente o el representante legal, no respete, o altere el orden.</w:t>
      </w:r>
    </w:p>
    <w:p w14:paraId="3C15953A" w14:textId="77777777" w:rsidR="00295BAE" w:rsidRDefault="00295BAE" w:rsidP="00295BAE">
      <w:pPr>
        <w:spacing w:after="0" w:line="240" w:lineRule="auto"/>
        <w:ind w:left="229" w:right="-234"/>
        <w:jc w:val="both"/>
        <w:rPr>
          <w:rFonts w:ascii="Cambria" w:hAnsi="Cambria" w:cs="Arial"/>
        </w:rPr>
      </w:pPr>
    </w:p>
    <w:p w14:paraId="3B8A71A3" w14:textId="220BDC77" w:rsidR="00711937" w:rsidRPr="0016308F" w:rsidRDefault="00711937" w:rsidP="00711937">
      <w:pPr>
        <w:numPr>
          <w:ilvl w:val="1"/>
          <w:numId w:val="20"/>
        </w:numPr>
        <w:spacing w:after="0" w:line="240" w:lineRule="auto"/>
        <w:ind w:left="-142" w:right="-234" w:firstLine="371"/>
        <w:jc w:val="both"/>
        <w:rPr>
          <w:rFonts w:ascii="Cambria" w:hAnsi="Cambria" w:cs="Arial"/>
        </w:rPr>
      </w:pPr>
      <w:r w:rsidRPr="0016308F">
        <w:rPr>
          <w:rFonts w:ascii="Cambria" w:hAnsi="Cambria" w:cs="Arial"/>
        </w:rPr>
        <w:t>A consideración del Alcaide, exista temor fundado de evasión del detenido.</w:t>
      </w:r>
    </w:p>
    <w:bookmarkEnd w:id="12"/>
    <w:p w14:paraId="493651F5" w14:textId="77777777" w:rsidR="00711937" w:rsidRPr="0016308F" w:rsidRDefault="00711937" w:rsidP="00711937">
      <w:pPr>
        <w:autoSpaceDE w:val="0"/>
        <w:autoSpaceDN w:val="0"/>
        <w:adjustRightInd w:val="0"/>
        <w:spacing w:after="0" w:line="240" w:lineRule="auto"/>
        <w:ind w:left="-142" w:right="-234"/>
        <w:contextualSpacing/>
        <w:jc w:val="both"/>
        <w:rPr>
          <w:rFonts w:ascii="Cambria" w:hAnsi="Cambria" w:cs="Arial"/>
        </w:rPr>
      </w:pPr>
    </w:p>
    <w:p w14:paraId="43F2F261" w14:textId="77777777" w:rsidR="00711937" w:rsidRPr="0016308F" w:rsidRDefault="00711937" w:rsidP="00711937">
      <w:pPr>
        <w:spacing w:after="0" w:line="240" w:lineRule="auto"/>
        <w:ind w:left="-142" w:right="-234"/>
        <w:jc w:val="center"/>
        <w:rPr>
          <w:rFonts w:ascii="Cambria" w:hAnsi="Cambria" w:cs="Arial"/>
          <w:b/>
          <w:bCs/>
          <w:color w:val="000000"/>
        </w:rPr>
      </w:pPr>
      <w:bookmarkStart w:id="13" w:name="CAPÍTULO_2_43"/>
      <w:r w:rsidRPr="0016308F">
        <w:rPr>
          <w:rFonts w:ascii="Cambria" w:hAnsi="Cambria" w:cs="Arial"/>
          <w:b/>
          <w:bCs/>
          <w:color w:val="000000"/>
        </w:rPr>
        <w:t>CAPÍTULO NOVENO</w:t>
      </w:r>
    </w:p>
    <w:p w14:paraId="5A494CED" w14:textId="77777777" w:rsidR="00711937" w:rsidRPr="0016308F" w:rsidRDefault="00711937" w:rsidP="00711937">
      <w:pPr>
        <w:spacing w:after="0" w:line="240" w:lineRule="auto"/>
        <w:ind w:left="-142" w:right="-234"/>
        <w:jc w:val="center"/>
        <w:rPr>
          <w:rFonts w:ascii="Cambria" w:hAnsi="Cambria" w:cs="Arial"/>
          <w:b/>
          <w:bCs/>
          <w:color w:val="000000"/>
        </w:rPr>
      </w:pPr>
      <w:r w:rsidRPr="0016308F">
        <w:rPr>
          <w:rFonts w:ascii="Cambria" w:hAnsi="Cambria" w:cs="Arial"/>
          <w:b/>
          <w:bCs/>
          <w:color w:val="000000"/>
        </w:rPr>
        <w:t xml:space="preserve">DE LA SALIDA DE LOS ADOLESCENTES </w:t>
      </w:r>
    </w:p>
    <w:bookmarkEnd w:id="13"/>
    <w:p w14:paraId="49190A32" w14:textId="77777777" w:rsidR="00711937" w:rsidRPr="0016308F" w:rsidRDefault="00711937" w:rsidP="00711937">
      <w:pPr>
        <w:spacing w:after="0" w:line="240" w:lineRule="auto"/>
        <w:ind w:left="-142" w:right="-234"/>
        <w:jc w:val="both"/>
        <w:rPr>
          <w:rFonts w:ascii="Cambria" w:hAnsi="Cambria" w:cs="Arial"/>
          <w:b/>
          <w:bCs/>
        </w:rPr>
      </w:pPr>
    </w:p>
    <w:p w14:paraId="60A901CB" w14:textId="2C98C96F" w:rsidR="00711937" w:rsidRPr="0016308F" w:rsidRDefault="00711937" w:rsidP="00711937">
      <w:pPr>
        <w:spacing w:after="0" w:line="240" w:lineRule="auto"/>
        <w:ind w:left="-142" w:right="-234"/>
        <w:jc w:val="both"/>
        <w:rPr>
          <w:rFonts w:ascii="Cambria" w:hAnsi="Cambria" w:cs="Arial"/>
        </w:rPr>
      </w:pPr>
      <w:r w:rsidRPr="0016308F">
        <w:rPr>
          <w:rFonts w:ascii="Cambria" w:hAnsi="Cambria" w:cs="Arial"/>
          <w:b/>
          <w:bCs/>
        </w:rPr>
        <w:t>Artículo 27</w:t>
      </w:r>
      <w:r w:rsidR="004635A7">
        <w:rPr>
          <w:rFonts w:ascii="Cambria" w:hAnsi="Cambria" w:cs="Arial"/>
          <w:b/>
          <w:bCs/>
        </w:rPr>
        <w:t>.</w:t>
      </w:r>
      <w:r w:rsidRPr="0016308F">
        <w:rPr>
          <w:rFonts w:ascii="Cambria" w:hAnsi="Cambria" w:cs="Arial"/>
        </w:rPr>
        <w:t xml:space="preserve"> El Juez Calificador en turno es la autoridad facultada para autorizar la salida o traslado de detenidos que se encuentren ingresados por la comisión de una falta administrativa; el Agente del Ministerio Público es la autoridad facultada para autorizar la salida o traslado de detenidos que se encuentren ingresados por su probable responsabilidad en la comisión de un delito.</w:t>
      </w:r>
    </w:p>
    <w:p w14:paraId="4EB6BC96" w14:textId="77777777" w:rsidR="00711937" w:rsidRPr="0016308F" w:rsidRDefault="00711937" w:rsidP="00711937">
      <w:pPr>
        <w:spacing w:after="0" w:line="240" w:lineRule="auto"/>
        <w:ind w:left="-142" w:right="-234"/>
        <w:jc w:val="both"/>
        <w:rPr>
          <w:rFonts w:ascii="Cambria" w:hAnsi="Cambria" w:cs="Arial"/>
        </w:rPr>
      </w:pPr>
      <w:r w:rsidRPr="0016308F">
        <w:rPr>
          <w:rFonts w:ascii="Cambria" w:hAnsi="Cambria" w:cs="Arial"/>
        </w:rPr>
        <w:t xml:space="preserve"> </w:t>
      </w:r>
    </w:p>
    <w:p w14:paraId="536D9949" w14:textId="18DD245A" w:rsidR="00711937" w:rsidRPr="0016308F" w:rsidRDefault="00711937" w:rsidP="00711937">
      <w:pPr>
        <w:spacing w:after="0" w:line="240" w:lineRule="auto"/>
        <w:ind w:left="-142" w:right="-234"/>
        <w:jc w:val="both"/>
        <w:rPr>
          <w:rFonts w:ascii="Cambria" w:hAnsi="Cambria" w:cs="Arial"/>
        </w:rPr>
      </w:pPr>
      <w:r w:rsidRPr="0016308F">
        <w:rPr>
          <w:rFonts w:ascii="Cambria" w:hAnsi="Cambria" w:cs="Arial"/>
          <w:b/>
        </w:rPr>
        <w:t>Artículo 28</w:t>
      </w:r>
      <w:r w:rsidR="004635A7">
        <w:rPr>
          <w:rFonts w:ascii="Cambria" w:hAnsi="Cambria" w:cs="Arial"/>
          <w:b/>
        </w:rPr>
        <w:t>.</w:t>
      </w:r>
      <w:r w:rsidRPr="0016308F">
        <w:rPr>
          <w:rFonts w:ascii="Cambria" w:hAnsi="Cambria" w:cs="Arial"/>
          <w:b/>
        </w:rPr>
        <w:t xml:space="preserve"> </w:t>
      </w:r>
      <w:r w:rsidRPr="0016308F">
        <w:rPr>
          <w:rFonts w:ascii="Cambria" w:hAnsi="Cambria" w:cs="Arial"/>
        </w:rPr>
        <w:t>El Juez Calificador deberá autorizar la salida de detenidos en los siguientes casos:</w:t>
      </w:r>
    </w:p>
    <w:p w14:paraId="2E9E7AB5" w14:textId="77777777" w:rsidR="00711937" w:rsidRPr="0016308F" w:rsidRDefault="00711937" w:rsidP="00711937">
      <w:pPr>
        <w:spacing w:after="0" w:line="240" w:lineRule="auto"/>
        <w:ind w:left="-142" w:right="-234"/>
        <w:jc w:val="both"/>
        <w:rPr>
          <w:rFonts w:ascii="Cambria" w:hAnsi="Cambria" w:cs="Arial"/>
        </w:rPr>
      </w:pPr>
    </w:p>
    <w:p w14:paraId="10D64EE5" w14:textId="77777777" w:rsidR="00711937" w:rsidRPr="0016308F" w:rsidRDefault="00711937" w:rsidP="00711937">
      <w:pPr>
        <w:numPr>
          <w:ilvl w:val="0"/>
          <w:numId w:val="16"/>
        </w:numPr>
        <w:spacing w:after="0" w:line="240" w:lineRule="auto"/>
        <w:ind w:left="851" w:right="-234"/>
        <w:jc w:val="both"/>
        <w:rPr>
          <w:rFonts w:ascii="Cambria" w:hAnsi="Cambria" w:cs="Arial"/>
        </w:rPr>
      </w:pPr>
      <w:r w:rsidRPr="0016308F">
        <w:rPr>
          <w:rFonts w:ascii="Cambria" w:hAnsi="Cambria" w:cs="Arial"/>
        </w:rPr>
        <w:t>Por comparecencia del representante legal del adolescente, cuando comparezca personalmente el representante legítimo y exhiba copias simples del acta de nacimiento del adolescente, copia simple de alguna identificación con fotografía y, en su caso, copia certificada del documento que acredite la guardia y custodia o tutela del adolescente. En aquellos casos en los que los documentos exhibidos sean ilegibles o exista duda sobre su autenticidad, el Juez Calificador podrá solicitar documentos adicionales.</w:t>
      </w:r>
    </w:p>
    <w:p w14:paraId="69415488" w14:textId="77777777" w:rsidR="00295BAE" w:rsidRDefault="00295BAE" w:rsidP="00295BAE">
      <w:pPr>
        <w:spacing w:after="0" w:line="240" w:lineRule="auto"/>
        <w:ind w:left="851" w:right="-234"/>
        <w:jc w:val="both"/>
        <w:rPr>
          <w:rFonts w:ascii="Cambria" w:hAnsi="Cambria" w:cs="Arial"/>
        </w:rPr>
      </w:pPr>
    </w:p>
    <w:p w14:paraId="089D5234" w14:textId="230A9D4D" w:rsidR="00711937" w:rsidRPr="0016308F" w:rsidRDefault="00711937" w:rsidP="00711937">
      <w:pPr>
        <w:numPr>
          <w:ilvl w:val="0"/>
          <w:numId w:val="16"/>
        </w:numPr>
        <w:spacing w:after="0" w:line="240" w:lineRule="auto"/>
        <w:ind w:left="851" w:right="-234"/>
        <w:jc w:val="both"/>
        <w:rPr>
          <w:rFonts w:ascii="Cambria" w:hAnsi="Cambria" w:cs="Arial"/>
        </w:rPr>
      </w:pPr>
      <w:r w:rsidRPr="0016308F">
        <w:rPr>
          <w:rFonts w:ascii="Cambria" w:hAnsi="Cambria" w:cs="Arial"/>
        </w:rPr>
        <w:t>Por mayoría de edad, cuando obre en su poder el documento oficial que haga constar que el detenido es mayor de edad; para lo cual, se auxiliará de la fuerza pública para efecto de realizar el traslado a la Delegación correspondiente para el cumplimiento de la sanción impuesta, o en su caso, el pago de multa. En todos los casos, se deberá remitir en original las boletas de detención y dictamen de integridad física al Juez Calificador adscrito a la Delegación correspondiente.</w:t>
      </w:r>
    </w:p>
    <w:p w14:paraId="759A879C" w14:textId="77777777" w:rsidR="00295BAE" w:rsidRDefault="00295BAE" w:rsidP="00295BAE">
      <w:pPr>
        <w:spacing w:after="0" w:line="240" w:lineRule="auto"/>
        <w:ind w:left="851" w:right="-234"/>
        <w:jc w:val="both"/>
        <w:rPr>
          <w:rFonts w:ascii="Cambria" w:hAnsi="Cambria" w:cs="Arial"/>
        </w:rPr>
      </w:pPr>
    </w:p>
    <w:p w14:paraId="16675269" w14:textId="0A54E324" w:rsidR="00711937" w:rsidRPr="0016308F" w:rsidRDefault="00711937" w:rsidP="00711937">
      <w:pPr>
        <w:numPr>
          <w:ilvl w:val="0"/>
          <w:numId w:val="16"/>
        </w:numPr>
        <w:spacing w:after="0" w:line="240" w:lineRule="auto"/>
        <w:ind w:left="851" w:right="-234"/>
        <w:jc w:val="both"/>
        <w:rPr>
          <w:rFonts w:ascii="Cambria" w:hAnsi="Cambria" w:cs="Arial"/>
        </w:rPr>
      </w:pPr>
      <w:r w:rsidRPr="0016308F">
        <w:rPr>
          <w:rFonts w:ascii="Cambria" w:hAnsi="Cambria" w:cs="Arial"/>
        </w:rPr>
        <w:t xml:space="preserve">Por cumplimiento de arresto, cuando el detenido haya cumplido el arresto correspondiente y no haya comparecido el representante legítimo; por lo que el Juez Calificador se auxiliará de la fuerza pública y le ordenará al Trabajador Social proceda a </w:t>
      </w:r>
      <w:r w:rsidRPr="0016308F">
        <w:rPr>
          <w:rFonts w:ascii="Cambria" w:hAnsi="Cambria" w:cs="Arial"/>
        </w:rPr>
        <w:lastRenderedPageBreak/>
        <w:t>trasladarse en compañía del adolescente al domicilio de éste a efecto de requerir al representante legítimo y efectuar la entrega del detenido. En todos los casos, el Trabajador Social, deberá rendir informe al Juez Calificador en el que se establezca la hora, domicilio y nombre del representante legítimo que recibió al menor.</w:t>
      </w:r>
    </w:p>
    <w:p w14:paraId="7FF540F4" w14:textId="77777777" w:rsidR="00295BAE" w:rsidRDefault="00295BAE" w:rsidP="00295BAE">
      <w:pPr>
        <w:spacing w:after="0" w:line="240" w:lineRule="auto"/>
        <w:ind w:left="851" w:right="-234"/>
        <w:jc w:val="both"/>
        <w:rPr>
          <w:rFonts w:ascii="Cambria" w:hAnsi="Cambria" w:cs="Arial"/>
        </w:rPr>
      </w:pPr>
    </w:p>
    <w:p w14:paraId="14D13E7E" w14:textId="445159F7" w:rsidR="00711937" w:rsidRPr="0016308F" w:rsidRDefault="00711937" w:rsidP="00711937">
      <w:pPr>
        <w:numPr>
          <w:ilvl w:val="0"/>
          <w:numId w:val="16"/>
        </w:numPr>
        <w:spacing w:after="0" w:line="240" w:lineRule="auto"/>
        <w:ind w:left="851" w:right="-234"/>
        <w:jc w:val="both"/>
        <w:rPr>
          <w:rFonts w:ascii="Cambria" w:hAnsi="Cambria" w:cs="Arial"/>
        </w:rPr>
      </w:pPr>
      <w:r w:rsidRPr="0016308F">
        <w:rPr>
          <w:rFonts w:ascii="Cambria" w:hAnsi="Cambria" w:cs="Arial"/>
        </w:rPr>
        <w:t>Por prescripción médica, cuando el Médico Dictaminador o el cuerpo de auxilio determine que el adolescente requiere atención medica hospitalaria. En este caso, el Alcaide deberá designar a un oficial para custodiar al detenido; el Juez Calificador se auxiliará de la fuerza pública a fin de colaborar con el Trabajador Social a realizar la búsqueda del representante legítimo del adolescente para trasladarlo hasta la institución hospitalaria que corresponda.</w:t>
      </w:r>
    </w:p>
    <w:p w14:paraId="1D6C76AB" w14:textId="77777777" w:rsidR="00295BAE" w:rsidRDefault="00295BAE" w:rsidP="00295BAE">
      <w:pPr>
        <w:spacing w:after="0" w:line="240" w:lineRule="auto"/>
        <w:ind w:left="851" w:right="-234"/>
        <w:jc w:val="both"/>
        <w:rPr>
          <w:rFonts w:ascii="Cambria" w:hAnsi="Cambria" w:cs="Arial"/>
        </w:rPr>
      </w:pPr>
    </w:p>
    <w:p w14:paraId="3A573207" w14:textId="7EC9C3E0" w:rsidR="00711937" w:rsidRPr="0016308F" w:rsidRDefault="00711937" w:rsidP="00711937">
      <w:pPr>
        <w:numPr>
          <w:ilvl w:val="0"/>
          <w:numId w:val="16"/>
        </w:numPr>
        <w:spacing w:after="0" w:line="240" w:lineRule="auto"/>
        <w:ind w:left="851" w:right="-234"/>
        <w:jc w:val="both"/>
        <w:rPr>
          <w:rFonts w:ascii="Cambria" w:hAnsi="Cambria" w:cs="Arial"/>
        </w:rPr>
      </w:pPr>
      <w:r w:rsidRPr="0016308F">
        <w:rPr>
          <w:rFonts w:ascii="Cambria" w:hAnsi="Cambria" w:cs="Arial"/>
        </w:rPr>
        <w:t>Por colaboración, cuando la autoridad ministerial competente requiera del detenido para el ejercicio de sus atribuciones legales, para lo cual, la autoridad correspondiente deberá girar oficio al titular de la Secretaría del R. Ayuntamiento en el que se establezca el nombre completo del detenido, el lugar y duración de las diligencias a realizar y todas aquellas consideraciones que estime necesarias.</w:t>
      </w:r>
    </w:p>
    <w:p w14:paraId="3E27109B" w14:textId="77777777" w:rsidR="00711937" w:rsidRPr="0016308F" w:rsidRDefault="00711937" w:rsidP="00711937">
      <w:pPr>
        <w:spacing w:after="0" w:line="240" w:lineRule="auto"/>
        <w:ind w:left="-142" w:right="-234"/>
        <w:jc w:val="both"/>
        <w:rPr>
          <w:rFonts w:ascii="Cambria" w:hAnsi="Cambria" w:cs="Arial"/>
        </w:rPr>
      </w:pPr>
    </w:p>
    <w:p w14:paraId="7BB4F0E2" w14:textId="7D398EA7" w:rsidR="00711937" w:rsidRPr="0016308F" w:rsidRDefault="00711937" w:rsidP="00711937">
      <w:pPr>
        <w:spacing w:after="0" w:line="240" w:lineRule="auto"/>
        <w:ind w:left="-142" w:right="-234"/>
        <w:jc w:val="both"/>
        <w:rPr>
          <w:rFonts w:ascii="Cambria" w:hAnsi="Cambria" w:cs="Arial"/>
        </w:rPr>
      </w:pPr>
      <w:r w:rsidRPr="0016308F">
        <w:rPr>
          <w:rFonts w:ascii="Cambria" w:hAnsi="Cambria" w:cs="Arial"/>
          <w:b/>
          <w:bCs/>
        </w:rPr>
        <w:t>Artículo 29</w:t>
      </w:r>
      <w:r w:rsidR="004635A7">
        <w:rPr>
          <w:rFonts w:ascii="Cambria" w:hAnsi="Cambria" w:cs="Arial"/>
          <w:b/>
          <w:bCs/>
        </w:rPr>
        <w:t>.</w:t>
      </w:r>
      <w:r w:rsidRPr="0016308F">
        <w:rPr>
          <w:rFonts w:ascii="Cambria" w:hAnsi="Cambria" w:cs="Arial"/>
        </w:rPr>
        <w:t xml:space="preserve"> Para que el elemento a cargo del área de internamiento permita la salida del </w:t>
      </w:r>
      <w:r w:rsidR="00295BAE" w:rsidRPr="0016308F">
        <w:rPr>
          <w:rFonts w:ascii="Cambria" w:hAnsi="Cambria" w:cs="Arial"/>
        </w:rPr>
        <w:t>interno, deberá</w:t>
      </w:r>
      <w:r w:rsidRPr="0016308F">
        <w:rPr>
          <w:rFonts w:ascii="Cambria" w:hAnsi="Cambria" w:cs="Arial"/>
        </w:rPr>
        <w:t xml:space="preserve"> contar con la respectiva autorización del Juez Calificador en turno o del Agente del Ministerio Público según corresponda.</w:t>
      </w:r>
    </w:p>
    <w:p w14:paraId="678A017D" w14:textId="77777777" w:rsidR="00711937" w:rsidRPr="0016308F" w:rsidRDefault="00711937" w:rsidP="00711937">
      <w:pPr>
        <w:spacing w:after="0" w:line="240" w:lineRule="auto"/>
        <w:ind w:left="-142" w:right="-234"/>
        <w:jc w:val="both"/>
        <w:rPr>
          <w:rFonts w:ascii="Cambria" w:hAnsi="Cambria" w:cs="Arial"/>
        </w:rPr>
      </w:pPr>
    </w:p>
    <w:p w14:paraId="34680E20" w14:textId="5C3707CC" w:rsidR="00711937" w:rsidRPr="0016308F" w:rsidRDefault="00711937" w:rsidP="00711937">
      <w:pPr>
        <w:spacing w:after="0" w:line="240" w:lineRule="auto"/>
        <w:ind w:left="-142" w:right="-234"/>
        <w:jc w:val="both"/>
        <w:rPr>
          <w:rFonts w:ascii="Cambria" w:hAnsi="Cambria" w:cs="Arial"/>
        </w:rPr>
      </w:pPr>
      <w:r w:rsidRPr="0016308F">
        <w:rPr>
          <w:rFonts w:ascii="Cambria" w:hAnsi="Cambria" w:cs="Arial"/>
          <w:b/>
        </w:rPr>
        <w:t>Artículo 30</w:t>
      </w:r>
      <w:r w:rsidR="004635A7">
        <w:rPr>
          <w:rFonts w:ascii="Cambria" w:hAnsi="Cambria" w:cs="Arial"/>
          <w:b/>
        </w:rPr>
        <w:t>.</w:t>
      </w:r>
      <w:r w:rsidRPr="0016308F">
        <w:rPr>
          <w:rFonts w:ascii="Cambria" w:hAnsi="Cambria" w:cs="Arial"/>
          <w:b/>
        </w:rPr>
        <w:t xml:space="preserve"> </w:t>
      </w:r>
      <w:r w:rsidRPr="0016308F">
        <w:rPr>
          <w:rFonts w:ascii="Cambria" w:hAnsi="Cambria" w:cs="Arial"/>
        </w:rPr>
        <w:t xml:space="preserve">El Alcaide es el responsable de notificar al Agente del Ministerio Público de aquel adolescente que se encuentre internado en el Centro a disposición de dicha autoridad </w:t>
      </w:r>
      <w:r w:rsidR="00295BAE" w:rsidRPr="0016308F">
        <w:rPr>
          <w:rFonts w:ascii="Cambria" w:hAnsi="Cambria" w:cs="Arial"/>
        </w:rPr>
        <w:t>ministerial que</w:t>
      </w:r>
      <w:r w:rsidRPr="0016308F">
        <w:rPr>
          <w:rFonts w:ascii="Cambria" w:hAnsi="Cambria" w:cs="Arial"/>
        </w:rPr>
        <w:t xml:space="preserve"> por prescripción médica requiera atención hospitalaria, para que ésta determine las medidas que correspondan.</w:t>
      </w:r>
    </w:p>
    <w:p w14:paraId="16F2A2D1" w14:textId="77777777" w:rsidR="00711937" w:rsidRPr="0016308F" w:rsidRDefault="00711937" w:rsidP="00711937">
      <w:pPr>
        <w:spacing w:after="0" w:line="240" w:lineRule="auto"/>
        <w:ind w:left="-142" w:right="-234"/>
        <w:jc w:val="both"/>
        <w:rPr>
          <w:rFonts w:ascii="Cambria" w:hAnsi="Cambria" w:cs="Arial"/>
        </w:rPr>
      </w:pPr>
    </w:p>
    <w:p w14:paraId="755CE073" w14:textId="77777777" w:rsidR="00711937" w:rsidRPr="0016308F" w:rsidRDefault="00711937" w:rsidP="00711937">
      <w:pPr>
        <w:spacing w:after="0" w:line="240" w:lineRule="auto"/>
        <w:ind w:left="-142" w:right="-234"/>
        <w:jc w:val="center"/>
        <w:rPr>
          <w:rFonts w:ascii="Cambria" w:hAnsi="Cambria" w:cs="Arial"/>
          <w:b/>
          <w:bCs/>
          <w:color w:val="000000"/>
        </w:rPr>
      </w:pPr>
      <w:r w:rsidRPr="0016308F">
        <w:rPr>
          <w:rFonts w:ascii="Cambria" w:hAnsi="Cambria" w:cs="Arial"/>
          <w:b/>
          <w:bCs/>
          <w:color w:val="000000"/>
        </w:rPr>
        <w:t>CAPÍTULO DÉCIMO</w:t>
      </w:r>
    </w:p>
    <w:p w14:paraId="071B8248" w14:textId="77777777" w:rsidR="00711937" w:rsidRPr="0016308F" w:rsidRDefault="00711937" w:rsidP="00711937">
      <w:pPr>
        <w:spacing w:after="0" w:line="240" w:lineRule="auto"/>
        <w:ind w:left="-142" w:right="-234"/>
        <w:jc w:val="center"/>
        <w:rPr>
          <w:rFonts w:ascii="Cambria" w:hAnsi="Cambria" w:cs="Arial"/>
          <w:b/>
          <w:bCs/>
          <w:color w:val="000000"/>
        </w:rPr>
      </w:pPr>
      <w:r w:rsidRPr="0016308F">
        <w:rPr>
          <w:rFonts w:ascii="Cambria" w:hAnsi="Cambria" w:cs="Arial"/>
          <w:b/>
          <w:bCs/>
          <w:color w:val="000000"/>
        </w:rPr>
        <w:t>MEDIOS DE DEFENSA</w:t>
      </w:r>
    </w:p>
    <w:p w14:paraId="4561CA37" w14:textId="77777777" w:rsidR="00711937" w:rsidRPr="0016308F" w:rsidRDefault="00711937" w:rsidP="00711937">
      <w:pPr>
        <w:spacing w:after="0" w:line="240" w:lineRule="auto"/>
        <w:ind w:left="-142" w:right="-234"/>
        <w:jc w:val="both"/>
        <w:rPr>
          <w:rFonts w:ascii="Cambria" w:hAnsi="Cambria" w:cs="Arial"/>
          <w:color w:val="000000"/>
        </w:rPr>
      </w:pPr>
    </w:p>
    <w:p w14:paraId="53977373" w14:textId="2BF0BD2F" w:rsidR="00711937" w:rsidRPr="0016308F" w:rsidRDefault="00711937" w:rsidP="00711937">
      <w:pPr>
        <w:spacing w:after="0" w:line="240" w:lineRule="auto"/>
        <w:ind w:left="-142" w:right="-234"/>
        <w:jc w:val="both"/>
        <w:rPr>
          <w:rFonts w:ascii="Cambria" w:hAnsi="Cambria" w:cs="Arial"/>
          <w:color w:val="000000"/>
        </w:rPr>
      </w:pPr>
      <w:bookmarkStart w:id="14" w:name="Artículo_3_47"/>
      <w:r w:rsidRPr="0016308F">
        <w:rPr>
          <w:rFonts w:ascii="Cambria" w:hAnsi="Cambria" w:cs="Arial"/>
          <w:b/>
          <w:bCs/>
          <w:color w:val="000000"/>
        </w:rPr>
        <w:t>Artículo 31</w:t>
      </w:r>
      <w:r w:rsidR="004635A7">
        <w:rPr>
          <w:rFonts w:ascii="Cambria" w:hAnsi="Cambria" w:cs="Arial"/>
          <w:b/>
          <w:bCs/>
          <w:color w:val="000000"/>
        </w:rPr>
        <w:t>.</w:t>
      </w:r>
      <w:r w:rsidRPr="0016308F">
        <w:rPr>
          <w:rFonts w:ascii="Cambria" w:hAnsi="Cambria" w:cs="Arial"/>
          <w:bCs/>
          <w:color w:val="000000"/>
        </w:rPr>
        <w:t xml:space="preserve"> </w:t>
      </w:r>
      <w:r w:rsidRPr="0016308F">
        <w:rPr>
          <w:rFonts w:ascii="Cambria" w:hAnsi="Cambria" w:cs="Arial"/>
          <w:color w:val="000000"/>
        </w:rPr>
        <w:t>Las inconformidades que tengan que hacer valer los particulares en contra de los actos y resoluciones dictadas por las autoridades encargadas de hacer cumplir el presente Reglamento, se tramitarán mediante el recurso de inconformidad, en los términos y plazos establecidos por el Código Municipal del Estado de Coahuila de Zaragoza.</w:t>
      </w:r>
      <w:bookmarkEnd w:id="14"/>
    </w:p>
    <w:p w14:paraId="7434E9F3"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bCs/>
        </w:rPr>
      </w:pPr>
    </w:p>
    <w:p w14:paraId="2D00140D"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bCs/>
        </w:rPr>
      </w:pPr>
      <w:r w:rsidRPr="0016308F">
        <w:rPr>
          <w:rFonts w:ascii="Cambria" w:hAnsi="Cambria" w:cs="Arial"/>
          <w:b/>
          <w:bCs/>
        </w:rPr>
        <w:t>TRANSITORIOS</w:t>
      </w:r>
    </w:p>
    <w:p w14:paraId="770E0B77" w14:textId="77777777" w:rsidR="00711937" w:rsidRPr="0016308F" w:rsidRDefault="00711937" w:rsidP="00711937">
      <w:pPr>
        <w:autoSpaceDE w:val="0"/>
        <w:autoSpaceDN w:val="0"/>
        <w:adjustRightInd w:val="0"/>
        <w:spacing w:after="0" w:line="240" w:lineRule="auto"/>
        <w:ind w:left="-142" w:right="-234"/>
        <w:jc w:val="center"/>
        <w:rPr>
          <w:rFonts w:ascii="Cambria" w:hAnsi="Cambria" w:cs="Arial"/>
          <w:b/>
          <w:bCs/>
        </w:rPr>
      </w:pPr>
    </w:p>
    <w:p w14:paraId="70DABEC7" w14:textId="50B22B3E" w:rsidR="00711937" w:rsidRPr="0016308F" w:rsidRDefault="00295BAE"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t>PRIMERO. -</w:t>
      </w:r>
      <w:r w:rsidR="00711937" w:rsidRPr="0016308F">
        <w:rPr>
          <w:rFonts w:ascii="Cambria" w:hAnsi="Cambria" w:cs="Arial"/>
          <w:b/>
        </w:rPr>
        <w:t xml:space="preserve"> </w:t>
      </w:r>
      <w:r w:rsidR="00711937" w:rsidRPr="0016308F">
        <w:rPr>
          <w:rFonts w:ascii="Cambria" w:hAnsi="Cambria" w:cs="Arial"/>
        </w:rPr>
        <w:t>El presente Reglamento entrará en vigor después de su publicación en el Periódico Oficial del Gobierno del Estado, independientemente de lo propio en la Gaceta Municipal.</w:t>
      </w:r>
    </w:p>
    <w:p w14:paraId="12D5BD86" w14:textId="77777777" w:rsidR="00711937" w:rsidRPr="0016308F" w:rsidRDefault="00711937" w:rsidP="00711937">
      <w:pPr>
        <w:autoSpaceDE w:val="0"/>
        <w:autoSpaceDN w:val="0"/>
        <w:adjustRightInd w:val="0"/>
        <w:spacing w:after="0" w:line="240" w:lineRule="auto"/>
        <w:ind w:left="-142" w:right="-234" w:firstLine="708"/>
        <w:jc w:val="both"/>
        <w:rPr>
          <w:rFonts w:ascii="Cambria" w:hAnsi="Cambria" w:cs="Arial"/>
        </w:rPr>
      </w:pPr>
    </w:p>
    <w:p w14:paraId="2CD48071" w14:textId="6703B693" w:rsidR="00711937" w:rsidRPr="0016308F" w:rsidRDefault="00295BAE" w:rsidP="00711937">
      <w:pPr>
        <w:autoSpaceDE w:val="0"/>
        <w:autoSpaceDN w:val="0"/>
        <w:adjustRightInd w:val="0"/>
        <w:spacing w:after="0" w:line="240" w:lineRule="auto"/>
        <w:ind w:left="-142" w:right="-234"/>
        <w:jc w:val="both"/>
        <w:rPr>
          <w:rFonts w:ascii="Cambria" w:hAnsi="Cambria" w:cs="Arial"/>
        </w:rPr>
      </w:pPr>
      <w:r w:rsidRPr="0016308F">
        <w:rPr>
          <w:rFonts w:ascii="Cambria" w:hAnsi="Cambria" w:cs="Arial"/>
          <w:b/>
          <w:bCs/>
        </w:rPr>
        <w:t>SEGUNDO. -</w:t>
      </w:r>
      <w:r>
        <w:rPr>
          <w:rFonts w:ascii="Cambria" w:hAnsi="Cambria" w:cs="Arial"/>
          <w:b/>
          <w:bCs/>
        </w:rPr>
        <w:t xml:space="preserve"> </w:t>
      </w:r>
      <w:r w:rsidR="00711937" w:rsidRPr="0016308F">
        <w:rPr>
          <w:rFonts w:ascii="Cambria" w:hAnsi="Cambria" w:cs="Arial"/>
        </w:rPr>
        <w:t xml:space="preserve">Se derogan todas las disposiciones que se opongan al presente </w:t>
      </w:r>
      <w:r>
        <w:rPr>
          <w:rFonts w:ascii="Cambria" w:hAnsi="Cambria" w:cs="Arial"/>
        </w:rPr>
        <w:t>R</w:t>
      </w:r>
      <w:r w:rsidR="00711937" w:rsidRPr="0016308F">
        <w:rPr>
          <w:rFonts w:ascii="Cambria" w:hAnsi="Cambria" w:cs="Arial"/>
        </w:rPr>
        <w:t>eglamento.</w:t>
      </w:r>
    </w:p>
    <w:p w14:paraId="6F5042D1" w14:textId="77777777" w:rsidR="00E92D16" w:rsidRPr="0016308F" w:rsidRDefault="00E92D16">
      <w:pPr>
        <w:rPr>
          <w:rFonts w:ascii="Cambria" w:hAnsi="Cambria" w:cs="Arial"/>
        </w:rPr>
      </w:pPr>
    </w:p>
    <w:sectPr w:rsidR="00E92D16" w:rsidRPr="001630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928"/>
    <w:multiLevelType w:val="hybridMultilevel"/>
    <w:tmpl w:val="64629254"/>
    <w:lvl w:ilvl="0" w:tplc="CDB083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7A0BE8"/>
    <w:multiLevelType w:val="hybridMultilevel"/>
    <w:tmpl w:val="ECE4AE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FD4E1E"/>
    <w:multiLevelType w:val="hybridMultilevel"/>
    <w:tmpl w:val="10CE14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E814EE"/>
    <w:multiLevelType w:val="hybridMultilevel"/>
    <w:tmpl w:val="59627E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6342BC"/>
    <w:multiLevelType w:val="hybridMultilevel"/>
    <w:tmpl w:val="F74849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BA0635"/>
    <w:multiLevelType w:val="hybridMultilevel"/>
    <w:tmpl w:val="8BAA8E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CE7A11"/>
    <w:multiLevelType w:val="hybridMultilevel"/>
    <w:tmpl w:val="497A542A"/>
    <w:lvl w:ilvl="0" w:tplc="080A0017">
      <w:start w:val="1"/>
      <w:numFmt w:val="lowerLetter"/>
      <w:lvlText w:val="%1)"/>
      <w:lvlJc w:val="left"/>
      <w:pPr>
        <w:ind w:left="720" w:hanging="360"/>
      </w:pPr>
    </w:lvl>
    <w:lvl w:ilvl="1" w:tplc="5536742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FA7F47"/>
    <w:multiLevelType w:val="hybridMultilevel"/>
    <w:tmpl w:val="E22683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AA7D7B"/>
    <w:multiLevelType w:val="hybridMultilevel"/>
    <w:tmpl w:val="D9761C80"/>
    <w:lvl w:ilvl="0" w:tplc="A1A0185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7419D6"/>
    <w:multiLevelType w:val="hybridMultilevel"/>
    <w:tmpl w:val="702224F6"/>
    <w:lvl w:ilvl="0" w:tplc="7578E6A6">
      <w:start w:val="1"/>
      <w:numFmt w:val="lowerLetter"/>
      <w:lvlText w:val="%1)"/>
      <w:lvlJc w:val="left"/>
      <w:pPr>
        <w:ind w:left="720" w:hanging="360"/>
      </w:pPr>
      <w:rPr>
        <w:rFonts w:ascii="Cambria" w:eastAsiaTheme="minorHAnsi" w:hAnsi="Cambria"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982CBC"/>
    <w:multiLevelType w:val="hybridMultilevel"/>
    <w:tmpl w:val="D9761C80"/>
    <w:lvl w:ilvl="0" w:tplc="A1A0185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334828"/>
    <w:multiLevelType w:val="hybridMultilevel"/>
    <w:tmpl w:val="F22054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6D76F4"/>
    <w:multiLevelType w:val="hybridMultilevel"/>
    <w:tmpl w:val="D9761C80"/>
    <w:lvl w:ilvl="0" w:tplc="A1A0185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3382E17"/>
    <w:multiLevelType w:val="hybridMultilevel"/>
    <w:tmpl w:val="A6940AA0"/>
    <w:lvl w:ilvl="0" w:tplc="080A0017">
      <w:start w:val="1"/>
      <w:numFmt w:val="lowerLetter"/>
      <w:lvlText w:val="%1)"/>
      <w:lvlJc w:val="left"/>
      <w:pPr>
        <w:ind w:left="720" w:hanging="360"/>
      </w:pPr>
    </w:lvl>
    <w:lvl w:ilvl="1" w:tplc="080A0013">
      <w:start w:val="1"/>
      <w:numFmt w:val="upperRoman"/>
      <w:lvlText w:val="%2."/>
      <w:lvlJc w:val="righ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C073AA"/>
    <w:multiLevelType w:val="hybridMultilevel"/>
    <w:tmpl w:val="08F60B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0F3CEA"/>
    <w:multiLevelType w:val="hybridMultilevel"/>
    <w:tmpl w:val="2EBA0D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F6CDB"/>
    <w:multiLevelType w:val="hybridMultilevel"/>
    <w:tmpl w:val="972853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E80129"/>
    <w:multiLevelType w:val="hybridMultilevel"/>
    <w:tmpl w:val="8BAA8E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1A3B6C"/>
    <w:multiLevelType w:val="hybridMultilevel"/>
    <w:tmpl w:val="E22683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E93BB0"/>
    <w:multiLevelType w:val="hybridMultilevel"/>
    <w:tmpl w:val="12C096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8"/>
  </w:num>
  <w:num w:numId="13">
    <w:abstractNumId w:val="10"/>
  </w:num>
  <w:num w:numId="14">
    <w:abstractNumId w:val="17"/>
  </w:num>
  <w:num w:numId="15">
    <w:abstractNumId w:val="7"/>
  </w:num>
  <w:num w:numId="16">
    <w:abstractNumId w:val="11"/>
  </w:num>
  <w:num w:numId="17">
    <w:abstractNumId w:val="19"/>
  </w:num>
  <w:num w:numId="18">
    <w:abstractNumId w:val="16"/>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937"/>
    <w:rsid w:val="0016308F"/>
    <w:rsid w:val="00295BAE"/>
    <w:rsid w:val="003B0000"/>
    <w:rsid w:val="003F6E9B"/>
    <w:rsid w:val="004635A7"/>
    <w:rsid w:val="00711937"/>
    <w:rsid w:val="00713173"/>
    <w:rsid w:val="007C6D74"/>
    <w:rsid w:val="00E92D16"/>
    <w:rsid w:val="00F007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9AD1"/>
  <w15:chartTrackingRefBased/>
  <w15:docId w15:val="{6A8779D1-8292-40D7-AAC0-913ED4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937"/>
    <w:rPr>
      <w:rFonts w:eastAsia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B000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3F6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3366</Words>
  <Characters>18514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Liliana Ramirez</cp:lastModifiedBy>
  <cp:revision>6</cp:revision>
  <dcterms:created xsi:type="dcterms:W3CDTF">2018-12-04T15:08:00Z</dcterms:created>
  <dcterms:modified xsi:type="dcterms:W3CDTF">2021-11-03T16:45:00Z</dcterms:modified>
</cp:coreProperties>
</file>