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7C5E" w14:textId="77777777" w:rsidR="00A34BC7" w:rsidRPr="00261808" w:rsidRDefault="00A34BC7" w:rsidP="00D351F5">
      <w:pPr>
        <w:ind w:right="49"/>
        <w:jc w:val="center"/>
        <w:rPr>
          <w:rFonts w:ascii="Cambria" w:hAnsi="Cambria" w:cs="Arial"/>
          <w:b/>
          <w:sz w:val="22"/>
          <w:szCs w:val="22"/>
        </w:rPr>
      </w:pPr>
      <w:r w:rsidRPr="00261808">
        <w:rPr>
          <w:rFonts w:ascii="Cambria" w:hAnsi="Cambria" w:cs="Arial"/>
          <w:b/>
          <w:sz w:val="22"/>
          <w:szCs w:val="22"/>
        </w:rPr>
        <w:t>REGLAMENTO INTERIOR DE LA SECRETARÍA DEL AYUNTAMIENTO MUNICIPIO DE SALTILLO, COAHUILA DE ZARAGOZA.</w:t>
      </w:r>
    </w:p>
    <w:p w14:paraId="2A82E450" w14:textId="77777777" w:rsidR="00A34BC7" w:rsidRPr="00261808" w:rsidRDefault="00A34BC7" w:rsidP="00A34BC7">
      <w:pPr>
        <w:ind w:right="49"/>
        <w:jc w:val="both"/>
        <w:rPr>
          <w:rFonts w:ascii="Cambria" w:hAnsi="Cambria" w:cs="Arial"/>
          <w:b/>
          <w:sz w:val="22"/>
          <w:szCs w:val="22"/>
        </w:rPr>
      </w:pPr>
    </w:p>
    <w:p w14:paraId="4489645A" w14:textId="77777777" w:rsidR="00D351F5" w:rsidRPr="00D351F5" w:rsidRDefault="00D351F5" w:rsidP="00D351F5">
      <w:pPr>
        <w:ind w:right="49"/>
        <w:jc w:val="both"/>
        <w:rPr>
          <w:rFonts w:ascii="Cambria" w:hAnsi="Cambria" w:cs="Arial"/>
          <w:bCs/>
          <w:i/>
          <w:iCs/>
          <w:sz w:val="22"/>
          <w:szCs w:val="22"/>
        </w:rPr>
      </w:pPr>
    </w:p>
    <w:p w14:paraId="65DB9D45" w14:textId="77777777" w:rsidR="00D351F5" w:rsidRPr="00D351F5" w:rsidRDefault="00D351F5" w:rsidP="00D351F5">
      <w:pPr>
        <w:ind w:right="49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351F5">
        <w:rPr>
          <w:rFonts w:ascii="Cambria" w:hAnsi="Cambria" w:cs="Arial"/>
          <w:bCs/>
          <w:i/>
          <w:iCs/>
          <w:sz w:val="22"/>
          <w:szCs w:val="22"/>
        </w:rPr>
        <w:t>REGLAMENTO PUBLICADO EN EL PERIÓDICO OFICIAL DEL ESTADO: 28 DE ENERO DEL 2014.</w:t>
      </w:r>
    </w:p>
    <w:p w14:paraId="352D5255" w14:textId="77777777" w:rsidR="00D351F5" w:rsidRPr="00D351F5" w:rsidRDefault="00D351F5" w:rsidP="00D351F5">
      <w:pPr>
        <w:ind w:right="49"/>
        <w:jc w:val="both"/>
        <w:rPr>
          <w:rFonts w:ascii="Cambria" w:hAnsi="Cambria" w:cs="Arial"/>
          <w:bCs/>
          <w:i/>
          <w:iCs/>
          <w:sz w:val="22"/>
          <w:szCs w:val="22"/>
        </w:rPr>
      </w:pPr>
    </w:p>
    <w:p w14:paraId="18D63BF0" w14:textId="26BC60CB" w:rsidR="00D351F5" w:rsidRPr="00D351F5" w:rsidRDefault="00D351F5" w:rsidP="00D351F5">
      <w:pPr>
        <w:ind w:right="49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351F5">
        <w:rPr>
          <w:rFonts w:ascii="Cambria" w:hAnsi="Cambria" w:cs="Arial"/>
          <w:bCs/>
          <w:i/>
          <w:iCs/>
          <w:sz w:val="22"/>
          <w:szCs w:val="22"/>
        </w:rPr>
        <w:t>ÚLTIMA REFORMA PUBLICADA EN EL PERIÓDICO OFICIAL DEL ESTADO: 05 DE SEPTIEMBRE DEL 2017.</w:t>
      </w:r>
    </w:p>
    <w:p w14:paraId="66294587" w14:textId="585D3EC2" w:rsidR="00D351F5" w:rsidRDefault="00D351F5" w:rsidP="00A34BC7">
      <w:pPr>
        <w:ind w:right="49"/>
        <w:jc w:val="both"/>
        <w:rPr>
          <w:rFonts w:ascii="Cambria" w:hAnsi="Cambria" w:cs="Arial"/>
          <w:b/>
          <w:sz w:val="22"/>
          <w:szCs w:val="22"/>
        </w:rPr>
      </w:pPr>
    </w:p>
    <w:p w14:paraId="0C3D75D7" w14:textId="77777777" w:rsidR="00D351F5" w:rsidRPr="00261808" w:rsidRDefault="00D351F5" w:rsidP="00A34BC7">
      <w:pPr>
        <w:ind w:right="49"/>
        <w:jc w:val="both"/>
        <w:rPr>
          <w:rFonts w:ascii="Cambria" w:hAnsi="Cambria" w:cs="Arial"/>
          <w:b/>
          <w:sz w:val="22"/>
          <w:szCs w:val="22"/>
        </w:rPr>
      </w:pPr>
    </w:p>
    <w:p w14:paraId="5B7B5358" w14:textId="008AF4FE" w:rsidR="00A34BC7" w:rsidRPr="00261808" w:rsidRDefault="000345CA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Artículo 1.</w:t>
      </w:r>
      <w:r w:rsidR="00A34BC7" w:rsidRPr="00261808">
        <w:rPr>
          <w:rFonts w:ascii="Cambria" w:hAnsi="Cambria" w:cs="Arial"/>
          <w:sz w:val="22"/>
          <w:szCs w:val="22"/>
        </w:rPr>
        <w:t xml:space="preserve"> El objeto de este reglamento es regular orgánica y funcionalmente a la Secretaría del R. Ayuntamiento y a las direcciones o unidades administrativas que la integran.</w:t>
      </w:r>
    </w:p>
    <w:p w14:paraId="25394FFB" w14:textId="77777777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</w:p>
    <w:p w14:paraId="22BE1113" w14:textId="428A4E31" w:rsidR="00A34BC7" w:rsidRPr="00261808" w:rsidRDefault="000345CA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Artículo 2. </w:t>
      </w:r>
      <w:r w:rsidR="00A34BC7" w:rsidRPr="00261808">
        <w:rPr>
          <w:rFonts w:ascii="Cambria" w:hAnsi="Cambria" w:cs="Arial"/>
          <w:sz w:val="22"/>
          <w:szCs w:val="22"/>
        </w:rPr>
        <w:t xml:space="preserve">La Secretaría del R. Ayuntamiento es la dependencia de la Administración Pública Municipal encargada de auxiliar al Cabildo y al </w:t>
      </w:r>
      <w:proofErr w:type="gramStart"/>
      <w:r w:rsidR="00A34BC7" w:rsidRPr="00261808">
        <w:rPr>
          <w:rFonts w:ascii="Cambria" w:hAnsi="Cambria" w:cs="Arial"/>
          <w:sz w:val="22"/>
          <w:szCs w:val="22"/>
        </w:rPr>
        <w:t>Presidente</w:t>
      </w:r>
      <w:proofErr w:type="gramEnd"/>
      <w:r w:rsidR="00A34BC7" w:rsidRPr="00261808">
        <w:rPr>
          <w:rFonts w:ascii="Cambria" w:hAnsi="Cambria" w:cs="Arial"/>
          <w:sz w:val="22"/>
          <w:szCs w:val="22"/>
        </w:rPr>
        <w:t xml:space="preserve"> Municipal en la conducción de la política interior del municipio y de instrumentar jurídicamente sus acciones. Además de ejercer las facultades y las atribuciones que le confiere el Código Municipal, el Reglamento Interior del R. Ayuntamiento de Saltillo, Coahuila de Zaragoza y el Reglamento de la Administración Pública Municipal de Saltillo, Coahuila de Zaragoza.</w:t>
      </w:r>
    </w:p>
    <w:p w14:paraId="70A1C4EA" w14:textId="77777777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</w:p>
    <w:p w14:paraId="090C3BFF" w14:textId="37658146" w:rsidR="00A34BC7" w:rsidRPr="00261808" w:rsidRDefault="000345CA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Artículo 3.</w:t>
      </w:r>
      <w:r w:rsidR="00A34BC7" w:rsidRPr="00261808">
        <w:rPr>
          <w:rFonts w:ascii="Cambria" w:hAnsi="Cambria" w:cs="Arial"/>
          <w:sz w:val="22"/>
          <w:szCs w:val="22"/>
        </w:rPr>
        <w:t xml:space="preserve"> Al frente de la Secretaría habrá un </w:t>
      </w:r>
      <w:proofErr w:type="gramStart"/>
      <w:r w:rsidR="00A34BC7" w:rsidRPr="00261808">
        <w:rPr>
          <w:rFonts w:ascii="Cambria" w:hAnsi="Cambria" w:cs="Arial"/>
          <w:sz w:val="22"/>
          <w:szCs w:val="22"/>
        </w:rPr>
        <w:t>Secretario</w:t>
      </w:r>
      <w:proofErr w:type="gramEnd"/>
      <w:r w:rsidR="00A34BC7" w:rsidRPr="00261808">
        <w:rPr>
          <w:rFonts w:ascii="Cambria" w:hAnsi="Cambria" w:cs="Arial"/>
          <w:sz w:val="22"/>
          <w:szCs w:val="22"/>
        </w:rPr>
        <w:t>, quien tendrá a su cargo el despacho de los asuntos que le son encomendados por el Cabildo, el Presidente Municipal, y los ordenamientos legales aplicables.</w:t>
      </w:r>
    </w:p>
    <w:p w14:paraId="35666A32" w14:textId="77777777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</w:p>
    <w:p w14:paraId="3504E1B9" w14:textId="1593A1F3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b/>
          <w:sz w:val="22"/>
          <w:szCs w:val="22"/>
        </w:rPr>
        <w:t>Artículo 4</w:t>
      </w:r>
      <w:r w:rsidR="000345CA">
        <w:rPr>
          <w:rFonts w:ascii="Cambria" w:hAnsi="Cambria" w:cs="Arial"/>
          <w:b/>
          <w:sz w:val="22"/>
          <w:szCs w:val="22"/>
        </w:rPr>
        <w:t>.</w:t>
      </w:r>
      <w:r w:rsidRPr="00261808">
        <w:rPr>
          <w:rFonts w:ascii="Cambria" w:hAnsi="Cambria" w:cs="Arial"/>
          <w:sz w:val="22"/>
          <w:szCs w:val="22"/>
        </w:rPr>
        <w:t xml:space="preserve"> La Secretaría conducirá sus actividades en forma programada y con estricto apego a derecho, para servir a la comunidad con base en las políticas, estrategias, prioridades y restricciones que para el logro de los objetivos, metas, planes y programas le establezca el Ayuntamiento y el </w:t>
      </w:r>
      <w:proofErr w:type="gramStart"/>
      <w:r w:rsidRPr="00261808">
        <w:rPr>
          <w:rFonts w:ascii="Cambria" w:hAnsi="Cambria" w:cs="Arial"/>
          <w:sz w:val="22"/>
          <w:szCs w:val="22"/>
        </w:rPr>
        <w:t>Presidente</w:t>
      </w:r>
      <w:proofErr w:type="gramEnd"/>
      <w:r w:rsidRPr="00261808">
        <w:rPr>
          <w:rFonts w:ascii="Cambria" w:hAnsi="Cambria" w:cs="Arial"/>
          <w:sz w:val="22"/>
          <w:szCs w:val="22"/>
        </w:rPr>
        <w:t xml:space="preserve"> Municipal.</w:t>
      </w:r>
    </w:p>
    <w:p w14:paraId="17543CB8" w14:textId="77777777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</w:p>
    <w:p w14:paraId="15AA0F66" w14:textId="5790C7B1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b/>
          <w:sz w:val="22"/>
          <w:szCs w:val="22"/>
        </w:rPr>
        <w:t>Artículo 5</w:t>
      </w:r>
      <w:r w:rsidR="000345CA">
        <w:rPr>
          <w:rFonts w:ascii="Cambria" w:hAnsi="Cambria" w:cs="Arial"/>
          <w:b/>
          <w:sz w:val="22"/>
          <w:szCs w:val="22"/>
        </w:rPr>
        <w:t>.</w:t>
      </w:r>
      <w:r w:rsidRPr="00261808">
        <w:rPr>
          <w:rFonts w:ascii="Cambria" w:hAnsi="Cambria" w:cs="Arial"/>
          <w:sz w:val="22"/>
          <w:szCs w:val="22"/>
        </w:rPr>
        <w:t xml:space="preserve"> Corresponde originalmente al </w:t>
      </w:r>
      <w:proofErr w:type="gramStart"/>
      <w:r w:rsidRPr="00261808">
        <w:rPr>
          <w:rFonts w:ascii="Cambria" w:hAnsi="Cambria" w:cs="Arial"/>
          <w:sz w:val="22"/>
          <w:szCs w:val="22"/>
        </w:rPr>
        <w:t>Secretario</w:t>
      </w:r>
      <w:proofErr w:type="gramEnd"/>
      <w:r w:rsidRPr="00261808">
        <w:rPr>
          <w:rFonts w:ascii="Cambria" w:hAnsi="Cambria" w:cs="Arial"/>
          <w:sz w:val="22"/>
          <w:szCs w:val="22"/>
        </w:rPr>
        <w:t xml:space="preserve"> la representación de la Secretaría, así como el trámite y resolución de los asuntos que le competen a ella, de conformidad con lo dispuesto por el Código Municipal para el Estado de Coahuila, el Reglamento Interior del R. Ayuntamiento de Saltillo, Coahuila de Zaragoza y el Reglamento de la Administración Pública Municipal de Saltillo, Coahuila de Zaragoza.</w:t>
      </w:r>
    </w:p>
    <w:p w14:paraId="381D8A81" w14:textId="77777777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</w:p>
    <w:p w14:paraId="60575785" w14:textId="38115244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b/>
          <w:sz w:val="22"/>
          <w:szCs w:val="22"/>
        </w:rPr>
        <w:t>Artículo 6</w:t>
      </w:r>
      <w:r w:rsidR="000345CA">
        <w:rPr>
          <w:rFonts w:ascii="Cambria" w:hAnsi="Cambria" w:cs="Arial"/>
          <w:b/>
          <w:sz w:val="22"/>
          <w:szCs w:val="22"/>
        </w:rPr>
        <w:t>.</w:t>
      </w:r>
      <w:r w:rsidR="000345CA">
        <w:rPr>
          <w:rFonts w:ascii="Cambria" w:hAnsi="Cambria" w:cs="Arial"/>
          <w:sz w:val="22"/>
          <w:szCs w:val="22"/>
        </w:rPr>
        <w:t xml:space="preserve"> </w:t>
      </w:r>
      <w:r w:rsidRPr="00261808">
        <w:rPr>
          <w:rFonts w:ascii="Cambria" w:hAnsi="Cambria" w:cs="Arial"/>
          <w:sz w:val="22"/>
          <w:szCs w:val="22"/>
        </w:rPr>
        <w:t xml:space="preserve">Para la mejor distribución y desarrollo de sus funciones, el </w:t>
      </w:r>
      <w:proofErr w:type="gramStart"/>
      <w:r w:rsidRPr="00261808">
        <w:rPr>
          <w:rFonts w:ascii="Cambria" w:hAnsi="Cambria" w:cs="Arial"/>
          <w:sz w:val="22"/>
          <w:szCs w:val="22"/>
        </w:rPr>
        <w:t>Secretario</w:t>
      </w:r>
      <w:proofErr w:type="gramEnd"/>
      <w:r w:rsidRPr="00261808">
        <w:rPr>
          <w:rFonts w:ascii="Cambria" w:hAnsi="Cambria" w:cs="Arial"/>
          <w:sz w:val="22"/>
          <w:szCs w:val="22"/>
        </w:rPr>
        <w:t xml:space="preserve"> del R. Ayuntamiento podrá delegar sus facultades en los titulares de las direcciones y/o unidades administrativas de la Secretaría, salvo lo que dispongan este reglamento y los demás ordenamientos legales aplicables. El </w:t>
      </w:r>
      <w:proofErr w:type="gramStart"/>
      <w:r w:rsidRPr="00261808">
        <w:rPr>
          <w:rFonts w:ascii="Cambria" w:hAnsi="Cambria" w:cs="Arial"/>
          <w:sz w:val="22"/>
          <w:szCs w:val="22"/>
        </w:rPr>
        <w:t>Secretario</w:t>
      </w:r>
      <w:proofErr w:type="gramEnd"/>
      <w:r w:rsidRPr="00261808">
        <w:rPr>
          <w:rFonts w:ascii="Cambria" w:hAnsi="Cambria" w:cs="Arial"/>
          <w:sz w:val="22"/>
          <w:szCs w:val="22"/>
        </w:rPr>
        <w:t xml:space="preserve"> podrá, en todo momento, ejercer directamente las facultades que delegue.</w:t>
      </w:r>
    </w:p>
    <w:p w14:paraId="11C56F4C" w14:textId="77777777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</w:p>
    <w:p w14:paraId="5E4B7240" w14:textId="34EBFAC1" w:rsidR="00A34BC7" w:rsidRPr="00261808" w:rsidRDefault="00A34BC7" w:rsidP="00A34BC7">
      <w:p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b/>
          <w:sz w:val="22"/>
          <w:szCs w:val="22"/>
        </w:rPr>
        <w:t>Artículo 7</w:t>
      </w:r>
      <w:r w:rsidR="000345CA">
        <w:rPr>
          <w:rFonts w:ascii="Cambria" w:hAnsi="Cambria" w:cs="Arial"/>
          <w:b/>
          <w:sz w:val="22"/>
          <w:szCs w:val="22"/>
        </w:rPr>
        <w:t>.</w:t>
      </w:r>
      <w:r w:rsidRPr="00261808">
        <w:rPr>
          <w:rFonts w:ascii="Cambria" w:hAnsi="Cambria" w:cs="Arial"/>
          <w:sz w:val="22"/>
          <w:szCs w:val="22"/>
        </w:rPr>
        <w:t xml:space="preserve"> La Secretaría del R. Ayuntamiento, para el mejor desarrollo de los asuntos que le competen, se auxiliará de la Subsecretaría y de las siguientes unidades administrativas:</w:t>
      </w:r>
    </w:p>
    <w:p w14:paraId="0F6AF192" w14:textId="77777777" w:rsidR="00A34BC7" w:rsidRPr="00261808" w:rsidRDefault="00A34BC7" w:rsidP="00A34BC7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14C22C3C" w14:textId="77777777" w:rsidR="00A34BC7" w:rsidRPr="00261808" w:rsidRDefault="00A34BC7" w:rsidP="00A34BC7">
      <w:pPr>
        <w:pStyle w:val="Prrafodelista"/>
        <w:numPr>
          <w:ilvl w:val="0"/>
          <w:numId w:val="13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Dirección de Asuntos Jurídicos.</w:t>
      </w:r>
    </w:p>
    <w:p w14:paraId="7827A421" w14:textId="77777777" w:rsidR="00A34BC7" w:rsidRPr="00261808" w:rsidRDefault="00A34BC7" w:rsidP="00A34BC7">
      <w:pPr>
        <w:pStyle w:val="Prrafodelista"/>
        <w:numPr>
          <w:ilvl w:val="0"/>
          <w:numId w:val="13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Dirección del Archivo Municipal.</w:t>
      </w:r>
    </w:p>
    <w:p w14:paraId="23D077E2" w14:textId="77777777" w:rsidR="00A34BC7" w:rsidRPr="00261808" w:rsidRDefault="00A34BC7" w:rsidP="00A34BC7">
      <w:pPr>
        <w:pStyle w:val="Prrafodelista"/>
        <w:numPr>
          <w:ilvl w:val="0"/>
          <w:numId w:val="13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Junta Municipal de Reclutamiento.</w:t>
      </w:r>
    </w:p>
    <w:p w14:paraId="0F93D02D" w14:textId="77777777" w:rsidR="00A34BC7" w:rsidRPr="00261808" w:rsidRDefault="00A34BC7" w:rsidP="00A34BC7">
      <w:pPr>
        <w:pStyle w:val="Prrafodelista"/>
        <w:numPr>
          <w:ilvl w:val="0"/>
          <w:numId w:val="13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Derogada.</w:t>
      </w:r>
    </w:p>
    <w:p w14:paraId="34A6153B" w14:textId="77777777" w:rsidR="00A34BC7" w:rsidRPr="00261808" w:rsidRDefault="00A34BC7" w:rsidP="00A34BC7">
      <w:pPr>
        <w:pStyle w:val="Prrafodelista"/>
        <w:numPr>
          <w:ilvl w:val="0"/>
          <w:numId w:val="13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Dirección de Protección Civil y Bomberos. </w:t>
      </w:r>
    </w:p>
    <w:p w14:paraId="62894BD4" w14:textId="77777777" w:rsidR="00A34BC7" w:rsidRPr="00261808" w:rsidRDefault="00A34BC7" w:rsidP="00A34BC7">
      <w:pPr>
        <w:pStyle w:val="Prrafodelista"/>
        <w:numPr>
          <w:ilvl w:val="0"/>
          <w:numId w:val="13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Coordinación de Jueces Calificadores y Médicos Dictaminadores.</w:t>
      </w:r>
    </w:p>
    <w:p w14:paraId="482EE439" w14:textId="77777777" w:rsidR="00A34BC7" w:rsidRPr="00261808" w:rsidRDefault="00A34BC7" w:rsidP="00A34BC7">
      <w:pPr>
        <w:pStyle w:val="Prrafodelista"/>
        <w:numPr>
          <w:ilvl w:val="0"/>
          <w:numId w:val="13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lastRenderedPageBreak/>
        <w:t>Dirección de la Regulación de la Tenencia de la Tierra Urbana Municipal.</w:t>
      </w:r>
    </w:p>
    <w:p w14:paraId="49F6413D" w14:textId="77777777" w:rsidR="00A34BC7" w:rsidRPr="00261808" w:rsidRDefault="00A34BC7" w:rsidP="00A34BC7">
      <w:pPr>
        <w:pStyle w:val="Prrafodelista"/>
        <w:numPr>
          <w:ilvl w:val="0"/>
          <w:numId w:val="13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Dirección de Bienes Inmuebles.</w:t>
      </w:r>
    </w:p>
    <w:p w14:paraId="07319589" w14:textId="77777777" w:rsidR="00A34BC7" w:rsidRPr="00261808" w:rsidRDefault="00A34BC7" w:rsidP="00A34BC7">
      <w:pPr>
        <w:pStyle w:val="Prrafodelista"/>
        <w:numPr>
          <w:ilvl w:val="0"/>
          <w:numId w:val="13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Unidad de Acceso a la Información y Protección de Datos Personales. </w:t>
      </w:r>
    </w:p>
    <w:p w14:paraId="14424A1E" w14:textId="77777777" w:rsidR="00A34BC7" w:rsidRPr="00261808" w:rsidRDefault="00A34BC7" w:rsidP="00A34BC7">
      <w:pPr>
        <w:pStyle w:val="Prrafodelista"/>
        <w:numPr>
          <w:ilvl w:val="0"/>
          <w:numId w:val="13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Derogada.</w:t>
      </w:r>
    </w:p>
    <w:p w14:paraId="4E220DDB" w14:textId="77777777" w:rsidR="00A34BC7" w:rsidRPr="00261808" w:rsidRDefault="00A34BC7" w:rsidP="00A34BC7">
      <w:pPr>
        <w:pStyle w:val="Prrafodelista"/>
        <w:numPr>
          <w:ilvl w:val="0"/>
          <w:numId w:val="13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Derogada.</w:t>
      </w:r>
    </w:p>
    <w:p w14:paraId="0B7A63CD" w14:textId="77777777" w:rsidR="00A34BC7" w:rsidRPr="00261808" w:rsidRDefault="00A34BC7" w:rsidP="00A34BC7">
      <w:pPr>
        <w:pStyle w:val="Prrafodelista"/>
        <w:ind w:left="0" w:right="49"/>
        <w:jc w:val="both"/>
        <w:rPr>
          <w:rFonts w:ascii="Cambria" w:hAnsi="Cambria" w:cs="Arial"/>
          <w:sz w:val="22"/>
          <w:szCs w:val="22"/>
        </w:rPr>
      </w:pPr>
    </w:p>
    <w:p w14:paraId="71536FC2" w14:textId="77777777" w:rsidR="00A34BC7" w:rsidRPr="00261808" w:rsidRDefault="00A34BC7" w:rsidP="00A34BC7">
      <w:pPr>
        <w:pStyle w:val="Prrafodelista"/>
        <w:ind w:left="0"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Las demás que le sean adscritas en términos de una ley o reglamento.</w:t>
      </w:r>
    </w:p>
    <w:p w14:paraId="28F35FD6" w14:textId="77777777" w:rsidR="00A34BC7" w:rsidRPr="00261808" w:rsidRDefault="00A34BC7" w:rsidP="00A34BC7">
      <w:pPr>
        <w:pStyle w:val="Prrafodelista"/>
        <w:ind w:left="0" w:right="49"/>
        <w:jc w:val="both"/>
        <w:rPr>
          <w:rFonts w:ascii="Cambria" w:hAnsi="Cambria" w:cs="Arial"/>
          <w:sz w:val="22"/>
          <w:szCs w:val="22"/>
        </w:rPr>
      </w:pPr>
    </w:p>
    <w:p w14:paraId="1BB0600C" w14:textId="74983E4A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b/>
          <w:sz w:val="22"/>
          <w:szCs w:val="22"/>
        </w:rPr>
        <w:t>Artículo 8</w:t>
      </w:r>
      <w:r w:rsidR="000345CA">
        <w:rPr>
          <w:rFonts w:ascii="Cambria" w:hAnsi="Cambria" w:cs="Arial"/>
          <w:b/>
          <w:sz w:val="22"/>
          <w:szCs w:val="22"/>
        </w:rPr>
        <w:t>.</w:t>
      </w:r>
      <w:r w:rsidRPr="00261808">
        <w:rPr>
          <w:rFonts w:ascii="Cambria" w:hAnsi="Cambria" w:cs="Arial"/>
          <w:sz w:val="22"/>
          <w:szCs w:val="22"/>
        </w:rPr>
        <w:t xml:space="preserve"> Al frente de cada dirección o unidad administrativa estará un titular, quien tendrá las facultades y obligaciones que le atribuye este reglamento y las demás disposiciones legales aplicables, así como aquéllas que expresamente le sean delegadas por el </w:t>
      </w:r>
      <w:proofErr w:type="gramStart"/>
      <w:r w:rsidRPr="00261808">
        <w:rPr>
          <w:rFonts w:ascii="Cambria" w:hAnsi="Cambria" w:cs="Arial"/>
          <w:sz w:val="22"/>
          <w:szCs w:val="22"/>
        </w:rPr>
        <w:t>Secretario</w:t>
      </w:r>
      <w:proofErr w:type="gramEnd"/>
      <w:r w:rsidRPr="00261808">
        <w:rPr>
          <w:rFonts w:ascii="Cambria" w:hAnsi="Cambria" w:cs="Arial"/>
          <w:sz w:val="22"/>
          <w:szCs w:val="22"/>
        </w:rPr>
        <w:t xml:space="preserve"> en la esfera de su competencia. Para el mejor ejercicio de sus funciones los titulares de las unidades administrativas, se auxiliarán del personal que prevean y les asigne el presupuesto de egresos correspondiente.</w:t>
      </w:r>
    </w:p>
    <w:p w14:paraId="586174E4" w14:textId="77777777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</w:p>
    <w:p w14:paraId="2DCE2213" w14:textId="35F9EFD0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b/>
          <w:sz w:val="22"/>
          <w:szCs w:val="22"/>
        </w:rPr>
        <w:t>Artículo 9</w:t>
      </w:r>
      <w:r w:rsidR="000345CA">
        <w:rPr>
          <w:rFonts w:ascii="Cambria" w:hAnsi="Cambria" w:cs="Arial"/>
          <w:b/>
          <w:sz w:val="22"/>
          <w:szCs w:val="22"/>
        </w:rPr>
        <w:t>.</w:t>
      </w:r>
      <w:r w:rsidRPr="00261808">
        <w:rPr>
          <w:rFonts w:ascii="Cambria" w:hAnsi="Cambria" w:cs="Arial"/>
          <w:sz w:val="22"/>
          <w:szCs w:val="22"/>
        </w:rPr>
        <w:t xml:space="preserve"> La oficina de la Secretaría del R. Ayuntamiento contará además con el personal necesario que le permita atender las obligaciones que le impone este reglamento, el Código Municipal y las demás disposiciones legales aplicables.</w:t>
      </w:r>
    </w:p>
    <w:p w14:paraId="57FE052C" w14:textId="77777777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</w:p>
    <w:p w14:paraId="471953C2" w14:textId="371B0089" w:rsidR="00A34BC7" w:rsidRPr="00261808" w:rsidRDefault="00A34BC7" w:rsidP="00A34BC7">
      <w:p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b/>
          <w:sz w:val="22"/>
          <w:szCs w:val="22"/>
        </w:rPr>
        <w:t>Artículo 10</w:t>
      </w:r>
      <w:r w:rsidR="000345CA">
        <w:rPr>
          <w:rFonts w:ascii="Cambria" w:hAnsi="Cambria" w:cs="Arial"/>
          <w:b/>
          <w:sz w:val="22"/>
          <w:szCs w:val="22"/>
        </w:rPr>
        <w:t>.</w:t>
      </w:r>
      <w:r w:rsidRPr="00261808">
        <w:rPr>
          <w:rFonts w:ascii="Cambria" w:hAnsi="Cambria" w:cs="Arial"/>
          <w:sz w:val="22"/>
          <w:szCs w:val="22"/>
        </w:rPr>
        <w:t xml:space="preserve"> Corresponden al Subsecretario del R. Ayuntamiento y a los titulares de las direcciones y unidades administrativas, las siguientes facultades y obligaciones:</w:t>
      </w:r>
    </w:p>
    <w:p w14:paraId="31AF0D19" w14:textId="77777777" w:rsidR="00A34BC7" w:rsidRPr="00261808" w:rsidRDefault="00A34BC7" w:rsidP="00A34BC7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239646D5" w14:textId="77777777" w:rsidR="00A34BC7" w:rsidRPr="00261808" w:rsidRDefault="00A34BC7" w:rsidP="00A34BC7">
      <w:pPr>
        <w:pStyle w:val="Prrafodelista"/>
        <w:numPr>
          <w:ilvl w:val="0"/>
          <w:numId w:val="14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Acordar con el </w:t>
      </w:r>
      <w:proofErr w:type="gramStart"/>
      <w:r w:rsidRPr="00261808">
        <w:rPr>
          <w:rFonts w:ascii="Cambria" w:hAnsi="Cambria" w:cs="Arial"/>
          <w:sz w:val="22"/>
          <w:szCs w:val="22"/>
        </w:rPr>
        <w:t>Secretario</w:t>
      </w:r>
      <w:proofErr w:type="gramEnd"/>
      <w:r w:rsidRPr="00261808">
        <w:rPr>
          <w:rFonts w:ascii="Cambria" w:hAnsi="Cambria" w:cs="Arial"/>
          <w:sz w:val="22"/>
          <w:szCs w:val="22"/>
        </w:rPr>
        <w:t xml:space="preserve"> del R. Ayuntamiento el despacho de los asuntos relevantes del área de la Administración Pública a su cargo.</w:t>
      </w:r>
    </w:p>
    <w:p w14:paraId="57282F8C" w14:textId="77777777" w:rsidR="00A34BC7" w:rsidRPr="00261808" w:rsidRDefault="00A34BC7" w:rsidP="00A34BC7">
      <w:pPr>
        <w:pStyle w:val="Prrafodelista"/>
        <w:numPr>
          <w:ilvl w:val="0"/>
          <w:numId w:val="14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Desempeñar las comisiones que les encomiende o les delegue, rindiendo el informe sobre el desarrollo de las actividades realizadas. </w:t>
      </w:r>
    </w:p>
    <w:p w14:paraId="3BB4E35A" w14:textId="77777777" w:rsidR="00A34BC7" w:rsidRPr="00261808" w:rsidRDefault="00A34BC7" w:rsidP="00A34BC7">
      <w:pPr>
        <w:pStyle w:val="Prrafodelista"/>
        <w:numPr>
          <w:ilvl w:val="0"/>
          <w:numId w:val="14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Supervisar que en todos los asuntos bajo su responsabilidad </w:t>
      </w:r>
      <w:proofErr w:type="spellStart"/>
      <w:r w:rsidRPr="00261808">
        <w:rPr>
          <w:rFonts w:ascii="Cambria" w:hAnsi="Cambria" w:cs="Arial"/>
          <w:sz w:val="22"/>
          <w:szCs w:val="22"/>
        </w:rPr>
        <w:t>se</w:t>
      </w:r>
      <w:proofErr w:type="spellEnd"/>
      <w:r w:rsidRPr="0026180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261808">
        <w:rPr>
          <w:rFonts w:ascii="Cambria" w:hAnsi="Cambria" w:cs="Arial"/>
          <w:sz w:val="22"/>
          <w:szCs w:val="22"/>
        </w:rPr>
        <w:t>de</w:t>
      </w:r>
      <w:proofErr w:type="spellEnd"/>
      <w:r w:rsidRPr="00261808">
        <w:rPr>
          <w:rFonts w:ascii="Cambria" w:hAnsi="Cambria" w:cs="Arial"/>
          <w:sz w:val="22"/>
          <w:szCs w:val="22"/>
        </w:rPr>
        <w:t xml:space="preserve"> cumplimiento a los ordenamientos legales aplicables e informar por escrito sobre conductas o desviaciones que pudieran constituir delitos o faltas administrativas. </w:t>
      </w:r>
    </w:p>
    <w:p w14:paraId="2582D734" w14:textId="77777777" w:rsidR="00A34BC7" w:rsidRPr="00261808" w:rsidRDefault="00A34BC7" w:rsidP="00A34BC7">
      <w:pPr>
        <w:pStyle w:val="Prrafodelista"/>
        <w:numPr>
          <w:ilvl w:val="0"/>
          <w:numId w:val="14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Ofrecer asesoría y cooperación técnica que les sea requerida por las áreas de la Administración Pública Municipal, en asuntos relacionados con su competencia.</w:t>
      </w:r>
    </w:p>
    <w:p w14:paraId="2786A1C3" w14:textId="77777777" w:rsidR="00A34BC7" w:rsidRPr="00261808" w:rsidRDefault="00A34BC7" w:rsidP="00A34BC7">
      <w:pPr>
        <w:pStyle w:val="Prrafodelista"/>
        <w:ind w:left="0" w:right="49"/>
        <w:jc w:val="both"/>
        <w:rPr>
          <w:rFonts w:ascii="Cambria" w:hAnsi="Cambria" w:cs="Arial"/>
          <w:sz w:val="22"/>
          <w:szCs w:val="22"/>
        </w:rPr>
      </w:pPr>
    </w:p>
    <w:p w14:paraId="72F86E55" w14:textId="77777777" w:rsidR="00A34BC7" w:rsidRPr="00261808" w:rsidRDefault="00A34BC7" w:rsidP="00A34BC7">
      <w:pPr>
        <w:pStyle w:val="Prrafodelista"/>
        <w:ind w:left="0"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Las demás que les sean delegadas por el </w:t>
      </w:r>
      <w:proofErr w:type="gramStart"/>
      <w:r w:rsidRPr="00261808">
        <w:rPr>
          <w:rFonts w:ascii="Cambria" w:hAnsi="Cambria" w:cs="Arial"/>
          <w:sz w:val="22"/>
          <w:szCs w:val="22"/>
        </w:rPr>
        <w:t>Presidente</w:t>
      </w:r>
      <w:proofErr w:type="gramEnd"/>
      <w:r w:rsidRPr="00261808">
        <w:rPr>
          <w:rFonts w:ascii="Cambria" w:hAnsi="Cambria" w:cs="Arial"/>
          <w:sz w:val="22"/>
          <w:szCs w:val="22"/>
        </w:rPr>
        <w:t xml:space="preserve"> Municipal, la Secretaría del Ayuntamiento o se señalen en disposiciones legales aplicables.</w:t>
      </w:r>
    </w:p>
    <w:p w14:paraId="3FADB16F" w14:textId="77777777" w:rsidR="00A34BC7" w:rsidRPr="00261808" w:rsidRDefault="00A34BC7" w:rsidP="00A34BC7">
      <w:pPr>
        <w:pStyle w:val="Prrafodelista"/>
        <w:ind w:left="0" w:right="49"/>
        <w:jc w:val="both"/>
        <w:rPr>
          <w:rFonts w:ascii="Cambria" w:hAnsi="Cambria" w:cs="Arial"/>
          <w:sz w:val="22"/>
          <w:szCs w:val="22"/>
        </w:rPr>
      </w:pPr>
    </w:p>
    <w:p w14:paraId="057CC13A" w14:textId="1C705FC5" w:rsidR="00A34BC7" w:rsidRPr="00261808" w:rsidRDefault="00A34BC7" w:rsidP="00A34BC7">
      <w:p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b/>
          <w:sz w:val="22"/>
          <w:szCs w:val="22"/>
        </w:rPr>
        <w:t>Artículo 11</w:t>
      </w:r>
      <w:r w:rsidR="000345CA">
        <w:rPr>
          <w:rFonts w:ascii="Cambria" w:hAnsi="Cambria" w:cs="Arial"/>
          <w:b/>
          <w:sz w:val="22"/>
          <w:szCs w:val="22"/>
        </w:rPr>
        <w:t>.</w:t>
      </w:r>
      <w:r w:rsidRPr="00261808">
        <w:rPr>
          <w:rFonts w:ascii="Cambria" w:hAnsi="Cambria" w:cs="Arial"/>
          <w:sz w:val="22"/>
          <w:szCs w:val="22"/>
        </w:rPr>
        <w:t xml:space="preserve"> La Subsecretaría del R. Ayuntamiento tendrá las siguientes atribuciones y obligaciones: </w:t>
      </w:r>
    </w:p>
    <w:p w14:paraId="1E0D6FA4" w14:textId="77777777" w:rsidR="00A34BC7" w:rsidRPr="00261808" w:rsidRDefault="00A34BC7" w:rsidP="00A34BC7">
      <w:pPr>
        <w:pStyle w:val="Prrafodelista"/>
        <w:ind w:left="0" w:right="49"/>
        <w:jc w:val="both"/>
        <w:rPr>
          <w:rFonts w:ascii="Cambria" w:hAnsi="Cambria" w:cs="Arial"/>
          <w:sz w:val="22"/>
          <w:szCs w:val="22"/>
        </w:rPr>
      </w:pPr>
    </w:p>
    <w:p w14:paraId="0480A872" w14:textId="77777777" w:rsidR="00A34BC7" w:rsidRPr="00261808" w:rsidRDefault="00A34BC7" w:rsidP="00A34BC7">
      <w:pPr>
        <w:pStyle w:val="Prrafodelista"/>
        <w:numPr>
          <w:ilvl w:val="0"/>
          <w:numId w:val="15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Desahogar la audiencia de ciudadanos u organizaciones que le instruya su superior jerárquico. </w:t>
      </w:r>
    </w:p>
    <w:p w14:paraId="56CAC3ED" w14:textId="77777777" w:rsidR="00A34BC7" w:rsidRPr="00261808" w:rsidRDefault="00A34BC7" w:rsidP="00A34BC7">
      <w:pPr>
        <w:pStyle w:val="Prrafodelista"/>
        <w:numPr>
          <w:ilvl w:val="0"/>
          <w:numId w:val="15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Dar seguimiento a los asuntos que le sean turnados por la Secretaría del Ayuntamiento.</w:t>
      </w:r>
    </w:p>
    <w:p w14:paraId="3BCB42E0" w14:textId="77777777" w:rsidR="00A34BC7" w:rsidRPr="00261808" w:rsidRDefault="00A34BC7" w:rsidP="00A34BC7">
      <w:pPr>
        <w:pStyle w:val="Prrafodelista"/>
        <w:numPr>
          <w:ilvl w:val="0"/>
          <w:numId w:val="15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Sustituir en caso de ausencia al titular de la Secretaría del Ayuntamiento y llevar a cabo todas las funciones inherentes al cargo o bien las que éste le delegue.</w:t>
      </w:r>
    </w:p>
    <w:p w14:paraId="7FD154CD" w14:textId="77777777" w:rsidR="00A34BC7" w:rsidRPr="00261808" w:rsidRDefault="00A34BC7" w:rsidP="00A34BC7">
      <w:pPr>
        <w:pStyle w:val="Prrafodelista"/>
        <w:numPr>
          <w:ilvl w:val="0"/>
          <w:numId w:val="15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Coordinar las actividades entre las unidades administrativas dependientes de la Secretaría del Ayuntamiento.</w:t>
      </w:r>
    </w:p>
    <w:p w14:paraId="1CAF3CFA" w14:textId="77777777" w:rsidR="00A34BC7" w:rsidRPr="00261808" w:rsidRDefault="00A34BC7" w:rsidP="00A34BC7">
      <w:pPr>
        <w:pStyle w:val="Prrafodelista"/>
        <w:numPr>
          <w:ilvl w:val="0"/>
          <w:numId w:val="15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Revisar el cumplimiento de los acuerdos, así como la elaboración de las Actas de Cabildo.</w:t>
      </w:r>
    </w:p>
    <w:p w14:paraId="09C30A15" w14:textId="77777777" w:rsidR="00A34BC7" w:rsidRPr="00261808" w:rsidRDefault="00A34BC7" w:rsidP="00A34BC7">
      <w:pPr>
        <w:pStyle w:val="Prrafodelista"/>
        <w:numPr>
          <w:ilvl w:val="0"/>
          <w:numId w:val="15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Dar seguimiento a los acuerdos tomados por el Cabildo y a las peticiones formuladas por la comunidad.</w:t>
      </w:r>
    </w:p>
    <w:p w14:paraId="1A667124" w14:textId="77777777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</w:p>
    <w:p w14:paraId="670F3DAE" w14:textId="77777777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lastRenderedPageBreak/>
        <w:t xml:space="preserve">Las demás que le sean encomendadas por el </w:t>
      </w:r>
      <w:proofErr w:type="gramStart"/>
      <w:r w:rsidRPr="00261808">
        <w:rPr>
          <w:rFonts w:ascii="Cambria" w:hAnsi="Cambria" w:cs="Arial"/>
          <w:sz w:val="22"/>
          <w:szCs w:val="22"/>
        </w:rPr>
        <w:t>Presidente</w:t>
      </w:r>
      <w:proofErr w:type="gramEnd"/>
      <w:r w:rsidRPr="00261808">
        <w:rPr>
          <w:rFonts w:ascii="Cambria" w:hAnsi="Cambria" w:cs="Arial"/>
          <w:sz w:val="22"/>
          <w:szCs w:val="22"/>
        </w:rPr>
        <w:t xml:space="preserve"> Municipal, la Secretaría del Ayuntamiento o se señalen en disposiciones legales aplicables.</w:t>
      </w:r>
    </w:p>
    <w:p w14:paraId="4EBE209D" w14:textId="77777777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</w:p>
    <w:p w14:paraId="6EF61028" w14:textId="6CD939E5" w:rsidR="00A34BC7" w:rsidRPr="00261808" w:rsidRDefault="00A34BC7" w:rsidP="00A34BC7">
      <w:p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b/>
          <w:sz w:val="22"/>
          <w:szCs w:val="22"/>
        </w:rPr>
        <w:t>Artículo 12</w:t>
      </w:r>
      <w:r w:rsidR="000345CA">
        <w:rPr>
          <w:rFonts w:ascii="Cambria" w:hAnsi="Cambria" w:cs="Arial"/>
          <w:b/>
          <w:sz w:val="22"/>
          <w:szCs w:val="22"/>
        </w:rPr>
        <w:t>.</w:t>
      </w:r>
      <w:r w:rsidRPr="00261808">
        <w:rPr>
          <w:rFonts w:ascii="Cambria" w:hAnsi="Cambria" w:cs="Arial"/>
          <w:sz w:val="22"/>
          <w:szCs w:val="22"/>
        </w:rPr>
        <w:t xml:space="preserve"> La Dirección de Asuntos Jurídicos tendrá las siguientes atribuciones y obligaciones: </w:t>
      </w:r>
    </w:p>
    <w:p w14:paraId="70D6C8A9" w14:textId="77777777" w:rsidR="00A34BC7" w:rsidRPr="00261808" w:rsidRDefault="00A34BC7" w:rsidP="00A34BC7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7ADCFE97" w14:textId="77777777" w:rsidR="00A34BC7" w:rsidRPr="00261808" w:rsidRDefault="00A34BC7" w:rsidP="00A34BC7">
      <w:pPr>
        <w:pStyle w:val="Prrafodelista"/>
        <w:numPr>
          <w:ilvl w:val="0"/>
          <w:numId w:val="16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Apoyar en la revisión y, en su caso, elaboración de los instrumentos jurídicos necesarios que requiera el Ayuntamiento y las distintas dependencias de la administración pública municipal para el eficaz desempeño de sus atribuciones.</w:t>
      </w:r>
    </w:p>
    <w:p w14:paraId="0B1FE929" w14:textId="77777777" w:rsidR="00A34BC7" w:rsidRPr="00261808" w:rsidRDefault="00A34BC7" w:rsidP="00A34BC7">
      <w:pPr>
        <w:pStyle w:val="Prrafodelista"/>
        <w:numPr>
          <w:ilvl w:val="0"/>
          <w:numId w:val="16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Asesorar legalmente a la Secretaría del R. Ayuntamiento, a los titulares de las dependencias de la Administración Pública Municipal y al R. Ayuntamiento de Saltillo.</w:t>
      </w:r>
    </w:p>
    <w:p w14:paraId="62407893" w14:textId="77777777" w:rsidR="00A34BC7" w:rsidRPr="00261808" w:rsidRDefault="00A34BC7" w:rsidP="00A34BC7">
      <w:pPr>
        <w:pStyle w:val="Prrafodelista"/>
        <w:numPr>
          <w:ilvl w:val="0"/>
          <w:numId w:val="16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Brindar asesoría legal a la comunidad.</w:t>
      </w:r>
    </w:p>
    <w:p w14:paraId="5E5E7F75" w14:textId="77777777" w:rsidR="00A34BC7" w:rsidRPr="00261808" w:rsidRDefault="00A34BC7" w:rsidP="00A34BC7">
      <w:pPr>
        <w:pStyle w:val="Prrafodelista"/>
        <w:numPr>
          <w:ilvl w:val="0"/>
          <w:numId w:val="16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Elaborar a propuesta del </w:t>
      </w:r>
      <w:proofErr w:type="gramStart"/>
      <w:r w:rsidRPr="00261808">
        <w:rPr>
          <w:rFonts w:ascii="Cambria" w:hAnsi="Cambria" w:cs="Arial"/>
          <w:sz w:val="22"/>
          <w:szCs w:val="22"/>
        </w:rPr>
        <w:t>Alcalde</w:t>
      </w:r>
      <w:proofErr w:type="gramEnd"/>
      <w:r w:rsidRPr="00261808">
        <w:rPr>
          <w:rFonts w:ascii="Cambria" w:hAnsi="Cambria" w:cs="Arial"/>
          <w:sz w:val="22"/>
          <w:szCs w:val="22"/>
        </w:rPr>
        <w:t xml:space="preserve"> y previa aprobación del Cabildo, las iniciativas que se presenten ante el Congreso del Estado. </w:t>
      </w:r>
    </w:p>
    <w:p w14:paraId="6A4CA675" w14:textId="77777777" w:rsidR="00A34BC7" w:rsidRPr="00261808" w:rsidRDefault="00A34BC7" w:rsidP="00A34BC7">
      <w:pPr>
        <w:pStyle w:val="Prrafodelista"/>
        <w:numPr>
          <w:ilvl w:val="0"/>
          <w:numId w:val="16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Defender y representar los intereses del municipio ante los órganos judiciales y administrativos.</w:t>
      </w:r>
    </w:p>
    <w:p w14:paraId="199AD97B" w14:textId="77777777" w:rsidR="00A34BC7" w:rsidRPr="00261808" w:rsidRDefault="00A34BC7" w:rsidP="00A34BC7">
      <w:pPr>
        <w:pStyle w:val="Prrafodelista"/>
        <w:numPr>
          <w:ilvl w:val="0"/>
          <w:numId w:val="16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Apoyar en la elaboración de los proyectos de reglamentos y demás ordenamientos administrativos. </w:t>
      </w:r>
    </w:p>
    <w:p w14:paraId="64960AA4" w14:textId="77777777" w:rsidR="00A34BC7" w:rsidRPr="00261808" w:rsidRDefault="00A34BC7" w:rsidP="00A34BC7">
      <w:pPr>
        <w:pStyle w:val="Prrafodelista"/>
        <w:ind w:left="0" w:right="49"/>
        <w:jc w:val="both"/>
        <w:rPr>
          <w:rFonts w:ascii="Cambria" w:hAnsi="Cambria" w:cs="Arial"/>
          <w:sz w:val="22"/>
          <w:szCs w:val="22"/>
        </w:rPr>
      </w:pPr>
    </w:p>
    <w:p w14:paraId="6B230FF0" w14:textId="77777777" w:rsidR="00A34BC7" w:rsidRPr="00261808" w:rsidRDefault="00A34BC7" w:rsidP="00A34BC7">
      <w:pPr>
        <w:pStyle w:val="Prrafodelista"/>
        <w:ind w:left="0"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Las demás que le sean encomendadas por la Secretaría del R. Ayuntamiento o por alguna ley o reglamento. </w:t>
      </w:r>
    </w:p>
    <w:p w14:paraId="3B276CA3" w14:textId="77777777" w:rsidR="00A34BC7" w:rsidRPr="00261808" w:rsidRDefault="00A34BC7" w:rsidP="00A34BC7">
      <w:pPr>
        <w:pStyle w:val="Prrafodelista"/>
        <w:ind w:left="0" w:right="49"/>
        <w:jc w:val="both"/>
        <w:rPr>
          <w:rFonts w:ascii="Cambria" w:hAnsi="Cambria" w:cs="Arial"/>
          <w:sz w:val="22"/>
          <w:szCs w:val="22"/>
        </w:rPr>
      </w:pPr>
    </w:p>
    <w:p w14:paraId="727F8C31" w14:textId="59E1B14F" w:rsidR="00A34BC7" w:rsidRPr="00261808" w:rsidRDefault="00A34BC7" w:rsidP="00A34BC7">
      <w:p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b/>
          <w:sz w:val="22"/>
          <w:szCs w:val="22"/>
        </w:rPr>
        <w:t>Artículo 13</w:t>
      </w:r>
      <w:r w:rsidR="000345CA">
        <w:rPr>
          <w:rFonts w:ascii="Cambria" w:hAnsi="Cambria" w:cs="Arial"/>
          <w:b/>
          <w:sz w:val="22"/>
          <w:szCs w:val="22"/>
        </w:rPr>
        <w:t>.</w:t>
      </w:r>
      <w:r w:rsidRPr="00261808">
        <w:rPr>
          <w:rFonts w:ascii="Cambria" w:hAnsi="Cambria" w:cs="Arial"/>
          <w:b/>
          <w:sz w:val="22"/>
          <w:szCs w:val="22"/>
        </w:rPr>
        <w:t xml:space="preserve"> </w:t>
      </w:r>
      <w:r w:rsidRPr="00261808">
        <w:rPr>
          <w:rFonts w:ascii="Cambria" w:hAnsi="Cambria" w:cs="Arial"/>
          <w:sz w:val="22"/>
          <w:szCs w:val="22"/>
        </w:rPr>
        <w:t>La Dirección del Archivo Municipal tendrá las siguientes atribuciones y obligaciones:</w:t>
      </w:r>
    </w:p>
    <w:p w14:paraId="223231FB" w14:textId="77777777" w:rsidR="00A34BC7" w:rsidRPr="00261808" w:rsidRDefault="00A34BC7" w:rsidP="00A34BC7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7AB43F86" w14:textId="77777777" w:rsidR="00A34BC7" w:rsidRPr="00261808" w:rsidRDefault="00A34BC7" w:rsidP="00A34BC7">
      <w:pPr>
        <w:pStyle w:val="Prrafodelista"/>
        <w:numPr>
          <w:ilvl w:val="0"/>
          <w:numId w:val="17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Resguardar la documentación generada por las administraciones del Municipio de Saltillo. </w:t>
      </w:r>
    </w:p>
    <w:p w14:paraId="6FF5F39C" w14:textId="77777777" w:rsidR="00A34BC7" w:rsidRPr="00261808" w:rsidRDefault="00A34BC7" w:rsidP="00A34BC7">
      <w:pPr>
        <w:pStyle w:val="Prrafodelista"/>
        <w:numPr>
          <w:ilvl w:val="0"/>
          <w:numId w:val="17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Resguardar, proteger, conservar y difundir el archivo histórico del Municipio. </w:t>
      </w:r>
    </w:p>
    <w:p w14:paraId="498F924B" w14:textId="77777777" w:rsidR="00A34BC7" w:rsidRPr="00261808" w:rsidRDefault="00A34BC7" w:rsidP="00A34BC7">
      <w:pPr>
        <w:pStyle w:val="Prrafodelista"/>
        <w:numPr>
          <w:ilvl w:val="0"/>
          <w:numId w:val="17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Editar y difundir bibliografía relacionada con la historia y cultura del Municipio de Saltillo.</w:t>
      </w:r>
    </w:p>
    <w:p w14:paraId="23EC335F" w14:textId="77777777" w:rsidR="00A34BC7" w:rsidRPr="00261808" w:rsidRDefault="00A34BC7" w:rsidP="00A34BC7">
      <w:pPr>
        <w:pStyle w:val="Prrafodelista"/>
        <w:numPr>
          <w:ilvl w:val="0"/>
          <w:numId w:val="17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Ofrecer los servicios de biblioteca pública.</w:t>
      </w:r>
    </w:p>
    <w:p w14:paraId="377B7B1C" w14:textId="77777777" w:rsidR="00A34BC7" w:rsidRPr="00261808" w:rsidRDefault="00A34BC7" w:rsidP="00A34BC7">
      <w:pPr>
        <w:pStyle w:val="Prrafodelista"/>
        <w:numPr>
          <w:ilvl w:val="0"/>
          <w:numId w:val="17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Coordinar las acciones necesarias para asegurar el cumplimiento de las obligaciones legales y reglamentarias en materia de archivo, que permitan el adecuado resguardo de la documentación pública, generada o en poder de las distintas dependencias, organismos y entidades.</w:t>
      </w:r>
    </w:p>
    <w:p w14:paraId="172EB279" w14:textId="77777777" w:rsidR="00A34BC7" w:rsidRPr="00261808" w:rsidRDefault="00A34BC7" w:rsidP="00A34BC7">
      <w:pPr>
        <w:pStyle w:val="Prrafodelista"/>
        <w:numPr>
          <w:ilvl w:val="0"/>
          <w:numId w:val="17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Elaborar y aplicar las normas, criterios y lineamientos archivísticos determinados en alguna ley o reglamento, a efecto de lograr homogeneidad en la materia entre las unidades administrativas. </w:t>
      </w:r>
    </w:p>
    <w:p w14:paraId="75818280" w14:textId="77777777" w:rsidR="00A34BC7" w:rsidRPr="00261808" w:rsidRDefault="00A34BC7" w:rsidP="00A34BC7">
      <w:pPr>
        <w:pStyle w:val="Prrafodelista"/>
        <w:numPr>
          <w:ilvl w:val="0"/>
          <w:numId w:val="17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Promover acciones para enriquecer los acervos históricos y culturales con los que cuenta el Municipio en su fototeca, mapoteca, biblioteca y hemeroteca. </w:t>
      </w:r>
    </w:p>
    <w:p w14:paraId="047871B3" w14:textId="77777777" w:rsidR="00A34BC7" w:rsidRPr="00261808" w:rsidRDefault="00A34BC7" w:rsidP="00A34BC7">
      <w:pPr>
        <w:pStyle w:val="Prrafodelista"/>
        <w:numPr>
          <w:ilvl w:val="0"/>
          <w:numId w:val="17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Adquirir, normar, preservar físicamente, restaurar, respaldar a través de sistemas ópticos y electrónicos; organizar, describir y difundir todos aquellos documentos históricos que le sean entregados por donación, adquisición, comodato o cualquier otra figura análoga. </w:t>
      </w:r>
    </w:p>
    <w:p w14:paraId="1BAE839F" w14:textId="77777777" w:rsidR="00A34BC7" w:rsidRPr="00261808" w:rsidRDefault="00A34BC7" w:rsidP="00A34BC7">
      <w:pPr>
        <w:pStyle w:val="Prrafodelista"/>
        <w:ind w:left="0" w:right="49"/>
        <w:jc w:val="both"/>
        <w:rPr>
          <w:rFonts w:ascii="Cambria" w:hAnsi="Cambria" w:cs="Arial"/>
          <w:sz w:val="22"/>
          <w:szCs w:val="22"/>
        </w:rPr>
      </w:pPr>
    </w:p>
    <w:p w14:paraId="10FC28F5" w14:textId="77777777" w:rsidR="00A34BC7" w:rsidRPr="00261808" w:rsidRDefault="00A34BC7" w:rsidP="00A34BC7">
      <w:pPr>
        <w:pStyle w:val="Prrafodelista"/>
        <w:ind w:left="0"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Las demás que le sean encomendadas por alguna ley o reglamento o por la Secretaría del Ayuntamiento.</w:t>
      </w:r>
    </w:p>
    <w:p w14:paraId="34BBE957" w14:textId="77777777" w:rsidR="00A34BC7" w:rsidRPr="00261808" w:rsidRDefault="00A34BC7" w:rsidP="00A34BC7">
      <w:pPr>
        <w:pStyle w:val="Prrafodelista"/>
        <w:ind w:left="0" w:right="49"/>
        <w:jc w:val="both"/>
        <w:rPr>
          <w:rFonts w:ascii="Cambria" w:hAnsi="Cambria" w:cs="Arial"/>
          <w:sz w:val="22"/>
          <w:szCs w:val="22"/>
        </w:rPr>
      </w:pPr>
    </w:p>
    <w:p w14:paraId="27F37A23" w14:textId="5E0089F8" w:rsidR="00A34BC7" w:rsidRPr="00261808" w:rsidRDefault="00A34BC7" w:rsidP="00A34BC7">
      <w:p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b/>
          <w:sz w:val="22"/>
          <w:szCs w:val="22"/>
        </w:rPr>
        <w:t>Artículo 14</w:t>
      </w:r>
      <w:r w:rsidR="000345CA">
        <w:rPr>
          <w:rFonts w:ascii="Cambria" w:hAnsi="Cambria" w:cs="Arial"/>
          <w:b/>
          <w:sz w:val="22"/>
          <w:szCs w:val="22"/>
        </w:rPr>
        <w:t>.</w:t>
      </w:r>
      <w:r w:rsidRPr="00261808">
        <w:rPr>
          <w:rFonts w:ascii="Cambria" w:hAnsi="Cambria" w:cs="Arial"/>
          <w:sz w:val="22"/>
          <w:szCs w:val="22"/>
        </w:rPr>
        <w:t xml:space="preserve"> La Junta Municipal de Reclutamiento tendrá las siguientes atribuciones y obligaciones: </w:t>
      </w:r>
    </w:p>
    <w:p w14:paraId="42A147CA" w14:textId="77777777" w:rsidR="00A34BC7" w:rsidRPr="00261808" w:rsidRDefault="00A34BC7" w:rsidP="00A34BC7">
      <w:pPr>
        <w:pStyle w:val="Prrafodelista"/>
        <w:ind w:left="0" w:right="49"/>
        <w:jc w:val="both"/>
        <w:rPr>
          <w:rFonts w:ascii="Cambria" w:hAnsi="Cambria" w:cs="Arial"/>
          <w:sz w:val="22"/>
          <w:szCs w:val="22"/>
        </w:rPr>
      </w:pPr>
    </w:p>
    <w:p w14:paraId="404BD744" w14:textId="77777777" w:rsidR="00A34BC7" w:rsidRPr="00261808" w:rsidRDefault="00A34BC7" w:rsidP="00A34BC7">
      <w:pPr>
        <w:pStyle w:val="Prrafodelista"/>
        <w:numPr>
          <w:ilvl w:val="0"/>
          <w:numId w:val="18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Operar el procedimiento de expedición de cartillas de </w:t>
      </w:r>
      <w:proofErr w:type="gramStart"/>
      <w:r w:rsidRPr="00261808">
        <w:rPr>
          <w:rFonts w:ascii="Cambria" w:hAnsi="Cambria" w:cs="Arial"/>
          <w:sz w:val="22"/>
          <w:szCs w:val="22"/>
        </w:rPr>
        <w:t>identidad  del</w:t>
      </w:r>
      <w:proofErr w:type="gramEnd"/>
      <w:r w:rsidRPr="00261808">
        <w:rPr>
          <w:rFonts w:ascii="Cambria" w:hAnsi="Cambria" w:cs="Arial"/>
          <w:sz w:val="22"/>
          <w:szCs w:val="22"/>
        </w:rPr>
        <w:t xml:space="preserve"> Servicio Militar Nacional.</w:t>
      </w:r>
    </w:p>
    <w:p w14:paraId="388E1F19" w14:textId="77777777" w:rsidR="00A34BC7" w:rsidRPr="00261808" w:rsidRDefault="00A34BC7" w:rsidP="00A34BC7">
      <w:pPr>
        <w:pStyle w:val="Prrafodelista"/>
        <w:numPr>
          <w:ilvl w:val="0"/>
          <w:numId w:val="18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Elaborar y expedir, las constancias de identidad, residencia y vecindad de conformidad con los ordenamientos aplicables. </w:t>
      </w:r>
    </w:p>
    <w:p w14:paraId="3F4BE24A" w14:textId="77777777" w:rsidR="00A34BC7" w:rsidRPr="00261808" w:rsidRDefault="00A34BC7" w:rsidP="00A34BC7">
      <w:pPr>
        <w:pStyle w:val="Prrafodelista"/>
        <w:numPr>
          <w:ilvl w:val="0"/>
          <w:numId w:val="18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Expedir, en su caso, los Certificados del Servicio Militar Nacional a los conscriptos que realizan el Servicio Militar Nacional. </w:t>
      </w:r>
    </w:p>
    <w:p w14:paraId="5D351369" w14:textId="77777777" w:rsidR="00A34BC7" w:rsidRPr="00261808" w:rsidRDefault="00A34BC7" w:rsidP="00A34BC7">
      <w:pPr>
        <w:pStyle w:val="Prrafodelista"/>
        <w:ind w:left="0" w:right="49"/>
        <w:jc w:val="both"/>
        <w:rPr>
          <w:rFonts w:ascii="Cambria" w:hAnsi="Cambria" w:cs="Arial"/>
          <w:sz w:val="22"/>
          <w:szCs w:val="22"/>
        </w:rPr>
      </w:pPr>
    </w:p>
    <w:p w14:paraId="58369DE0" w14:textId="77777777" w:rsidR="00A34BC7" w:rsidRPr="00261808" w:rsidRDefault="00A34BC7" w:rsidP="00A34BC7">
      <w:pPr>
        <w:pStyle w:val="Prrafodelista"/>
        <w:ind w:left="0"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Las demás que le sean encomendadas por alguna ley o reglamento o por la Secretaría del R. Ayuntamiento.</w:t>
      </w:r>
    </w:p>
    <w:p w14:paraId="42538872" w14:textId="77777777" w:rsidR="00A34BC7" w:rsidRPr="00261808" w:rsidRDefault="00A34BC7" w:rsidP="00A34BC7">
      <w:pPr>
        <w:pStyle w:val="Prrafodelista"/>
        <w:ind w:left="0" w:right="49"/>
        <w:jc w:val="both"/>
        <w:rPr>
          <w:rFonts w:ascii="Cambria" w:hAnsi="Cambria" w:cs="Arial"/>
          <w:sz w:val="22"/>
          <w:szCs w:val="22"/>
        </w:rPr>
      </w:pPr>
    </w:p>
    <w:p w14:paraId="19A650BD" w14:textId="4AD6F3EA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b/>
          <w:sz w:val="22"/>
          <w:szCs w:val="22"/>
        </w:rPr>
        <w:t>Artículo 15</w:t>
      </w:r>
      <w:r w:rsidR="000345CA" w:rsidRPr="000345CA">
        <w:rPr>
          <w:rFonts w:ascii="Cambria" w:hAnsi="Cambria" w:cs="Arial"/>
          <w:b/>
          <w:sz w:val="22"/>
          <w:szCs w:val="22"/>
        </w:rPr>
        <w:t>.</w:t>
      </w:r>
      <w:r w:rsidRPr="00261808">
        <w:rPr>
          <w:rFonts w:ascii="Cambria" w:hAnsi="Cambria" w:cs="Arial"/>
          <w:sz w:val="22"/>
          <w:szCs w:val="22"/>
        </w:rPr>
        <w:t xml:space="preserve"> Derogado.</w:t>
      </w:r>
    </w:p>
    <w:p w14:paraId="1C74158A" w14:textId="77777777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</w:p>
    <w:p w14:paraId="2C6B0F6C" w14:textId="5926E762" w:rsidR="00A34BC7" w:rsidRPr="00261808" w:rsidRDefault="00A34BC7" w:rsidP="00A34BC7">
      <w:p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b/>
          <w:sz w:val="22"/>
          <w:szCs w:val="22"/>
        </w:rPr>
        <w:t>Artículo 16</w:t>
      </w:r>
      <w:r w:rsidR="000345CA" w:rsidRPr="000345CA">
        <w:rPr>
          <w:rFonts w:ascii="Cambria" w:hAnsi="Cambria" w:cs="Arial"/>
          <w:b/>
          <w:sz w:val="22"/>
          <w:szCs w:val="22"/>
        </w:rPr>
        <w:t>.</w:t>
      </w:r>
      <w:r w:rsidRPr="00261808">
        <w:rPr>
          <w:rFonts w:ascii="Cambria" w:hAnsi="Cambria" w:cs="Arial"/>
          <w:b/>
          <w:sz w:val="22"/>
          <w:szCs w:val="22"/>
        </w:rPr>
        <w:t xml:space="preserve"> </w:t>
      </w:r>
      <w:r w:rsidRPr="00261808">
        <w:rPr>
          <w:rFonts w:ascii="Cambria" w:hAnsi="Cambria" w:cs="Arial"/>
          <w:sz w:val="22"/>
          <w:szCs w:val="22"/>
        </w:rPr>
        <w:t xml:space="preserve">La Dirección de Protección Civil y Bomberos, tendrá las facultades y obligaciones siguientes: </w:t>
      </w:r>
    </w:p>
    <w:p w14:paraId="223B763B" w14:textId="77777777" w:rsidR="00A34BC7" w:rsidRPr="00261808" w:rsidRDefault="00A34BC7" w:rsidP="00A34BC7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5E3380A9" w14:textId="77777777" w:rsidR="00A34BC7" w:rsidRPr="00261808" w:rsidRDefault="00A34BC7" w:rsidP="00A34BC7">
      <w:pPr>
        <w:pStyle w:val="Prrafodelista"/>
        <w:numPr>
          <w:ilvl w:val="0"/>
          <w:numId w:val="19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Coordinar y dirigir el trabajo de la Unidad de Protección Civil y la Unidad de Bomberos Municipal. </w:t>
      </w:r>
    </w:p>
    <w:p w14:paraId="78DBBB51" w14:textId="77777777" w:rsidR="00A34BC7" w:rsidRPr="00261808" w:rsidRDefault="00A34BC7" w:rsidP="00A34BC7">
      <w:pPr>
        <w:pStyle w:val="Prrafodelista"/>
        <w:numPr>
          <w:ilvl w:val="0"/>
          <w:numId w:val="19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Analizar la problemática y alternativas de solución que existen en el Municipio en materia de Protección Civil. </w:t>
      </w:r>
    </w:p>
    <w:p w14:paraId="20AE1028" w14:textId="77777777" w:rsidR="00A34BC7" w:rsidRPr="00261808" w:rsidRDefault="00A34BC7" w:rsidP="00A34BC7">
      <w:pPr>
        <w:pStyle w:val="Prrafodelista"/>
        <w:numPr>
          <w:ilvl w:val="0"/>
          <w:numId w:val="19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Diseñar los programas de prevención, atención y combate de siniestros a implementar en el Municipio. </w:t>
      </w:r>
    </w:p>
    <w:p w14:paraId="50AEA094" w14:textId="77777777" w:rsidR="00A34BC7" w:rsidRPr="00261808" w:rsidRDefault="00A34BC7" w:rsidP="00A34BC7">
      <w:pPr>
        <w:pStyle w:val="Prrafodelista"/>
        <w:numPr>
          <w:ilvl w:val="0"/>
          <w:numId w:val="19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Coordinar las acciones, planes y programas de prevención, auxilio y apoyo a la población en las situaciones de emergencia. </w:t>
      </w:r>
    </w:p>
    <w:p w14:paraId="565323A2" w14:textId="77777777" w:rsidR="00A34BC7" w:rsidRPr="00261808" w:rsidRDefault="00A34BC7" w:rsidP="00A34BC7">
      <w:pPr>
        <w:pStyle w:val="Prrafodelista"/>
        <w:numPr>
          <w:ilvl w:val="0"/>
          <w:numId w:val="19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Coordinar la integración y funcionamiento del Sistema Municipal de Protección Civil.</w:t>
      </w:r>
    </w:p>
    <w:p w14:paraId="4E8ADDD6" w14:textId="77777777" w:rsidR="00A34BC7" w:rsidRPr="00261808" w:rsidRDefault="00A34BC7" w:rsidP="00A34BC7">
      <w:pPr>
        <w:pStyle w:val="Prrafodelista"/>
        <w:numPr>
          <w:ilvl w:val="0"/>
          <w:numId w:val="19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Fomentar la cultura de prevención en materia de Protección Civil, atención a Contingencias y Siniestros en general, mediante campañas de difusión y capacitación a la ciudadanía en el Marco de los programas autorizados.</w:t>
      </w:r>
    </w:p>
    <w:p w14:paraId="406D285E" w14:textId="77777777" w:rsidR="00A34BC7" w:rsidRPr="00261808" w:rsidRDefault="00A34BC7" w:rsidP="00A34BC7">
      <w:pPr>
        <w:pStyle w:val="Prrafodelista"/>
        <w:numPr>
          <w:ilvl w:val="0"/>
          <w:numId w:val="19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Coordinar el auxilio al Estado y otros municipios, cuando le sea requerido, en las acciones de rescate y auxilio derivadas de situaciones de emergencia. </w:t>
      </w:r>
    </w:p>
    <w:p w14:paraId="36B27EE2" w14:textId="77777777" w:rsidR="00A34BC7" w:rsidRPr="00261808" w:rsidRDefault="00A34BC7" w:rsidP="00A34BC7">
      <w:pPr>
        <w:pStyle w:val="Prrafodelista"/>
        <w:numPr>
          <w:ilvl w:val="0"/>
          <w:numId w:val="19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Promover programas de capacitación y formación permanente para el personal adscrito a las unidades que integran la Dirección.</w:t>
      </w:r>
    </w:p>
    <w:p w14:paraId="78BA6AAE" w14:textId="77777777" w:rsidR="00A34BC7" w:rsidRPr="00261808" w:rsidRDefault="00A34BC7" w:rsidP="00A34BC7">
      <w:pPr>
        <w:pStyle w:val="Prrafodelista"/>
        <w:numPr>
          <w:ilvl w:val="0"/>
          <w:numId w:val="19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Coordinarse con otras organizaciones, públicas o privadas, municipales, estatales o federales para ofrecer un servicio de mayor calidad al Municipio y sus habitantes. </w:t>
      </w:r>
    </w:p>
    <w:p w14:paraId="229B9976" w14:textId="77777777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</w:p>
    <w:p w14:paraId="465B0E45" w14:textId="77777777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Las demás que le sean encomendadas por alguna ley o reglamento.</w:t>
      </w:r>
    </w:p>
    <w:p w14:paraId="2E3F5511" w14:textId="77777777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</w:p>
    <w:p w14:paraId="4EAF4B83" w14:textId="1CC156C2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b/>
          <w:sz w:val="22"/>
          <w:szCs w:val="22"/>
        </w:rPr>
      </w:pPr>
      <w:r w:rsidRPr="00261808">
        <w:rPr>
          <w:rFonts w:ascii="Cambria" w:hAnsi="Cambria" w:cs="Arial"/>
          <w:b/>
          <w:sz w:val="22"/>
          <w:szCs w:val="22"/>
        </w:rPr>
        <w:t>Artículo 17</w:t>
      </w:r>
      <w:r w:rsidR="000345CA" w:rsidRPr="000345CA">
        <w:rPr>
          <w:rFonts w:ascii="Cambria" w:hAnsi="Cambria" w:cs="Arial"/>
          <w:b/>
          <w:sz w:val="22"/>
          <w:szCs w:val="22"/>
        </w:rPr>
        <w:t>.</w:t>
      </w:r>
      <w:r w:rsidRPr="00261808">
        <w:rPr>
          <w:rFonts w:ascii="Cambria" w:hAnsi="Cambria" w:cs="Arial"/>
          <w:b/>
          <w:sz w:val="22"/>
          <w:szCs w:val="22"/>
        </w:rPr>
        <w:t xml:space="preserve"> </w:t>
      </w:r>
      <w:r w:rsidRPr="000345CA">
        <w:rPr>
          <w:rFonts w:ascii="Cambria" w:hAnsi="Cambria" w:cs="Arial"/>
          <w:sz w:val="22"/>
          <w:szCs w:val="22"/>
        </w:rPr>
        <w:t>Derogado</w:t>
      </w:r>
      <w:r w:rsidRPr="00261808">
        <w:rPr>
          <w:rFonts w:ascii="Cambria" w:hAnsi="Cambria" w:cs="Arial"/>
          <w:b/>
          <w:sz w:val="22"/>
          <w:szCs w:val="22"/>
        </w:rPr>
        <w:t>.</w:t>
      </w:r>
    </w:p>
    <w:p w14:paraId="35F0AE5E" w14:textId="77777777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</w:p>
    <w:p w14:paraId="6D5E1474" w14:textId="3238DB0C" w:rsidR="00A34BC7" w:rsidRPr="00261808" w:rsidRDefault="000345CA" w:rsidP="00A34BC7">
      <w:pPr>
        <w:ind w:right="49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Artículo 18. </w:t>
      </w:r>
      <w:r w:rsidR="00A34BC7" w:rsidRPr="00261808">
        <w:rPr>
          <w:rFonts w:ascii="Cambria" w:hAnsi="Cambria" w:cs="Arial"/>
          <w:sz w:val="22"/>
          <w:szCs w:val="22"/>
        </w:rPr>
        <w:t>La Dirección de Bienes Inmuebles tendrá las siguientes atribuciones y obligaciones:</w:t>
      </w:r>
    </w:p>
    <w:p w14:paraId="4D438AD8" w14:textId="77777777" w:rsidR="00A34BC7" w:rsidRPr="00261808" w:rsidRDefault="00A34BC7" w:rsidP="00A34BC7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33325F1B" w14:textId="77777777" w:rsidR="00A34BC7" w:rsidRPr="00261808" w:rsidRDefault="00A34BC7" w:rsidP="00A34BC7">
      <w:pPr>
        <w:pStyle w:val="Prrafodelista"/>
        <w:numPr>
          <w:ilvl w:val="0"/>
          <w:numId w:val="20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Elaborar el censo y catálogo de los bienes inmuebles del municipio. </w:t>
      </w:r>
    </w:p>
    <w:p w14:paraId="2E775218" w14:textId="77777777" w:rsidR="00A34BC7" w:rsidRPr="00261808" w:rsidRDefault="00A34BC7" w:rsidP="00A34BC7">
      <w:pPr>
        <w:pStyle w:val="Prrafodelista"/>
        <w:numPr>
          <w:ilvl w:val="0"/>
          <w:numId w:val="20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Resguardar los títulos de propiedad de los inmuebles municipales. </w:t>
      </w:r>
    </w:p>
    <w:p w14:paraId="329540E8" w14:textId="77777777" w:rsidR="00A34BC7" w:rsidRPr="00261808" w:rsidRDefault="00A34BC7" w:rsidP="00A34BC7">
      <w:pPr>
        <w:pStyle w:val="Prrafodelista"/>
        <w:numPr>
          <w:ilvl w:val="0"/>
          <w:numId w:val="20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Analizar y estudiar las afectaciones y desafectaciones que realiza el Ayuntamiento;</w:t>
      </w:r>
    </w:p>
    <w:p w14:paraId="22E7C41F" w14:textId="77777777" w:rsidR="00A34BC7" w:rsidRPr="00261808" w:rsidRDefault="00A34BC7" w:rsidP="00A34BC7">
      <w:pPr>
        <w:pStyle w:val="Prrafodelista"/>
        <w:numPr>
          <w:ilvl w:val="0"/>
          <w:numId w:val="20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Elaborar los planos y croquis de los diversos inmuebles municipales. </w:t>
      </w:r>
    </w:p>
    <w:p w14:paraId="305BA9D0" w14:textId="77777777" w:rsidR="00A34BC7" w:rsidRPr="00261808" w:rsidRDefault="00A34BC7" w:rsidP="00A34BC7">
      <w:pPr>
        <w:pStyle w:val="Prrafodelista"/>
        <w:numPr>
          <w:ilvl w:val="0"/>
          <w:numId w:val="20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Inspeccionar físicamente los inmuebles municipales, revisando el estado que guarda cada uno de ellos.</w:t>
      </w:r>
    </w:p>
    <w:p w14:paraId="478E4E27" w14:textId="77777777" w:rsidR="00A34BC7" w:rsidRPr="00261808" w:rsidRDefault="00A34BC7" w:rsidP="00A34BC7">
      <w:pPr>
        <w:pStyle w:val="Prrafodelista"/>
        <w:numPr>
          <w:ilvl w:val="0"/>
          <w:numId w:val="20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Supervisar el proceso de donación de las áreas municipales.</w:t>
      </w:r>
    </w:p>
    <w:p w14:paraId="395913D9" w14:textId="77777777" w:rsidR="00A34BC7" w:rsidRPr="00261808" w:rsidRDefault="00A34BC7" w:rsidP="00A34BC7">
      <w:pPr>
        <w:pStyle w:val="Prrafodelista"/>
        <w:numPr>
          <w:ilvl w:val="0"/>
          <w:numId w:val="20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Realizar las gestiones necesarias para la desincorporación de bienes inmuebles.</w:t>
      </w:r>
    </w:p>
    <w:p w14:paraId="295B31F7" w14:textId="77777777" w:rsidR="00A34BC7" w:rsidRPr="00261808" w:rsidRDefault="00A34BC7" w:rsidP="00A34BC7">
      <w:pPr>
        <w:pStyle w:val="Prrafodelista"/>
        <w:numPr>
          <w:ilvl w:val="0"/>
          <w:numId w:val="20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lastRenderedPageBreak/>
        <w:t>Elaborar el dictamen técnico necesario para la desincorporación, en su caso de bienes inmuebles, sustentando con la documentación correspondiente el sentido de la resolución.</w:t>
      </w:r>
    </w:p>
    <w:p w14:paraId="2A98AB2C" w14:textId="77777777" w:rsidR="00A34BC7" w:rsidRPr="00261808" w:rsidRDefault="00A34BC7" w:rsidP="00A34BC7">
      <w:pPr>
        <w:pStyle w:val="Prrafodelista"/>
        <w:ind w:left="0" w:right="49"/>
        <w:jc w:val="both"/>
        <w:rPr>
          <w:rFonts w:ascii="Cambria" w:hAnsi="Cambria" w:cs="Arial"/>
          <w:sz w:val="22"/>
          <w:szCs w:val="22"/>
        </w:rPr>
      </w:pPr>
    </w:p>
    <w:p w14:paraId="3DEB73AD" w14:textId="77777777" w:rsidR="00A34BC7" w:rsidRPr="00261808" w:rsidRDefault="00A34BC7" w:rsidP="00A34BC7">
      <w:pPr>
        <w:pStyle w:val="Prrafodelista"/>
        <w:ind w:left="0"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Las demás que le sean señaladas por la Secretaría del R. Ayuntamiento o por alguna ley o reglamento. </w:t>
      </w:r>
    </w:p>
    <w:p w14:paraId="0CC192A3" w14:textId="77777777" w:rsidR="00A34BC7" w:rsidRPr="00261808" w:rsidRDefault="00A34BC7" w:rsidP="00A34BC7">
      <w:pPr>
        <w:ind w:right="49"/>
        <w:jc w:val="both"/>
        <w:rPr>
          <w:rFonts w:ascii="Cambria" w:hAnsi="Cambria" w:cs="Arial"/>
          <w:b/>
          <w:sz w:val="22"/>
          <w:szCs w:val="22"/>
        </w:rPr>
      </w:pPr>
    </w:p>
    <w:p w14:paraId="79232212" w14:textId="686C420F" w:rsidR="00A34BC7" w:rsidRPr="00261808" w:rsidRDefault="000345CA" w:rsidP="00A34BC7">
      <w:pPr>
        <w:ind w:right="49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Artículo 19.</w:t>
      </w:r>
      <w:r w:rsidR="00A34BC7" w:rsidRPr="00261808">
        <w:rPr>
          <w:rFonts w:ascii="Cambria" w:hAnsi="Cambria" w:cs="Arial"/>
          <w:sz w:val="22"/>
          <w:szCs w:val="22"/>
        </w:rPr>
        <w:t xml:space="preserve"> Para ser Coordinador de Jueces Calificadores y Médicos Dictaminadores, será necesario cumplir con los requisitos señalados para cubrir el puesto de Juez Calificador. La Coordinación de Jueces Calificadores y Médicos Dictaminadores tendrá las siguientes atribuciones y obligaciones: </w:t>
      </w:r>
    </w:p>
    <w:p w14:paraId="53DF08D8" w14:textId="77777777" w:rsidR="00A34BC7" w:rsidRPr="00261808" w:rsidRDefault="00A34BC7" w:rsidP="00A34BC7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2E632D7F" w14:textId="77777777" w:rsidR="00A34BC7" w:rsidRPr="00261808" w:rsidRDefault="00A34BC7" w:rsidP="00A34BC7">
      <w:pPr>
        <w:pStyle w:val="Prrafodelista"/>
        <w:numPr>
          <w:ilvl w:val="0"/>
          <w:numId w:val="21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Coordinar y supervisar la actuación de los Jueces Calificadores y Médicos Dictaminadores adscritos a la Secretaría del Ayuntamiento.</w:t>
      </w:r>
    </w:p>
    <w:p w14:paraId="2DD5319C" w14:textId="77777777" w:rsidR="00A34BC7" w:rsidRPr="00261808" w:rsidRDefault="00A34BC7" w:rsidP="00A34BC7">
      <w:pPr>
        <w:pStyle w:val="Prrafodelista"/>
        <w:numPr>
          <w:ilvl w:val="0"/>
          <w:numId w:val="21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Determinar los criterios con los que se evalúan la calificación de las faltas administrativas. </w:t>
      </w:r>
    </w:p>
    <w:p w14:paraId="66DD0AA8" w14:textId="77777777" w:rsidR="00A34BC7" w:rsidRPr="00261808" w:rsidRDefault="00A34BC7" w:rsidP="00A34BC7">
      <w:pPr>
        <w:pStyle w:val="Prrafodelista"/>
        <w:numPr>
          <w:ilvl w:val="0"/>
          <w:numId w:val="21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Fijar los lineamientos administrativos para el mejor funcionamiento de los jueces calificadores y Médicos Dictaminadores.</w:t>
      </w:r>
    </w:p>
    <w:p w14:paraId="48EEB8D4" w14:textId="77777777" w:rsidR="00A34BC7" w:rsidRPr="00261808" w:rsidRDefault="00A34BC7" w:rsidP="00A34BC7">
      <w:pPr>
        <w:pStyle w:val="Prrafodelista"/>
        <w:numPr>
          <w:ilvl w:val="0"/>
          <w:numId w:val="21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Recibir las quejas derivadas de la actuación de los Jueces Calificadores.</w:t>
      </w:r>
    </w:p>
    <w:p w14:paraId="09358924" w14:textId="77777777" w:rsidR="00A34BC7" w:rsidRPr="00261808" w:rsidRDefault="00A34BC7" w:rsidP="00A34BC7">
      <w:pPr>
        <w:pStyle w:val="Prrafodelista"/>
        <w:numPr>
          <w:ilvl w:val="0"/>
          <w:numId w:val="21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Colaborar con la Dirección de Asuntos Jurídicos en la gestión para reparar los daños a los bienes municipales, realizando por su conducto o por el personal adscrito a la coordinación las acciones legales necesarias para este fin.</w:t>
      </w:r>
    </w:p>
    <w:p w14:paraId="65DAE1AC" w14:textId="77777777" w:rsidR="00A34BC7" w:rsidRPr="00261808" w:rsidRDefault="00A34BC7" w:rsidP="00A34BC7">
      <w:pPr>
        <w:pStyle w:val="Prrafodelista"/>
        <w:numPr>
          <w:ilvl w:val="0"/>
          <w:numId w:val="21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Ser el conducto de enlace entre la Secretaría del R. Ayuntamiento y la Policía Preventiva Municipal.</w:t>
      </w:r>
    </w:p>
    <w:p w14:paraId="19107B26" w14:textId="77777777" w:rsidR="00A34BC7" w:rsidRPr="00261808" w:rsidRDefault="00A34BC7" w:rsidP="00A34BC7">
      <w:pPr>
        <w:pStyle w:val="Prrafodelista"/>
        <w:ind w:left="0" w:right="49"/>
        <w:jc w:val="both"/>
        <w:rPr>
          <w:rFonts w:ascii="Cambria" w:hAnsi="Cambria" w:cs="Arial"/>
          <w:sz w:val="22"/>
          <w:szCs w:val="22"/>
        </w:rPr>
      </w:pPr>
    </w:p>
    <w:p w14:paraId="2851175B" w14:textId="77777777" w:rsidR="00A34BC7" w:rsidRPr="00261808" w:rsidRDefault="00A34BC7" w:rsidP="00A34BC7">
      <w:pPr>
        <w:pStyle w:val="Prrafodelista"/>
        <w:ind w:left="0"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Las demás que le sean señaladas por la Secretaría del R. Ayuntamiento o por alguna ley o reglamento. </w:t>
      </w:r>
    </w:p>
    <w:p w14:paraId="49F9BA87" w14:textId="77777777" w:rsidR="00A34BC7" w:rsidRPr="00261808" w:rsidRDefault="00A34BC7" w:rsidP="00A34BC7">
      <w:pPr>
        <w:ind w:right="49"/>
        <w:jc w:val="both"/>
        <w:rPr>
          <w:rFonts w:ascii="Cambria" w:hAnsi="Cambria" w:cs="Arial"/>
          <w:b/>
          <w:sz w:val="22"/>
          <w:szCs w:val="22"/>
        </w:rPr>
      </w:pPr>
    </w:p>
    <w:p w14:paraId="0C7596ED" w14:textId="291F9FB5" w:rsidR="00A34BC7" w:rsidRPr="00261808" w:rsidRDefault="00A34BC7" w:rsidP="00A34BC7">
      <w:p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b/>
          <w:sz w:val="22"/>
          <w:szCs w:val="22"/>
        </w:rPr>
        <w:t>Artículo 20</w:t>
      </w:r>
      <w:r w:rsidR="000345CA" w:rsidRPr="000345CA">
        <w:rPr>
          <w:rFonts w:ascii="Cambria" w:hAnsi="Cambria" w:cs="Arial"/>
          <w:b/>
          <w:sz w:val="22"/>
          <w:szCs w:val="22"/>
        </w:rPr>
        <w:t>.</w:t>
      </w:r>
      <w:r w:rsidRPr="00261808">
        <w:rPr>
          <w:rFonts w:ascii="Cambria" w:hAnsi="Cambria" w:cs="Arial"/>
          <w:sz w:val="22"/>
          <w:szCs w:val="22"/>
        </w:rPr>
        <w:t xml:space="preserve"> La Dirección de la Regulación de la Tenencia de la Tierra Urbana Municipal, tendrá las siguientes facultades y obligaciones: </w:t>
      </w:r>
    </w:p>
    <w:p w14:paraId="162BB953" w14:textId="77777777" w:rsidR="00A34BC7" w:rsidRPr="00261808" w:rsidRDefault="00A34BC7" w:rsidP="00A34BC7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2671539C" w14:textId="77777777" w:rsidR="00A34BC7" w:rsidRPr="00261808" w:rsidRDefault="00A34BC7" w:rsidP="00A34BC7">
      <w:pPr>
        <w:pStyle w:val="Prrafodelista"/>
        <w:numPr>
          <w:ilvl w:val="0"/>
          <w:numId w:val="22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Recibir peticiones de regularización, escrituración y solicitudes de elaboración de plano individual, respecto a los asentamientos humanos irregulares y colonias regularizadas en esta Dirección. </w:t>
      </w:r>
    </w:p>
    <w:p w14:paraId="64A152D3" w14:textId="77777777" w:rsidR="00A34BC7" w:rsidRPr="00261808" w:rsidRDefault="00A34BC7" w:rsidP="00A34BC7">
      <w:pPr>
        <w:pStyle w:val="Prrafodelista"/>
        <w:numPr>
          <w:ilvl w:val="0"/>
          <w:numId w:val="22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Inspeccionar los asentamientos humanos irregulares y colonias regularizadas por esta Dirección. </w:t>
      </w:r>
    </w:p>
    <w:p w14:paraId="1BF3499D" w14:textId="77777777" w:rsidR="00A34BC7" w:rsidRPr="00261808" w:rsidRDefault="00A34BC7" w:rsidP="00A34BC7">
      <w:pPr>
        <w:pStyle w:val="Prrafodelista"/>
        <w:numPr>
          <w:ilvl w:val="0"/>
          <w:numId w:val="22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Validar o rechazar las peticiones de regularización, conforme a la procedencia o no del trámite requerido, lo anterior de conformidad con los ordenamientos legales aplicables. </w:t>
      </w:r>
    </w:p>
    <w:p w14:paraId="5F5BC128" w14:textId="77777777" w:rsidR="00A34BC7" w:rsidRPr="00261808" w:rsidRDefault="00A34BC7" w:rsidP="00A34BC7">
      <w:pPr>
        <w:pStyle w:val="Prrafodelista"/>
        <w:numPr>
          <w:ilvl w:val="0"/>
          <w:numId w:val="22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Asesorar, elaborar la dictaminación técnica-jurídica y realizar los trámites necesarios tendientes a la regularización de asentamientos humanos irregulares o colonias. </w:t>
      </w:r>
    </w:p>
    <w:p w14:paraId="5E0E136A" w14:textId="77777777" w:rsidR="00A34BC7" w:rsidRPr="00261808" w:rsidRDefault="00A34BC7" w:rsidP="00A34BC7">
      <w:pPr>
        <w:pStyle w:val="Prrafodelista"/>
        <w:numPr>
          <w:ilvl w:val="0"/>
          <w:numId w:val="22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Coordinarse con las diversas dependencias gubernamentales de los tres niveles de gobierno para llevar a cabo la regularización de asentamientos humanos irregulares, escrituración y elaboración de planos individuales, de acuerdo a la ley de la materia vigente. </w:t>
      </w:r>
    </w:p>
    <w:p w14:paraId="5D0BBB53" w14:textId="77777777" w:rsidR="00A34BC7" w:rsidRPr="00261808" w:rsidRDefault="00A34BC7" w:rsidP="00A34BC7">
      <w:pPr>
        <w:pStyle w:val="Prrafodelista"/>
        <w:numPr>
          <w:ilvl w:val="0"/>
          <w:numId w:val="22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Llevar a cabo la estadística de los resultados obtenidos por parte de la Dirección de Regularización de la Tenencia de la Tierra Urbana Municipal. </w:t>
      </w:r>
    </w:p>
    <w:p w14:paraId="261E359F" w14:textId="77777777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</w:p>
    <w:p w14:paraId="6FFBDFC3" w14:textId="77777777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lastRenderedPageBreak/>
        <w:t xml:space="preserve">Las demás facultades y obligaciones que sean inherentes al objeto de la Dirección, así como también las conferidas por otros ordenamientos legales y por el </w:t>
      </w:r>
      <w:proofErr w:type="gramStart"/>
      <w:r w:rsidRPr="00261808">
        <w:rPr>
          <w:rFonts w:ascii="Cambria" w:hAnsi="Cambria" w:cs="Arial"/>
          <w:sz w:val="22"/>
          <w:szCs w:val="22"/>
        </w:rPr>
        <w:t>Secretario</w:t>
      </w:r>
      <w:proofErr w:type="gramEnd"/>
      <w:r w:rsidRPr="00261808">
        <w:rPr>
          <w:rFonts w:ascii="Cambria" w:hAnsi="Cambria" w:cs="Arial"/>
          <w:sz w:val="22"/>
          <w:szCs w:val="22"/>
        </w:rPr>
        <w:t xml:space="preserve"> del R. Ayuntamiento.</w:t>
      </w:r>
    </w:p>
    <w:p w14:paraId="2CC4353A" w14:textId="77777777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</w:p>
    <w:p w14:paraId="7E3AAF6F" w14:textId="2937F784" w:rsidR="00A34BC7" w:rsidRPr="00261808" w:rsidRDefault="00A34BC7" w:rsidP="00A34BC7">
      <w:pPr>
        <w:ind w:right="49"/>
        <w:jc w:val="both"/>
        <w:rPr>
          <w:rFonts w:ascii="Cambria" w:hAnsi="Cambria" w:cs="Arial"/>
          <w:sz w:val="22"/>
          <w:szCs w:val="22"/>
        </w:rPr>
      </w:pPr>
      <w:bookmarkStart w:id="0" w:name="_Hlk67912586"/>
      <w:r w:rsidRPr="00261808">
        <w:rPr>
          <w:rFonts w:ascii="Cambria" w:hAnsi="Cambria" w:cs="Arial"/>
          <w:b/>
          <w:sz w:val="22"/>
          <w:szCs w:val="22"/>
        </w:rPr>
        <w:t>Artículo 21</w:t>
      </w:r>
      <w:r w:rsidR="000345CA" w:rsidRPr="000345CA">
        <w:rPr>
          <w:rFonts w:ascii="Cambria" w:hAnsi="Cambria" w:cs="Arial"/>
          <w:b/>
          <w:sz w:val="22"/>
          <w:szCs w:val="22"/>
        </w:rPr>
        <w:t>.</w:t>
      </w:r>
      <w:r w:rsidRPr="00261808">
        <w:rPr>
          <w:rFonts w:ascii="Cambria" w:hAnsi="Cambria" w:cs="Arial"/>
          <w:sz w:val="22"/>
          <w:szCs w:val="22"/>
        </w:rPr>
        <w:t xml:space="preserve"> La Unidad de Acceso a la Información y Protección de Datos Personales posee las facultades y obligaciones siguientes: </w:t>
      </w:r>
    </w:p>
    <w:p w14:paraId="2C692C76" w14:textId="77777777" w:rsidR="00A34BC7" w:rsidRPr="00261808" w:rsidRDefault="00A34BC7" w:rsidP="00A34BC7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59DB7D83" w14:textId="77777777" w:rsidR="00A34BC7" w:rsidRPr="00261808" w:rsidRDefault="00A34BC7" w:rsidP="00A34BC7">
      <w:pPr>
        <w:pStyle w:val="Prrafodelista"/>
        <w:numPr>
          <w:ilvl w:val="0"/>
          <w:numId w:val="23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Constituir y mantener actualizados sus sistemas de archivo y gestión documental.</w:t>
      </w:r>
    </w:p>
    <w:p w14:paraId="546AF1D7" w14:textId="77777777" w:rsidR="00A34BC7" w:rsidRPr="00261808" w:rsidRDefault="00A34BC7" w:rsidP="00944B50">
      <w:pPr>
        <w:pStyle w:val="Prrafodelista"/>
        <w:numPr>
          <w:ilvl w:val="0"/>
          <w:numId w:val="23"/>
        </w:numPr>
        <w:tabs>
          <w:tab w:val="left" w:pos="1134"/>
        </w:tabs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Publicar, actualizar y mantener disponible a través de medios electrónicos la información pública mínima, a que está obligado el Municipio de conformidad con las leyes y reglamentos de la materia. </w:t>
      </w:r>
    </w:p>
    <w:p w14:paraId="25CCAA7C" w14:textId="77777777" w:rsidR="00A34BC7" w:rsidRPr="00261808" w:rsidRDefault="00A34BC7" w:rsidP="00A34BC7">
      <w:pPr>
        <w:pStyle w:val="Prrafodelista"/>
        <w:numPr>
          <w:ilvl w:val="0"/>
          <w:numId w:val="23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Asegurar la protección de datos personales en su posesión. </w:t>
      </w:r>
    </w:p>
    <w:p w14:paraId="37B527AC" w14:textId="77777777" w:rsidR="00A34BC7" w:rsidRPr="00261808" w:rsidRDefault="00A34BC7" w:rsidP="00A34BC7">
      <w:pPr>
        <w:pStyle w:val="Prrafodelista"/>
        <w:numPr>
          <w:ilvl w:val="0"/>
          <w:numId w:val="23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Recibir las solicitudes de acceso a la información. </w:t>
      </w:r>
    </w:p>
    <w:p w14:paraId="3BBFB60B" w14:textId="77777777" w:rsidR="00A34BC7" w:rsidRPr="00261808" w:rsidRDefault="00A34BC7" w:rsidP="00A34BC7">
      <w:pPr>
        <w:pStyle w:val="Prrafodelista"/>
        <w:numPr>
          <w:ilvl w:val="0"/>
          <w:numId w:val="23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Orientar a la ciudadanía respecto a la información clasificada como pública en términos de la Ley de Acceso a la Información y Protección de Datos Personales para el Estado de Coahuila de Zaragoza y demás disposiciones aplicables. </w:t>
      </w:r>
    </w:p>
    <w:p w14:paraId="44B7A58E" w14:textId="77777777" w:rsidR="00A34BC7" w:rsidRPr="00261808" w:rsidRDefault="00A34BC7" w:rsidP="00A34BC7">
      <w:pPr>
        <w:pStyle w:val="Prrafodelista"/>
        <w:numPr>
          <w:ilvl w:val="0"/>
          <w:numId w:val="23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Gestionar ante las Dependencias adscritas a la Administración Pública Municipal la información requerida mediante las solicitudes de acceso a la información. </w:t>
      </w:r>
    </w:p>
    <w:p w14:paraId="5456FF18" w14:textId="77777777" w:rsidR="00A34BC7" w:rsidRPr="00261808" w:rsidRDefault="00A34BC7" w:rsidP="00A34BC7">
      <w:pPr>
        <w:pStyle w:val="Prrafodelista"/>
        <w:numPr>
          <w:ilvl w:val="0"/>
          <w:numId w:val="23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Capacitar a los servidores públicos en materia de transparencia, acceso a la información pública y protección de datos personales. </w:t>
      </w:r>
    </w:p>
    <w:p w14:paraId="288512A3" w14:textId="77777777" w:rsidR="00A34BC7" w:rsidRPr="00261808" w:rsidRDefault="00A34BC7" w:rsidP="00A34BC7">
      <w:pPr>
        <w:pStyle w:val="Prrafodelista"/>
        <w:numPr>
          <w:ilvl w:val="0"/>
          <w:numId w:val="23"/>
        </w:num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>Cumplir con las resoluciones dictadas por el Instituto Coahuilense de Acceso a la Información.</w:t>
      </w:r>
    </w:p>
    <w:p w14:paraId="1428C5AB" w14:textId="77777777" w:rsidR="00A34BC7" w:rsidRPr="00261808" w:rsidRDefault="00A34BC7" w:rsidP="00A34BC7">
      <w:pPr>
        <w:pStyle w:val="Prrafodelista"/>
        <w:ind w:left="0" w:right="49"/>
        <w:jc w:val="both"/>
        <w:rPr>
          <w:rFonts w:ascii="Cambria" w:hAnsi="Cambria" w:cs="Arial"/>
          <w:sz w:val="22"/>
          <w:szCs w:val="22"/>
        </w:rPr>
      </w:pPr>
    </w:p>
    <w:p w14:paraId="7B33EB69" w14:textId="77777777" w:rsidR="00A34BC7" w:rsidRPr="00261808" w:rsidRDefault="00A34BC7" w:rsidP="00A34BC7">
      <w:pPr>
        <w:pStyle w:val="Prrafodelista"/>
        <w:ind w:left="0"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sz w:val="22"/>
          <w:szCs w:val="22"/>
        </w:rPr>
        <w:t xml:space="preserve">Las demás que le sean encomendadas por el </w:t>
      </w:r>
      <w:proofErr w:type="gramStart"/>
      <w:r w:rsidRPr="00261808">
        <w:rPr>
          <w:rFonts w:ascii="Cambria" w:hAnsi="Cambria" w:cs="Arial"/>
          <w:sz w:val="22"/>
          <w:szCs w:val="22"/>
        </w:rPr>
        <w:t>Secretario</w:t>
      </w:r>
      <w:proofErr w:type="gramEnd"/>
      <w:r w:rsidRPr="00261808">
        <w:rPr>
          <w:rFonts w:ascii="Cambria" w:hAnsi="Cambria" w:cs="Arial"/>
          <w:sz w:val="22"/>
          <w:szCs w:val="22"/>
        </w:rPr>
        <w:t xml:space="preserve"> del Ayuntamiento o por una ley o reglamento.</w:t>
      </w:r>
    </w:p>
    <w:bookmarkEnd w:id="0"/>
    <w:p w14:paraId="11DB277D" w14:textId="77777777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b/>
          <w:sz w:val="22"/>
          <w:szCs w:val="22"/>
        </w:rPr>
      </w:pPr>
    </w:p>
    <w:p w14:paraId="1F86A221" w14:textId="30BA8B32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b/>
          <w:sz w:val="22"/>
          <w:szCs w:val="22"/>
        </w:rPr>
        <w:t>Artículo 22</w:t>
      </w:r>
      <w:r w:rsidR="000345CA" w:rsidRPr="000345CA">
        <w:rPr>
          <w:rFonts w:ascii="Cambria" w:hAnsi="Cambria" w:cs="Arial"/>
          <w:b/>
          <w:sz w:val="22"/>
          <w:szCs w:val="22"/>
        </w:rPr>
        <w:t>.</w:t>
      </w:r>
      <w:r w:rsidRPr="00261808">
        <w:rPr>
          <w:rFonts w:ascii="Cambria" w:hAnsi="Cambria" w:cs="Arial"/>
          <w:sz w:val="22"/>
          <w:szCs w:val="22"/>
        </w:rPr>
        <w:t xml:space="preserve"> Derogado.</w:t>
      </w:r>
    </w:p>
    <w:p w14:paraId="0B069CEA" w14:textId="77777777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</w:p>
    <w:p w14:paraId="17BE7714" w14:textId="277748F3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b/>
          <w:sz w:val="22"/>
          <w:szCs w:val="22"/>
        </w:rPr>
        <w:t xml:space="preserve">Artículo </w:t>
      </w:r>
      <w:proofErr w:type="gramStart"/>
      <w:r w:rsidRPr="00261808">
        <w:rPr>
          <w:rFonts w:ascii="Cambria" w:hAnsi="Cambria" w:cs="Arial"/>
          <w:b/>
          <w:sz w:val="22"/>
          <w:szCs w:val="22"/>
        </w:rPr>
        <w:t>23</w:t>
      </w:r>
      <w:r w:rsidR="000345CA" w:rsidRPr="000345CA">
        <w:rPr>
          <w:rFonts w:ascii="Cambria" w:hAnsi="Cambria" w:cs="Arial"/>
          <w:b/>
          <w:sz w:val="22"/>
          <w:szCs w:val="22"/>
        </w:rPr>
        <w:t>.</w:t>
      </w:r>
      <w:r w:rsidRPr="00261808">
        <w:rPr>
          <w:rFonts w:ascii="Cambria" w:hAnsi="Cambria" w:cs="Arial"/>
          <w:sz w:val="22"/>
          <w:szCs w:val="22"/>
        </w:rPr>
        <w:t>Derogado</w:t>
      </w:r>
      <w:proofErr w:type="gramEnd"/>
      <w:r w:rsidRPr="00261808">
        <w:rPr>
          <w:rFonts w:ascii="Cambria" w:hAnsi="Cambria" w:cs="Arial"/>
          <w:sz w:val="22"/>
          <w:szCs w:val="22"/>
        </w:rPr>
        <w:t>.</w:t>
      </w:r>
    </w:p>
    <w:p w14:paraId="00EB0B58" w14:textId="77777777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</w:p>
    <w:p w14:paraId="541ED09C" w14:textId="531C2D78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b/>
          <w:sz w:val="22"/>
          <w:szCs w:val="22"/>
        </w:rPr>
        <w:t>Artículo 24</w:t>
      </w:r>
      <w:r w:rsidR="000345CA">
        <w:rPr>
          <w:rFonts w:ascii="Cambria" w:hAnsi="Cambria" w:cs="Arial"/>
          <w:b/>
          <w:sz w:val="22"/>
          <w:szCs w:val="22"/>
        </w:rPr>
        <w:t>.</w:t>
      </w:r>
      <w:r w:rsidRPr="00261808">
        <w:rPr>
          <w:rFonts w:ascii="Cambria" w:hAnsi="Cambria" w:cs="Arial"/>
          <w:sz w:val="22"/>
          <w:szCs w:val="22"/>
        </w:rPr>
        <w:t xml:space="preserve"> El </w:t>
      </w:r>
      <w:proofErr w:type="gramStart"/>
      <w:r w:rsidRPr="00261808">
        <w:rPr>
          <w:rFonts w:ascii="Cambria" w:hAnsi="Cambria" w:cs="Arial"/>
          <w:sz w:val="22"/>
          <w:szCs w:val="22"/>
        </w:rPr>
        <w:t>Secretario</w:t>
      </w:r>
      <w:proofErr w:type="gramEnd"/>
      <w:r w:rsidRPr="00261808">
        <w:rPr>
          <w:rFonts w:ascii="Cambria" w:hAnsi="Cambria" w:cs="Arial"/>
          <w:sz w:val="22"/>
          <w:szCs w:val="22"/>
        </w:rPr>
        <w:t xml:space="preserve"> será suplido en sus ausencias temporales por el Subsecretario del Ayuntamiento, quien tendrá en tal supuesto todas las facultades y obligaciones inherentes a dicho cargo.</w:t>
      </w:r>
    </w:p>
    <w:p w14:paraId="3D35DFDE" w14:textId="77777777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</w:p>
    <w:p w14:paraId="56DA1BDE" w14:textId="2CEAAB9B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b/>
          <w:sz w:val="22"/>
          <w:szCs w:val="22"/>
        </w:rPr>
        <w:t>Artículo 25</w:t>
      </w:r>
      <w:r w:rsidR="000345CA">
        <w:rPr>
          <w:rFonts w:ascii="Cambria" w:hAnsi="Cambria" w:cs="Arial"/>
          <w:b/>
          <w:sz w:val="22"/>
          <w:szCs w:val="22"/>
        </w:rPr>
        <w:t>.</w:t>
      </w:r>
      <w:r w:rsidRPr="00261808">
        <w:rPr>
          <w:rFonts w:ascii="Cambria" w:hAnsi="Cambria" w:cs="Arial"/>
          <w:sz w:val="22"/>
          <w:szCs w:val="22"/>
        </w:rPr>
        <w:t xml:space="preserve"> Los titulares de la Subsecretaría, direcciones y unidades administrativas serán suplidos por la persona que al efecto designe el </w:t>
      </w:r>
      <w:proofErr w:type="gramStart"/>
      <w:r w:rsidRPr="00261808">
        <w:rPr>
          <w:rFonts w:ascii="Cambria" w:hAnsi="Cambria" w:cs="Arial"/>
          <w:sz w:val="22"/>
          <w:szCs w:val="22"/>
        </w:rPr>
        <w:t>Secretario</w:t>
      </w:r>
      <w:proofErr w:type="gramEnd"/>
      <w:r w:rsidRPr="00261808">
        <w:rPr>
          <w:rFonts w:ascii="Cambria" w:hAnsi="Cambria" w:cs="Arial"/>
          <w:sz w:val="22"/>
          <w:szCs w:val="22"/>
        </w:rPr>
        <w:t xml:space="preserve"> del R. Ayuntamiento.</w:t>
      </w:r>
    </w:p>
    <w:p w14:paraId="086BF3C9" w14:textId="77777777" w:rsidR="00A34BC7" w:rsidRPr="00261808" w:rsidRDefault="00A34BC7" w:rsidP="00A34BC7">
      <w:pPr>
        <w:ind w:right="49"/>
        <w:jc w:val="both"/>
        <w:rPr>
          <w:rFonts w:ascii="Cambria" w:hAnsi="Cambria" w:cs="Arial"/>
          <w:sz w:val="22"/>
          <w:szCs w:val="22"/>
        </w:rPr>
      </w:pPr>
    </w:p>
    <w:p w14:paraId="30741B38" w14:textId="6A2F5B49" w:rsidR="00A34BC7" w:rsidRPr="00261808" w:rsidRDefault="00A34BC7" w:rsidP="00A34BC7">
      <w:pPr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b/>
          <w:sz w:val="22"/>
          <w:szCs w:val="22"/>
        </w:rPr>
        <w:t>Artículo 26</w:t>
      </w:r>
      <w:r w:rsidR="000345CA">
        <w:rPr>
          <w:rFonts w:ascii="Cambria" w:hAnsi="Cambria" w:cs="Arial"/>
          <w:b/>
          <w:sz w:val="22"/>
          <w:szCs w:val="22"/>
        </w:rPr>
        <w:t>.</w:t>
      </w:r>
      <w:r w:rsidRPr="00261808">
        <w:rPr>
          <w:rFonts w:ascii="Cambria" w:hAnsi="Cambria" w:cs="Arial"/>
          <w:sz w:val="22"/>
          <w:szCs w:val="22"/>
        </w:rPr>
        <w:t xml:space="preserve"> Los titulares de la Subsecretaría, direcciones y unidades administrativas serán nombrados por el </w:t>
      </w:r>
      <w:proofErr w:type="gramStart"/>
      <w:r w:rsidRPr="00261808">
        <w:rPr>
          <w:rFonts w:ascii="Cambria" w:hAnsi="Cambria" w:cs="Arial"/>
          <w:sz w:val="22"/>
          <w:szCs w:val="22"/>
        </w:rPr>
        <w:t>Presidente</w:t>
      </w:r>
      <w:proofErr w:type="gramEnd"/>
      <w:r w:rsidRPr="00261808">
        <w:rPr>
          <w:rFonts w:ascii="Cambria" w:hAnsi="Cambria" w:cs="Arial"/>
          <w:sz w:val="22"/>
          <w:szCs w:val="22"/>
        </w:rPr>
        <w:t xml:space="preserve"> Municipal, quien podrá delegar esta facultad al Secretario del Ayuntamiento. </w:t>
      </w:r>
    </w:p>
    <w:p w14:paraId="71450BD5" w14:textId="77777777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</w:p>
    <w:p w14:paraId="00E3D814" w14:textId="5AD4CC90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b/>
          <w:sz w:val="22"/>
          <w:szCs w:val="22"/>
        </w:rPr>
        <w:t>Artículo 27</w:t>
      </w:r>
      <w:r w:rsidR="000345CA">
        <w:rPr>
          <w:rFonts w:ascii="Cambria" w:hAnsi="Cambria" w:cs="Arial"/>
          <w:b/>
          <w:sz w:val="22"/>
          <w:szCs w:val="22"/>
        </w:rPr>
        <w:t>.</w:t>
      </w:r>
      <w:r w:rsidR="000345CA">
        <w:rPr>
          <w:rFonts w:ascii="Cambria" w:hAnsi="Cambria" w:cs="Arial"/>
          <w:sz w:val="22"/>
          <w:szCs w:val="22"/>
        </w:rPr>
        <w:t xml:space="preserve"> </w:t>
      </w:r>
      <w:r w:rsidRPr="00261808">
        <w:rPr>
          <w:rFonts w:ascii="Cambria" w:hAnsi="Cambria" w:cs="Arial"/>
          <w:sz w:val="22"/>
          <w:szCs w:val="22"/>
        </w:rPr>
        <w:t xml:space="preserve">Los titulares de la Subsecretaría, direcciones y unidades administrativas acordarán con el </w:t>
      </w:r>
      <w:proofErr w:type="gramStart"/>
      <w:r w:rsidRPr="00261808">
        <w:rPr>
          <w:rFonts w:ascii="Cambria" w:hAnsi="Cambria" w:cs="Arial"/>
          <w:sz w:val="22"/>
          <w:szCs w:val="22"/>
        </w:rPr>
        <w:t>Secretario</w:t>
      </w:r>
      <w:proofErr w:type="gramEnd"/>
      <w:r w:rsidRPr="00261808">
        <w:rPr>
          <w:rFonts w:ascii="Cambria" w:hAnsi="Cambria" w:cs="Arial"/>
          <w:sz w:val="22"/>
          <w:szCs w:val="22"/>
        </w:rPr>
        <w:t>, los nombramientos del personal que requieran para sus respectivas áreas y conforme a la plantilla de personal que al efecto se autorice.</w:t>
      </w:r>
    </w:p>
    <w:p w14:paraId="3FE527BF" w14:textId="77777777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</w:p>
    <w:p w14:paraId="553291DE" w14:textId="754F3D58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b/>
          <w:sz w:val="22"/>
          <w:szCs w:val="22"/>
        </w:rPr>
        <w:t>Artículo 28</w:t>
      </w:r>
      <w:r w:rsidR="000345CA">
        <w:rPr>
          <w:rFonts w:ascii="Cambria" w:hAnsi="Cambria" w:cs="Arial"/>
          <w:b/>
          <w:sz w:val="22"/>
          <w:szCs w:val="22"/>
        </w:rPr>
        <w:t>.</w:t>
      </w:r>
      <w:r w:rsidRPr="00261808">
        <w:rPr>
          <w:rFonts w:ascii="Cambria" w:hAnsi="Cambria" w:cs="Arial"/>
          <w:sz w:val="22"/>
          <w:szCs w:val="22"/>
        </w:rPr>
        <w:t xml:space="preserve"> Las licencias para el personal se regirán por lo que al efecto dispone el Reglamento Interior del R. Ayuntamiento de Saltillo, Coahuila de Zaragoza</w:t>
      </w:r>
    </w:p>
    <w:p w14:paraId="1012E1E5" w14:textId="77777777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</w:p>
    <w:p w14:paraId="3F70C56A" w14:textId="74054997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b/>
          <w:sz w:val="22"/>
          <w:szCs w:val="22"/>
        </w:rPr>
        <w:t>Artículo 29</w:t>
      </w:r>
      <w:r w:rsidR="000345CA">
        <w:rPr>
          <w:rFonts w:ascii="Cambria" w:hAnsi="Cambria" w:cs="Arial"/>
          <w:b/>
          <w:sz w:val="22"/>
          <w:szCs w:val="22"/>
        </w:rPr>
        <w:t>.</w:t>
      </w:r>
      <w:r w:rsidRPr="00261808">
        <w:rPr>
          <w:rFonts w:ascii="Cambria" w:hAnsi="Cambria" w:cs="Arial"/>
          <w:sz w:val="22"/>
          <w:szCs w:val="22"/>
        </w:rPr>
        <w:t xml:space="preserve"> El </w:t>
      </w:r>
      <w:proofErr w:type="gramStart"/>
      <w:r w:rsidRPr="00261808">
        <w:rPr>
          <w:rFonts w:ascii="Cambria" w:hAnsi="Cambria" w:cs="Arial"/>
          <w:sz w:val="22"/>
          <w:szCs w:val="22"/>
        </w:rPr>
        <w:t>Secretario</w:t>
      </w:r>
      <w:proofErr w:type="gramEnd"/>
      <w:r w:rsidRPr="00261808">
        <w:rPr>
          <w:rFonts w:ascii="Cambria" w:hAnsi="Cambria" w:cs="Arial"/>
          <w:sz w:val="22"/>
          <w:szCs w:val="22"/>
        </w:rPr>
        <w:t xml:space="preserve"> determinará la procedencia y naturaleza de las solicitudes de licencia, para lo cual deberá considerar las necesidades del servicio de sus respectivas áreas.</w:t>
      </w:r>
    </w:p>
    <w:p w14:paraId="64524853" w14:textId="77777777" w:rsidR="00963960" w:rsidRPr="00261808" w:rsidRDefault="00963960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b/>
          <w:sz w:val="22"/>
          <w:szCs w:val="22"/>
        </w:rPr>
      </w:pPr>
    </w:p>
    <w:p w14:paraId="43AD89AB" w14:textId="77777777" w:rsidR="00963960" w:rsidRPr="00261808" w:rsidRDefault="00963960" w:rsidP="00963960">
      <w:pPr>
        <w:autoSpaceDE w:val="0"/>
        <w:autoSpaceDN w:val="0"/>
        <w:adjustRightInd w:val="0"/>
        <w:ind w:right="49"/>
        <w:jc w:val="center"/>
        <w:rPr>
          <w:rFonts w:ascii="Cambria" w:hAnsi="Cambria" w:cs="Arial"/>
          <w:b/>
          <w:sz w:val="22"/>
          <w:szCs w:val="22"/>
        </w:rPr>
      </w:pPr>
      <w:r w:rsidRPr="00261808">
        <w:rPr>
          <w:rFonts w:ascii="Cambria" w:hAnsi="Cambria" w:cs="Arial"/>
          <w:b/>
          <w:sz w:val="22"/>
          <w:szCs w:val="22"/>
        </w:rPr>
        <w:t>TRANSITORIOS</w:t>
      </w:r>
    </w:p>
    <w:p w14:paraId="73874613" w14:textId="77777777" w:rsidR="00963960" w:rsidRPr="00261808" w:rsidRDefault="00963960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</w:p>
    <w:p w14:paraId="279848C1" w14:textId="77777777" w:rsidR="00963960" w:rsidRPr="00261808" w:rsidRDefault="00963960" w:rsidP="00963960">
      <w:pPr>
        <w:autoSpaceDE w:val="0"/>
        <w:autoSpaceDN w:val="0"/>
        <w:adjustRightInd w:val="0"/>
        <w:rPr>
          <w:rFonts w:ascii="Cambria" w:hAnsi="Cambria" w:cs="Arial"/>
          <w:sz w:val="22"/>
          <w:szCs w:val="22"/>
          <w:lang w:val="es-MX" w:eastAsia="en-US"/>
        </w:rPr>
      </w:pPr>
      <w:r w:rsidRPr="00261808">
        <w:rPr>
          <w:rFonts w:ascii="Cambria" w:hAnsi="Cambria" w:cs="Arial"/>
          <w:b/>
          <w:bCs/>
          <w:sz w:val="22"/>
          <w:szCs w:val="22"/>
          <w:lang w:val="es-MX" w:eastAsia="en-US"/>
        </w:rPr>
        <w:t xml:space="preserve">ÚNICO. </w:t>
      </w:r>
      <w:r w:rsidRPr="00261808">
        <w:rPr>
          <w:rFonts w:ascii="Cambria" w:hAnsi="Cambria" w:cs="Arial"/>
          <w:sz w:val="22"/>
          <w:szCs w:val="22"/>
          <w:lang w:val="es-MX" w:eastAsia="en-US"/>
        </w:rPr>
        <w:t>El presente reglamento entrará en vigor al día siguiente de su publicación en el Periódico Oficial, independientemente de que en otro momento se haga lo propio en la Gaceta Municipal.</w:t>
      </w:r>
    </w:p>
    <w:p w14:paraId="182BE5B7" w14:textId="77777777" w:rsidR="00A34BC7" w:rsidRPr="00261808" w:rsidRDefault="00A34BC7" w:rsidP="00A34BC7">
      <w:pPr>
        <w:autoSpaceDE w:val="0"/>
        <w:autoSpaceDN w:val="0"/>
        <w:adjustRightInd w:val="0"/>
        <w:ind w:right="49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7184989" w14:textId="77777777" w:rsidR="00A34BC7" w:rsidRPr="00261808" w:rsidRDefault="00A34BC7" w:rsidP="00A34BC7">
      <w:pPr>
        <w:autoSpaceDE w:val="0"/>
        <w:autoSpaceDN w:val="0"/>
        <w:adjustRightInd w:val="0"/>
        <w:ind w:right="49"/>
        <w:jc w:val="center"/>
        <w:rPr>
          <w:rFonts w:ascii="Cambria" w:hAnsi="Cambria" w:cs="Arial"/>
          <w:b/>
          <w:bCs/>
          <w:sz w:val="22"/>
          <w:szCs w:val="22"/>
        </w:rPr>
      </w:pPr>
      <w:r w:rsidRPr="00261808">
        <w:rPr>
          <w:rFonts w:ascii="Cambria" w:hAnsi="Cambria" w:cs="Arial"/>
          <w:b/>
          <w:bCs/>
          <w:sz w:val="22"/>
          <w:szCs w:val="22"/>
        </w:rPr>
        <w:t>TRANSITORIOS</w:t>
      </w:r>
      <w:r w:rsidR="00963960" w:rsidRPr="00261808">
        <w:rPr>
          <w:rFonts w:ascii="Cambria" w:hAnsi="Cambria" w:cs="Arial"/>
          <w:b/>
          <w:bCs/>
          <w:sz w:val="22"/>
          <w:szCs w:val="22"/>
        </w:rPr>
        <w:t xml:space="preserve"> A LA REFORMA DEL 05 DE SEPTIEMBRE DE 2017.</w:t>
      </w:r>
    </w:p>
    <w:p w14:paraId="29CA057B" w14:textId="77777777" w:rsidR="00A34BC7" w:rsidRPr="00261808" w:rsidRDefault="00A34BC7" w:rsidP="00A34BC7">
      <w:pPr>
        <w:autoSpaceDE w:val="0"/>
        <w:autoSpaceDN w:val="0"/>
        <w:adjustRightInd w:val="0"/>
        <w:ind w:right="49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6410B10" w14:textId="0E9FA670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b/>
          <w:bCs/>
          <w:sz w:val="22"/>
          <w:szCs w:val="22"/>
        </w:rPr>
        <w:t>PRIMERO</w:t>
      </w:r>
      <w:r w:rsidR="000345CA" w:rsidRPr="000345CA">
        <w:rPr>
          <w:rFonts w:ascii="Cambria" w:hAnsi="Cambria" w:cs="Arial"/>
          <w:b/>
          <w:bCs/>
          <w:sz w:val="22"/>
          <w:szCs w:val="22"/>
        </w:rPr>
        <w:t>.</w:t>
      </w:r>
      <w:r w:rsidRPr="00261808">
        <w:rPr>
          <w:rFonts w:ascii="Cambria" w:hAnsi="Cambria" w:cs="Arial"/>
          <w:b/>
          <w:sz w:val="22"/>
          <w:szCs w:val="22"/>
        </w:rPr>
        <w:t xml:space="preserve"> </w:t>
      </w:r>
      <w:r w:rsidRPr="00261808">
        <w:rPr>
          <w:rFonts w:ascii="Cambria" w:hAnsi="Cambria" w:cs="Arial"/>
          <w:sz w:val="22"/>
          <w:szCs w:val="22"/>
        </w:rPr>
        <w:t>La presente reforma entrará en vigor después de su publicación en el Periódico Oficial del Gobierno del Estado, independientemente de lo propio en la Gaceta Municipal.</w:t>
      </w:r>
    </w:p>
    <w:p w14:paraId="48523450" w14:textId="77777777" w:rsidR="00A34BC7" w:rsidRPr="00261808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</w:p>
    <w:p w14:paraId="14ADB031" w14:textId="30B89757" w:rsidR="00E92D16" w:rsidRPr="007B1BAD" w:rsidRDefault="00A34BC7" w:rsidP="00A34BC7">
      <w:pPr>
        <w:autoSpaceDE w:val="0"/>
        <w:autoSpaceDN w:val="0"/>
        <w:adjustRightInd w:val="0"/>
        <w:ind w:right="49"/>
        <w:jc w:val="both"/>
        <w:rPr>
          <w:rFonts w:ascii="Cambria" w:hAnsi="Cambria" w:cs="Arial"/>
          <w:sz w:val="22"/>
          <w:szCs w:val="22"/>
        </w:rPr>
      </w:pPr>
      <w:r w:rsidRPr="00261808">
        <w:rPr>
          <w:rFonts w:ascii="Cambria" w:hAnsi="Cambria" w:cs="Arial"/>
          <w:b/>
          <w:bCs/>
          <w:sz w:val="22"/>
          <w:szCs w:val="22"/>
        </w:rPr>
        <w:t>SEGUNDO</w:t>
      </w:r>
      <w:r w:rsidR="000345CA" w:rsidRPr="000345CA">
        <w:rPr>
          <w:rFonts w:ascii="Cambria" w:hAnsi="Cambria" w:cs="Arial"/>
          <w:b/>
          <w:bCs/>
          <w:sz w:val="22"/>
          <w:szCs w:val="22"/>
        </w:rPr>
        <w:t>.</w:t>
      </w:r>
      <w:r w:rsidR="000345CA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261808">
        <w:rPr>
          <w:rFonts w:ascii="Cambria" w:hAnsi="Cambria" w:cs="Arial"/>
          <w:sz w:val="22"/>
          <w:szCs w:val="22"/>
        </w:rPr>
        <w:t>Se derogan todas las disposiciones que se opongan a la presente reforma.</w:t>
      </w:r>
    </w:p>
    <w:sectPr w:rsidR="00E92D16" w:rsidRPr="007B1B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41DF6"/>
    <w:multiLevelType w:val="hybridMultilevel"/>
    <w:tmpl w:val="3CD416E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27D8B"/>
    <w:multiLevelType w:val="hybridMultilevel"/>
    <w:tmpl w:val="08DE996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335BA"/>
    <w:multiLevelType w:val="hybridMultilevel"/>
    <w:tmpl w:val="D4C8B76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76305"/>
    <w:multiLevelType w:val="hybridMultilevel"/>
    <w:tmpl w:val="FA02BDF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618CB"/>
    <w:multiLevelType w:val="hybridMultilevel"/>
    <w:tmpl w:val="9188AEF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44C6D"/>
    <w:multiLevelType w:val="hybridMultilevel"/>
    <w:tmpl w:val="60AAF70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A3D9A"/>
    <w:multiLevelType w:val="hybridMultilevel"/>
    <w:tmpl w:val="F79EEC4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41CFD"/>
    <w:multiLevelType w:val="hybridMultilevel"/>
    <w:tmpl w:val="85EC0FE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E4E59"/>
    <w:multiLevelType w:val="hybridMultilevel"/>
    <w:tmpl w:val="0898196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80655"/>
    <w:multiLevelType w:val="hybridMultilevel"/>
    <w:tmpl w:val="4E6A97A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E2573"/>
    <w:multiLevelType w:val="hybridMultilevel"/>
    <w:tmpl w:val="D018D43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94DDE"/>
    <w:multiLevelType w:val="hybridMultilevel"/>
    <w:tmpl w:val="029C777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05A40"/>
    <w:multiLevelType w:val="hybridMultilevel"/>
    <w:tmpl w:val="0BA2A92A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C7170"/>
    <w:multiLevelType w:val="hybridMultilevel"/>
    <w:tmpl w:val="3000DD6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E4ACF"/>
    <w:multiLevelType w:val="hybridMultilevel"/>
    <w:tmpl w:val="6544695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A0ED9"/>
    <w:multiLevelType w:val="hybridMultilevel"/>
    <w:tmpl w:val="985ED2D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60ED4"/>
    <w:multiLevelType w:val="hybridMultilevel"/>
    <w:tmpl w:val="FA20664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95BFA"/>
    <w:multiLevelType w:val="hybridMultilevel"/>
    <w:tmpl w:val="94FAD11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A26DB"/>
    <w:multiLevelType w:val="hybridMultilevel"/>
    <w:tmpl w:val="A5A2B28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C1F45"/>
    <w:multiLevelType w:val="hybridMultilevel"/>
    <w:tmpl w:val="C9402CD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757B3"/>
    <w:multiLevelType w:val="hybridMultilevel"/>
    <w:tmpl w:val="52B4170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005FC"/>
    <w:multiLevelType w:val="hybridMultilevel"/>
    <w:tmpl w:val="AB0EBC6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55F03"/>
    <w:multiLevelType w:val="hybridMultilevel"/>
    <w:tmpl w:val="740A3A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1"/>
  </w:num>
  <w:num w:numId="4">
    <w:abstractNumId w:val="1"/>
  </w:num>
  <w:num w:numId="5">
    <w:abstractNumId w:val="17"/>
  </w:num>
  <w:num w:numId="6">
    <w:abstractNumId w:val="16"/>
  </w:num>
  <w:num w:numId="7">
    <w:abstractNumId w:val="18"/>
  </w:num>
  <w:num w:numId="8">
    <w:abstractNumId w:val="10"/>
  </w:num>
  <w:num w:numId="9">
    <w:abstractNumId w:val="15"/>
  </w:num>
  <w:num w:numId="10">
    <w:abstractNumId w:val="9"/>
  </w:num>
  <w:num w:numId="11">
    <w:abstractNumId w:val="6"/>
  </w:num>
  <w:num w:numId="12">
    <w:abstractNumId w:val="22"/>
  </w:num>
  <w:num w:numId="13">
    <w:abstractNumId w:val="12"/>
  </w:num>
  <w:num w:numId="14">
    <w:abstractNumId w:val="4"/>
  </w:num>
  <w:num w:numId="15">
    <w:abstractNumId w:val="11"/>
  </w:num>
  <w:num w:numId="16">
    <w:abstractNumId w:val="2"/>
  </w:num>
  <w:num w:numId="17">
    <w:abstractNumId w:val="8"/>
  </w:num>
  <w:num w:numId="18">
    <w:abstractNumId w:val="5"/>
  </w:num>
  <w:num w:numId="19">
    <w:abstractNumId w:val="13"/>
  </w:num>
  <w:num w:numId="20">
    <w:abstractNumId w:val="19"/>
  </w:num>
  <w:num w:numId="21">
    <w:abstractNumId w:val="3"/>
  </w:num>
  <w:num w:numId="22">
    <w:abstractNumId w:val="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BC7"/>
    <w:rsid w:val="000345CA"/>
    <w:rsid w:val="00261808"/>
    <w:rsid w:val="0033223A"/>
    <w:rsid w:val="00346017"/>
    <w:rsid w:val="00787960"/>
    <w:rsid w:val="007A7A67"/>
    <w:rsid w:val="007B1BAD"/>
    <w:rsid w:val="00814543"/>
    <w:rsid w:val="00944B50"/>
    <w:rsid w:val="00963960"/>
    <w:rsid w:val="00A34BC7"/>
    <w:rsid w:val="00D351F5"/>
    <w:rsid w:val="00E72915"/>
    <w:rsid w:val="00E92D16"/>
    <w:rsid w:val="00EB0F3B"/>
    <w:rsid w:val="00F007AE"/>
    <w:rsid w:val="00FA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A5E05"/>
  <w15:chartTrackingRefBased/>
  <w15:docId w15:val="{B6EE0E3C-456D-48C5-AF44-10CBB105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BC7"/>
    <w:pPr>
      <w:spacing w:after="0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4BC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879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8796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87960"/>
    <w:rPr>
      <w:rFonts w:ascii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79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7960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79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960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2514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</dc:creator>
  <cp:keywords/>
  <dc:description/>
  <cp:lastModifiedBy>Liliana Ramirez</cp:lastModifiedBy>
  <cp:revision>2</cp:revision>
  <dcterms:created xsi:type="dcterms:W3CDTF">2018-12-04T15:08:00Z</dcterms:created>
  <dcterms:modified xsi:type="dcterms:W3CDTF">2021-11-02T16:12:00Z</dcterms:modified>
</cp:coreProperties>
</file>