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BE5" w:rsidRPr="009E08C3" w:rsidRDefault="00213BE5" w:rsidP="00213BE5">
      <w:pPr>
        <w:spacing w:line="360" w:lineRule="auto"/>
        <w:jc w:val="center"/>
        <w:rPr>
          <w:rFonts w:ascii="Arial" w:hAnsi="Arial" w:cs="Arial"/>
          <w:sz w:val="16"/>
          <w:szCs w:val="16"/>
        </w:rPr>
      </w:pPr>
      <w:r w:rsidRPr="009E08C3">
        <w:rPr>
          <w:rFonts w:ascii="Arial" w:hAnsi="Arial" w:cs="Arial"/>
          <w:bCs/>
          <w:i/>
          <w:iCs/>
          <w:sz w:val="16"/>
          <w:szCs w:val="16"/>
        </w:rPr>
        <w:t xml:space="preserve">REGLAMENTO PUBLICADO EN EL PERIÓDICO OFICIAL DEL ESTADO EN FECHA </w:t>
      </w:r>
      <w:r>
        <w:rPr>
          <w:rFonts w:ascii="Arial" w:hAnsi="Arial" w:cs="Arial"/>
          <w:bCs/>
          <w:i/>
          <w:iCs/>
          <w:sz w:val="16"/>
          <w:szCs w:val="16"/>
        </w:rPr>
        <w:t>10 DE OCTUBRE</w:t>
      </w:r>
      <w:r w:rsidRPr="009E08C3">
        <w:rPr>
          <w:rFonts w:ascii="Arial" w:hAnsi="Arial" w:cs="Arial"/>
          <w:bCs/>
          <w:i/>
          <w:iCs/>
          <w:sz w:val="16"/>
          <w:szCs w:val="16"/>
        </w:rPr>
        <w:t xml:space="preserve"> DE 2025</w:t>
      </w:r>
      <w:r>
        <w:rPr>
          <w:rFonts w:ascii="Arial" w:hAnsi="Arial" w:cs="Arial"/>
          <w:bCs/>
          <w:i/>
          <w:iCs/>
          <w:sz w:val="16"/>
          <w:szCs w:val="16"/>
        </w:rPr>
        <w:t>.</w:t>
      </w:r>
    </w:p>
    <w:p w:rsidR="00213BE5" w:rsidRDefault="00213BE5" w:rsidP="00213BE5">
      <w:pPr>
        <w:jc w:val="center"/>
        <w:rPr>
          <w:rFonts w:ascii="Arial" w:hAnsi="Arial" w:cs="Arial"/>
          <w:b/>
          <w:sz w:val="22"/>
          <w:szCs w:val="22"/>
        </w:rPr>
      </w:pPr>
    </w:p>
    <w:p w:rsidR="00D67947" w:rsidRPr="00D67947" w:rsidRDefault="00D67947" w:rsidP="00213BE5">
      <w:pPr>
        <w:jc w:val="center"/>
        <w:rPr>
          <w:rFonts w:ascii="Arial" w:hAnsi="Arial" w:cs="Arial"/>
          <w:b/>
          <w:sz w:val="22"/>
          <w:szCs w:val="22"/>
        </w:rPr>
      </w:pPr>
      <w:r w:rsidRPr="00D67947">
        <w:rPr>
          <w:rFonts w:ascii="Arial" w:hAnsi="Arial" w:cs="Arial"/>
          <w:b/>
          <w:sz w:val="22"/>
          <w:szCs w:val="22"/>
        </w:rPr>
        <w:t xml:space="preserve">REGLAMENTO DE LA UNIDAD MUNICIPAL DE DERECHOS HUMANOS DEL MUNICIPIO DE SALTILLO, COAHUILA DE ZARAGOZA. </w:t>
      </w:r>
    </w:p>
    <w:p w:rsidR="00D67947" w:rsidRPr="00D67947" w:rsidRDefault="00D67947" w:rsidP="00D67947">
      <w:pPr>
        <w:spacing w:line="360" w:lineRule="auto"/>
        <w:jc w:val="both"/>
        <w:rPr>
          <w:rFonts w:ascii="Arial" w:hAnsi="Arial" w:cs="Arial"/>
          <w:b/>
          <w:sz w:val="22"/>
          <w:szCs w:val="22"/>
        </w:rPr>
      </w:pPr>
    </w:p>
    <w:p w:rsidR="00D67947" w:rsidRPr="00D67947" w:rsidRDefault="00D67947" w:rsidP="00D67947">
      <w:pPr>
        <w:spacing w:line="360" w:lineRule="auto"/>
        <w:jc w:val="center"/>
        <w:rPr>
          <w:rFonts w:ascii="Arial" w:hAnsi="Arial" w:cs="Arial"/>
          <w:b/>
          <w:sz w:val="22"/>
          <w:szCs w:val="22"/>
        </w:rPr>
      </w:pPr>
      <w:r w:rsidRPr="00D67947">
        <w:rPr>
          <w:rFonts w:ascii="Arial" w:hAnsi="Arial" w:cs="Arial"/>
          <w:b/>
          <w:sz w:val="22"/>
          <w:szCs w:val="22"/>
        </w:rPr>
        <w:t>TÍTULO PRIMERO</w:t>
      </w:r>
    </w:p>
    <w:p w:rsidR="00D67947" w:rsidRPr="00D67947" w:rsidRDefault="00D67947" w:rsidP="00D67947">
      <w:pPr>
        <w:spacing w:line="360" w:lineRule="auto"/>
        <w:jc w:val="center"/>
        <w:rPr>
          <w:rFonts w:ascii="Arial" w:hAnsi="Arial" w:cs="Arial"/>
          <w:b/>
          <w:sz w:val="22"/>
          <w:szCs w:val="22"/>
        </w:rPr>
      </w:pPr>
      <w:r w:rsidRPr="00D67947">
        <w:rPr>
          <w:rFonts w:ascii="Arial" w:hAnsi="Arial" w:cs="Arial"/>
          <w:b/>
          <w:sz w:val="22"/>
          <w:szCs w:val="22"/>
        </w:rPr>
        <w:t>DISPOSICIONES GENERALES</w:t>
      </w:r>
    </w:p>
    <w:p w:rsidR="00D67947" w:rsidRPr="00D67947" w:rsidRDefault="00D67947" w:rsidP="00D67947">
      <w:pPr>
        <w:spacing w:line="360" w:lineRule="auto"/>
        <w:jc w:val="center"/>
        <w:rPr>
          <w:rFonts w:ascii="Arial" w:hAnsi="Arial" w:cs="Arial"/>
          <w:b/>
          <w:sz w:val="22"/>
          <w:szCs w:val="22"/>
        </w:rPr>
      </w:pPr>
    </w:p>
    <w:p w:rsidR="00D67947" w:rsidRPr="00D67947" w:rsidRDefault="00D67947" w:rsidP="00D67947">
      <w:pPr>
        <w:spacing w:line="360" w:lineRule="auto"/>
        <w:jc w:val="center"/>
        <w:rPr>
          <w:rFonts w:ascii="Arial" w:hAnsi="Arial" w:cs="Arial"/>
          <w:b/>
          <w:sz w:val="22"/>
          <w:szCs w:val="22"/>
        </w:rPr>
      </w:pPr>
      <w:r w:rsidRPr="00D67947">
        <w:rPr>
          <w:rFonts w:ascii="Arial" w:hAnsi="Arial" w:cs="Arial"/>
          <w:b/>
          <w:sz w:val="22"/>
          <w:szCs w:val="22"/>
        </w:rPr>
        <w:t>SECCIÓN PRIMERA</w:t>
      </w:r>
    </w:p>
    <w:p w:rsidR="00D67947" w:rsidRPr="00D67947" w:rsidRDefault="00D67947" w:rsidP="00D67947">
      <w:pPr>
        <w:spacing w:line="360" w:lineRule="auto"/>
        <w:jc w:val="center"/>
        <w:rPr>
          <w:rFonts w:ascii="Arial" w:hAnsi="Arial" w:cs="Arial"/>
          <w:b/>
          <w:sz w:val="22"/>
          <w:szCs w:val="22"/>
        </w:rPr>
      </w:pPr>
      <w:r w:rsidRPr="00D67947">
        <w:rPr>
          <w:rFonts w:ascii="Arial" w:hAnsi="Arial" w:cs="Arial"/>
          <w:b/>
          <w:sz w:val="22"/>
          <w:szCs w:val="22"/>
        </w:rPr>
        <w:t>OBJETO DEL REGLAMENTO</w:t>
      </w:r>
    </w:p>
    <w:p w:rsidR="00D67947" w:rsidRPr="00D67947" w:rsidRDefault="00D67947" w:rsidP="00D67947">
      <w:pPr>
        <w:spacing w:line="360" w:lineRule="auto"/>
        <w:rPr>
          <w:rFonts w:ascii="Arial" w:hAnsi="Arial" w:cs="Arial"/>
          <w:b/>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b/>
          <w:sz w:val="22"/>
          <w:szCs w:val="22"/>
        </w:rPr>
        <w:t>Artículo 1.</w:t>
      </w:r>
      <w:r w:rsidRPr="00D67947">
        <w:rPr>
          <w:rFonts w:ascii="Arial" w:hAnsi="Arial" w:cs="Arial"/>
          <w:sz w:val="22"/>
          <w:szCs w:val="22"/>
        </w:rPr>
        <w:t xml:space="preserve"> El presente Reglamento tiene por objeto establecer de manera específica los principios, bases, políticas y procedimientos para el debido funcionamiento de la Unidad de Derechos Humanos del Municipio de Saltillo, Coahuila de Zaragoza, así como su estructura y facultades. </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sz w:val="22"/>
          <w:szCs w:val="22"/>
        </w:rPr>
        <w:t>Las funciones primordiales de la Unidad de Derechos Humanos del Municipio de Saltillo, Coahuila de Zaragoza, estarán relacionadas con el estudio, promoción, divulgación y protección de los Derechos Humanos de las y los habitantes en el municipio, exclusivamente en lo que se refiere a las funciones de las autoridades de la administración pública municipal.</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center"/>
        <w:rPr>
          <w:rFonts w:ascii="Arial" w:hAnsi="Arial" w:cs="Arial"/>
          <w:b/>
          <w:color w:val="000000" w:themeColor="text1"/>
          <w:sz w:val="22"/>
          <w:szCs w:val="22"/>
        </w:rPr>
      </w:pPr>
      <w:r w:rsidRPr="00D67947">
        <w:rPr>
          <w:rFonts w:ascii="Arial" w:hAnsi="Arial" w:cs="Arial"/>
          <w:b/>
          <w:color w:val="000000" w:themeColor="text1"/>
          <w:sz w:val="22"/>
          <w:szCs w:val="22"/>
        </w:rPr>
        <w:t>SECCIÓN SEGUNDA</w:t>
      </w:r>
    </w:p>
    <w:p w:rsidR="00D67947" w:rsidRPr="00D67947" w:rsidRDefault="00D67947" w:rsidP="00D67947">
      <w:pPr>
        <w:spacing w:line="360" w:lineRule="auto"/>
        <w:jc w:val="center"/>
        <w:rPr>
          <w:rFonts w:ascii="Arial" w:hAnsi="Arial" w:cs="Arial"/>
          <w:b/>
          <w:color w:val="000000" w:themeColor="text1"/>
          <w:sz w:val="22"/>
          <w:szCs w:val="22"/>
        </w:rPr>
      </w:pPr>
      <w:r w:rsidRPr="00D67947">
        <w:rPr>
          <w:rFonts w:ascii="Arial" w:hAnsi="Arial" w:cs="Arial"/>
          <w:b/>
          <w:color w:val="000000" w:themeColor="text1"/>
          <w:sz w:val="22"/>
          <w:szCs w:val="22"/>
        </w:rPr>
        <w:t>CONCEPTOS Y DEFINICIONES</w:t>
      </w:r>
    </w:p>
    <w:p w:rsidR="00D67947" w:rsidRPr="00D67947" w:rsidRDefault="00D67947" w:rsidP="00D67947">
      <w:pPr>
        <w:spacing w:line="360" w:lineRule="auto"/>
        <w:jc w:val="both"/>
        <w:rPr>
          <w:rFonts w:ascii="Arial" w:hAnsi="Arial" w:cs="Arial"/>
          <w:b/>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b/>
          <w:sz w:val="22"/>
          <w:szCs w:val="22"/>
        </w:rPr>
        <w:t>Artículo 2</w:t>
      </w:r>
      <w:r w:rsidRPr="00D67947">
        <w:rPr>
          <w:rFonts w:ascii="Arial" w:hAnsi="Arial" w:cs="Arial"/>
          <w:sz w:val="22"/>
          <w:szCs w:val="22"/>
        </w:rPr>
        <w:t>.- Para los efectos del presente Reglamento se entenderá por:</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sz w:val="22"/>
          <w:szCs w:val="22"/>
        </w:rPr>
        <w:t xml:space="preserve">CDHEC. - Comisión de Derechos Humanos del Estado de Coahuila. </w:t>
      </w:r>
    </w:p>
    <w:p w:rsidR="00D67947" w:rsidRPr="00D67947" w:rsidRDefault="00D67947" w:rsidP="00D67947">
      <w:pPr>
        <w:spacing w:line="360" w:lineRule="auto"/>
        <w:jc w:val="both"/>
        <w:rPr>
          <w:rFonts w:ascii="Arial" w:hAnsi="Arial" w:cs="Arial"/>
          <w:sz w:val="22"/>
          <w:szCs w:val="22"/>
        </w:rPr>
      </w:pPr>
      <w:r w:rsidRPr="00D67947">
        <w:rPr>
          <w:rFonts w:ascii="Arial" w:hAnsi="Arial" w:cs="Arial"/>
          <w:sz w:val="22"/>
          <w:szCs w:val="22"/>
        </w:rPr>
        <w:t>CNDH. - Comisión Nacional de Derechos Humanos.</w:t>
      </w:r>
    </w:p>
    <w:p w:rsidR="00D67947" w:rsidRPr="00D67947" w:rsidRDefault="00D67947" w:rsidP="00D67947">
      <w:pPr>
        <w:spacing w:line="360" w:lineRule="auto"/>
        <w:jc w:val="both"/>
        <w:rPr>
          <w:rFonts w:ascii="Arial" w:hAnsi="Arial" w:cs="Arial"/>
          <w:sz w:val="22"/>
          <w:szCs w:val="22"/>
        </w:rPr>
      </w:pPr>
      <w:r w:rsidRPr="00D67947">
        <w:rPr>
          <w:rFonts w:ascii="Arial" w:hAnsi="Arial" w:cs="Arial"/>
          <w:sz w:val="22"/>
          <w:szCs w:val="22"/>
        </w:rPr>
        <w:t>Director o Directora. - Titular de la Unidad de Derechos Humanos.</w:t>
      </w:r>
    </w:p>
    <w:p w:rsidR="00D67947" w:rsidRPr="00D67947" w:rsidRDefault="00D67947" w:rsidP="00D67947">
      <w:pPr>
        <w:spacing w:line="360" w:lineRule="auto"/>
        <w:jc w:val="both"/>
        <w:rPr>
          <w:rFonts w:ascii="Arial" w:hAnsi="Arial" w:cs="Arial"/>
          <w:sz w:val="22"/>
          <w:szCs w:val="22"/>
        </w:rPr>
      </w:pPr>
      <w:r w:rsidRPr="00D67947">
        <w:rPr>
          <w:rFonts w:ascii="Arial" w:hAnsi="Arial" w:cs="Arial"/>
          <w:sz w:val="22"/>
          <w:szCs w:val="22"/>
        </w:rPr>
        <w:t>Presidente o Presidenta Municipal. - Titular de la Presidencia Municipal.</w:t>
      </w:r>
    </w:p>
    <w:p w:rsidR="00D67947" w:rsidRPr="00D67947" w:rsidRDefault="00D67947" w:rsidP="00D67947">
      <w:pPr>
        <w:spacing w:line="360" w:lineRule="auto"/>
        <w:jc w:val="both"/>
        <w:rPr>
          <w:rFonts w:ascii="Arial" w:hAnsi="Arial" w:cs="Arial"/>
          <w:sz w:val="22"/>
          <w:szCs w:val="22"/>
        </w:rPr>
      </w:pPr>
      <w:r w:rsidRPr="00D67947">
        <w:rPr>
          <w:rFonts w:ascii="Arial" w:hAnsi="Arial" w:cs="Arial"/>
          <w:sz w:val="22"/>
          <w:szCs w:val="22"/>
        </w:rPr>
        <w:t>Queja. - Reporte o denuncia de violación a derechos humanos.</w:t>
      </w:r>
    </w:p>
    <w:p w:rsidR="00D67947" w:rsidRPr="00D67947" w:rsidRDefault="00D67947" w:rsidP="00D67947">
      <w:pPr>
        <w:spacing w:line="360" w:lineRule="auto"/>
        <w:jc w:val="both"/>
        <w:rPr>
          <w:rFonts w:ascii="Arial" w:hAnsi="Arial" w:cs="Arial"/>
          <w:sz w:val="22"/>
          <w:szCs w:val="22"/>
        </w:rPr>
      </w:pPr>
      <w:r w:rsidRPr="00D67947">
        <w:rPr>
          <w:rFonts w:ascii="Arial" w:hAnsi="Arial" w:cs="Arial"/>
          <w:sz w:val="22"/>
          <w:szCs w:val="22"/>
        </w:rPr>
        <w:t xml:space="preserve">Software. - Programa informático que hace posible la ejecución de tareas específicas dentro de un sistema. </w:t>
      </w:r>
    </w:p>
    <w:p w:rsidR="00D67947" w:rsidRPr="00D67947" w:rsidRDefault="00D67947" w:rsidP="00D67947">
      <w:pPr>
        <w:spacing w:line="360" w:lineRule="auto"/>
        <w:jc w:val="both"/>
        <w:rPr>
          <w:rFonts w:ascii="Arial" w:hAnsi="Arial" w:cs="Arial"/>
          <w:sz w:val="22"/>
          <w:szCs w:val="22"/>
        </w:rPr>
      </w:pPr>
      <w:r w:rsidRPr="00D67947">
        <w:rPr>
          <w:rFonts w:ascii="Arial" w:hAnsi="Arial" w:cs="Arial"/>
          <w:sz w:val="22"/>
          <w:szCs w:val="22"/>
        </w:rPr>
        <w:t xml:space="preserve">Unidad. - La Unidad de Derechos Humanos. </w:t>
      </w:r>
    </w:p>
    <w:p w:rsidR="00D67947" w:rsidRPr="00D67947" w:rsidRDefault="00D67947" w:rsidP="00D67947">
      <w:pPr>
        <w:spacing w:line="360" w:lineRule="auto"/>
        <w:jc w:val="both"/>
        <w:rPr>
          <w:rFonts w:ascii="Arial" w:hAnsi="Arial" w:cs="Arial"/>
          <w:sz w:val="22"/>
          <w:szCs w:val="22"/>
        </w:rPr>
      </w:pPr>
      <w:r w:rsidRPr="00D67947">
        <w:rPr>
          <w:rFonts w:ascii="Arial" w:hAnsi="Arial" w:cs="Arial"/>
          <w:sz w:val="22"/>
          <w:szCs w:val="22"/>
        </w:rPr>
        <w:lastRenderedPageBreak/>
        <w:t xml:space="preserve">Violaciones Graves. - Los actos que interesen el derecho a la vida, la integridad física y la libertad de las personas. </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b/>
          <w:sz w:val="22"/>
          <w:szCs w:val="22"/>
        </w:rPr>
        <w:t xml:space="preserve">Artículo 3. </w:t>
      </w:r>
      <w:r w:rsidRPr="00D67947">
        <w:rPr>
          <w:rFonts w:ascii="Arial" w:hAnsi="Arial" w:cs="Arial"/>
          <w:sz w:val="22"/>
          <w:szCs w:val="22"/>
        </w:rPr>
        <w:t>Para el ejercicio de las funciones y atribuciones de la Unidad, se entiende por Derechos Humanos aquellas facultades, prerrogativas o derechos consubstanciales a la naturaleza del ser humano, por el simple hecho de serlo, indispensables para asegurar su pleno desarrollo y llevar una vida digna, para lograr su transcendencia ontológica, reconocidos en:</w:t>
      </w:r>
    </w:p>
    <w:p w:rsidR="00D67947" w:rsidRPr="00D67947" w:rsidRDefault="00D67947" w:rsidP="00D67947">
      <w:pPr>
        <w:spacing w:line="360" w:lineRule="auto"/>
        <w:jc w:val="both"/>
        <w:rPr>
          <w:rFonts w:ascii="Arial" w:hAnsi="Arial" w:cs="Arial"/>
          <w:b/>
          <w:sz w:val="22"/>
          <w:szCs w:val="22"/>
        </w:rPr>
      </w:pPr>
    </w:p>
    <w:p w:rsidR="00D67947" w:rsidRPr="00D67947" w:rsidRDefault="00D67947" w:rsidP="00D67947">
      <w:pPr>
        <w:numPr>
          <w:ilvl w:val="0"/>
          <w:numId w:val="1"/>
        </w:numPr>
        <w:spacing w:line="360" w:lineRule="auto"/>
        <w:ind w:left="709" w:firstLine="0"/>
        <w:jc w:val="both"/>
        <w:rPr>
          <w:rFonts w:ascii="Arial" w:hAnsi="Arial" w:cs="Arial"/>
          <w:sz w:val="22"/>
          <w:szCs w:val="22"/>
        </w:rPr>
      </w:pPr>
      <w:r w:rsidRPr="00D67947">
        <w:rPr>
          <w:rFonts w:ascii="Arial" w:hAnsi="Arial" w:cs="Arial"/>
          <w:sz w:val="22"/>
          <w:szCs w:val="22"/>
        </w:rPr>
        <w:t>La Constitución Política de los Estados Unidos Mexicanos.</w:t>
      </w:r>
    </w:p>
    <w:p w:rsidR="00D67947" w:rsidRPr="00D67947" w:rsidRDefault="00D67947" w:rsidP="00D67947">
      <w:pPr>
        <w:numPr>
          <w:ilvl w:val="0"/>
          <w:numId w:val="1"/>
        </w:numPr>
        <w:spacing w:line="360" w:lineRule="auto"/>
        <w:ind w:left="709" w:firstLine="0"/>
        <w:jc w:val="both"/>
        <w:rPr>
          <w:rFonts w:ascii="Arial" w:hAnsi="Arial" w:cs="Arial"/>
          <w:sz w:val="22"/>
          <w:szCs w:val="22"/>
        </w:rPr>
      </w:pPr>
      <w:r w:rsidRPr="00D67947">
        <w:rPr>
          <w:rFonts w:ascii="Arial" w:hAnsi="Arial" w:cs="Arial"/>
          <w:sz w:val="22"/>
          <w:szCs w:val="22"/>
        </w:rPr>
        <w:t>La Constitución Política del Estado de Coahuila de Zaragoza y las Cartas de Derechos Fundamentales Locales que emanen de ella.</w:t>
      </w:r>
    </w:p>
    <w:p w:rsidR="00D67947" w:rsidRPr="00D67947" w:rsidRDefault="00D67947" w:rsidP="00D67947">
      <w:pPr>
        <w:numPr>
          <w:ilvl w:val="0"/>
          <w:numId w:val="1"/>
        </w:numPr>
        <w:spacing w:line="360" w:lineRule="auto"/>
        <w:ind w:left="709" w:firstLine="0"/>
        <w:jc w:val="both"/>
        <w:rPr>
          <w:rFonts w:ascii="Arial" w:hAnsi="Arial" w:cs="Arial"/>
          <w:sz w:val="22"/>
          <w:szCs w:val="22"/>
        </w:rPr>
      </w:pPr>
      <w:r w:rsidRPr="00D67947">
        <w:rPr>
          <w:rFonts w:ascii="Arial" w:hAnsi="Arial" w:cs="Arial"/>
          <w:sz w:val="22"/>
          <w:szCs w:val="22"/>
        </w:rPr>
        <w:t>La Declaración Universal de los Derechos Humanos.</w:t>
      </w:r>
    </w:p>
    <w:p w:rsidR="00D67947" w:rsidRPr="00D67947" w:rsidRDefault="00D67947" w:rsidP="00D67947">
      <w:pPr>
        <w:numPr>
          <w:ilvl w:val="0"/>
          <w:numId w:val="1"/>
        </w:numPr>
        <w:spacing w:line="360" w:lineRule="auto"/>
        <w:ind w:left="709" w:firstLine="0"/>
        <w:jc w:val="both"/>
        <w:rPr>
          <w:rFonts w:ascii="Arial" w:hAnsi="Arial" w:cs="Arial"/>
          <w:sz w:val="22"/>
          <w:szCs w:val="22"/>
        </w:rPr>
      </w:pPr>
      <w:r w:rsidRPr="00D67947">
        <w:rPr>
          <w:rFonts w:ascii="Arial" w:hAnsi="Arial" w:cs="Arial"/>
          <w:sz w:val="22"/>
          <w:szCs w:val="22"/>
        </w:rPr>
        <w:t>Convenios, Acuerdos y Tratados Internacionales sin importar su naturaleza en los que México sea parte.</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center"/>
        <w:rPr>
          <w:rFonts w:ascii="Arial" w:hAnsi="Arial" w:cs="Arial"/>
          <w:b/>
          <w:sz w:val="22"/>
          <w:szCs w:val="22"/>
        </w:rPr>
      </w:pPr>
      <w:r w:rsidRPr="00D67947">
        <w:rPr>
          <w:rFonts w:ascii="Arial" w:hAnsi="Arial" w:cs="Arial"/>
          <w:b/>
          <w:sz w:val="22"/>
          <w:szCs w:val="22"/>
        </w:rPr>
        <w:t>SECCIÓN TERCERA</w:t>
      </w:r>
    </w:p>
    <w:p w:rsidR="00D67947" w:rsidRPr="00D67947" w:rsidRDefault="00D67947" w:rsidP="00D67947">
      <w:pPr>
        <w:spacing w:line="360" w:lineRule="auto"/>
        <w:jc w:val="center"/>
        <w:rPr>
          <w:rFonts w:ascii="Arial" w:hAnsi="Arial" w:cs="Arial"/>
          <w:b/>
          <w:sz w:val="22"/>
          <w:szCs w:val="22"/>
        </w:rPr>
      </w:pPr>
      <w:r w:rsidRPr="00D67947">
        <w:rPr>
          <w:rFonts w:ascii="Arial" w:hAnsi="Arial" w:cs="Arial"/>
          <w:b/>
          <w:sz w:val="22"/>
          <w:szCs w:val="22"/>
        </w:rPr>
        <w:t>LA UNIDAD MUNICIPAL DE DERECHOS HUMANOS</w:t>
      </w:r>
    </w:p>
    <w:p w:rsidR="00D67947" w:rsidRPr="00D67947" w:rsidRDefault="00D67947" w:rsidP="00D67947">
      <w:pPr>
        <w:spacing w:line="360" w:lineRule="auto"/>
        <w:rPr>
          <w:rFonts w:ascii="Arial" w:hAnsi="Arial" w:cs="Arial"/>
          <w:b/>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b/>
          <w:sz w:val="22"/>
          <w:szCs w:val="22"/>
        </w:rPr>
        <w:t xml:space="preserve">Artículo 4. </w:t>
      </w:r>
      <w:r w:rsidRPr="00D67947">
        <w:rPr>
          <w:rFonts w:ascii="Arial" w:hAnsi="Arial" w:cs="Arial"/>
          <w:sz w:val="22"/>
          <w:szCs w:val="22"/>
        </w:rPr>
        <w:t xml:space="preserve"> La Unidad será dependiente de la Secretaria del R. Ayuntamiento de Saltillo, Coahuila de Zaragoza, en términos del Código Municipal del Estado de Coahuila de Zaragoza, así como de la demás normatividad aplicable. </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b/>
          <w:sz w:val="22"/>
          <w:szCs w:val="22"/>
        </w:rPr>
        <w:t xml:space="preserve">Artículo 5. </w:t>
      </w:r>
      <w:r w:rsidRPr="00D67947">
        <w:rPr>
          <w:rFonts w:ascii="Arial" w:hAnsi="Arial" w:cs="Arial"/>
          <w:sz w:val="22"/>
          <w:szCs w:val="22"/>
        </w:rPr>
        <w:t>La Unidad contará con autonomía técnica y de gestión, será independiente en el desempeño de sus funciones, mismas que ejercerá con base en los principios de esencialidad, permanencia, independencia, imparcialidad, profesionalismo, transparencia, responsabilidad y sujeción al estado humanista, social y democrático de derecho.</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b/>
          <w:sz w:val="22"/>
          <w:szCs w:val="22"/>
        </w:rPr>
        <w:t xml:space="preserve">Artículo 6. </w:t>
      </w:r>
      <w:r w:rsidRPr="00D67947">
        <w:rPr>
          <w:rFonts w:ascii="Arial" w:hAnsi="Arial" w:cs="Arial"/>
          <w:sz w:val="22"/>
          <w:szCs w:val="22"/>
        </w:rPr>
        <w:t xml:space="preserve"> La Unidad resolverá con libertad los asuntos de su competencia, sin interferencia de otros poderes u Organismos Públicos Autónomos, salvo los medios de control que establezca este reglamento. </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b/>
          <w:sz w:val="22"/>
          <w:szCs w:val="22"/>
        </w:rPr>
        <w:lastRenderedPageBreak/>
        <w:t xml:space="preserve">Artículo 7. </w:t>
      </w:r>
      <w:r w:rsidRPr="00D67947">
        <w:rPr>
          <w:rFonts w:ascii="Arial" w:hAnsi="Arial" w:cs="Arial"/>
          <w:sz w:val="22"/>
          <w:szCs w:val="22"/>
        </w:rPr>
        <w:t>Es facultad de la Unidad definir con base en su presupuesto autorizado, la estructura, forma y modalidades de organización interior en los términos del presente reglamento y de las demás disposiciones aplicables.</w:t>
      </w:r>
    </w:p>
    <w:p w:rsidR="00D67947" w:rsidRPr="00D67947" w:rsidRDefault="00D67947" w:rsidP="00D67947">
      <w:pPr>
        <w:spacing w:line="360" w:lineRule="auto"/>
        <w:jc w:val="both"/>
        <w:rPr>
          <w:rFonts w:ascii="Arial" w:hAnsi="Arial" w:cs="Arial"/>
          <w:b/>
          <w:sz w:val="22"/>
          <w:szCs w:val="22"/>
        </w:rPr>
      </w:pPr>
    </w:p>
    <w:p w:rsidR="00D67947" w:rsidRPr="00D67947" w:rsidRDefault="00D67947" w:rsidP="00D67947">
      <w:pPr>
        <w:spacing w:line="360" w:lineRule="auto"/>
        <w:jc w:val="center"/>
        <w:rPr>
          <w:rFonts w:ascii="Arial" w:hAnsi="Arial" w:cs="Arial"/>
          <w:b/>
          <w:sz w:val="22"/>
          <w:szCs w:val="22"/>
        </w:rPr>
      </w:pPr>
      <w:r w:rsidRPr="00D67947">
        <w:rPr>
          <w:rFonts w:ascii="Arial" w:hAnsi="Arial" w:cs="Arial"/>
          <w:b/>
          <w:sz w:val="22"/>
          <w:szCs w:val="22"/>
        </w:rPr>
        <w:t>TÍTULO SEGUNDO</w:t>
      </w:r>
    </w:p>
    <w:p w:rsidR="00213BE5" w:rsidRDefault="00D67947" w:rsidP="00213BE5">
      <w:pPr>
        <w:jc w:val="center"/>
        <w:rPr>
          <w:rFonts w:ascii="Arial" w:hAnsi="Arial" w:cs="Arial"/>
          <w:b/>
          <w:sz w:val="22"/>
          <w:szCs w:val="22"/>
        </w:rPr>
      </w:pPr>
      <w:r w:rsidRPr="00D67947">
        <w:rPr>
          <w:rFonts w:ascii="Arial" w:hAnsi="Arial" w:cs="Arial"/>
          <w:b/>
          <w:sz w:val="22"/>
          <w:szCs w:val="22"/>
        </w:rPr>
        <w:t>LA COMPETENCIA, INTEGRACIÓN Y ORGANIZACIÓN</w:t>
      </w:r>
      <w:r w:rsidR="00213BE5">
        <w:rPr>
          <w:rFonts w:ascii="Arial" w:hAnsi="Arial" w:cs="Arial"/>
          <w:b/>
          <w:sz w:val="22"/>
          <w:szCs w:val="22"/>
        </w:rPr>
        <w:t xml:space="preserve"> </w:t>
      </w:r>
      <w:r w:rsidRPr="00D67947">
        <w:rPr>
          <w:rFonts w:ascii="Arial" w:hAnsi="Arial" w:cs="Arial"/>
          <w:b/>
          <w:sz w:val="22"/>
          <w:szCs w:val="22"/>
        </w:rPr>
        <w:t xml:space="preserve">DE LA </w:t>
      </w:r>
    </w:p>
    <w:p w:rsidR="00D67947" w:rsidRPr="00D67947" w:rsidRDefault="00D67947" w:rsidP="00213BE5">
      <w:pPr>
        <w:jc w:val="center"/>
        <w:rPr>
          <w:rFonts w:ascii="Arial" w:hAnsi="Arial" w:cs="Arial"/>
          <w:b/>
          <w:sz w:val="22"/>
          <w:szCs w:val="22"/>
        </w:rPr>
      </w:pPr>
      <w:r w:rsidRPr="00D67947">
        <w:rPr>
          <w:rFonts w:ascii="Arial" w:hAnsi="Arial" w:cs="Arial"/>
          <w:b/>
          <w:sz w:val="22"/>
          <w:szCs w:val="22"/>
        </w:rPr>
        <w:t>UNIDAD MUNICIPAL DE DERECHOS HUMANOS</w:t>
      </w:r>
    </w:p>
    <w:p w:rsidR="00D67947" w:rsidRPr="00D67947" w:rsidRDefault="00D67947" w:rsidP="00D67947">
      <w:pPr>
        <w:spacing w:line="360" w:lineRule="auto"/>
        <w:jc w:val="center"/>
        <w:rPr>
          <w:rFonts w:ascii="Arial" w:hAnsi="Arial" w:cs="Arial"/>
          <w:b/>
          <w:sz w:val="22"/>
          <w:szCs w:val="22"/>
        </w:rPr>
      </w:pPr>
    </w:p>
    <w:p w:rsidR="00D67947" w:rsidRPr="00D67947" w:rsidRDefault="00D67947" w:rsidP="00D67947">
      <w:pPr>
        <w:spacing w:line="360" w:lineRule="auto"/>
        <w:jc w:val="center"/>
        <w:rPr>
          <w:rFonts w:ascii="Arial" w:hAnsi="Arial" w:cs="Arial"/>
          <w:b/>
          <w:sz w:val="22"/>
          <w:szCs w:val="22"/>
        </w:rPr>
      </w:pPr>
      <w:r w:rsidRPr="00D67947">
        <w:rPr>
          <w:rFonts w:ascii="Arial" w:hAnsi="Arial" w:cs="Arial"/>
          <w:b/>
          <w:sz w:val="22"/>
          <w:szCs w:val="22"/>
        </w:rPr>
        <w:t>SECCIÓN PRIMERA</w:t>
      </w:r>
    </w:p>
    <w:p w:rsidR="00D67947" w:rsidRPr="00D67947" w:rsidRDefault="00D67947" w:rsidP="00D67947">
      <w:pPr>
        <w:spacing w:line="360" w:lineRule="auto"/>
        <w:jc w:val="center"/>
        <w:rPr>
          <w:rFonts w:ascii="Arial" w:hAnsi="Arial" w:cs="Arial"/>
          <w:b/>
          <w:sz w:val="22"/>
          <w:szCs w:val="22"/>
        </w:rPr>
      </w:pPr>
      <w:r w:rsidRPr="00D67947">
        <w:rPr>
          <w:rFonts w:ascii="Arial" w:hAnsi="Arial" w:cs="Arial"/>
          <w:b/>
          <w:sz w:val="22"/>
          <w:szCs w:val="22"/>
        </w:rPr>
        <w:t xml:space="preserve">DE LA COMPETENCIA </w:t>
      </w:r>
    </w:p>
    <w:p w:rsidR="00D67947" w:rsidRPr="00D67947" w:rsidRDefault="00D67947" w:rsidP="00D67947">
      <w:pPr>
        <w:spacing w:line="360" w:lineRule="auto"/>
        <w:jc w:val="both"/>
        <w:rPr>
          <w:rFonts w:ascii="Arial" w:hAnsi="Arial" w:cs="Arial"/>
          <w:b/>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b/>
          <w:sz w:val="22"/>
          <w:szCs w:val="22"/>
        </w:rPr>
        <w:t xml:space="preserve">Artículo 8. </w:t>
      </w:r>
      <w:r w:rsidRPr="00D67947">
        <w:rPr>
          <w:rFonts w:ascii="Arial" w:hAnsi="Arial" w:cs="Arial"/>
          <w:sz w:val="22"/>
          <w:szCs w:val="22"/>
        </w:rPr>
        <w:t xml:space="preserve">La Unidad Municipal de Derechos Humanos es competente para: </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sz w:val="22"/>
          <w:szCs w:val="22"/>
        </w:rPr>
        <w:t xml:space="preserve">I. Estudiar, promover, divulgar y proteger, los Derechos Humanos de todas las personas que se encuentren dentro de su esfera de actuación, con base en los principios que rigen la misma. </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sz w:val="22"/>
          <w:szCs w:val="22"/>
        </w:rPr>
        <w:t>II.- Contribuir para asegurar que los Derechos Humanos de las personas que se encuentren en el Municipio de Saltillo, Coahuila de Zaragoza, sean reales, equitativos y efectivos.</w:t>
      </w:r>
    </w:p>
    <w:p w:rsidR="00D67947" w:rsidRPr="00D67947" w:rsidRDefault="00D67947" w:rsidP="00D67947">
      <w:pPr>
        <w:spacing w:line="360" w:lineRule="auto"/>
        <w:jc w:val="both"/>
        <w:rPr>
          <w:rFonts w:ascii="Arial" w:hAnsi="Arial" w:cs="Arial"/>
          <w:b/>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b/>
          <w:sz w:val="22"/>
          <w:szCs w:val="22"/>
        </w:rPr>
        <w:t xml:space="preserve">Artículo 9. </w:t>
      </w:r>
      <w:r w:rsidRPr="00D67947">
        <w:rPr>
          <w:rFonts w:ascii="Arial" w:hAnsi="Arial" w:cs="Arial"/>
          <w:sz w:val="22"/>
          <w:szCs w:val="22"/>
        </w:rPr>
        <w:t xml:space="preserve">La Unidad conocerá a petición de parte, de las quejas en contra de actos u omisiones de naturaleza administrativa provenientes de cualquier autoridad o persona perteneciente a la administración pública municipal, cuando estas impliquen una violación a los Derechos Humanos. </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sz w:val="22"/>
          <w:szCs w:val="22"/>
        </w:rPr>
        <w:t xml:space="preserve">La Unidad, con fundamento en el convenio de colaboración con la CDHEC, pudiendo, en todo caso, realizar las investigaciones que en derecho procedan, inclusive, solicitando a la CDHEC, cuando lo considere necesario, que se dicten medidas cautelares tendientes a evitar la consumación irreparable de las violaciones denunciadas o reclamadas, o la producción de daños de difícil reparación a las personas afectadas. Una vez desahogadas las diligencias correspondientes, la queja será turnada a la CDHEC. </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b/>
          <w:sz w:val="22"/>
          <w:szCs w:val="22"/>
        </w:rPr>
        <w:t xml:space="preserve">Artículo 10. </w:t>
      </w:r>
      <w:r w:rsidRPr="00D67947">
        <w:rPr>
          <w:rFonts w:ascii="Arial" w:hAnsi="Arial" w:cs="Arial"/>
          <w:sz w:val="22"/>
          <w:szCs w:val="22"/>
        </w:rPr>
        <w:t>Para el cumplimiento de su objeto, la Unidad tiene las siguientes atribuciones:</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sz w:val="22"/>
          <w:szCs w:val="22"/>
        </w:rPr>
        <w:lastRenderedPageBreak/>
        <w:t>I. Recibir, admitir o rechazar, las quejas presentadas por las personas afectadas, representantes y/o cualquier denunciante, vía software de la CDHEC.</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sz w:val="22"/>
          <w:szCs w:val="22"/>
        </w:rPr>
        <w:t>II. Iniciar la investigación de quejas que sean presentadas con motivo de presuntas violaciones de Derechos Humanos imputadas a autoridades o servidores públicos municipales; ello a través del software de la CDHEC.</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sz w:val="22"/>
          <w:szCs w:val="22"/>
        </w:rPr>
        <w:t>III. Recibir todas aquellas quejas que le sean presentadas en contra de autoridades diversas a las municipales, y remitirlas de manera inmediata a CDHEC.</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sz w:val="22"/>
          <w:szCs w:val="22"/>
        </w:rPr>
        <w:t>IV. Concluir las investigaciones que no sean por violaciones graves por la vía de la conciliación de común acuerdo con la víctima y la autoridad responsable, dando vista a la CDHEC para su autorización definitiva.</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sz w:val="22"/>
          <w:szCs w:val="22"/>
        </w:rPr>
        <w:t>V. Remitir a la CDHEC las quejas de las que se desprendan violaciones graves, así como todas aquellas en las que no sea posible su conclusión por conciliación.</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both"/>
        <w:rPr>
          <w:rFonts w:ascii="Arial" w:hAnsi="Arial" w:cs="Arial"/>
          <w:sz w:val="22"/>
          <w:szCs w:val="22"/>
          <w:lang w:val="es-419"/>
        </w:rPr>
      </w:pPr>
      <w:r w:rsidRPr="00D67947">
        <w:rPr>
          <w:rFonts w:ascii="Arial" w:hAnsi="Arial" w:cs="Arial"/>
          <w:sz w:val="22"/>
          <w:szCs w:val="22"/>
        </w:rPr>
        <w:t>VI.</w:t>
      </w:r>
      <w:r w:rsidRPr="00D67947">
        <w:rPr>
          <w:rFonts w:ascii="Arial" w:hAnsi="Arial" w:cs="Arial"/>
          <w:sz w:val="22"/>
          <w:szCs w:val="22"/>
          <w:lang w:val="es-419"/>
        </w:rPr>
        <w:t xml:space="preserve">Recibir, dar atención, respuesta y seguimiento a las solicitudes de información que </w:t>
      </w:r>
      <w:proofErr w:type="gramStart"/>
      <w:r w:rsidRPr="00D67947">
        <w:rPr>
          <w:rFonts w:ascii="Arial" w:hAnsi="Arial" w:cs="Arial"/>
          <w:sz w:val="22"/>
          <w:szCs w:val="22"/>
          <w:lang w:val="es-419"/>
        </w:rPr>
        <w:t>realice</w:t>
      </w:r>
      <w:proofErr w:type="gramEnd"/>
      <w:r w:rsidRPr="00D67947">
        <w:rPr>
          <w:rFonts w:ascii="Arial" w:hAnsi="Arial" w:cs="Arial"/>
          <w:sz w:val="22"/>
          <w:szCs w:val="22"/>
          <w:lang w:val="es-419"/>
        </w:rPr>
        <w:t xml:space="preserve"> la CDHEC o la CNDH al Municipio de </w:t>
      </w:r>
      <w:r w:rsidRPr="00D67947">
        <w:rPr>
          <w:rFonts w:ascii="Arial" w:hAnsi="Arial" w:cs="Arial"/>
          <w:sz w:val="22"/>
          <w:szCs w:val="22"/>
        </w:rPr>
        <w:t xml:space="preserve">Saltillo, Coahuila de Zaragoza, </w:t>
      </w:r>
      <w:r w:rsidRPr="00D67947">
        <w:rPr>
          <w:rFonts w:ascii="Arial" w:hAnsi="Arial" w:cs="Arial"/>
          <w:sz w:val="22"/>
          <w:szCs w:val="22"/>
          <w:lang w:val="es-419"/>
        </w:rPr>
        <w:t>o a cualquiera de sus dependencias.</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sz w:val="22"/>
          <w:szCs w:val="22"/>
        </w:rPr>
        <w:t>VII. Solicitar a la autoridad correspondiente el informe al que haya lugar con motivo de las quejas tramitadas al interior de la Unidad o solicitadas por la CDHEC o la CNDH respectivamente.</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sz w:val="22"/>
          <w:szCs w:val="22"/>
        </w:rPr>
        <w:t>VIII. Realizar aquellas diligencias necesarias para la debida investigación y documentación de presuntas violaciones a Derechos Humanos.</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sz w:val="22"/>
          <w:szCs w:val="22"/>
        </w:rPr>
        <w:t>IX. Recibir y remitir todos aquellos casos que correspondan en lo particular a la Comisión Ejecutiva de Atención a Víctimas, a la Comisión Estatal de Búsqueda y/o al Centro Regional de Identificación Humana.</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sz w:val="22"/>
          <w:szCs w:val="22"/>
        </w:rPr>
        <w:t>X. Canalizar a las dependencias competentes los asuntos que no constituyan una violación a los Derechos Humanos.</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sz w:val="22"/>
          <w:szCs w:val="22"/>
        </w:rPr>
        <w:t>XI. Supervisar el respeto a los Derechos Humanos en los Centros de Detención Municipal, Centros de Internamiento Médico y cualquier otro destinado a la reclusión de personas a cargo del Municipio de Saltillo, Coahuila de Zaragoza.</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sz w:val="22"/>
          <w:szCs w:val="22"/>
        </w:rPr>
        <w:t>XII. Informar de manera inmediata, de aquellas violaciones graves a Derechos Humanos de las que tenga conocimiento, a la CDHEC, a la Comisión de Derechos Humanos, Grupos Vulnerables e Igualdad del R. Ayuntamiento de Saltillo, Coahuila de Zaragoza, a la persona Titular de la Presidencia Municipal y a las dependencias u organismos competentes y rendir un informe mensual estadístico de las quejas recibidas.</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sz w:val="22"/>
          <w:szCs w:val="22"/>
        </w:rPr>
        <w:t>XIII. Solicitar y coordinar con la CDHEC capacitaciones para las dependencias y organismos del Ayuntamiento de Saltillo, Coahuila de Zaragoza, dando prioridad a las que tengan mayor número de quejas.</w:t>
      </w:r>
    </w:p>
    <w:p w:rsidR="00D67947" w:rsidRPr="00D67947" w:rsidRDefault="00D67947" w:rsidP="00D67947">
      <w:pPr>
        <w:spacing w:line="360" w:lineRule="auto"/>
        <w:jc w:val="both"/>
        <w:rPr>
          <w:rFonts w:ascii="Arial" w:hAnsi="Arial" w:cs="Arial"/>
          <w:sz w:val="22"/>
          <w:szCs w:val="22"/>
        </w:rPr>
      </w:pPr>
    </w:p>
    <w:p w:rsidR="00D67947" w:rsidRDefault="00D67947" w:rsidP="00D67947">
      <w:pPr>
        <w:spacing w:line="360" w:lineRule="auto"/>
        <w:jc w:val="both"/>
        <w:rPr>
          <w:rFonts w:ascii="Arial" w:hAnsi="Arial" w:cs="Arial"/>
          <w:sz w:val="22"/>
          <w:szCs w:val="22"/>
        </w:rPr>
      </w:pPr>
      <w:r w:rsidRPr="00D67947">
        <w:rPr>
          <w:rFonts w:ascii="Arial" w:hAnsi="Arial" w:cs="Arial"/>
          <w:sz w:val="22"/>
          <w:szCs w:val="22"/>
        </w:rPr>
        <w:t>XIV. Proporcionar orientación jurídica y psicosocial a las personas víctimas de violaciones a los Derechos Humanos que lo soliciten.</w:t>
      </w:r>
    </w:p>
    <w:p w:rsidR="00213BE5" w:rsidRPr="00D67947" w:rsidRDefault="00213BE5" w:rsidP="00D67947">
      <w:pPr>
        <w:spacing w:line="360" w:lineRule="auto"/>
        <w:jc w:val="both"/>
        <w:rPr>
          <w:rFonts w:ascii="Arial" w:hAnsi="Arial" w:cs="Arial"/>
          <w:sz w:val="22"/>
          <w:szCs w:val="22"/>
        </w:rPr>
      </w:pPr>
    </w:p>
    <w:p w:rsidR="00D67947" w:rsidRPr="00D67947" w:rsidRDefault="00D67947" w:rsidP="00D67947">
      <w:pPr>
        <w:spacing w:line="360" w:lineRule="auto"/>
        <w:jc w:val="center"/>
        <w:rPr>
          <w:rFonts w:ascii="Arial" w:hAnsi="Arial" w:cs="Arial"/>
          <w:b/>
          <w:sz w:val="22"/>
          <w:szCs w:val="22"/>
        </w:rPr>
      </w:pPr>
      <w:r w:rsidRPr="00D67947">
        <w:rPr>
          <w:rFonts w:ascii="Arial" w:hAnsi="Arial" w:cs="Arial"/>
          <w:b/>
          <w:sz w:val="22"/>
          <w:szCs w:val="22"/>
        </w:rPr>
        <w:t>SECCIÓN SEGUNDA</w:t>
      </w:r>
    </w:p>
    <w:p w:rsidR="00D67947" w:rsidRPr="00D67947" w:rsidRDefault="00D67947" w:rsidP="00D67947">
      <w:pPr>
        <w:spacing w:line="360" w:lineRule="auto"/>
        <w:jc w:val="center"/>
        <w:rPr>
          <w:rFonts w:ascii="Arial" w:hAnsi="Arial" w:cs="Arial"/>
          <w:b/>
          <w:sz w:val="22"/>
          <w:szCs w:val="22"/>
        </w:rPr>
      </w:pPr>
      <w:r w:rsidRPr="00D67947">
        <w:rPr>
          <w:rFonts w:ascii="Arial" w:hAnsi="Arial" w:cs="Arial"/>
          <w:b/>
          <w:sz w:val="22"/>
          <w:szCs w:val="22"/>
        </w:rPr>
        <w:t>LA ESTRUCTURA DE LA UNIDAD MUNICIPAL DE DERECHOS HUMANOS</w:t>
      </w:r>
    </w:p>
    <w:p w:rsidR="00D67947" w:rsidRPr="00D67947" w:rsidRDefault="00D67947" w:rsidP="00D67947">
      <w:pPr>
        <w:spacing w:line="360" w:lineRule="auto"/>
        <w:jc w:val="center"/>
        <w:rPr>
          <w:rFonts w:ascii="Arial" w:hAnsi="Arial" w:cs="Arial"/>
          <w:b/>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b/>
          <w:sz w:val="22"/>
          <w:szCs w:val="22"/>
        </w:rPr>
        <w:t xml:space="preserve">Artículo 11. </w:t>
      </w:r>
      <w:r w:rsidRPr="00D67947">
        <w:rPr>
          <w:rFonts w:ascii="Arial" w:hAnsi="Arial" w:cs="Arial"/>
          <w:sz w:val="22"/>
          <w:szCs w:val="22"/>
        </w:rPr>
        <w:t xml:space="preserve"> La Unidad contará con órganos directivos, administrativos y operativos necesarios para el cumplimento de su objeto.</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b/>
          <w:sz w:val="22"/>
          <w:szCs w:val="22"/>
        </w:rPr>
        <w:t xml:space="preserve">Artículo 12. </w:t>
      </w:r>
      <w:r w:rsidRPr="00D67947">
        <w:rPr>
          <w:rFonts w:ascii="Arial" w:hAnsi="Arial" w:cs="Arial"/>
          <w:sz w:val="22"/>
          <w:szCs w:val="22"/>
        </w:rPr>
        <w:t>Al frente de la Unidad Municipal de Derechos Humanos habrá un Director o Directora, quien será nombrada por el Cabildo a propuesta de la terna presentada por la persona Titular de la Presidencia Municipal.</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b/>
          <w:sz w:val="22"/>
          <w:szCs w:val="22"/>
        </w:rPr>
        <w:t xml:space="preserve">Artículo 13.  </w:t>
      </w:r>
      <w:r w:rsidRPr="00D67947">
        <w:rPr>
          <w:rFonts w:ascii="Arial" w:hAnsi="Arial" w:cs="Arial"/>
          <w:sz w:val="22"/>
          <w:szCs w:val="22"/>
        </w:rPr>
        <w:t>Para ser designado Director o Directora de la Unidad Municipal de Derechos Humanos se deberán satisfacer los siguientes requisitos:</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numPr>
          <w:ilvl w:val="0"/>
          <w:numId w:val="2"/>
        </w:numPr>
        <w:spacing w:line="360" w:lineRule="auto"/>
        <w:ind w:left="0" w:firstLine="567"/>
        <w:jc w:val="both"/>
        <w:rPr>
          <w:rFonts w:ascii="Arial" w:hAnsi="Arial" w:cs="Arial"/>
          <w:sz w:val="22"/>
          <w:szCs w:val="22"/>
        </w:rPr>
      </w:pPr>
      <w:r w:rsidRPr="00D67947">
        <w:rPr>
          <w:rFonts w:ascii="Arial" w:hAnsi="Arial" w:cs="Arial"/>
          <w:sz w:val="22"/>
          <w:szCs w:val="22"/>
        </w:rPr>
        <w:t>Contar con dos años de experiencia en la protección de los Derechos Humanos.</w:t>
      </w:r>
    </w:p>
    <w:p w:rsidR="00D67947" w:rsidRPr="00D67947" w:rsidRDefault="00D67947" w:rsidP="00D67947">
      <w:pPr>
        <w:spacing w:line="360" w:lineRule="auto"/>
        <w:ind w:firstLine="567"/>
        <w:jc w:val="both"/>
        <w:rPr>
          <w:rFonts w:ascii="Arial" w:hAnsi="Arial" w:cs="Arial"/>
          <w:sz w:val="22"/>
          <w:szCs w:val="22"/>
        </w:rPr>
      </w:pPr>
    </w:p>
    <w:p w:rsidR="00D67947" w:rsidRPr="00D67947" w:rsidRDefault="00D67947" w:rsidP="004E062D">
      <w:pPr>
        <w:numPr>
          <w:ilvl w:val="0"/>
          <w:numId w:val="2"/>
        </w:numPr>
        <w:spacing w:line="360" w:lineRule="auto"/>
        <w:ind w:left="709" w:hanging="142"/>
        <w:jc w:val="both"/>
        <w:rPr>
          <w:rFonts w:ascii="Arial" w:hAnsi="Arial" w:cs="Arial"/>
          <w:sz w:val="22"/>
          <w:szCs w:val="22"/>
        </w:rPr>
      </w:pPr>
      <w:r w:rsidRPr="00D67947">
        <w:rPr>
          <w:rFonts w:ascii="Arial" w:hAnsi="Arial" w:cs="Arial"/>
          <w:sz w:val="22"/>
          <w:szCs w:val="22"/>
        </w:rPr>
        <w:lastRenderedPageBreak/>
        <w:t>Contar con título y cédula profesional legalmente expedidos a nivel licenciatura, preferentemente licenciado en derecho, ciencias sociales o humanidades.</w:t>
      </w:r>
    </w:p>
    <w:p w:rsidR="00D67947" w:rsidRPr="00D67947" w:rsidRDefault="00D67947" w:rsidP="00D67947">
      <w:pPr>
        <w:spacing w:line="360" w:lineRule="auto"/>
        <w:ind w:firstLine="567"/>
        <w:jc w:val="both"/>
        <w:rPr>
          <w:rFonts w:ascii="Arial" w:hAnsi="Arial" w:cs="Arial"/>
          <w:sz w:val="22"/>
          <w:szCs w:val="22"/>
        </w:rPr>
      </w:pPr>
    </w:p>
    <w:p w:rsidR="00D67947" w:rsidRPr="00D67947" w:rsidRDefault="00D67947" w:rsidP="00D67947">
      <w:pPr>
        <w:numPr>
          <w:ilvl w:val="0"/>
          <w:numId w:val="2"/>
        </w:numPr>
        <w:spacing w:line="360" w:lineRule="auto"/>
        <w:ind w:left="0" w:firstLine="567"/>
        <w:jc w:val="both"/>
        <w:rPr>
          <w:rFonts w:ascii="Arial" w:hAnsi="Arial" w:cs="Arial"/>
          <w:sz w:val="22"/>
          <w:szCs w:val="22"/>
        </w:rPr>
      </w:pPr>
      <w:r w:rsidRPr="00D67947">
        <w:rPr>
          <w:rFonts w:ascii="Arial" w:hAnsi="Arial" w:cs="Arial"/>
          <w:sz w:val="22"/>
          <w:szCs w:val="22"/>
        </w:rPr>
        <w:t>Ser avecindado de la ciudad de Saltillo, Coahuila de Zaragoza.</w:t>
      </w:r>
    </w:p>
    <w:p w:rsidR="00D67947" w:rsidRPr="00D67947" w:rsidRDefault="00D67947" w:rsidP="00D67947">
      <w:pPr>
        <w:spacing w:line="360" w:lineRule="auto"/>
        <w:ind w:firstLine="567"/>
        <w:jc w:val="both"/>
        <w:rPr>
          <w:rFonts w:ascii="Arial" w:hAnsi="Arial" w:cs="Arial"/>
          <w:sz w:val="22"/>
          <w:szCs w:val="22"/>
        </w:rPr>
      </w:pPr>
    </w:p>
    <w:p w:rsidR="00D67947" w:rsidRPr="00D67947" w:rsidRDefault="00D67947" w:rsidP="00D67947">
      <w:pPr>
        <w:numPr>
          <w:ilvl w:val="0"/>
          <w:numId w:val="2"/>
        </w:numPr>
        <w:spacing w:line="360" w:lineRule="auto"/>
        <w:ind w:left="0" w:firstLine="567"/>
        <w:jc w:val="both"/>
        <w:rPr>
          <w:rFonts w:ascii="Arial" w:hAnsi="Arial" w:cs="Arial"/>
          <w:sz w:val="22"/>
          <w:szCs w:val="22"/>
        </w:rPr>
      </w:pPr>
      <w:r w:rsidRPr="00D67947">
        <w:rPr>
          <w:rFonts w:ascii="Arial" w:hAnsi="Arial" w:cs="Arial"/>
          <w:sz w:val="22"/>
          <w:szCs w:val="22"/>
        </w:rPr>
        <w:t>Ser de reconocida honorabilidad.</w:t>
      </w:r>
    </w:p>
    <w:p w:rsidR="00D67947" w:rsidRPr="00D67947" w:rsidRDefault="00D67947" w:rsidP="00D67947">
      <w:pPr>
        <w:spacing w:line="360" w:lineRule="auto"/>
        <w:ind w:firstLine="567"/>
        <w:jc w:val="both"/>
        <w:rPr>
          <w:rFonts w:ascii="Arial" w:hAnsi="Arial" w:cs="Arial"/>
          <w:sz w:val="22"/>
          <w:szCs w:val="22"/>
        </w:rPr>
      </w:pPr>
    </w:p>
    <w:p w:rsidR="00D67947" w:rsidRPr="00D67947" w:rsidRDefault="00D67947" w:rsidP="00D67947">
      <w:pPr>
        <w:numPr>
          <w:ilvl w:val="0"/>
          <w:numId w:val="2"/>
        </w:numPr>
        <w:spacing w:line="360" w:lineRule="auto"/>
        <w:ind w:left="0" w:firstLine="567"/>
        <w:jc w:val="both"/>
        <w:rPr>
          <w:rFonts w:ascii="Arial" w:hAnsi="Arial" w:cs="Arial"/>
          <w:sz w:val="22"/>
          <w:szCs w:val="22"/>
        </w:rPr>
      </w:pPr>
      <w:r w:rsidRPr="00D67947">
        <w:rPr>
          <w:rFonts w:ascii="Arial" w:hAnsi="Arial" w:cs="Arial"/>
          <w:sz w:val="22"/>
          <w:szCs w:val="22"/>
        </w:rPr>
        <w:t>No encontrarse inhabilitado o inhabilitada para el ejercicio de cargo público.</w:t>
      </w:r>
    </w:p>
    <w:p w:rsidR="00D67947" w:rsidRPr="00D67947" w:rsidRDefault="00D67947" w:rsidP="00D67947">
      <w:pPr>
        <w:spacing w:line="360" w:lineRule="auto"/>
        <w:ind w:firstLine="567"/>
        <w:jc w:val="both"/>
        <w:rPr>
          <w:rFonts w:ascii="Arial" w:hAnsi="Arial" w:cs="Arial"/>
          <w:sz w:val="22"/>
          <w:szCs w:val="22"/>
        </w:rPr>
      </w:pPr>
    </w:p>
    <w:p w:rsidR="00D67947" w:rsidRPr="00D67947" w:rsidRDefault="00D67947" w:rsidP="00D67947">
      <w:pPr>
        <w:numPr>
          <w:ilvl w:val="0"/>
          <w:numId w:val="2"/>
        </w:numPr>
        <w:spacing w:line="360" w:lineRule="auto"/>
        <w:ind w:left="0" w:firstLine="567"/>
        <w:jc w:val="both"/>
        <w:rPr>
          <w:rFonts w:ascii="Arial" w:hAnsi="Arial" w:cs="Arial"/>
          <w:sz w:val="22"/>
          <w:szCs w:val="22"/>
        </w:rPr>
      </w:pPr>
      <w:r w:rsidRPr="00D67947">
        <w:rPr>
          <w:rFonts w:ascii="Arial" w:hAnsi="Arial" w:cs="Arial"/>
          <w:sz w:val="22"/>
          <w:szCs w:val="22"/>
        </w:rPr>
        <w:t>No estar en el registro de deudores alimentarios morosos.</w:t>
      </w:r>
    </w:p>
    <w:p w:rsidR="00D67947" w:rsidRPr="00D67947" w:rsidRDefault="00D67947" w:rsidP="00D67947">
      <w:pPr>
        <w:spacing w:line="360" w:lineRule="auto"/>
        <w:ind w:firstLine="567"/>
        <w:jc w:val="both"/>
        <w:rPr>
          <w:rFonts w:ascii="Arial" w:hAnsi="Arial" w:cs="Arial"/>
          <w:sz w:val="22"/>
          <w:szCs w:val="22"/>
        </w:rPr>
      </w:pPr>
    </w:p>
    <w:p w:rsidR="00D67947" w:rsidRPr="00D67947" w:rsidRDefault="00D67947" w:rsidP="004E062D">
      <w:pPr>
        <w:numPr>
          <w:ilvl w:val="0"/>
          <w:numId w:val="2"/>
        </w:numPr>
        <w:spacing w:line="360" w:lineRule="auto"/>
        <w:ind w:left="709" w:hanging="142"/>
        <w:jc w:val="both"/>
        <w:rPr>
          <w:rFonts w:ascii="Arial" w:hAnsi="Arial" w:cs="Arial"/>
          <w:sz w:val="22"/>
          <w:szCs w:val="22"/>
        </w:rPr>
      </w:pPr>
      <w:r w:rsidRPr="00D67947">
        <w:rPr>
          <w:rFonts w:ascii="Arial" w:hAnsi="Arial" w:cs="Arial"/>
          <w:sz w:val="22"/>
          <w:szCs w:val="22"/>
        </w:rPr>
        <w:t>No estar en el registro estatal de personas sancionadas por violencia contra las mujeres.</w:t>
      </w:r>
    </w:p>
    <w:p w:rsidR="00D67947" w:rsidRPr="00D67947" w:rsidRDefault="00D67947" w:rsidP="00D67947">
      <w:pPr>
        <w:tabs>
          <w:tab w:val="num" w:pos="426"/>
        </w:tabs>
        <w:spacing w:line="360" w:lineRule="auto"/>
        <w:jc w:val="both"/>
        <w:rPr>
          <w:rFonts w:ascii="Arial" w:hAnsi="Arial" w:cs="Arial"/>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b/>
          <w:sz w:val="22"/>
          <w:szCs w:val="22"/>
        </w:rPr>
        <w:t xml:space="preserve">Artículo 14. </w:t>
      </w:r>
      <w:r w:rsidRPr="00D67947">
        <w:rPr>
          <w:rFonts w:ascii="Arial" w:hAnsi="Arial" w:cs="Arial"/>
          <w:sz w:val="22"/>
          <w:szCs w:val="22"/>
        </w:rPr>
        <w:t>Quien sea designado como Director o Directora de la Unidad será elegido por el voto de la mayoría de las personas integrantes del Cabildo y rendirá protesta de Ley ante el mismo.</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sz w:val="22"/>
          <w:szCs w:val="22"/>
        </w:rPr>
        <w:t xml:space="preserve">Para tales efectos la comisión correspondiente del R. Ayuntamiento, procederá a realizar un amplio análisis de la terna propuesta de la persona Titular de la Presidencia Municipal. </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b/>
          <w:sz w:val="22"/>
          <w:szCs w:val="22"/>
        </w:rPr>
        <w:t xml:space="preserve">Artículo 15. </w:t>
      </w:r>
      <w:r w:rsidRPr="00D67947">
        <w:rPr>
          <w:rFonts w:ascii="Arial" w:hAnsi="Arial" w:cs="Arial"/>
          <w:sz w:val="22"/>
          <w:szCs w:val="22"/>
        </w:rPr>
        <w:t>El Director de la Unidad ejercerá las atribuciones señaladas en el presente ordenamiento.</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b/>
          <w:sz w:val="22"/>
          <w:szCs w:val="22"/>
        </w:rPr>
        <w:t xml:space="preserve">Artículo 16. </w:t>
      </w:r>
      <w:r w:rsidRPr="00D67947">
        <w:rPr>
          <w:rFonts w:ascii="Arial" w:hAnsi="Arial" w:cs="Arial"/>
          <w:sz w:val="22"/>
          <w:szCs w:val="22"/>
        </w:rPr>
        <w:t>Los órganos operativos serán:</w:t>
      </w:r>
    </w:p>
    <w:p w:rsidR="00D67947" w:rsidRPr="00D67947" w:rsidRDefault="00D67947" w:rsidP="00D67947">
      <w:pPr>
        <w:spacing w:line="360" w:lineRule="auto"/>
        <w:ind w:firstLine="567"/>
        <w:jc w:val="both"/>
        <w:rPr>
          <w:rFonts w:ascii="Arial" w:hAnsi="Arial" w:cs="Arial"/>
          <w:sz w:val="22"/>
          <w:szCs w:val="22"/>
        </w:rPr>
      </w:pPr>
    </w:p>
    <w:p w:rsidR="00D67947" w:rsidRPr="00D67947" w:rsidRDefault="00D67947" w:rsidP="00D67947">
      <w:pPr>
        <w:numPr>
          <w:ilvl w:val="0"/>
          <w:numId w:val="3"/>
        </w:numPr>
        <w:spacing w:line="360" w:lineRule="auto"/>
        <w:ind w:left="0" w:firstLine="567"/>
        <w:jc w:val="both"/>
        <w:rPr>
          <w:rFonts w:ascii="Arial" w:hAnsi="Arial" w:cs="Arial"/>
          <w:sz w:val="22"/>
          <w:szCs w:val="22"/>
        </w:rPr>
      </w:pPr>
      <w:r w:rsidRPr="00D67947">
        <w:rPr>
          <w:rFonts w:ascii="Arial" w:hAnsi="Arial" w:cs="Arial"/>
          <w:sz w:val="22"/>
          <w:szCs w:val="22"/>
        </w:rPr>
        <w:t>Las Personas Mediadoras.</w:t>
      </w:r>
    </w:p>
    <w:p w:rsidR="00D67947" w:rsidRPr="00D67947" w:rsidRDefault="00D67947" w:rsidP="00D67947">
      <w:pPr>
        <w:numPr>
          <w:ilvl w:val="0"/>
          <w:numId w:val="3"/>
        </w:numPr>
        <w:spacing w:line="360" w:lineRule="auto"/>
        <w:ind w:left="0" w:firstLine="567"/>
        <w:jc w:val="both"/>
        <w:rPr>
          <w:rFonts w:ascii="Arial" w:hAnsi="Arial" w:cs="Arial"/>
          <w:sz w:val="22"/>
          <w:szCs w:val="22"/>
        </w:rPr>
      </w:pPr>
      <w:r w:rsidRPr="00D67947">
        <w:rPr>
          <w:rFonts w:ascii="Arial" w:hAnsi="Arial" w:cs="Arial"/>
          <w:sz w:val="22"/>
          <w:szCs w:val="22"/>
        </w:rPr>
        <w:t>Auxiliar jurídico/notificador o notificadora.</w:t>
      </w:r>
    </w:p>
    <w:p w:rsidR="00D67947" w:rsidRPr="00D67947" w:rsidRDefault="00D67947" w:rsidP="00D67947">
      <w:pPr>
        <w:numPr>
          <w:ilvl w:val="0"/>
          <w:numId w:val="3"/>
        </w:numPr>
        <w:spacing w:line="360" w:lineRule="auto"/>
        <w:ind w:left="0" w:firstLine="567"/>
        <w:jc w:val="both"/>
        <w:rPr>
          <w:rFonts w:ascii="Arial" w:hAnsi="Arial" w:cs="Arial"/>
          <w:sz w:val="22"/>
          <w:szCs w:val="22"/>
        </w:rPr>
      </w:pPr>
      <w:r w:rsidRPr="00D67947">
        <w:rPr>
          <w:rFonts w:ascii="Arial" w:hAnsi="Arial" w:cs="Arial"/>
          <w:sz w:val="22"/>
          <w:szCs w:val="22"/>
        </w:rPr>
        <w:t>Enlace ciudadano.</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b/>
          <w:sz w:val="22"/>
          <w:szCs w:val="22"/>
        </w:rPr>
        <w:t xml:space="preserve">Artículo 17. </w:t>
      </w:r>
      <w:r w:rsidRPr="00D67947">
        <w:rPr>
          <w:rFonts w:ascii="Arial" w:hAnsi="Arial" w:cs="Arial"/>
          <w:sz w:val="22"/>
          <w:szCs w:val="22"/>
        </w:rPr>
        <w:t>Para ser designado como persona mediadora se deberán satisfacer los siguientes requisitos:</w:t>
      </w:r>
    </w:p>
    <w:p w:rsidR="00D67947" w:rsidRPr="00D67947" w:rsidRDefault="00D67947" w:rsidP="00D67947">
      <w:pPr>
        <w:spacing w:line="360" w:lineRule="auto"/>
        <w:ind w:left="567"/>
        <w:jc w:val="both"/>
        <w:rPr>
          <w:rFonts w:ascii="Arial" w:hAnsi="Arial" w:cs="Arial"/>
          <w:sz w:val="22"/>
          <w:szCs w:val="22"/>
        </w:rPr>
      </w:pPr>
    </w:p>
    <w:p w:rsidR="00D67947" w:rsidRPr="00213BE5" w:rsidRDefault="004E062D" w:rsidP="006E3408">
      <w:pPr>
        <w:numPr>
          <w:ilvl w:val="0"/>
          <w:numId w:val="4"/>
        </w:numPr>
        <w:spacing w:line="360" w:lineRule="auto"/>
        <w:ind w:left="567" w:firstLine="0"/>
        <w:jc w:val="both"/>
        <w:rPr>
          <w:rFonts w:ascii="Arial" w:hAnsi="Arial" w:cs="Arial"/>
          <w:sz w:val="22"/>
          <w:szCs w:val="22"/>
        </w:rPr>
      </w:pPr>
      <w:r w:rsidRPr="00213BE5">
        <w:rPr>
          <w:rFonts w:ascii="Arial" w:hAnsi="Arial" w:cs="Arial"/>
          <w:sz w:val="22"/>
          <w:szCs w:val="22"/>
        </w:rPr>
        <w:t xml:space="preserve"> </w:t>
      </w:r>
      <w:r w:rsidR="00D67947" w:rsidRPr="00213BE5">
        <w:rPr>
          <w:rFonts w:ascii="Arial" w:hAnsi="Arial" w:cs="Arial"/>
          <w:sz w:val="22"/>
          <w:szCs w:val="22"/>
        </w:rPr>
        <w:t>Contar con Título de Licenciado o Licenciada en Derecho legalmente expedido.</w:t>
      </w:r>
    </w:p>
    <w:p w:rsidR="00D67947" w:rsidRPr="00D67947" w:rsidRDefault="004E062D" w:rsidP="00D67947">
      <w:pPr>
        <w:numPr>
          <w:ilvl w:val="0"/>
          <w:numId w:val="4"/>
        </w:numPr>
        <w:spacing w:line="360" w:lineRule="auto"/>
        <w:ind w:left="567" w:firstLine="0"/>
        <w:jc w:val="both"/>
        <w:rPr>
          <w:rFonts w:ascii="Arial" w:hAnsi="Arial" w:cs="Arial"/>
          <w:sz w:val="22"/>
          <w:szCs w:val="22"/>
        </w:rPr>
      </w:pPr>
      <w:r>
        <w:rPr>
          <w:rFonts w:ascii="Arial" w:hAnsi="Arial" w:cs="Arial"/>
          <w:sz w:val="22"/>
          <w:szCs w:val="22"/>
        </w:rPr>
        <w:lastRenderedPageBreak/>
        <w:t xml:space="preserve"> </w:t>
      </w:r>
      <w:r w:rsidR="00D67947" w:rsidRPr="00D67947">
        <w:rPr>
          <w:rFonts w:ascii="Arial" w:hAnsi="Arial" w:cs="Arial"/>
          <w:sz w:val="22"/>
          <w:szCs w:val="22"/>
        </w:rPr>
        <w:t>No encontrarse inhabilitado o inhabilitada para el ejercicio de cargo público.</w:t>
      </w:r>
    </w:p>
    <w:p w:rsidR="00D67947" w:rsidRPr="00D67947" w:rsidRDefault="004E062D" w:rsidP="00D67947">
      <w:pPr>
        <w:numPr>
          <w:ilvl w:val="0"/>
          <w:numId w:val="4"/>
        </w:numPr>
        <w:spacing w:line="360" w:lineRule="auto"/>
        <w:ind w:left="567" w:firstLine="0"/>
        <w:jc w:val="both"/>
        <w:rPr>
          <w:rFonts w:ascii="Arial" w:hAnsi="Arial" w:cs="Arial"/>
          <w:sz w:val="22"/>
          <w:szCs w:val="22"/>
        </w:rPr>
      </w:pPr>
      <w:r>
        <w:rPr>
          <w:rFonts w:ascii="Arial" w:hAnsi="Arial" w:cs="Arial"/>
          <w:sz w:val="22"/>
          <w:szCs w:val="22"/>
        </w:rPr>
        <w:t xml:space="preserve"> </w:t>
      </w:r>
      <w:r w:rsidR="00D67947" w:rsidRPr="00D67947">
        <w:rPr>
          <w:rFonts w:ascii="Arial" w:hAnsi="Arial" w:cs="Arial"/>
          <w:sz w:val="22"/>
          <w:szCs w:val="22"/>
        </w:rPr>
        <w:t xml:space="preserve">Contar con la acreditación expedida por el Órgano competente. </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b/>
          <w:sz w:val="22"/>
          <w:szCs w:val="22"/>
        </w:rPr>
        <w:t xml:space="preserve">Artículo 18. </w:t>
      </w:r>
      <w:r w:rsidRPr="00D67947">
        <w:rPr>
          <w:rFonts w:ascii="Arial" w:hAnsi="Arial" w:cs="Arial"/>
          <w:sz w:val="22"/>
          <w:szCs w:val="22"/>
        </w:rPr>
        <w:t>Las Personas Mediadoras tendrán las atribuciones señaladas en el presente reglamento y las demás que le señale el Titular de la Unidad.</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b/>
          <w:sz w:val="22"/>
          <w:szCs w:val="22"/>
        </w:rPr>
        <w:t xml:space="preserve">Artículo 19. </w:t>
      </w:r>
      <w:r w:rsidRPr="00D67947">
        <w:rPr>
          <w:rFonts w:ascii="Arial" w:hAnsi="Arial" w:cs="Arial"/>
          <w:sz w:val="22"/>
          <w:szCs w:val="22"/>
        </w:rPr>
        <w:t>La persona auxiliar jurídico, tendrá las atribuciones señaladas en las siguientes fracciones:</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pStyle w:val="Prrafodelista"/>
        <w:numPr>
          <w:ilvl w:val="0"/>
          <w:numId w:val="13"/>
        </w:numPr>
        <w:tabs>
          <w:tab w:val="left" w:pos="709"/>
        </w:tabs>
        <w:spacing w:line="360" w:lineRule="auto"/>
        <w:jc w:val="both"/>
        <w:rPr>
          <w:rFonts w:ascii="Arial" w:hAnsi="Arial" w:cs="Arial"/>
          <w:sz w:val="22"/>
          <w:szCs w:val="22"/>
        </w:rPr>
      </w:pPr>
      <w:r w:rsidRPr="00D67947">
        <w:rPr>
          <w:rFonts w:ascii="Arial" w:hAnsi="Arial" w:cs="Arial"/>
          <w:sz w:val="22"/>
          <w:szCs w:val="22"/>
        </w:rPr>
        <w:t xml:space="preserve">Auxiliar a las Personas Mediadoras en el desempeño de sus responsabilidades. </w:t>
      </w:r>
    </w:p>
    <w:p w:rsidR="00D67947" w:rsidRPr="00D67947" w:rsidRDefault="00D67947" w:rsidP="00D67947">
      <w:pPr>
        <w:pStyle w:val="Prrafodelista"/>
        <w:numPr>
          <w:ilvl w:val="0"/>
          <w:numId w:val="13"/>
        </w:numPr>
        <w:tabs>
          <w:tab w:val="left" w:pos="709"/>
        </w:tabs>
        <w:spacing w:line="360" w:lineRule="auto"/>
        <w:ind w:left="709" w:hanging="349"/>
        <w:jc w:val="both"/>
        <w:rPr>
          <w:rFonts w:ascii="Arial" w:hAnsi="Arial" w:cs="Arial"/>
          <w:sz w:val="22"/>
          <w:szCs w:val="22"/>
        </w:rPr>
      </w:pPr>
      <w:r w:rsidRPr="00D67947">
        <w:rPr>
          <w:rFonts w:ascii="Arial" w:hAnsi="Arial" w:cs="Arial"/>
          <w:sz w:val="22"/>
          <w:szCs w:val="22"/>
        </w:rPr>
        <w:t xml:space="preserve">Entregar de manera física los oficios de investigación y/o colaboración a las diferentes áreas que conforman el Ayuntamiento. </w:t>
      </w:r>
    </w:p>
    <w:p w:rsidR="00D67947" w:rsidRDefault="00D67947" w:rsidP="00D67947">
      <w:pPr>
        <w:pStyle w:val="Prrafodelista"/>
        <w:numPr>
          <w:ilvl w:val="0"/>
          <w:numId w:val="13"/>
        </w:numPr>
        <w:tabs>
          <w:tab w:val="left" w:pos="709"/>
        </w:tabs>
        <w:spacing w:line="360" w:lineRule="auto"/>
        <w:jc w:val="both"/>
        <w:rPr>
          <w:rFonts w:ascii="Arial" w:hAnsi="Arial" w:cs="Arial"/>
          <w:sz w:val="22"/>
          <w:szCs w:val="22"/>
        </w:rPr>
      </w:pPr>
      <w:r w:rsidRPr="00D67947">
        <w:rPr>
          <w:rFonts w:ascii="Arial" w:hAnsi="Arial" w:cs="Arial"/>
          <w:sz w:val="22"/>
          <w:szCs w:val="22"/>
        </w:rPr>
        <w:t xml:space="preserve">Entregar los documentos destinados a la CDHEC y la CNDH. </w:t>
      </w:r>
    </w:p>
    <w:p w:rsidR="00D67947" w:rsidRPr="00D67947" w:rsidRDefault="00D67947" w:rsidP="00D67947">
      <w:pPr>
        <w:pStyle w:val="Prrafodelista"/>
        <w:numPr>
          <w:ilvl w:val="0"/>
          <w:numId w:val="13"/>
        </w:numPr>
        <w:tabs>
          <w:tab w:val="left" w:pos="709"/>
        </w:tabs>
        <w:spacing w:line="360" w:lineRule="auto"/>
        <w:ind w:left="709" w:hanging="349"/>
        <w:jc w:val="both"/>
        <w:rPr>
          <w:rFonts w:ascii="Arial" w:hAnsi="Arial" w:cs="Arial"/>
          <w:sz w:val="22"/>
          <w:szCs w:val="22"/>
        </w:rPr>
      </w:pPr>
      <w:r w:rsidRPr="00D67947">
        <w:rPr>
          <w:rFonts w:ascii="Arial" w:hAnsi="Arial" w:cs="Arial"/>
          <w:sz w:val="22"/>
          <w:szCs w:val="22"/>
        </w:rPr>
        <w:t xml:space="preserve">Auxiliar al Director o Directora de la Unidad y/o a las Personas Mediadoras en las Diligencias de Investigación cuando sea necesario. </w:t>
      </w:r>
    </w:p>
    <w:p w:rsidR="00D67947" w:rsidRPr="00D67947" w:rsidRDefault="00D67947" w:rsidP="00D67947">
      <w:pPr>
        <w:pStyle w:val="Prrafodelista"/>
        <w:numPr>
          <w:ilvl w:val="0"/>
          <w:numId w:val="13"/>
        </w:numPr>
        <w:tabs>
          <w:tab w:val="left" w:pos="709"/>
        </w:tabs>
        <w:spacing w:line="360" w:lineRule="auto"/>
        <w:jc w:val="both"/>
        <w:rPr>
          <w:rFonts w:ascii="Arial" w:hAnsi="Arial" w:cs="Arial"/>
          <w:sz w:val="22"/>
          <w:szCs w:val="22"/>
        </w:rPr>
      </w:pPr>
      <w:r w:rsidRPr="00D67947">
        <w:rPr>
          <w:rFonts w:ascii="Arial" w:hAnsi="Arial" w:cs="Arial"/>
          <w:sz w:val="22"/>
          <w:szCs w:val="22"/>
        </w:rPr>
        <w:t xml:space="preserve">Las demás que le sean asignadas por la Unidad. </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b/>
          <w:sz w:val="22"/>
          <w:szCs w:val="22"/>
        </w:rPr>
        <w:t xml:space="preserve">Artículo 20. </w:t>
      </w:r>
      <w:r w:rsidRPr="00D67947">
        <w:rPr>
          <w:rFonts w:ascii="Arial" w:hAnsi="Arial" w:cs="Arial"/>
          <w:sz w:val="22"/>
          <w:szCs w:val="22"/>
        </w:rPr>
        <w:t>El Enlace Ciudadano tendrá las siguientes atribuciones:</w:t>
      </w:r>
    </w:p>
    <w:p w:rsidR="00D67947" w:rsidRPr="00D67947" w:rsidRDefault="00D67947" w:rsidP="00D67947">
      <w:pPr>
        <w:numPr>
          <w:ilvl w:val="0"/>
          <w:numId w:val="5"/>
        </w:numPr>
        <w:spacing w:line="360" w:lineRule="auto"/>
        <w:ind w:left="567" w:hanging="141"/>
        <w:jc w:val="both"/>
        <w:rPr>
          <w:rFonts w:ascii="Arial" w:hAnsi="Arial" w:cs="Arial"/>
          <w:sz w:val="22"/>
          <w:szCs w:val="22"/>
        </w:rPr>
      </w:pPr>
      <w:r w:rsidRPr="00D67947">
        <w:rPr>
          <w:rFonts w:ascii="Arial" w:hAnsi="Arial" w:cs="Arial"/>
          <w:sz w:val="22"/>
          <w:szCs w:val="22"/>
        </w:rPr>
        <w:t>Ser el primer contacto con las personas usuarias.</w:t>
      </w:r>
    </w:p>
    <w:p w:rsidR="00D67947" w:rsidRPr="00D67947" w:rsidRDefault="00D67947" w:rsidP="00D67947">
      <w:pPr>
        <w:numPr>
          <w:ilvl w:val="0"/>
          <w:numId w:val="5"/>
        </w:numPr>
        <w:spacing w:line="360" w:lineRule="auto"/>
        <w:ind w:left="567" w:hanging="141"/>
        <w:jc w:val="both"/>
        <w:rPr>
          <w:rFonts w:ascii="Arial" w:hAnsi="Arial" w:cs="Arial"/>
          <w:sz w:val="22"/>
          <w:szCs w:val="22"/>
        </w:rPr>
      </w:pPr>
      <w:r w:rsidRPr="00D67947">
        <w:rPr>
          <w:rFonts w:ascii="Arial" w:hAnsi="Arial" w:cs="Arial"/>
          <w:sz w:val="22"/>
          <w:szCs w:val="22"/>
        </w:rPr>
        <w:t>Canalizar a los usuarios con las Personas Mediadoras.</w:t>
      </w:r>
    </w:p>
    <w:p w:rsidR="00D67947" w:rsidRPr="00D67947" w:rsidRDefault="00D67947" w:rsidP="00D67947">
      <w:pPr>
        <w:numPr>
          <w:ilvl w:val="0"/>
          <w:numId w:val="5"/>
        </w:numPr>
        <w:spacing w:line="360" w:lineRule="auto"/>
        <w:ind w:left="567" w:hanging="141"/>
        <w:jc w:val="both"/>
        <w:rPr>
          <w:rFonts w:ascii="Arial" w:hAnsi="Arial" w:cs="Arial"/>
          <w:sz w:val="22"/>
          <w:szCs w:val="22"/>
        </w:rPr>
      </w:pPr>
      <w:r w:rsidRPr="00D67947">
        <w:rPr>
          <w:rFonts w:ascii="Arial" w:hAnsi="Arial" w:cs="Arial"/>
          <w:sz w:val="22"/>
          <w:szCs w:val="22"/>
        </w:rPr>
        <w:t>Despachar la correspondencia concerniente a las distintas áreas de la Unidad.</w:t>
      </w:r>
    </w:p>
    <w:p w:rsidR="00D67947" w:rsidRPr="00D67947" w:rsidRDefault="00D67947" w:rsidP="00D67947">
      <w:pPr>
        <w:numPr>
          <w:ilvl w:val="0"/>
          <w:numId w:val="5"/>
        </w:numPr>
        <w:spacing w:line="360" w:lineRule="auto"/>
        <w:ind w:left="567" w:hanging="141"/>
        <w:jc w:val="both"/>
        <w:rPr>
          <w:rFonts w:ascii="Arial" w:hAnsi="Arial" w:cs="Arial"/>
          <w:sz w:val="22"/>
          <w:szCs w:val="22"/>
        </w:rPr>
      </w:pPr>
      <w:r w:rsidRPr="00D67947">
        <w:rPr>
          <w:rFonts w:ascii="Arial" w:hAnsi="Arial" w:cs="Arial"/>
          <w:sz w:val="22"/>
          <w:szCs w:val="22"/>
        </w:rPr>
        <w:t>Auxiliar a las Personas Mediadoras en el desempeño de sus responsabilidades.</w:t>
      </w:r>
    </w:p>
    <w:p w:rsidR="00D67947" w:rsidRPr="00D67947" w:rsidRDefault="00D67947" w:rsidP="00D67947">
      <w:pPr>
        <w:numPr>
          <w:ilvl w:val="0"/>
          <w:numId w:val="5"/>
        </w:numPr>
        <w:spacing w:line="360" w:lineRule="auto"/>
        <w:ind w:left="567" w:hanging="141"/>
        <w:jc w:val="both"/>
        <w:rPr>
          <w:rFonts w:ascii="Arial" w:hAnsi="Arial" w:cs="Arial"/>
          <w:sz w:val="22"/>
          <w:szCs w:val="22"/>
        </w:rPr>
      </w:pPr>
      <w:r w:rsidRPr="00D67947">
        <w:rPr>
          <w:rFonts w:ascii="Arial" w:hAnsi="Arial" w:cs="Arial"/>
          <w:sz w:val="22"/>
          <w:szCs w:val="22"/>
        </w:rPr>
        <w:t>Llevar una bitácora diaria de los usuarios que solicitan el servicio de la Unidad, así como de la atención que les fue proporcionada.</w:t>
      </w:r>
    </w:p>
    <w:p w:rsidR="00D67947" w:rsidRPr="00D67947" w:rsidRDefault="00D67947" w:rsidP="00D67947">
      <w:pPr>
        <w:numPr>
          <w:ilvl w:val="0"/>
          <w:numId w:val="5"/>
        </w:numPr>
        <w:spacing w:line="360" w:lineRule="auto"/>
        <w:ind w:left="567" w:hanging="141"/>
        <w:jc w:val="both"/>
        <w:rPr>
          <w:rFonts w:ascii="Arial" w:hAnsi="Arial" w:cs="Arial"/>
          <w:sz w:val="22"/>
          <w:szCs w:val="22"/>
        </w:rPr>
      </w:pPr>
      <w:r w:rsidRPr="00D67947">
        <w:rPr>
          <w:rFonts w:ascii="Arial" w:hAnsi="Arial" w:cs="Arial"/>
          <w:sz w:val="22"/>
          <w:szCs w:val="22"/>
        </w:rPr>
        <w:t>Llevar control diario del uso de los vehículos de la Unidad.</w:t>
      </w:r>
    </w:p>
    <w:p w:rsidR="00D67947" w:rsidRPr="00D67947" w:rsidRDefault="00D67947" w:rsidP="00D67947">
      <w:pPr>
        <w:numPr>
          <w:ilvl w:val="0"/>
          <w:numId w:val="5"/>
        </w:numPr>
        <w:spacing w:line="360" w:lineRule="auto"/>
        <w:ind w:left="567" w:hanging="141"/>
        <w:jc w:val="both"/>
        <w:rPr>
          <w:rFonts w:ascii="Arial" w:hAnsi="Arial" w:cs="Arial"/>
          <w:sz w:val="22"/>
          <w:szCs w:val="22"/>
        </w:rPr>
      </w:pPr>
      <w:r w:rsidRPr="00D67947">
        <w:rPr>
          <w:rFonts w:ascii="Arial" w:hAnsi="Arial" w:cs="Arial"/>
          <w:sz w:val="22"/>
          <w:szCs w:val="22"/>
        </w:rPr>
        <w:t>Contar con un directorio actualizado de las diferentes Direcciones que conforman el Ayuntamiento.</w:t>
      </w:r>
    </w:p>
    <w:p w:rsidR="00D67947" w:rsidRPr="00D67947" w:rsidRDefault="00D67947" w:rsidP="00D67947">
      <w:pPr>
        <w:numPr>
          <w:ilvl w:val="0"/>
          <w:numId w:val="5"/>
        </w:numPr>
        <w:spacing w:line="360" w:lineRule="auto"/>
        <w:ind w:left="567" w:hanging="141"/>
        <w:jc w:val="both"/>
        <w:rPr>
          <w:rFonts w:ascii="Arial" w:hAnsi="Arial" w:cs="Arial"/>
          <w:sz w:val="22"/>
          <w:szCs w:val="22"/>
        </w:rPr>
      </w:pPr>
      <w:r w:rsidRPr="00D67947">
        <w:rPr>
          <w:rFonts w:ascii="Arial" w:hAnsi="Arial" w:cs="Arial"/>
          <w:sz w:val="22"/>
          <w:szCs w:val="22"/>
        </w:rPr>
        <w:t>Llevar un Libro de Gobierno actualizado.</w:t>
      </w:r>
    </w:p>
    <w:p w:rsidR="00D67947" w:rsidRPr="00D67947" w:rsidRDefault="00D67947" w:rsidP="00D67947">
      <w:pPr>
        <w:numPr>
          <w:ilvl w:val="0"/>
          <w:numId w:val="5"/>
        </w:numPr>
        <w:spacing w:line="360" w:lineRule="auto"/>
        <w:ind w:left="567" w:hanging="141"/>
        <w:jc w:val="both"/>
        <w:rPr>
          <w:rFonts w:ascii="Arial" w:hAnsi="Arial" w:cs="Arial"/>
          <w:sz w:val="22"/>
          <w:szCs w:val="22"/>
        </w:rPr>
      </w:pPr>
      <w:r w:rsidRPr="00D67947">
        <w:rPr>
          <w:rFonts w:ascii="Arial" w:hAnsi="Arial" w:cs="Arial"/>
          <w:sz w:val="22"/>
          <w:szCs w:val="22"/>
        </w:rPr>
        <w:t xml:space="preserve">Las demás que le sean asignadas por el Director o Directora de la Unidad. </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b/>
          <w:sz w:val="22"/>
          <w:szCs w:val="22"/>
        </w:rPr>
        <w:t xml:space="preserve">Artículo 21. </w:t>
      </w:r>
      <w:r w:rsidRPr="00D67947">
        <w:rPr>
          <w:rFonts w:ascii="Arial" w:hAnsi="Arial" w:cs="Arial"/>
          <w:sz w:val="22"/>
          <w:szCs w:val="22"/>
        </w:rPr>
        <w:t>La Unidad contará con los auxiliares administrativos que sean necesarios, los cuales contarán con las siguientes atribuciones:</w:t>
      </w:r>
    </w:p>
    <w:p w:rsidR="00D67947" w:rsidRPr="00D67947" w:rsidRDefault="00D67947" w:rsidP="00D67947">
      <w:pPr>
        <w:numPr>
          <w:ilvl w:val="0"/>
          <w:numId w:val="6"/>
        </w:numPr>
        <w:spacing w:line="360" w:lineRule="auto"/>
        <w:ind w:left="709" w:hanging="142"/>
        <w:jc w:val="both"/>
        <w:rPr>
          <w:rFonts w:ascii="Arial" w:hAnsi="Arial" w:cs="Arial"/>
          <w:sz w:val="22"/>
          <w:szCs w:val="22"/>
        </w:rPr>
      </w:pPr>
      <w:r w:rsidRPr="00D67947">
        <w:rPr>
          <w:rFonts w:ascii="Arial" w:hAnsi="Arial" w:cs="Arial"/>
          <w:sz w:val="22"/>
          <w:szCs w:val="22"/>
        </w:rPr>
        <w:t>Atender las necesidades de adquisiciones de la Unidad de conformidad con los lineamientos aplicables.</w:t>
      </w:r>
    </w:p>
    <w:p w:rsidR="00D67947" w:rsidRPr="00D67947" w:rsidRDefault="00D67947" w:rsidP="00D67947">
      <w:pPr>
        <w:numPr>
          <w:ilvl w:val="0"/>
          <w:numId w:val="6"/>
        </w:numPr>
        <w:spacing w:line="360" w:lineRule="auto"/>
        <w:ind w:left="709" w:hanging="142"/>
        <w:jc w:val="both"/>
        <w:rPr>
          <w:rFonts w:ascii="Arial" w:hAnsi="Arial" w:cs="Arial"/>
          <w:sz w:val="22"/>
          <w:szCs w:val="22"/>
        </w:rPr>
      </w:pPr>
      <w:r w:rsidRPr="00D67947">
        <w:rPr>
          <w:rFonts w:ascii="Arial" w:hAnsi="Arial" w:cs="Arial"/>
          <w:sz w:val="22"/>
          <w:szCs w:val="22"/>
        </w:rPr>
        <w:lastRenderedPageBreak/>
        <w:t xml:space="preserve">Control de inventario de los bienes muebles e inmuebles de la Unidad </w:t>
      </w:r>
    </w:p>
    <w:p w:rsidR="00D67947" w:rsidRPr="00D67947" w:rsidRDefault="00D67947" w:rsidP="00D67947">
      <w:pPr>
        <w:numPr>
          <w:ilvl w:val="0"/>
          <w:numId w:val="6"/>
        </w:numPr>
        <w:spacing w:line="360" w:lineRule="auto"/>
        <w:ind w:left="709" w:hanging="142"/>
        <w:jc w:val="both"/>
        <w:rPr>
          <w:rFonts w:ascii="Arial" w:hAnsi="Arial" w:cs="Arial"/>
          <w:sz w:val="22"/>
          <w:szCs w:val="22"/>
        </w:rPr>
      </w:pPr>
      <w:r w:rsidRPr="00D67947">
        <w:rPr>
          <w:rFonts w:ascii="Arial" w:hAnsi="Arial" w:cs="Arial"/>
          <w:sz w:val="22"/>
          <w:szCs w:val="22"/>
        </w:rPr>
        <w:t>Establecer mecanismos, medidas y acciones de racionalidad, austeridad y disciplina presupuestal.</w:t>
      </w:r>
    </w:p>
    <w:p w:rsidR="00D67947" w:rsidRPr="00D67947" w:rsidRDefault="00D67947" w:rsidP="00D67947">
      <w:pPr>
        <w:numPr>
          <w:ilvl w:val="0"/>
          <w:numId w:val="6"/>
        </w:numPr>
        <w:spacing w:line="360" w:lineRule="auto"/>
        <w:ind w:left="709" w:hanging="142"/>
        <w:jc w:val="both"/>
        <w:rPr>
          <w:rFonts w:ascii="Arial" w:hAnsi="Arial" w:cs="Arial"/>
          <w:sz w:val="22"/>
          <w:szCs w:val="22"/>
        </w:rPr>
      </w:pPr>
      <w:r w:rsidRPr="00D67947">
        <w:rPr>
          <w:rFonts w:ascii="Arial" w:hAnsi="Arial" w:cs="Arial"/>
          <w:sz w:val="22"/>
          <w:szCs w:val="22"/>
        </w:rPr>
        <w:t>Resguardar, mantener y administrar los bienes muebles e inmuebles de la Unidad.</w:t>
      </w:r>
    </w:p>
    <w:p w:rsidR="00D67947" w:rsidRPr="00D67947" w:rsidRDefault="00D67947" w:rsidP="00D67947">
      <w:pPr>
        <w:numPr>
          <w:ilvl w:val="0"/>
          <w:numId w:val="6"/>
        </w:numPr>
        <w:spacing w:line="360" w:lineRule="auto"/>
        <w:ind w:left="709" w:hanging="142"/>
        <w:jc w:val="both"/>
        <w:rPr>
          <w:rFonts w:ascii="Arial" w:hAnsi="Arial" w:cs="Arial"/>
          <w:sz w:val="22"/>
          <w:szCs w:val="22"/>
        </w:rPr>
      </w:pPr>
      <w:r w:rsidRPr="00D67947">
        <w:rPr>
          <w:rFonts w:ascii="Arial" w:hAnsi="Arial" w:cs="Arial"/>
          <w:sz w:val="22"/>
          <w:szCs w:val="22"/>
        </w:rPr>
        <w:t>Realizar las requisiciones de los insumos necesarios para la buena y eficaz operación de la Unidad.</w:t>
      </w:r>
    </w:p>
    <w:p w:rsidR="00D67947" w:rsidRPr="00D67947" w:rsidRDefault="00D67947" w:rsidP="00D67947">
      <w:pPr>
        <w:numPr>
          <w:ilvl w:val="0"/>
          <w:numId w:val="6"/>
        </w:numPr>
        <w:spacing w:line="360" w:lineRule="auto"/>
        <w:ind w:left="709" w:hanging="142"/>
        <w:jc w:val="both"/>
        <w:rPr>
          <w:rFonts w:ascii="Arial" w:hAnsi="Arial" w:cs="Arial"/>
          <w:sz w:val="22"/>
          <w:szCs w:val="22"/>
        </w:rPr>
      </w:pPr>
      <w:r w:rsidRPr="00D67947">
        <w:rPr>
          <w:rFonts w:ascii="Arial" w:hAnsi="Arial" w:cs="Arial"/>
          <w:sz w:val="22"/>
          <w:szCs w:val="22"/>
        </w:rPr>
        <w:t>Control de almacén.</w:t>
      </w:r>
    </w:p>
    <w:p w:rsidR="00D67947" w:rsidRPr="00D67947" w:rsidRDefault="00D67947" w:rsidP="00D67947">
      <w:pPr>
        <w:numPr>
          <w:ilvl w:val="0"/>
          <w:numId w:val="6"/>
        </w:numPr>
        <w:spacing w:line="360" w:lineRule="auto"/>
        <w:ind w:left="709" w:hanging="142"/>
        <w:jc w:val="both"/>
        <w:rPr>
          <w:rFonts w:ascii="Arial" w:hAnsi="Arial" w:cs="Arial"/>
          <w:sz w:val="22"/>
          <w:szCs w:val="22"/>
        </w:rPr>
      </w:pPr>
      <w:r w:rsidRPr="00D67947">
        <w:rPr>
          <w:rFonts w:ascii="Arial" w:hAnsi="Arial" w:cs="Arial"/>
          <w:sz w:val="22"/>
          <w:szCs w:val="22"/>
        </w:rPr>
        <w:t>Las demás que le sean asignadas por la Dirección de la Unidad.</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center"/>
        <w:rPr>
          <w:rFonts w:ascii="Arial" w:hAnsi="Arial" w:cs="Arial"/>
          <w:b/>
          <w:sz w:val="22"/>
          <w:szCs w:val="22"/>
        </w:rPr>
      </w:pPr>
      <w:r w:rsidRPr="00D67947">
        <w:rPr>
          <w:rFonts w:ascii="Arial" w:hAnsi="Arial" w:cs="Arial"/>
          <w:b/>
          <w:sz w:val="22"/>
          <w:szCs w:val="22"/>
        </w:rPr>
        <w:t>TÍTULO TERCERO</w:t>
      </w:r>
    </w:p>
    <w:p w:rsidR="00D67947" w:rsidRPr="00D67947" w:rsidRDefault="00D67947" w:rsidP="00D67947">
      <w:pPr>
        <w:spacing w:line="360" w:lineRule="auto"/>
        <w:jc w:val="center"/>
        <w:rPr>
          <w:rFonts w:ascii="Arial" w:hAnsi="Arial" w:cs="Arial"/>
          <w:b/>
          <w:sz w:val="22"/>
          <w:szCs w:val="22"/>
        </w:rPr>
      </w:pPr>
      <w:r w:rsidRPr="00D67947">
        <w:rPr>
          <w:rFonts w:ascii="Arial" w:hAnsi="Arial" w:cs="Arial"/>
          <w:b/>
          <w:sz w:val="22"/>
          <w:szCs w:val="22"/>
        </w:rPr>
        <w:t>EL PROCEDIMIENTO</w:t>
      </w:r>
    </w:p>
    <w:p w:rsidR="00D67947" w:rsidRPr="00D67947" w:rsidRDefault="00D67947" w:rsidP="00D67947">
      <w:pPr>
        <w:spacing w:line="360" w:lineRule="auto"/>
        <w:rPr>
          <w:rFonts w:ascii="Arial" w:hAnsi="Arial" w:cs="Arial"/>
          <w:b/>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b/>
          <w:sz w:val="22"/>
          <w:szCs w:val="22"/>
        </w:rPr>
        <w:t xml:space="preserve">Artículo 22. </w:t>
      </w:r>
      <w:r w:rsidRPr="00D67947">
        <w:rPr>
          <w:rFonts w:ascii="Arial" w:hAnsi="Arial" w:cs="Arial"/>
          <w:sz w:val="22"/>
          <w:szCs w:val="22"/>
        </w:rPr>
        <w:t>Para la defensa y promoción de los Derechos Humanos se observarán los principios de universalidad, interdependencia, indivisibilidad y progresividad. Los procedimientos de la Unidad deberán ser breves, sencillos y gratuitos; mismos que estarán sujetos sólo a formalidades esenciales que requiera la documentación de los expedientes respectivos; seguirán además los principios de inmediatez, concentración y rapidez. Se procurará, en la medida de lo posible, el contacto directo con las personas quejosas, denunciantes y autoridades.</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sz w:val="22"/>
          <w:szCs w:val="22"/>
        </w:rPr>
        <w:t>La Unidad, procurará en todo momento la solución de la queja por la vía de la conciliación, de conformidad con el presente reglamento.</w:t>
      </w:r>
    </w:p>
    <w:p w:rsidR="00D67947" w:rsidRPr="00D67947" w:rsidRDefault="00D67947" w:rsidP="00D67947">
      <w:pPr>
        <w:spacing w:line="360" w:lineRule="auto"/>
        <w:jc w:val="both"/>
        <w:rPr>
          <w:rFonts w:ascii="Arial" w:hAnsi="Arial" w:cs="Arial"/>
          <w:b/>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b/>
          <w:sz w:val="22"/>
          <w:szCs w:val="22"/>
        </w:rPr>
        <w:t xml:space="preserve">Artículo 23. </w:t>
      </w:r>
      <w:r w:rsidRPr="00D67947">
        <w:rPr>
          <w:rFonts w:ascii="Arial" w:hAnsi="Arial" w:cs="Arial"/>
          <w:sz w:val="22"/>
          <w:szCs w:val="22"/>
        </w:rPr>
        <w:t>Cuando se presenten distintas quejas por supuestas violaciones a Derechos Humanos dentro del Municipio de Saltillo, Coahuila de Zaragoza, que evidencien patrones reiterativos de transgresión, la Unidad concentrará los expedientes, previa autorización de la CDHEC.</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sz w:val="22"/>
          <w:szCs w:val="22"/>
        </w:rPr>
        <w:t>El personal de la Unidad utilizará de manera confidencial, la información o documentación relativa a los asuntos de su competencia. Una vez concluido el procedimiento, será pública aquella información que no tenga el carácter de reservada o confidencial ni se encuentre protegida por la Ley de Protección de Datos Personales en Posesión de Sujetos Obligados del Estado de Coahuila de Zaragoza, así como la demás legislación aplicable en la materia.</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both"/>
        <w:rPr>
          <w:rFonts w:ascii="Arial" w:hAnsi="Arial" w:cs="Arial"/>
          <w:b/>
          <w:sz w:val="22"/>
          <w:szCs w:val="22"/>
        </w:rPr>
      </w:pPr>
      <w:r w:rsidRPr="00D67947">
        <w:rPr>
          <w:rFonts w:ascii="Arial" w:hAnsi="Arial" w:cs="Arial"/>
          <w:b/>
          <w:sz w:val="22"/>
          <w:szCs w:val="22"/>
        </w:rPr>
        <w:lastRenderedPageBreak/>
        <w:t>Artículo 24.</w:t>
      </w:r>
      <w:r w:rsidRPr="00D67947">
        <w:rPr>
          <w:rFonts w:ascii="Arial" w:hAnsi="Arial" w:cs="Arial"/>
          <w:sz w:val="22"/>
          <w:szCs w:val="22"/>
        </w:rPr>
        <w:t xml:space="preserve"> En los casos en los que se solicite el acceso o copias de los documentos y actuaciones que obren dentro de los expedientes tramitados ante la Unidad, estas podrán otorgársele previo acuerdo del Director o Directora de la misma. </w:t>
      </w:r>
    </w:p>
    <w:p w:rsidR="00D67947" w:rsidRPr="00D67947" w:rsidRDefault="00D67947" w:rsidP="00D67947">
      <w:pPr>
        <w:spacing w:line="360" w:lineRule="auto"/>
        <w:jc w:val="both"/>
        <w:rPr>
          <w:rFonts w:ascii="Arial" w:hAnsi="Arial" w:cs="Arial"/>
          <w:b/>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b/>
          <w:sz w:val="22"/>
          <w:szCs w:val="22"/>
        </w:rPr>
        <w:t xml:space="preserve">Artículo 25. </w:t>
      </w:r>
      <w:r w:rsidRPr="00D67947">
        <w:rPr>
          <w:rFonts w:ascii="Arial" w:hAnsi="Arial" w:cs="Arial"/>
          <w:sz w:val="22"/>
          <w:szCs w:val="22"/>
        </w:rPr>
        <w:t>Las personas mediadoras deberán foliar y sellar todas las evidencias y actuaciones integradas a los expedientes que se encuentren a su cargo.</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sz w:val="22"/>
          <w:szCs w:val="22"/>
        </w:rPr>
        <w:t>El número de folio se marcará en la esquina superior derecha de la hoja. Para tal efecto, se utilizarán, preferentemente, los foliadores con que cuente la U</w:t>
      </w:r>
      <w:bookmarkStart w:id="0" w:name="_GoBack"/>
      <w:bookmarkEnd w:id="0"/>
      <w:r w:rsidRPr="00D67947">
        <w:rPr>
          <w:rFonts w:ascii="Arial" w:hAnsi="Arial" w:cs="Arial"/>
          <w:sz w:val="22"/>
          <w:szCs w:val="22"/>
        </w:rPr>
        <w:t>nidad. La numeración debe de iniciar en la primera hoja y continuar sucesivamente, incluyendo los anexos correspondientes, si es que existen.</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sz w:val="22"/>
          <w:szCs w:val="22"/>
        </w:rPr>
        <w:t>Las evidencias en soporte electrónico, magnético, electromagnético o de cualquier otra índole se acompañarán al expediente en sobre cerrado que deberá ser foliado en los términos antes previstos, salvo que por seguridad deban mantenerse separados del expediente. En este supuesto, el Director o Directora de la Unidad deberá levantar el acta circunstanciada respectiva y agregarla al expediente.</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center"/>
        <w:rPr>
          <w:rFonts w:ascii="Arial" w:hAnsi="Arial" w:cs="Arial"/>
          <w:b/>
          <w:sz w:val="22"/>
          <w:szCs w:val="22"/>
        </w:rPr>
      </w:pPr>
      <w:r w:rsidRPr="00D67947">
        <w:rPr>
          <w:rFonts w:ascii="Arial" w:hAnsi="Arial" w:cs="Arial"/>
          <w:b/>
          <w:sz w:val="22"/>
          <w:szCs w:val="22"/>
        </w:rPr>
        <w:t>SECCIÓN PRIMERA</w:t>
      </w:r>
    </w:p>
    <w:p w:rsidR="00D67947" w:rsidRPr="00D67947" w:rsidRDefault="00D67947" w:rsidP="00D67947">
      <w:pPr>
        <w:spacing w:line="360" w:lineRule="auto"/>
        <w:jc w:val="center"/>
        <w:rPr>
          <w:rFonts w:ascii="Arial" w:hAnsi="Arial" w:cs="Arial"/>
          <w:b/>
          <w:sz w:val="22"/>
          <w:szCs w:val="22"/>
        </w:rPr>
      </w:pPr>
      <w:r w:rsidRPr="00D67947">
        <w:rPr>
          <w:rFonts w:ascii="Arial" w:hAnsi="Arial" w:cs="Arial"/>
          <w:b/>
          <w:sz w:val="22"/>
          <w:szCs w:val="22"/>
        </w:rPr>
        <w:t>LA QUEJA</w:t>
      </w:r>
    </w:p>
    <w:p w:rsidR="00D67947" w:rsidRPr="00D67947" w:rsidRDefault="00D67947" w:rsidP="00D67947">
      <w:pPr>
        <w:spacing w:line="360" w:lineRule="auto"/>
        <w:jc w:val="both"/>
        <w:rPr>
          <w:rFonts w:ascii="Arial" w:hAnsi="Arial" w:cs="Arial"/>
          <w:b/>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b/>
          <w:sz w:val="22"/>
          <w:szCs w:val="22"/>
        </w:rPr>
        <w:t xml:space="preserve">Artículo 26. </w:t>
      </w:r>
      <w:r w:rsidRPr="00D67947">
        <w:rPr>
          <w:rFonts w:ascii="Arial" w:hAnsi="Arial" w:cs="Arial"/>
          <w:sz w:val="22"/>
          <w:szCs w:val="22"/>
        </w:rPr>
        <w:t>Cualquier persona podrá presentar queja ante la Unidad por presuntas violaciones a los Derechos Humanos en su perjuicio o de cualquier otra persona.</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b/>
          <w:sz w:val="22"/>
          <w:szCs w:val="22"/>
        </w:rPr>
        <w:t xml:space="preserve">Artículo 27. </w:t>
      </w:r>
      <w:r w:rsidRPr="00D67947">
        <w:rPr>
          <w:rFonts w:ascii="Arial" w:hAnsi="Arial" w:cs="Arial"/>
          <w:sz w:val="22"/>
          <w:szCs w:val="22"/>
        </w:rPr>
        <w:t>La queja podrá presentarse dentro del plazo de un año contado a partir de la fecha en que el quejoso hubiese tenido conocimiento del último acto de ejecución de los hechos que estimen violatorios, o de que haya percibido que la autoridad o persona servidora pública incurrió en alguna omisión.</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sz w:val="22"/>
          <w:szCs w:val="22"/>
        </w:rPr>
        <w:t>Tratándose de casos en los que se manifieste peligro de privación de la vida, ataques a la libertad personal fuera de procedimiento judicial, deportación o destierro, o alguno de los actos prohibidos por el artículo 22 de la Constitución Política de los Estados Unidos Mexicanos, la queja no tendrá plazo alguno para su presentación.</w:t>
      </w:r>
    </w:p>
    <w:p w:rsidR="00D67947" w:rsidRPr="00D67947" w:rsidRDefault="00D67947" w:rsidP="00D67947">
      <w:pPr>
        <w:spacing w:line="360" w:lineRule="auto"/>
        <w:jc w:val="both"/>
        <w:rPr>
          <w:rFonts w:ascii="Arial" w:hAnsi="Arial" w:cs="Arial"/>
          <w:b/>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b/>
          <w:sz w:val="22"/>
          <w:szCs w:val="22"/>
        </w:rPr>
        <w:lastRenderedPageBreak/>
        <w:t xml:space="preserve">Artículo 28. </w:t>
      </w:r>
      <w:r w:rsidRPr="00D67947">
        <w:rPr>
          <w:rFonts w:ascii="Arial" w:hAnsi="Arial" w:cs="Arial"/>
          <w:sz w:val="22"/>
          <w:szCs w:val="22"/>
        </w:rPr>
        <w:t>La queja podrá presentarse por los siguientes medios:</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numPr>
          <w:ilvl w:val="0"/>
          <w:numId w:val="7"/>
        </w:numPr>
        <w:spacing w:line="360" w:lineRule="auto"/>
        <w:ind w:left="567" w:firstLine="0"/>
        <w:jc w:val="both"/>
        <w:rPr>
          <w:rFonts w:ascii="Arial" w:hAnsi="Arial" w:cs="Arial"/>
          <w:sz w:val="22"/>
          <w:szCs w:val="22"/>
        </w:rPr>
      </w:pPr>
      <w:r>
        <w:rPr>
          <w:rFonts w:ascii="Arial" w:hAnsi="Arial" w:cs="Arial"/>
          <w:sz w:val="22"/>
          <w:szCs w:val="22"/>
        </w:rPr>
        <w:t xml:space="preserve"> </w:t>
      </w:r>
      <w:r w:rsidRPr="00D67947">
        <w:rPr>
          <w:rFonts w:ascii="Arial" w:hAnsi="Arial" w:cs="Arial"/>
          <w:sz w:val="22"/>
          <w:szCs w:val="22"/>
        </w:rPr>
        <w:t>Por escrito ante la Unidad.</w:t>
      </w:r>
    </w:p>
    <w:p w:rsidR="00D67947" w:rsidRPr="00D67947" w:rsidRDefault="00D67947" w:rsidP="00D67947">
      <w:pPr>
        <w:numPr>
          <w:ilvl w:val="0"/>
          <w:numId w:val="7"/>
        </w:numPr>
        <w:spacing w:line="360" w:lineRule="auto"/>
        <w:ind w:left="567" w:firstLine="0"/>
        <w:jc w:val="both"/>
        <w:rPr>
          <w:rFonts w:ascii="Arial" w:hAnsi="Arial" w:cs="Arial"/>
          <w:sz w:val="22"/>
          <w:szCs w:val="22"/>
        </w:rPr>
      </w:pPr>
      <w:r>
        <w:rPr>
          <w:rFonts w:ascii="Arial" w:hAnsi="Arial" w:cs="Arial"/>
          <w:sz w:val="22"/>
          <w:szCs w:val="22"/>
        </w:rPr>
        <w:t xml:space="preserve"> </w:t>
      </w:r>
      <w:r w:rsidRPr="00D67947">
        <w:rPr>
          <w:rFonts w:ascii="Arial" w:hAnsi="Arial" w:cs="Arial"/>
          <w:sz w:val="22"/>
          <w:szCs w:val="22"/>
        </w:rPr>
        <w:t>Por comparecencia.</w:t>
      </w:r>
    </w:p>
    <w:p w:rsidR="00D67947" w:rsidRPr="00D67947" w:rsidRDefault="00D67947" w:rsidP="00D67947">
      <w:pPr>
        <w:numPr>
          <w:ilvl w:val="0"/>
          <w:numId w:val="7"/>
        </w:numPr>
        <w:spacing w:line="360" w:lineRule="auto"/>
        <w:ind w:left="567" w:firstLine="0"/>
        <w:jc w:val="both"/>
        <w:rPr>
          <w:rFonts w:ascii="Arial" w:hAnsi="Arial" w:cs="Arial"/>
          <w:sz w:val="22"/>
          <w:szCs w:val="22"/>
        </w:rPr>
      </w:pPr>
      <w:r>
        <w:rPr>
          <w:rFonts w:ascii="Arial" w:hAnsi="Arial" w:cs="Arial"/>
          <w:sz w:val="22"/>
          <w:szCs w:val="22"/>
        </w:rPr>
        <w:t xml:space="preserve"> </w:t>
      </w:r>
      <w:r w:rsidRPr="00D67947">
        <w:rPr>
          <w:rFonts w:ascii="Arial" w:hAnsi="Arial" w:cs="Arial"/>
          <w:sz w:val="22"/>
          <w:szCs w:val="22"/>
        </w:rPr>
        <w:t>Vía telefónica, correo electrónico o por cualquier otro medio.</w:t>
      </w:r>
    </w:p>
    <w:p w:rsidR="00D67947" w:rsidRPr="00D67947" w:rsidRDefault="00D67947" w:rsidP="00D67947">
      <w:pPr>
        <w:numPr>
          <w:ilvl w:val="0"/>
          <w:numId w:val="7"/>
        </w:numPr>
        <w:spacing w:line="360" w:lineRule="auto"/>
        <w:ind w:left="567" w:firstLine="0"/>
        <w:jc w:val="both"/>
        <w:rPr>
          <w:rFonts w:ascii="Arial" w:hAnsi="Arial" w:cs="Arial"/>
          <w:sz w:val="22"/>
          <w:szCs w:val="22"/>
        </w:rPr>
      </w:pPr>
      <w:r>
        <w:rPr>
          <w:rFonts w:ascii="Arial" w:hAnsi="Arial" w:cs="Arial"/>
          <w:sz w:val="22"/>
          <w:szCs w:val="22"/>
        </w:rPr>
        <w:t xml:space="preserve"> </w:t>
      </w:r>
      <w:r w:rsidRPr="00D67947">
        <w:rPr>
          <w:rFonts w:ascii="Arial" w:hAnsi="Arial" w:cs="Arial"/>
          <w:sz w:val="22"/>
          <w:szCs w:val="22"/>
        </w:rPr>
        <w:t>Por escrito ante a la autoridad municipal responsable.</w:t>
      </w:r>
    </w:p>
    <w:p w:rsidR="00D67947" w:rsidRPr="00D67947" w:rsidRDefault="00D67947" w:rsidP="00D67947">
      <w:pPr>
        <w:numPr>
          <w:ilvl w:val="0"/>
          <w:numId w:val="7"/>
        </w:numPr>
        <w:spacing w:line="360" w:lineRule="auto"/>
        <w:ind w:left="567" w:firstLine="0"/>
        <w:jc w:val="both"/>
        <w:rPr>
          <w:rFonts w:ascii="Arial" w:hAnsi="Arial" w:cs="Arial"/>
          <w:sz w:val="22"/>
          <w:szCs w:val="22"/>
        </w:rPr>
      </w:pPr>
      <w:r>
        <w:rPr>
          <w:rFonts w:ascii="Arial" w:hAnsi="Arial" w:cs="Arial"/>
          <w:sz w:val="22"/>
          <w:szCs w:val="22"/>
        </w:rPr>
        <w:t xml:space="preserve"> </w:t>
      </w:r>
      <w:r w:rsidRPr="00D67947">
        <w:rPr>
          <w:rFonts w:ascii="Arial" w:hAnsi="Arial" w:cs="Arial"/>
          <w:sz w:val="22"/>
          <w:szCs w:val="22"/>
        </w:rPr>
        <w:t>Por vía de la aplicación digital o la página web de la CDHEC.</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b/>
          <w:sz w:val="22"/>
          <w:szCs w:val="22"/>
        </w:rPr>
        <w:t xml:space="preserve">Artículo 29. </w:t>
      </w:r>
      <w:r w:rsidRPr="00D67947">
        <w:rPr>
          <w:rFonts w:ascii="Arial" w:hAnsi="Arial" w:cs="Arial"/>
          <w:sz w:val="22"/>
          <w:szCs w:val="22"/>
        </w:rPr>
        <w:t xml:space="preserve">Cuando la queja se presente por escrito, no mediará requisito de formalidad en el mismo. </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sz w:val="22"/>
          <w:szCs w:val="22"/>
        </w:rPr>
        <w:t>La queja deberá contener:</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numPr>
          <w:ilvl w:val="0"/>
          <w:numId w:val="8"/>
        </w:numPr>
        <w:spacing w:line="360" w:lineRule="auto"/>
        <w:ind w:left="567" w:hanging="141"/>
        <w:jc w:val="both"/>
        <w:rPr>
          <w:rFonts w:ascii="Arial" w:hAnsi="Arial" w:cs="Arial"/>
          <w:sz w:val="22"/>
          <w:szCs w:val="22"/>
        </w:rPr>
      </w:pPr>
      <w:r w:rsidRPr="00D67947">
        <w:rPr>
          <w:rFonts w:ascii="Arial" w:hAnsi="Arial" w:cs="Arial"/>
          <w:sz w:val="22"/>
          <w:szCs w:val="22"/>
        </w:rPr>
        <w:t xml:space="preserve">Nombre, apellido, domicilio y, en su caso, el número de teléfono o correo electrónico de la persona que presuntamente ha sido afectada en sus Derechos Humanos y de la que presente la queja, si esta fuera distinta de la persona agraviada; </w:t>
      </w:r>
    </w:p>
    <w:p w:rsidR="00D67947" w:rsidRPr="00D67947" w:rsidRDefault="00D67947" w:rsidP="00D67947">
      <w:pPr>
        <w:numPr>
          <w:ilvl w:val="0"/>
          <w:numId w:val="8"/>
        </w:numPr>
        <w:spacing w:line="360" w:lineRule="auto"/>
        <w:ind w:left="567" w:hanging="141"/>
        <w:jc w:val="both"/>
        <w:rPr>
          <w:rFonts w:ascii="Arial" w:hAnsi="Arial" w:cs="Arial"/>
          <w:sz w:val="22"/>
          <w:szCs w:val="22"/>
        </w:rPr>
      </w:pPr>
      <w:r w:rsidRPr="00D67947">
        <w:rPr>
          <w:rFonts w:ascii="Arial" w:hAnsi="Arial" w:cs="Arial"/>
          <w:sz w:val="22"/>
          <w:szCs w:val="22"/>
        </w:rPr>
        <w:t>Una relación sucinta de los hechos constitutivos de la presunta violación a los Derechos Humanos;</w:t>
      </w:r>
    </w:p>
    <w:p w:rsidR="00D67947" w:rsidRPr="00D67947" w:rsidRDefault="00D67947" w:rsidP="00D67947">
      <w:pPr>
        <w:numPr>
          <w:ilvl w:val="0"/>
          <w:numId w:val="8"/>
        </w:numPr>
        <w:spacing w:line="360" w:lineRule="auto"/>
        <w:ind w:left="567" w:hanging="141"/>
        <w:jc w:val="both"/>
        <w:rPr>
          <w:rFonts w:ascii="Arial" w:hAnsi="Arial" w:cs="Arial"/>
          <w:sz w:val="22"/>
          <w:szCs w:val="22"/>
        </w:rPr>
      </w:pPr>
      <w:r w:rsidRPr="00D67947">
        <w:rPr>
          <w:rFonts w:ascii="Arial" w:hAnsi="Arial" w:cs="Arial"/>
          <w:sz w:val="22"/>
          <w:szCs w:val="22"/>
        </w:rPr>
        <w:t>Autoridad o persona servidora pública presuntamente responsable; y,</w:t>
      </w:r>
    </w:p>
    <w:p w:rsidR="00D67947" w:rsidRPr="00D67947" w:rsidRDefault="00D67947" w:rsidP="00D67947">
      <w:pPr>
        <w:numPr>
          <w:ilvl w:val="0"/>
          <w:numId w:val="8"/>
        </w:numPr>
        <w:spacing w:line="360" w:lineRule="auto"/>
        <w:ind w:left="567" w:hanging="141"/>
        <w:jc w:val="both"/>
        <w:rPr>
          <w:rFonts w:ascii="Arial" w:hAnsi="Arial" w:cs="Arial"/>
          <w:sz w:val="22"/>
          <w:szCs w:val="22"/>
        </w:rPr>
      </w:pPr>
      <w:r w:rsidRPr="00D67947">
        <w:rPr>
          <w:rFonts w:ascii="Arial" w:hAnsi="Arial" w:cs="Arial"/>
          <w:sz w:val="22"/>
          <w:szCs w:val="22"/>
        </w:rPr>
        <w:t>Firma o huella digital del interesado o de la persona que para tales efectos lo auxilie o represente.</w:t>
      </w:r>
    </w:p>
    <w:p w:rsidR="00D67947" w:rsidRPr="00D67947" w:rsidRDefault="00D67947" w:rsidP="00D67947">
      <w:pPr>
        <w:spacing w:line="360" w:lineRule="auto"/>
        <w:contextualSpacing/>
        <w:rPr>
          <w:rFonts w:ascii="Arial" w:hAnsi="Arial" w:cs="Arial"/>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b/>
          <w:sz w:val="22"/>
          <w:szCs w:val="22"/>
        </w:rPr>
        <w:t xml:space="preserve">Artículo 30. </w:t>
      </w:r>
      <w:r w:rsidRPr="00D67947">
        <w:rPr>
          <w:rFonts w:ascii="Arial" w:hAnsi="Arial" w:cs="Arial"/>
          <w:sz w:val="22"/>
          <w:szCs w:val="22"/>
        </w:rPr>
        <w:t>En los casos en que la queja sea presentada por escrito, vía telefónica, y/o cualquier otro medio; ésta deberá ser ratificada por la persona interesada o su representante, según el caso, dentro de los tres días hábiles siguientes a su presentación. En caso contrario, se desechará.</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sz w:val="22"/>
          <w:szCs w:val="22"/>
        </w:rPr>
        <w:t xml:space="preserve">En el caso de la fracción IV del artículo 28, la Autoridad sin dilación dentro de las 24 horas siguientes a la recepción de la queja, deberá de remitirla a la Unidad. En el caso de quejas por violaciones graves a los Derechos Humanos, deberá de acompañar a la queja, el informe correspondiente. Lo anterior, con independencia de que las personas afectadas puedan acudir ante la propia Unidad a presentar su queja. </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b/>
          <w:sz w:val="22"/>
          <w:szCs w:val="22"/>
        </w:rPr>
        <w:lastRenderedPageBreak/>
        <w:t xml:space="preserve">Artículo 31. </w:t>
      </w:r>
      <w:r w:rsidRPr="00D67947">
        <w:rPr>
          <w:rFonts w:ascii="Arial" w:hAnsi="Arial" w:cs="Arial"/>
          <w:sz w:val="22"/>
          <w:szCs w:val="22"/>
        </w:rPr>
        <w:t xml:space="preserve">Cuando alguna persona que se encuentre recluida en uno de los centros de detención municipales pretenda interponer una queja o hacer del conocimiento de la Unidad, mediante cualquier comunicado, presuntas violaciones a sus Derechos Humanos, las personas encargadas de dichos centros deberán remitir sin demora a la Unidad el escrito o comunicación correspondiente. </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b/>
          <w:sz w:val="22"/>
          <w:szCs w:val="22"/>
        </w:rPr>
        <w:t xml:space="preserve">Artículo 32. </w:t>
      </w:r>
      <w:r w:rsidRPr="00D67947">
        <w:rPr>
          <w:rFonts w:ascii="Arial" w:hAnsi="Arial" w:cs="Arial"/>
          <w:sz w:val="22"/>
          <w:szCs w:val="22"/>
        </w:rPr>
        <w:t xml:space="preserve">La Unidad orientará a la persona quejosa sobre los aspectos fundamentales que deben relacionarse en la presentación de una queja, facilitando en todo momento el trámite de la misma. </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b/>
          <w:sz w:val="22"/>
          <w:szCs w:val="22"/>
        </w:rPr>
        <w:t xml:space="preserve">Artículo 33. </w:t>
      </w:r>
      <w:r w:rsidRPr="00D67947">
        <w:rPr>
          <w:rFonts w:ascii="Arial" w:hAnsi="Arial" w:cs="Arial"/>
          <w:sz w:val="22"/>
          <w:szCs w:val="22"/>
        </w:rPr>
        <w:t xml:space="preserve">En los casos de violaciones graves a los Derechos Humanos, la queja será remitida de manera inmediata a la CDHEC, dando aviso a la Comisión de Derechos Humanos del R. Ayuntamiento de Saltillo, Coahuila de Zaragoza, así como a la persona Titular de la Presidencia Municipal. </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b/>
          <w:sz w:val="22"/>
          <w:szCs w:val="22"/>
        </w:rPr>
        <w:t xml:space="preserve">Artículo 34. </w:t>
      </w:r>
      <w:r w:rsidRPr="00D67947">
        <w:rPr>
          <w:rFonts w:ascii="Arial" w:hAnsi="Arial" w:cs="Arial"/>
          <w:sz w:val="22"/>
          <w:szCs w:val="22"/>
        </w:rPr>
        <w:t>Cuando las personas afectadas no puedan identificar a las autoridades o personas servidoras públicas que consideran han vulnerado sus derechos humanos, la queja será admitida, se buscará la identificación de los mismos por la Unidad, por todos los medios a su alcance.</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b/>
          <w:sz w:val="22"/>
          <w:szCs w:val="22"/>
        </w:rPr>
        <w:t xml:space="preserve">Artículo 35. </w:t>
      </w:r>
      <w:r w:rsidRPr="00D67947">
        <w:rPr>
          <w:rFonts w:ascii="Arial" w:hAnsi="Arial" w:cs="Arial"/>
          <w:sz w:val="22"/>
          <w:szCs w:val="22"/>
        </w:rPr>
        <w:t>La presentación de quejas ante la Unidad, así como los actos que de la misma se desprendan, no afectarán el ejercicio de otros derechos y medios de defensa que pudieran corresponder a las personas afectadas conforme a las leyes, ni suspenderán o interrumpirán sus plazos de preclusión, prescripción o caducidad.</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b/>
          <w:sz w:val="22"/>
          <w:szCs w:val="22"/>
        </w:rPr>
        <w:t xml:space="preserve">Artículo 36. </w:t>
      </w:r>
      <w:r w:rsidRPr="00D67947">
        <w:rPr>
          <w:rFonts w:ascii="Arial" w:hAnsi="Arial" w:cs="Arial"/>
          <w:sz w:val="22"/>
          <w:szCs w:val="22"/>
        </w:rPr>
        <w:t>No se admitirán quejas notoriamente improcedentes o infundadas, esto es, aquéllas en las que se advierta mala fe o carencia de fundamento, lo cual se le notificará a la persona quejosa. En estos casos, no habrá lugar a apertura del expediente.</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sz w:val="22"/>
          <w:szCs w:val="22"/>
        </w:rPr>
        <w:t>Cuando no corresponda a la competencia de la Unidad, se deberá proporcionar orientación al quejoso, en los términos del presente reglamento, para que acuda ante la autoridad o persona servidora pública a quien corresponda conocer o resolver el asunto, o en su caso, la Unidad turnará el asunto a las autoridades que corresponda.</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b/>
          <w:sz w:val="22"/>
          <w:szCs w:val="22"/>
        </w:rPr>
        <w:lastRenderedPageBreak/>
        <w:t xml:space="preserve">Artículo 37. </w:t>
      </w:r>
      <w:r w:rsidRPr="00D67947">
        <w:rPr>
          <w:rFonts w:ascii="Arial" w:hAnsi="Arial" w:cs="Arial"/>
          <w:sz w:val="22"/>
          <w:szCs w:val="22"/>
        </w:rPr>
        <w:t>El Titular</w:t>
      </w:r>
      <w:r w:rsidRPr="00D67947">
        <w:rPr>
          <w:rFonts w:ascii="Arial" w:hAnsi="Arial" w:cs="Arial"/>
          <w:b/>
          <w:sz w:val="22"/>
          <w:szCs w:val="22"/>
        </w:rPr>
        <w:t xml:space="preserve"> </w:t>
      </w:r>
      <w:r w:rsidRPr="00D67947">
        <w:rPr>
          <w:rFonts w:ascii="Arial" w:hAnsi="Arial" w:cs="Arial"/>
          <w:sz w:val="22"/>
          <w:szCs w:val="22"/>
        </w:rPr>
        <w:t xml:space="preserve">de la Unidad podrá instruir a las personas mediadoras la apertura de investigaciones preliminares cuando por algún medio se haga del conocimiento público un acto u omisión de alguna autoridad o persona servidora pública municipal que se presuma como violación grave de Derechos Humanos. </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b/>
          <w:sz w:val="22"/>
          <w:szCs w:val="22"/>
        </w:rPr>
        <w:t xml:space="preserve">Artículo 38. </w:t>
      </w:r>
      <w:r w:rsidRPr="00D67947">
        <w:rPr>
          <w:rFonts w:ascii="Arial" w:hAnsi="Arial" w:cs="Arial"/>
          <w:sz w:val="22"/>
          <w:szCs w:val="22"/>
        </w:rPr>
        <w:t xml:space="preserve">Toda actuación de la Unidad, se realizará mediante el software y programas que sean proporcionados por la CDHEC, quedando debidamente registrados en el mismo. </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b/>
          <w:sz w:val="22"/>
          <w:szCs w:val="22"/>
        </w:rPr>
        <w:t xml:space="preserve">Artículo 39.  </w:t>
      </w:r>
      <w:r w:rsidRPr="00D67947">
        <w:rPr>
          <w:rFonts w:ascii="Arial" w:hAnsi="Arial" w:cs="Arial"/>
          <w:sz w:val="22"/>
          <w:szCs w:val="22"/>
        </w:rPr>
        <w:t>Al recibir la queja, se deberá:</w:t>
      </w:r>
    </w:p>
    <w:p w:rsidR="00D67947" w:rsidRPr="00D67947" w:rsidRDefault="00D67947" w:rsidP="00D67947">
      <w:pPr>
        <w:numPr>
          <w:ilvl w:val="0"/>
          <w:numId w:val="9"/>
        </w:numPr>
        <w:spacing w:line="360" w:lineRule="auto"/>
        <w:ind w:left="142" w:firstLine="284"/>
        <w:rPr>
          <w:rFonts w:ascii="Arial" w:hAnsi="Arial" w:cs="Arial"/>
          <w:sz w:val="22"/>
          <w:szCs w:val="22"/>
        </w:rPr>
      </w:pPr>
      <w:r w:rsidRPr="00D67947">
        <w:rPr>
          <w:rFonts w:ascii="Arial" w:hAnsi="Arial" w:cs="Arial"/>
          <w:sz w:val="22"/>
          <w:szCs w:val="22"/>
        </w:rPr>
        <w:t>Acusar de recibido.</w:t>
      </w:r>
    </w:p>
    <w:p w:rsidR="00D67947" w:rsidRPr="00D67947" w:rsidRDefault="00D67947" w:rsidP="00D67947">
      <w:pPr>
        <w:numPr>
          <w:ilvl w:val="0"/>
          <w:numId w:val="9"/>
        </w:numPr>
        <w:spacing w:line="360" w:lineRule="auto"/>
        <w:ind w:left="142" w:firstLine="284"/>
        <w:rPr>
          <w:rFonts w:ascii="Arial" w:hAnsi="Arial" w:cs="Arial"/>
          <w:sz w:val="22"/>
          <w:szCs w:val="22"/>
        </w:rPr>
      </w:pPr>
      <w:r w:rsidRPr="00D67947">
        <w:rPr>
          <w:rFonts w:ascii="Arial" w:hAnsi="Arial" w:cs="Arial"/>
          <w:sz w:val="22"/>
          <w:szCs w:val="22"/>
        </w:rPr>
        <w:t>Analizar su procedencia, rechazar o admitir.</w:t>
      </w:r>
    </w:p>
    <w:p w:rsidR="00D67947" w:rsidRPr="00D67947" w:rsidRDefault="00D67947" w:rsidP="00D67947">
      <w:pPr>
        <w:numPr>
          <w:ilvl w:val="0"/>
          <w:numId w:val="9"/>
        </w:numPr>
        <w:spacing w:line="360" w:lineRule="auto"/>
        <w:ind w:left="142" w:firstLine="284"/>
        <w:rPr>
          <w:rFonts w:ascii="Arial" w:hAnsi="Arial" w:cs="Arial"/>
          <w:sz w:val="22"/>
          <w:szCs w:val="22"/>
        </w:rPr>
      </w:pPr>
      <w:r w:rsidRPr="00D67947">
        <w:rPr>
          <w:rFonts w:ascii="Arial" w:hAnsi="Arial" w:cs="Arial"/>
          <w:sz w:val="22"/>
          <w:szCs w:val="22"/>
        </w:rPr>
        <w:t>Registrar la queja con número de folio correspondiente.</w:t>
      </w:r>
    </w:p>
    <w:p w:rsidR="00D67947" w:rsidRPr="00D67947" w:rsidRDefault="00D67947" w:rsidP="00D67947">
      <w:pPr>
        <w:numPr>
          <w:ilvl w:val="0"/>
          <w:numId w:val="9"/>
        </w:numPr>
        <w:spacing w:line="360" w:lineRule="auto"/>
        <w:ind w:left="142" w:firstLine="284"/>
        <w:rPr>
          <w:rFonts w:ascii="Arial" w:hAnsi="Arial" w:cs="Arial"/>
          <w:sz w:val="22"/>
          <w:szCs w:val="22"/>
        </w:rPr>
      </w:pPr>
      <w:r w:rsidRPr="00D67947">
        <w:rPr>
          <w:rFonts w:ascii="Arial" w:hAnsi="Arial" w:cs="Arial"/>
          <w:sz w:val="22"/>
          <w:szCs w:val="22"/>
        </w:rPr>
        <w:t xml:space="preserve">Turnar al mediador que corresponda para su calificación y trámite. </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b/>
          <w:sz w:val="22"/>
          <w:szCs w:val="22"/>
        </w:rPr>
        <w:t xml:space="preserve">Artículo 40. </w:t>
      </w:r>
      <w:r w:rsidRPr="00D67947">
        <w:rPr>
          <w:rFonts w:ascii="Arial" w:hAnsi="Arial" w:cs="Arial"/>
          <w:sz w:val="22"/>
          <w:szCs w:val="22"/>
        </w:rPr>
        <w:t xml:space="preserve">En caso de que el asunto planteado no permita la solución inmediata del conflicto, se admitirá la queja. Ésta se registrará y se le asignará un número de expediente y pasará a calificación, previo acuerdo de admisión que emita el Director o Directora de la Unidad. </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b/>
          <w:sz w:val="22"/>
          <w:szCs w:val="22"/>
        </w:rPr>
        <w:t xml:space="preserve">Artículo 41. </w:t>
      </w:r>
      <w:r w:rsidRPr="00D67947">
        <w:rPr>
          <w:rFonts w:ascii="Arial" w:hAnsi="Arial" w:cs="Arial"/>
          <w:sz w:val="22"/>
          <w:szCs w:val="22"/>
        </w:rPr>
        <w:t>En los casos en que acudan ante la Unidad personas que señalen presuntas violaciones a sus Derechos Humanos, el Director o Directora de la Unidad y las personas mediadoras, siempre que se desprenda que no se trata de presuntas violaciones que sean consideradas como graves, se pondrán en contacto inmediato con la autoridad señalada como responsable para intentar una solución del conflicto, si esto fuere posible.</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sz w:val="22"/>
          <w:szCs w:val="22"/>
        </w:rPr>
        <w:t xml:space="preserve">De lograrse una solución satisfactoria sobre el asunto planteado por dichas personas, la Unidad lo hará constar en un acta, la cual se integrará junto con el planteamiento presentado, y será remitida a la CDHEC para su autorización definitiva. </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b/>
          <w:sz w:val="22"/>
          <w:szCs w:val="22"/>
        </w:rPr>
        <w:t xml:space="preserve">Artículo 42. </w:t>
      </w:r>
      <w:r w:rsidRPr="00D67947">
        <w:rPr>
          <w:rFonts w:ascii="Arial" w:hAnsi="Arial" w:cs="Arial"/>
          <w:sz w:val="22"/>
          <w:szCs w:val="22"/>
        </w:rPr>
        <w:t xml:space="preserve">Cuando la Unidad se haya declarado incompetente para conocer de una queja, pero exista la posibilidad de orientar jurídicamente al quejoso, el Director o Directora de la Unidad enviará el respectivo acuerdo de orientación en el que se explicará, de manera breve y sencilla, la naturaleza del problema y sus posibles formas de solución. Se señalará, además, el nombre de la dependencia pública que deba atender la persona quejosa. A </w:t>
      </w:r>
      <w:r w:rsidRPr="00D67947">
        <w:rPr>
          <w:rFonts w:ascii="Arial" w:hAnsi="Arial" w:cs="Arial"/>
          <w:sz w:val="22"/>
          <w:szCs w:val="22"/>
        </w:rPr>
        <w:lastRenderedPageBreak/>
        <w:t>dicha dependencia se enviará oficio en el cual se señalará que la Unidad ha orientado al quejoso y le pedirá que éste sea recibido para la orientación respectiva. El Director o Directora solicitará a la autoridad un breve informe sobre el resultado de sus gestiones, mismo que se anexará al expediente.</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b/>
          <w:sz w:val="22"/>
          <w:szCs w:val="22"/>
        </w:rPr>
        <w:t xml:space="preserve">Artículo 43. </w:t>
      </w:r>
      <w:r w:rsidRPr="00D67947">
        <w:rPr>
          <w:rFonts w:ascii="Arial" w:hAnsi="Arial" w:cs="Arial"/>
          <w:sz w:val="22"/>
          <w:szCs w:val="22"/>
        </w:rPr>
        <w:t xml:space="preserve">El Director o Directora tiene la facultad de solicitar a la   CDHEC, ya sea de oficio o a petición de los interesados, las medidas precautorias o cautelares necesarias para evitar la consumación irreparable de las violaciones denunciadas o reclamadas, o la producción de daños de difícil reparación a los afectados, así como, solicitar su modificación cuando cambien las situaciones que las justificaron. </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b/>
          <w:sz w:val="22"/>
          <w:szCs w:val="22"/>
        </w:rPr>
        <w:t xml:space="preserve">Artículo 44. </w:t>
      </w:r>
      <w:r w:rsidRPr="00D67947">
        <w:rPr>
          <w:rFonts w:ascii="Arial" w:hAnsi="Arial" w:cs="Arial"/>
          <w:sz w:val="22"/>
          <w:szCs w:val="22"/>
        </w:rPr>
        <w:t xml:space="preserve">Si se considera que, la competencia corresponde a diverso Organismo protector de Derechos Humanos, la Unidad turnará de manera inmediata el expediente a la CDHEC para su debido trámite, seguimiento o remisión. </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b/>
          <w:sz w:val="22"/>
          <w:szCs w:val="22"/>
        </w:rPr>
        <w:t xml:space="preserve">Artículo 45. </w:t>
      </w:r>
      <w:r w:rsidRPr="00D67947">
        <w:rPr>
          <w:rFonts w:ascii="Arial" w:hAnsi="Arial" w:cs="Arial"/>
          <w:sz w:val="22"/>
          <w:szCs w:val="22"/>
        </w:rPr>
        <w:t>La Unidad acordará sobre la calificación de la queja y determinará lo siguiente:</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numPr>
          <w:ilvl w:val="0"/>
          <w:numId w:val="10"/>
        </w:numPr>
        <w:spacing w:line="360" w:lineRule="auto"/>
        <w:ind w:left="0" w:firstLine="284"/>
        <w:jc w:val="both"/>
        <w:rPr>
          <w:rFonts w:ascii="Arial" w:hAnsi="Arial" w:cs="Arial"/>
          <w:sz w:val="22"/>
          <w:szCs w:val="22"/>
        </w:rPr>
      </w:pPr>
      <w:r w:rsidRPr="00D67947">
        <w:rPr>
          <w:rFonts w:ascii="Arial" w:hAnsi="Arial" w:cs="Arial"/>
          <w:sz w:val="22"/>
          <w:szCs w:val="22"/>
        </w:rPr>
        <w:t>Si se trata de presunta violación a Derechos Humanos.</w:t>
      </w:r>
    </w:p>
    <w:p w:rsidR="00D67947" w:rsidRPr="00D67947" w:rsidRDefault="00D67947" w:rsidP="00D67947">
      <w:pPr>
        <w:numPr>
          <w:ilvl w:val="0"/>
          <w:numId w:val="10"/>
        </w:numPr>
        <w:spacing w:line="360" w:lineRule="auto"/>
        <w:ind w:left="0" w:firstLine="284"/>
        <w:jc w:val="both"/>
        <w:rPr>
          <w:rFonts w:ascii="Arial" w:hAnsi="Arial" w:cs="Arial"/>
          <w:sz w:val="22"/>
          <w:szCs w:val="22"/>
        </w:rPr>
      </w:pPr>
      <w:r w:rsidRPr="00D67947">
        <w:rPr>
          <w:rFonts w:ascii="Arial" w:hAnsi="Arial" w:cs="Arial"/>
          <w:sz w:val="22"/>
          <w:szCs w:val="22"/>
        </w:rPr>
        <w:t>La competencia de la Unidad para conocer de la misma, o en su caso.</w:t>
      </w:r>
    </w:p>
    <w:p w:rsidR="00D67947" w:rsidRPr="00D67947" w:rsidRDefault="00D67947" w:rsidP="00D67947">
      <w:pPr>
        <w:numPr>
          <w:ilvl w:val="0"/>
          <w:numId w:val="10"/>
        </w:numPr>
        <w:spacing w:line="360" w:lineRule="auto"/>
        <w:ind w:left="0" w:firstLine="284"/>
        <w:jc w:val="both"/>
        <w:rPr>
          <w:rFonts w:ascii="Arial" w:hAnsi="Arial" w:cs="Arial"/>
          <w:sz w:val="22"/>
          <w:szCs w:val="22"/>
        </w:rPr>
      </w:pPr>
      <w:r w:rsidRPr="00D67947">
        <w:rPr>
          <w:rFonts w:ascii="Arial" w:hAnsi="Arial" w:cs="Arial"/>
          <w:sz w:val="22"/>
          <w:szCs w:val="22"/>
        </w:rPr>
        <w:t xml:space="preserve">La remisión de la misma a la CDHEC. </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sz w:val="22"/>
          <w:szCs w:val="22"/>
        </w:rPr>
        <w:t xml:space="preserve">En caso de que la queja sea confusa, se acordará que quede pendiente de calificación y podrá continuar con el procedimiento hasta que reúna los requisitos suficientes. </w:t>
      </w:r>
    </w:p>
    <w:p w:rsidR="00D67947" w:rsidRPr="00D67947" w:rsidRDefault="00D67947" w:rsidP="00D67947">
      <w:pPr>
        <w:spacing w:line="360" w:lineRule="auto"/>
        <w:jc w:val="both"/>
        <w:rPr>
          <w:rFonts w:ascii="Arial" w:hAnsi="Arial" w:cs="Arial"/>
          <w:b/>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b/>
          <w:sz w:val="22"/>
          <w:szCs w:val="22"/>
        </w:rPr>
        <w:t xml:space="preserve">Artículo 46. </w:t>
      </w:r>
      <w:r w:rsidRPr="00D67947">
        <w:rPr>
          <w:rFonts w:ascii="Arial" w:hAnsi="Arial" w:cs="Arial"/>
          <w:sz w:val="22"/>
          <w:szCs w:val="22"/>
        </w:rPr>
        <w:t>Cuando la queja haya sido determinada como pendiente de calificación, por no reunir los requisitos legales o reglamentarios o porque sea ambigua o imprecisa, la persona mediadora correspondiente realizará las gestiones necesarias para requerir que el solicitante subsane las omisiones en un término de cinco días hábiles. En caso de no cumplirse con lo anterior, se tendrá por no presentada la queja.</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b/>
          <w:sz w:val="22"/>
          <w:szCs w:val="22"/>
        </w:rPr>
        <w:t xml:space="preserve">Artículo 47. </w:t>
      </w:r>
      <w:r w:rsidRPr="00D67947">
        <w:rPr>
          <w:rFonts w:ascii="Arial" w:hAnsi="Arial" w:cs="Arial"/>
          <w:sz w:val="22"/>
          <w:szCs w:val="22"/>
        </w:rPr>
        <w:t xml:space="preserve">Calificados los hechos que motivaron la queja como presuntamente violatorios de derechos humanos, el Director o Directora de la Unidad, comunicará al quejoso el acuerdo de admisión de la instancia. Asimismo, se le informará sobre la apertura del expediente de queja el nombre de la persona mediadora encargada del expediente, la </w:t>
      </w:r>
      <w:r w:rsidRPr="00D67947">
        <w:rPr>
          <w:rFonts w:ascii="Arial" w:hAnsi="Arial" w:cs="Arial"/>
          <w:sz w:val="22"/>
          <w:szCs w:val="22"/>
        </w:rPr>
        <w:lastRenderedPageBreak/>
        <w:t>gratuidad de los servicios, la no necesaria asistencia de una persona abogada y el número telefónico al cual se puede comunicar para enterarse sobre el trámite del expediente, y se le invitará a mantener comunicación con la Unidad durante el trámite.</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b/>
          <w:sz w:val="22"/>
          <w:szCs w:val="22"/>
        </w:rPr>
        <w:t xml:space="preserve">Artículo 48. </w:t>
      </w:r>
      <w:r w:rsidRPr="00D67947">
        <w:rPr>
          <w:rFonts w:ascii="Arial" w:hAnsi="Arial" w:cs="Arial"/>
          <w:sz w:val="22"/>
          <w:szCs w:val="22"/>
        </w:rPr>
        <w:t xml:space="preserve">Una vez admitida la queja, por cualquier medio de comunicación se hará del conocimiento de las autoridades o servidores públicos señalados como responsables o de sus superiores jerárquicos, que se ha iniciado un procedimiento ante la Unidad. </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b/>
          <w:sz w:val="22"/>
          <w:szCs w:val="22"/>
        </w:rPr>
        <w:t xml:space="preserve">Artículo 49. </w:t>
      </w:r>
      <w:r w:rsidRPr="00D67947">
        <w:rPr>
          <w:rFonts w:ascii="Arial" w:hAnsi="Arial" w:cs="Arial"/>
          <w:sz w:val="22"/>
          <w:szCs w:val="22"/>
        </w:rPr>
        <w:t xml:space="preserve">Al hacerse esta comunicación, se solicitará a las autoridades o personas servidoras públicas señalados como responsables o, en su caso, a sus superiores jerárquicos, que rindan un informe pormenorizado sobre los actos, omisiones o resoluciones que se les atribuyen en la queja. Dicho informe deberá de presentarse dentro del plazo que la Unidad señale, el cual en ningún caso podrá exceder de 15 días naturales. </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sz w:val="22"/>
          <w:szCs w:val="22"/>
        </w:rPr>
        <w:t xml:space="preserve">En las situaciones que se consideren urgentes, dicho plazo podrá ser reducido incluso a horas, sin que en ningún caso sea menor dicho plazo a 8 horas. </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sz w:val="22"/>
          <w:szCs w:val="22"/>
        </w:rPr>
        <w:t xml:space="preserve">Las autoridades o personas servidoras públicas correspondientes podrán solicitar a la Unidad, por escrito y por una sola vez, la prórroga del plazo que se les hubiere señalado, debidamente justificado.  </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b/>
          <w:sz w:val="22"/>
          <w:szCs w:val="22"/>
        </w:rPr>
        <w:t xml:space="preserve">Artículo 50. </w:t>
      </w:r>
      <w:r w:rsidRPr="00D67947">
        <w:rPr>
          <w:rFonts w:ascii="Arial" w:hAnsi="Arial" w:cs="Arial"/>
          <w:sz w:val="22"/>
          <w:szCs w:val="22"/>
        </w:rPr>
        <w:t>La falta de rendición del informe o de la documentación que lo apoye, así como el retraso injustificado en su presentación, además de la responsabilidad respectiva, la queja será remitida de manera inmediata a la CDHEC para su continuación, dando aviso de la falta de respuesta de parte de la autoridad responsable.</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b/>
          <w:sz w:val="22"/>
          <w:szCs w:val="22"/>
        </w:rPr>
        <w:t xml:space="preserve">Artículo 51. </w:t>
      </w:r>
      <w:r w:rsidRPr="00D67947">
        <w:rPr>
          <w:rFonts w:ascii="Arial" w:hAnsi="Arial" w:cs="Arial"/>
          <w:sz w:val="22"/>
          <w:szCs w:val="22"/>
        </w:rPr>
        <w:t>Si del informe presentado por las autoridades o personas servidoras públicas señaladas como responsables, se desprendiere la imposibilidad de terminar la queja por la vía de la conciliación, el expediente completo será remitido a la CDHEC para que continúe con el trámite de la queja, notificando al quejoso en los 5 días siguientes.</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b/>
          <w:sz w:val="22"/>
          <w:szCs w:val="22"/>
        </w:rPr>
        <w:t xml:space="preserve">Artículo 52. </w:t>
      </w:r>
      <w:r w:rsidRPr="00D67947">
        <w:rPr>
          <w:rFonts w:ascii="Arial" w:hAnsi="Arial" w:cs="Arial"/>
          <w:sz w:val="22"/>
          <w:szCs w:val="22"/>
        </w:rPr>
        <w:t xml:space="preserve">Recibido el informe de la autoridad, se dará vista del mismo a la persona quejosa. Que contará con un plazo máximo de quince días, a partir del siguiente a la notificación que se le haga, para que manifieste lo que a su derecho convenga, y en su </w:t>
      </w:r>
      <w:r w:rsidRPr="00D67947">
        <w:rPr>
          <w:rFonts w:ascii="Arial" w:hAnsi="Arial" w:cs="Arial"/>
          <w:sz w:val="22"/>
          <w:szCs w:val="22"/>
        </w:rPr>
        <w:lastRenderedPageBreak/>
        <w:t xml:space="preserve">caso, se plantee la conciliación del asunto, o en caso de que no desee conciliar, se le informará que su queja será turnada a la CDHEC para su continuación. </w:t>
      </w:r>
    </w:p>
    <w:p w:rsidR="00D67947" w:rsidRPr="00D67947" w:rsidRDefault="00D67947" w:rsidP="00D67947">
      <w:pPr>
        <w:spacing w:line="360" w:lineRule="auto"/>
        <w:jc w:val="both"/>
        <w:rPr>
          <w:rFonts w:ascii="Arial" w:hAnsi="Arial" w:cs="Arial"/>
          <w:b/>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b/>
          <w:sz w:val="22"/>
          <w:szCs w:val="22"/>
        </w:rPr>
        <w:t xml:space="preserve">Artículo 53. </w:t>
      </w:r>
      <w:r w:rsidRPr="00D67947">
        <w:rPr>
          <w:rFonts w:ascii="Arial" w:hAnsi="Arial" w:cs="Arial"/>
          <w:sz w:val="22"/>
          <w:szCs w:val="22"/>
        </w:rPr>
        <w:t>La documentación que remita la autoridad con motivo de la rendición del informe solicitado deberá estar debidamente certificada.</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b/>
          <w:sz w:val="22"/>
          <w:szCs w:val="22"/>
        </w:rPr>
        <w:t xml:space="preserve">Artículo 54. </w:t>
      </w:r>
      <w:r w:rsidRPr="00D67947">
        <w:rPr>
          <w:rFonts w:ascii="Arial" w:hAnsi="Arial" w:cs="Arial"/>
          <w:sz w:val="22"/>
          <w:szCs w:val="22"/>
        </w:rPr>
        <w:t>El Director o Directora y las Personas Mediadoras responsables de la investigación de los hechos que motivaron la queja, podrán presentarse en cualquier oficina administrativa o centro de reclusión o internamiento municipales para comprobar datos, hechos o circunstancias relacionadas con la queja. Las autoridades deberán prestar a éstos la información que soliciten y darles el acceso a los documentos, lugares o personas que se soliciten.</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b/>
          <w:sz w:val="22"/>
          <w:szCs w:val="22"/>
        </w:rPr>
        <w:t xml:space="preserve">Artículo 55.  </w:t>
      </w:r>
      <w:r w:rsidRPr="00D67947">
        <w:rPr>
          <w:rFonts w:ascii="Arial" w:hAnsi="Arial" w:cs="Arial"/>
          <w:sz w:val="22"/>
          <w:szCs w:val="22"/>
        </w:rPr>
        <w:t>Todas las autoridades y/o personas servidoras públicas deberán de colaborar, dentro del margen de su competencia, con los actos de investigación solicitados por la Unidad.</w:t>
      </w:r>
    </w:p>
    <w:p w:rsidR="00D67947" w:rsidRPr="00D67947" w:rsidRDefault="00D67947" w:rsidP="00D67947">
      <w:pPr>
        <w:spacing w:line="360" w:lineRule="auto"/>
        <w:jc w:val="both"/>
        <w:rPr>
          <w:rFonts w:ascii="Arial" w:hAnsi="Arial" w:cs="Arial"/>
          <w:b/>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sz w:val="22"/>
          <w:szCs w:val="22"/>
        </w:rPr>
        <w:t>Las autoridades y personas servidoras públicas que estén obligados a proporcionar información a la Unidad, serán responsables penal y administrativamente por los actos u omisiones en que incurran durante y con motivo de la tramitación de quejas.</w:t>
      </w:r>
    </w:p>
    <w:p w:rsidR="00D67947" w:rsidRPr="00D67947" w:rsidRDefault="00D67947" w:rsidP="00D67947">
      <w:pPr>
        <w:spacing w:line="360" w:lineRule="auto"/>
        <w:jc w:val="both"/>
        <w:rPr>
          <w:rFonts w:ascii="Arial" w:hAnsi="Arial" w:cs="Arial"/>
          <w:b/>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sz w:val="22"/>
          <w:szCs w:val="22"/>
        </w:rPr>
        <w:t>Cuando sean reiteradas las actitudes u omisiones que impliquen conductas evasivas o de entorpecimiento al cauce normal de las investigaciones, por parte de las autoridades y personas servidoras públicas que deban intervenir o colaborar con los mediadores, sin importar, los requerimientos que éstos les hubieren formulado, el Director o Directora podrá solicitar un informe especial al superior jerárquico de dichas autoridades o personas servidoras públicas que hayan actuado en desacato.</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sz w:val="22"/>
          <w:szCs w:val="22"/>
        </w:rPr>
        <w:t>Si la autoridad se niega a colaborar con la Unidad, se levantará acta circunstanciada de los hechos para, en su caso, dar aviso a la Comisión de Derechos Humanos, Grupos Vulnerables e Igualdad del R. Ayuntamiento de Saltillo, Coahuila de Zaragoza, al Titular de la Presidencia Municipal y a la CDHEC.</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center"/>
        <w:rPr>
          <w:rFonts w:ascii="Arial" w:hAnsi="Arial" w:cs="Arial"/>
          <w:b/>
          <w:sz w:val="22"/>
          <w:szCs w:val="22"/>
        </w:rPr>
      </w:pPr>
      <w:r w:rsidRPr="00D67947">
        <w:rPr>
          <w:rFonts w:ascii="Arial" w:hAnsi="Arial" w:cs="Arial"/>
          <w:b/>
          <w:sz w:val="22"/>
          <w:szCs w:val="22"/>
        </w:rPr>
        <w:t>SECCIÓN SEGUNDA</w:t>
      </w:r>
    </w:p>
    <w:p w:rsidR="00D67947" w:rsidRPr="00D67947" w:rsidRDefault="00D67947" w:rsidP="00D67947">
      <w:pPr>
        <w:spacing w:line="360" w:lineRule="auto"/>
        <w:jc w:val="center"/>
        <w:rPr>
          <w:rFonts w:ascii="Arial" w:hAnsi="Arial" w:cs="Arial"/>
          <w:b/>
          <w:sz w:val="22"/>
          <w:szCs w:val="22"/>
        </w:rPr>
      </w:pPr>
      <w:r w:rsidRPr="00D67947">
        <w:rPr>
          <w:rFonts w:ascii="Arial" w:hAnsi="Arial" w:cs="Arial"/>
          <w:b/>
          <w:sz w:val="22"/>
          <w:szCs w:val="22"/>
        </w:rPr>
        <w:lastRenderedPageBreak/>
        <w:t>LA CONCILIACIÓN</w:t>
      </w:r>
    </w:p>
    <w:p w:rsidR="00D67947" w:rsidRPr="00D67947" w:rsidRDefault="00D67947" w:rsidP="00D67947">
      <w:pPr>
        <w:spacing w:line="360" w:lineRule="auto"/>
        <w:jc w:val="center"/>
        <w:rPr>
          <w:rFonts w:ascii="Arial" w:hAnsi="Arial" w:cs="Arial"/>
          <w:b/>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b/>
          <w:sz w:val="22"/>
          <w:szCs w:val="22"/>
        </w:rPr>
        <w:t xml:space="preserve">Artículo 56. </w:t>
      </w:r>
      <w:r w:rsidRPr="00D67947">
        <w:rPr>
          <w:rFonts w:ascii="Arial" w:hAnsi="Arial" w:cs="Arial"/>
          <w:sz w:val="22"/>
          <w:szCs w:val="22"/>
        </w:rPr>
        <w:t xml:space="preserve">En cualquier momento del procedimiento, cuando la queja no se refiera a actos u omisiones que se consideren especialmente graves, la misma podrá ser objeto de conciliación con las autoridades señaladas como responsables, cuando ello resultare lo más favorable para la resolución del asunto y los intereses de la persona quejosa, siempre dentro del respeto de los Derechos Humanos que se consideren afectados. </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b/>
          <w:sz w:val="22"/>
          <w:szCs w:val="22"/>
        </w:rPr>
        <w:t xml:space="preserve">Artículo 57. </w:t>
      </w:r>
      <w:r w:rsidRPr="00D67947">
        <w:rPr>
          <w:rFonts w:ascii="Arial" w:hAnsi="Arial" w:cs="Arial"/>
          <w:sz w:val="22"/>
          <w:szCs w:val="22"/>
        </w:rPr>
        <w:t>La Unidad dará vista inmediata a la persona quejosa cuando tenga conocimiento de una queja susceptible de ser solucionada mediante la vía conciliatoria. Para tal efecto, le explicará en que consiste la conciliación, su contenido y sus ventajas.</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b/>
          <w:sz w:val="22"/>
          <w:szCs w:val="22"/>
        </w:rPr>
        <w:t xml:space="preserve">Artículo 58. </w:t>
      </w:r>
      <w:r w:rsidRPr="00D67947">
        <w:rPr>
          <w:rFonts w:ascii="Arial" w:hAnsi="Arial" w:cs="Arial"/>
          <w:sz w:val="22"/>
          <w:szCs w:val="22"/>
        </w:rPr>
        <w:t>El Director o Directora de la Unidad de manera breve y sencilla presentará por escrito a la autoridad o persona servidora pública correspondiente la propuesta de conciliación.</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b/>
          <w:sz w:val="22"/>
          <w:szCs w:val="22"/>
        </w:rPr>
        <w:t xml:space="preserve">Artículo 59. </w:t>
      </w:r>
      <w:r w:rsidRPr="00D67947">
        <w:rPr>
          <w:rFonts w:ascii="Arial" w:hAnsi="Arial" w:cs="Arial"/>
          <w:sz w:val="22"/>
          <w:szCs w:val="22"/>
        </w:rPr>
        <w:t>La autoridad o la persona servidora pública a quien se envíe la propuesta de conciliación, dispondrá de un plazo máximo de cinco días hábiles para responder a la propuesta de conciliación por escrito.</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b/>
          <w:sz w:val="22"/>
          <w:szCs w:val="22"/>
        </w:rPr>
        <w:t xml:space="preserve">Artículo 60. </w:t>
      </w:r>
      <w:r w:rsidRPr="00D67947">
        <w:rPr>
          <w:rFonts w:ascii="Arial" w:hAnsi="Arial" w:cs="Arial"/>
          <w:sz w:val="22"/>
          <w:szCs w:val="22"/>
        </w:rPr>
        <w:t>Si durante el plazo de cinco días, contados a partir del siguiente a la recepción de la propuesta de conciliación, la autoridad o persona servidora pública a los cuales se les dirigió, éstos no realizan manifestación alguna al respecto, se tendrá por no aceptada. No obstante, de acuerdo a las circunstancias del caso, el Director o Directora podrá conceder un nuevo plazo por igual término.</w:t>
      </w:r>
    </w:p>
    <w:p w:rsidR="00D67947" w:rsidRPr="00D67947" w:rsidRDefault="00D67947" w:rsidP="00D67947">
      <w:pPr>
        <w:spacing w:line="360" w:lineRule="auto"/>
        <w:jc w:val="both"/>
        <w:rPr>
          <w:rFonts w:ascii="Arial" w:hAnsi="Arial" w:cs="Arial"/>
          <w:b/>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b/>
          <w:sz w:val="22"/>
          <w:szCs w:val="22"/>
        </w:rPr>
        <w:t xml:space="preserve">Artículo 61. </w:t>
      </w:r>
      <w:r w:rsidRPr="00D67947">
        <w:rPr>
          <w:rFonts w:ascii="Arial" w:hAnsi="Arial" w:cs="Arial"/>
          <w:sz w:val="22"/>
          <w:szCs w:val="22"/>
        </w:rPr>
        <w:t>En el caso de que la autoridad o la persona servidora pública manifiesten su conformidad con la propuesta de conciliación, se celebrará el convenio de conciliación correspondiente, mismo que deberá de ser autorizado por la CDHEC.</w:t>
      </w:r>
    </w:p>
    <w:p w:rsidR="00D67947" w:rsidRPr="00D67947" w:rsidRDefault="00D67947" w:rsidP="00D67947">
      <w:pPr>
        <w:spacing w:line="360" w:lineRule="auto"/>
        <w:jc w:val="both"/>
        <w:rPr>
          <w:rFonts w:ascii="Arial" w:hAnsi="Arial" w:cs="Arial"/>
          <w:b/>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sz w:val="22"/>
          <w:szCs w:val="22"/>
        </w:rPr>
        <w:t>A todo expediente concluido por medio de conciliación se le deberá dar seguimiento durante noventa días, con excepción de aquellos casos en los que exista una solicitud de ampliación de término por parte de la autoridad, para verificar el estado de cumplimiento de los compromisos derivados de la conciliación o las particularidades del mismo.</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sz w:val="22"/>
          <w:szCs w:val="22"/>
        </w:rPr>
        <w:t>La Unidad podrá determinar la ampliación del término señalado para el cumplimiento de una conciliación previo acuerdo suscrito por la CDHEC.</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sz w:val="22"/>
          <w:szCs w:val="22"/>
        </w:rPr>
        <w:t xml:space="preserve">La persona quejosa podrá hacer saber a la Unidad Municipal de Derechos Humanos la falta de cumplimiento de la conciliación aceptada por la autoridad, para que, en su caso, dentro de las 72 horas siguientes, se determine sobre la reapertura del expediente, remitiendo el mismo de manera inmediata a la CDHEC. </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sz w:val="22"/>
          <w:szCs w:val="22"/>
        </w:rPr>
        <w:t>Una vez acreditado debidamente el cumplimiento de la conciliación, el Director o Directora de la Unidad podrá dar por totalmente concluido el expediente, previa autorización de la CDHEC.</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b/>
          <w:sz w:val="22"/>
          <w:szCs w:val="22"/>
        </w:rPr>
        <w:t xml:space="preserve">Artículo 62. </w:t>
      </w:r>
      <w:r w:rsidRPr="00D67947">
        <w:rPr>
          <w:rFonts w:ascii="Arial" w:hAnsi="Arial" w:cs="Arial"/>
          <w:sz w:val="22"/>
          <w:szCs w:val="22"/>
        </w:rPr>
        <w:t>Cuando la autoridad o la persona servidora pública no acepten la propuesta de conciliación formulada por la Unidad, ésta de inmediato procederá a remitir el expediente respectivo a la CDHEC.</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b/>
          <w:sz w:val="22"/>
          <w:szCs w:val="22"/>
        </w:rPr>
        <w:t xml:space="preserve">Artículo 63. </w:t>
      </w:r>
      <w:r w:rsidRPr="00D67947">
        <w:rPr>
          <w:rFonts w:ascii="Arial" w:hAnsi="Arial" w:cs="Arial"/>
          <w:sz w:val="22"/>
          <w:szCs w:val="22"/>
        </w:rPr>
        <w:t>Los expedientes de queja que hayan sido abiertos, podrán ser concluidos, previa autorización de la CDHEC, por las siguientes causas:</w:t>
      </w:r>
    </w:p>
    <w:p w:rsidR="00D67947" w:rsidRPr="00D67947" w:rsidRDefault="00D67947" w:rsidP="00D67947">
      <w:pPr>
        <w:spacing w:line="360" w:lineRule="auto"/>
        <w:jc w:val="both"/>
        <w:rPr>
          <w:rFonts w:ascii="Arial" w:hAnsi="Arial" w:cs="Arial"/>
          <w:b/>
          <w:sz w:val="22"/>
          <w:szCs w:val="22"/>
        </w:rPr>
      </w:pPr>
    </w:p>
    <w:p w:rsidR="00D67947" w:rsidRPr="00D67947" w:rsidRDefault="00D67947" w:rsidP="00D67947">
      <w:pPr>
        <w:numPr>
          <w:ilvl w:val="0"/>
          <w:numId w:val="11"/>
        </w:numPr>
        <w:spacing w:line="360" w:lineRule="auto"/>
        <w:ind w:left="567" w:hanging="283"/>
        <w:jc w:val="both"/>
        <w:rPr>
          <w:rFonts w:ascii="Arial" w:hAnsi="Arial" w:cs="Arial"/>
          <w:sz w:val="22"/>
          <w:szCs w:val="22"/>
        </w:rPr>
      </w:pPr>
      <w:r w:rsidRPr="00D67947">
        <w:rPr>
          <w:rFonts w:ascii="Arial" w:hAnsi="Arial" w:cs="Arial"/>
          <w:sz w:val="22"/>
          <w:szCs w:val="22"/>
        </w:rPr>
        <w:t>Por incompetencia de la Unidad para conocer de la queja planteada; remitiendo la misma a la CDHEC.</w:t>
      </w:r>
    </w:p>
    <w:p w:rsidR="00D67947" w:rsidRPr="00D67947" w:rsidRDefault="00D67947" w:rsidP="00D67947">
      <w:pPr>
        <w:numPr>
          <w:ilvl w:val="0"/>
          <w:numId w:val="11"/>
        </w:numPr>
        <w:spacing w:line="360" w:lineRule="auto"/>
        <w:ind w:left="567" w:hanging="283"/>
        <w:jc w:val="both"/>
        <w:rPr>
          <w:rFonts w:ascii="Arial" w:hAnsi="Arial" w:cs="Arial"/>
          <w:sz w:val="22"/>
          <w:szCs w:val="22"/>
        </w:rPr>
      </w:pPr>
      <w:r w:rsidRPr="00D67947">
        <w:rPr>
          <w:rFonts w:ascii="Arial" w:hAnsi="Arial" w:cs="Arial"/>
          <w:sz w:val="22"/>
          <w:szCs w:val="22"/>
        </w:rPr>
        <w:t>Cuando los hechos narrados no constituyan violación a los Derechos Humanos y se oriente jurídicamente al quejoso.</w:t>
      </w:r>
    </w:p>
    <w:p w:rsidR="00D67947" w:rsidRPr="00D67947" w:rsidRDefault="00D67947" w:rsidP="00D67947">
      <w:pPr>
        <w:numPr>
          <w:ilvl w:val="0"/>
          <w:numId w:val="11"/>
        </w:numPr>
        <w:spacing w:line="360" w:lineRule="auto"/>
        <w:ind w:left="567" w:hanging="283"/>
        <w:jc w:val="both"/>
        <w:rPr>
          <w:rFonts w:ascii="Arial" w:hAnsi="Arial" w:cs="Arial"/>
          <w:sz w:val="22"/>
          <w:szCs w:val="22"/>
        </w:rPr>
      </w:pPr>
      <w:r w:rsidRPr="00D67947">
        <w:rPr>
          <w:rFonts w:ascii="Arial" w:hAnsi="Arial" w:cs="Arial"/>
          <w:sz w:val="22"/>
          <w:szCs w:val="22"/>
        </w:rPr>
        <w:t xml:space="preserve">Por desistimiento de la persona quejosa. </w:t>
      </w:r>
    </w:p>
    <w:p w:rsidR="00D67947" w:rsidRPr="00D67947" w:rsidRDefault="00D67947" w:rsidP="00D67947">
      <w:pPr>
        <w:numPr>
          <w:ilvl w:val="0"/>
          <w:numId w:val="11"/>
        </w:numPr>
        <w:spacing w:line="360" w:lineRule="auto"/>
        <w:ind w:left="567" w:hanging="283"/>
        <w:jc w:val="both"/>
        <w:rPr>
          <w:rFonts w:ascii="Arial" w:hAnsi="Arial" w:cs="Arial"/>
          <w:sz w:val="22"/>
          <w:szCs w:val="22"/>
        </w:rPr>
      </w:pPr>
      <w:r w:rsidRPr="00D67947">
        <w:rPr>
          <w:rFonts w:ascii="Arial" w:hAnsi="Arial" w:cs="Arial"/>
          <w:sz w:val="22"/>
          <w:szCs w:val="22"/>
        </w:rPr>
        <w:t>Por haberse solucionado la queja mediante los procedimientos de conciliación.</w:t>
      </w:r>
    </w:p>
    <w:p w:rsidR="00D67947" w:rsidRPr="00D67947" w:rsidRDefault="00D67947" w:rsidP="00D67947">
      <w:pPr>
        <w:numPr>
          <w:ilvl w:val="0"/>
          <w:numId w:val="11"/>
        </w:numPr>
        <w:spacing w:line="360" w:lineRule="auto"/>
        <w:ind w:left="567" w:hanging="283"/>
        <w:jc w:val="both"/>
        <w:rPr>
          <w:rFonts w:ascii="Arial" w:hAnsi="Arial" w:cs="Arial"/>
          <w:sz w:val="22"/>
          <w:szCs w:val="22"/>
        </w:rPr>
      </w:pPr>
      <w:r w:rsidRPr="00D67947">
        <w:rPr>
          <w:rFonts w:ascii="Arial" w:hAnsi="Arial" w:cs="Arial"/>
          <w:sz w:val="22"/>
          <w:szCs w:val="22"/>
        </w:rPr>
        <w:t>Por haberse resuelto durante el procedimiento.</w:t>
      </w:r>
    </w:p>
    <w:p w:rsidR="00D67947" w:rsidRPr="00D67947" w:rsidRDefault="00D67947" w:rsidP="00D67947">
      <w:pPr>
        <w:numPr>
          <w:ilvl w:val="0"/>
          <w:numId w:val="11"/>
        </w:numPr>
        <w:spacing w:line="360" w:lineRule="auto"/>
        <w:ind w:left="567" w:hanging="283"/>
        <w:jc w:val="both"/>
        <w:rPr>
          <w:rFonts w:ascii="Arial" w:hAnsi="Arial" w:cs="Arial"/>
          <w:sz w:val="22"/>
          <w:szCs w:val="22"/>
        </w:rPr>
      </w:pPr>
      <w:r w:rsidRPr="00D67947">
        <w:rPr>
          <w:rFonts w:ascii="Arial" w:hAnsi="Arial" w:cs="Arial"/>
          <w:sz w:val="22"/>
          <w:szCs w:val="22"/>
        </w:rPr>
        <w:t>Por haber quedado sin materia.</w:t>
      </w:r>
    </w:p>
    <w:p w:rsidR="00D67947" w:rsidRPr="00D67947" w:rsidRDefault="00D67947" w:rsidP="00D67947">
      <w:pPr>
        <w:spacing w:line="360" w:lineRule="auto"/>
        <w:rPr>
          <w:rFonts w:ascii="Arial" w:hAnsi="Arial" w:cs="Arial"/>
          <w:b/>
          <w:sz w:val="22"/>
          <w:szCs w:val="22"/>
        </w:rPr>
      </w:pPr>
    </w:p>
    <w:p w:rsidR="00D67947" w:rsidRPr="00D67947" w:rsidRDefault="00D67947" w:rsidP="00D67947">
      <w:pPr>
        <w:spacing w:line="360" w:lineRule="auto"/>
        <w:jc w:val="center"/>
        <w:rPr>
          <w:rFonts w:ascii="Arial" w:hAnsi="Arial" w:cs="Arial"/>
          <w:b/>
          <w:sz w:val="22"/>
          <w:szCs w:val="22"/>
        </w:rPr>
      </w:pPr>
      <w:r w:rsidRPr="00D67947">
        <w:rPr>
          <w:rFonts w:ascii="Arial" w:hAnsi="Arial" w:cs="Arial"/>
          <w:b/>
          <w:sz w:val="22"/>
          <w:szCs w:val="22"/>
        </w:rPr>
        <w:t>SECCIÓN TERCERA</w:t>
      </w:r>
    </w:p>
    <w:p w:rsidR="00D67947" w:rsidRPr="00D67947" w:rsidRDefault="00D67947" w:rsidP="00D67947">
      <w:pPr>
        <w:spacing w:line="360" w:lineRule="auto"/>
        <w:jc w:val="center"/>
        <w:rPr>
          <w:rFonts w:ascii="Arial" w:hAnsi="Arial" w:cs="Arial"/>
          <w:b/>
          <w:sz w:val="22"/>
          <w:szCs w:val="22"/>
        </w:rPr>
      </w:pPr>
      <w:r w:rsidRPr="00D67947">
        <w:rPr>
          <w:rFonts w:ascii="Arial" w:hAnsi="Arial" w:cs="Arial"/>
          <w:b/>
          <w:sz w:val="22"/>
          <w:szCs w:val="22"/>
        </w:rPr>
        <w:t>LA ORIENTACIÓN JURÍDICA</w:t>
      </w:r>
    </w:p>
    <w:p w:rsidR="00D67947" w:rsidRPr="00D67947" w:rsidRDefault="00D67947" w:rsidP="00D67947">
      <w:pPr>
        <w:spacing w:line="360" w:lineRule="auto"/>
        <w:jc w:val="center"/>
        <w:rPr>
          <w:rFonts w:ascii="Arial" w:hAnsi="Arial" w:cs="Arial"/>
          <w:b/>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b/>
          <w:sz w:val="22"/>
          <w:szCs w:val="22"/>
        </w:rPr>
        <w:lastRenderedPageBreak/>
        <w:t xml:space="preserve">Artículo 64. </w:t>
      </w:r>
      <w:r w:rsidRPr="00D67947">
        <w:rPr>
          <w:rFonts w:ascii="Arial" w:hAnsi="Arial" w:cs="Arial"/>
          <w:sz w:val="22"/>
          <w:szCs w:val="22"/>
        </w:rPr>
        <w:t xml:space="preserve">Cuando algún usuario solicite la intervención de la Unidad y el caso planteado no se trate de un asunto que requiera protección de los Derechos Humanos contra actos de autoridad, pero su petición sea legal, se orientará jurídicamente al usuario. </w:t>
      </w:r>
    </w:p>
    <w:p w:rsidR="00D67947" w:rsidRPr="00D67947" w:rsidRDefault="00D67947" w:rsidP="00D67947">
      <w:pPr>
        <w:spacing w:line="360" w:lineRule="auto"/>
        <w:jc w:val="both"/>
        <w:rPr>
          <w:rFonts w:ascii="Arial" w:hAnsi="Arial" w:cs="Arial"/>
          <w:b/>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b/>
          <w:sz w:val="22"/>
          <w:szCs w:val="22"/>
        </w:rPr>
        <w:t xml:space="preserve">Artículo 65. </w:t>
      </w:r>
      <w:r w:rsidRPr="00D67947">
        <w:rPr>
          <w:rFonts w:ascii="Arial" w:hAnsi="Arial" w:cs="Arial"/>
          <w:sz w:val="22"/>
          <w:szCs w:val="22"/>
        </w:rPr>
        <w:t>En el caso del artículo que antecede, se asentará la solicitud de intervención por escrito, en los formatos que para tal efecto se establezcan, y en el mismo acto se brindará la orientación, levantando el acta correspondiente.</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sz w:val="22"/>
          <w:szCs w:val="22"/>
        </w:rPr>
        <w:t>Si de la atención brindada por los o las funcionarias de la Unidad se desprende que, para la atención de la solicitud, resulta necesario canalizar ante alguna dependencia al peticionario, lo podrá hacer mediante oficio.</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b/>
          <w:sz w:val="22"/>
          <w:szCs w:val="22"/>
        </w:rPr>
        <w:t xml:space="preserve">Artículo 66. </w:t>
      </w:r>
      <w:r w:rsidRPr="00D67947">
        <w:rPr>
          <w:rFonts w:ascii="Arial" w:hAnsi="Arial" w:cs="Arial"/>
          <w:sz w:val="22"/>
          <w:szCs w:val="22"/>
        </w:rPr>
        <w:t xml:space="preserve">La dependencia municipal receptora de la canalización, informará a la Unidad la atención brindada al usuario. </w:t>
      </w:r>
    </w:p>
    <w:p w:rsidR="00D67947" w:rsidRPr="00D67947" w:rsidRDefault="00D67947" w:rsidP="00D67947">
      <w:pPr>
        <w:spacing w:line="360" w:lineRule="auto"/>
        <w:rPr>
          <w:rFonts w:ascii="Arial" w:hAnsi="Arial" w:cs="Arial"/>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b/>
          <w:sz w:val="22"/>
          <w:szCs w:val="22"/>
        </w:rPr>
        <w:t xml:space="preserve">Artículo 67. </w:t>
      </w:r>
      <w:r w:rsidRPr="00D67947">
        <w:rPr>
          <w:rFonts w:ascii="Arial" w:hAnsi="Arial" w:cs="Arial"/>
          <w:sz w:val="22"/>
          <w:szCs w:val="22"/>
        </w:rPr>
        <w:t xml:space="preserve">Cuando alguna persona se encuentre en situación de vulnerabilidad y solicite la intervención de la Unidad, a efecto de que gestione por sí o a través de otra institución pública o privada, la prestación de algún servicio o la obtención de algún apoyo, la Unidad la auxiliará. </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sz w:val="22"/>
          <w:szCs w:val="22"/>
        </w:rPr>
        <w:t>Si de la atención brindada por la funcionaria o el funcionario de la Unidad se desprende que, para la atención de la solicitud, resulta necesario canalizar ante alguna dependencia al peticionario, lo podrá hacer mediante oficio.</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b/>
          <w:sz w:val="22"/>
          <w:szCs w:val="22"/>
        </w:rPr>
        <w:t>Artículo 68.</w:t>
      </w:r>
      <w:r w:rsidRPr="00D67947">
        <w:rPr>
          <w:rFonts w:ascii="Arial" w:hAnsi="Arial" w:cs="Arial"/>
          <w:sz w:val="22"/>
          <w:szCs w:val="22"/>
        </w:rPr>
        <w:t xml:space="preserve"> El personal de la Unidad estará impedido para conocer de asuntos por alguna de las siguientes causas:</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numPr>
          <w:ilvl w:val="0"/>
          <w:numId w:val="12"/>
        </w:numPr>
        <w:spacing w:line="360" w:lineRule="auto"/>
        <w:ind w:left="284" w:hanging="284"/>
        <w:jc w:val="both"/>
        <w:rPr>
          <w:rFonts w:ascii="Arial" w:hAnsi="Arial" w:cs="Arial"/>
          <w:sz w:val="22"/>
          <w:szCs w:val="22"/>
        </w:rPr>
      </w:pPr>
      <w:r w:rsidRPr="00D67947">
        <w:rPr>
          <w:rFonts w:ascii="Arial" w:hAnsi="Arial" w:cs="Arial"/>
          <w:sz w:val="22"/>
          <w:szCs w:val="22"/>
        </w:rPr>
        <w:t>Por tener parentesco en línea recta sin limitación de grado, en la colateral por consanguinidad hasta el cuarto grado o por afinidad con alguno de los interesados o sus representantes, o con el servidor público involucrado como presunto responsable en el asunto.</w:t>
      </w:r>
    </w:p>
    <w:p w:rsidR="00D67947" w:rsidRPr="00D67947" w:rsidRDefault="00D67947" w:rsidP="00D67947">
      <w:pPr>
        <w:numPr>
          <w:ilvl w:val="0"/>
          <w:numId w:val="12"/>
        </w:numPr>
        <w:spacing w:line="360" w:lineRule="auto"/>
        <w:ind w:left="284" w:hanging="284"/>
        <w:jc w:val="both"/>
        <w:rPr>
          <w:rFonts w:ascii="Arial" w:hAnsi="Arial" w:cs="Arial"/>
          <w:sz w:val="22"/>
          <w:szCs w:val="22"/>
        </w:rPr>
      </w:pPr>
      <w:r w:rsidRPr="00D67947">
        <w:rPr>
          <w:rFonts w:ascii="Arial" w:hAnsi="Arial" w:cs="Arial"/>
          <w:sz w:val="22"/>
          <w:szCs w:val="22"/>
        </w:rPr>
        <w:t>Por tener amistad íntima o enemistad manifiesta con alguna de las personas a que se refiere la fracción anterior.</w:t>
      </w:r>
    </w:p>
    <w:p w:rsidR="00D67947" w:rsidRPr="00D67947" w:rsidRDefault="00D67947" w:rsidP="00D67947">
      <w:pPr>
        <w:numPr>
          <w:ilvl w:val="0"/>
          <w:numId w:val="12"/>
        </w:numPr>
        <w:spacing w:line="360" w:lineRule="auto"/>
        <w:ind w:left="284" w:hanging="284"/>
        <w:jc w:val="both"/>
        <w:rPr>
          <w:rFonts w:ascii="Arial" w:hAnsi="Arial" w:cs="Arial"/>
          <w:sz w:val="22"/>
          <w:szCs w:val="22"/>
        </w:rPr>
      </w:pPr>
      <w:r w:rsidRPr="00D67947">
        <w:rPr>
          <w:rFonts w:ascii="Arial" w:hAnsi="Arial" w:cs="Arial"/>
          <w:sz w:val="22"/>
          <w:szCs w:val="22"/>
        </w:rPr>
        <w:lastRenderedPageBreak/>
        <w:t>Por tener interés personal en el asunto, o tenerlo su cónyuge o sus familiares, en los grados que expresa la fracción primera de este artículo.</w:t>
      </w:r>
    </w:p>
    <w:p w:rsidR="00D67947" w:rsidRPr="00D67947" w:rsidRDefault="00D67947" w:rsidP="00D67947">
      <w:pPr>
        <w:numPr>
          <w:ilvl w:val="0"/>
          <w:numId w:val="12"/>
        </w:numPr>
        <w:spacing w:line="360" w:lineRule="auto"/>
        <w:ind w:left="284" w:hanging="284"/>
        <w:jc w:val="both"/>
        <w:rPr>
          <w:rFonts w:ascii="Arial" w:hAnsi="Arial" w:cs="Arial"/>
          <w:sz w:val="22"/>
          <w:szCs w:val="22"/>
        </w:rPr>
      </w:pPr>
      <w:r w:rsidRPr="00D67947">
        <w:rPr>
          <w:rFonts w:ascii="Arial" w:hAnsi="Arial" w:cs="Arial"/>
          <w:sz w:val="22"/>
          <w:szCs w:val="22"/>
        </w:rPr>
        <w:t>Por tener familiaridad o cohabitar con alguno de los interesados en el asunto que se encuentre en trámite o se pretenda tramitar ante la Unidad Municipal de Derechos Humanos.</w:t>
      </w:r>
    </w:p>
    <w:p w:rsidR="00D67947" w:rsidRPr="00D67947" w:rsidRDefault="00D67947" w:rsidP="00D67947">
      <w:pPr>
        <w:numPr>
          <w:ilvl w:val="0"/>
          <w:numId w:val="12"/>
        </w:numPr>
        <w:spacing w:line="360" w:lineRule="auto"/>
        <w:ind w:left="284" w:hanging="284"/>
        <w:jc w:val="both"/>
        <w:rPr>
          <w:rFonts w:ascii="Arial" w:hAnsi="Arial" w:cs="Arial"/>
          <w:sz w:val="22"/>
          <w:szCs w:val="22"/>
        </w:rPr>
      </w:pPr>
      <w:r w:rsidRPr="00D67947">
        <w:rPr>
          <w:rFonts w:ascii="Arial" w:hAnsi="Arial" w:cs="Arial"/>
          <w:sz w:val="22"/>
          <w:szCs w:val="22"/>
        </w:rPr>
        <w:t>Por haber aceptado presentes o servicios de alguno de los interesados en el asunto.</w:t>
      </w:r>
    </w:p>
    <w:p w:rsidR="00D67947" w:rsidRPr="00D67947" w:rsidRDefault="00D67947" w:rsidP="00D67947">
      <w:pPr>
        <w:numPr>
          <w:ilvl w:val="0"/>
          <w:numId w:val="12"/>
        </w:numPr>
        <w:spacing w:line="360" w:lineRule="auto"/>
        <w:ind w:left="284" w:hanging="284"/>
        <w:jc w:val="both"/>
        <w:rPr>
          <w:rFonts w:ascii="Arial" w:hAnsi="Arial" w:cs="Arial"/>
          <w:sz w:val="22"/>
          <w:szCs w:val="22"/>
        </w:rPr>
      </w:pPr>
      <w:r w:rsidRPr="00D67947">
        <w:rPr>
          <w:rFonts w:ascii="Arial" w:hAnsi="Arial" w:cs="Arial"/>
          <w:sz w:val="22"/>
          <w:szCs w:val="22"/>
        </w:rPr>
        <w:t>Por haber hecho promesas que impliquen parcialidad en favor o en contra de alguno de los interesados, sus representantes o haber amenazado de cualquier modo a alguno de ellos.</w:t>
      </w:r>
    </w:p>
    <w:p w:rsidR="00D67947" w:rsidRPr="00D67947" w:rsidRDefault="00D67947" w:rsidP="00D67947">
      <w:pPr>
        <w:numPr>
          <w:ilvl w:val="0"/>
          <w:numId w:val="12"/>
        </w:numPr>
        <w:spacing w:line="360" w:lineRule="auto"/>
        <w:ind w:left="284" w:hanging="284"/>
        <w:jc w:val="both"/>
        <w:rPr>
          <w:rFonts w:ascii="Arial" w:hAnsi="Arial" w:cs="Arial"/>
          <w:sz w:val="22"/>
          <w:szCs w:val="22"/>
        </w:rPr>
      </w:pPr>
      <w:r w:rsidRPr="00D67947">
        <w:rPr>
          <w:rFonts w:ascii="Arial" w:hAnsi="Arial" w:cs="Arial"/>
          <w:sz w:val="22"/>
          <w:szCs w:val="22"/>
        </w:rPr>
        <w:t>Por haber sido agente del Ministerio Público, perito, testigo, apoderado, patrono o defensor en el asunto de que se trata, o haber gestionado o recomendado anteriormente el asunto en favor o en contra de alguno de los interesados.</w:t>
      </w:r>
    </w:p>
    <w:p w:rsidR="00D67947" w:rsidRPr="00D67947" w:rsidRDefault="00D67947" w:rsidP="00D67947">
      <w:pPr>
        <w:numPr>
          <w:ilvl w:val="0"/>
          <w:numId w:val="12"/>
        </w:numPr>
        <w:spacing w:line="360" w:lineRule="auto"/>
        <w:ind w:left="284" w:hanging="284"/>
        <w:jc w:val="both"/>
        <w:rPr>
          <w:rFonts w:ascii="Arial" w:hAnsi="Arial" w:cs="Arial"/>
          <w:sz w:val="22"/>
          <w:szCs w:val="22"/>
        </w:rPr>
      </w:pPr>
      <w:r w:rsidRPr="00D67947">
        <w:rPr>
          <w:rFonts w:ascii="Arial" w:hAnsi="Arial" w:cs="Arial"/>
          <w:sz w:val="22"/>
          <w:szCs w:val="22"/>
        </w:rPr>
        <w:t>Por cualquier otra causa análoga a las anteriores.</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sz w:val="22"/>
          <w:szCs w:val="22"/>
        </w:rPr>
        <w:t>En caso de que el personal de la Unidad tenga conocimiento de que se encuentra en alguna de las causas de impedimento deberán excusarse de inmediato del conocimiento del asunto y solicitar a su superior la calificación y determinación final sobre la excusa.</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sz w:val="22"/>
          <w:szCs w:val="22"/>
        </w:rPr>
        <w:t>La calificación de la excusa será resuelta por el Titular de la Secretaría del Ayuntamiento.</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b/>
          <w:sz w:val="22"/>
          <w:szCs w:val="22"/>
        </w:rPr>
        <w:t xml:space="preserve">Artículo 69. </w:t>
      </w:r>
      <w:r w:rsidRPr="00D67947">
        <w:rPr>
          <w:rFonts w:ascii="Arial" w:hAnsi="Arial" w:cs="Arial"/>
          <w:sz w:val="22"/>
          <w:szCs w:val="22"/>
        </w:rPr>
        <w:t>A falta de disposición legal, dentro de este Reglamento, serán aplicables supletoriamente, en lo que corresponda, la Ley de la Comisión de los Derechos Humanos del Estado de Coahuila de Zaragoza y su reglamento, en todo aquello que no se contrapongan a lo previsto en el presente Reglamento.</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center"/>
        <w:rPr>
          <w:rFonts w:ascii="Arial" w:hAnsi="Arial" w:cs="Arial"/>
          <w:b/>
          <w:sz w:val="22"/>
          <w:szCs w:val="22"/>
        </w:rPr>
      </w:pPr>
      <w:r w:rsidRPr="00D67947">
        <w:rPr>
          <w:rFonts w:ascii="Arial" w:hAnsi="Arial" w:cs="Arial"/>
          <w:b/>
          <w:sz w:val="22"/>
          <w:szCs w:val="22"/>
        </w:rPr>
        <w:t>TRANSITORIOS</w:t>
      </w:r>
    </w:p>
    <w:p w:rsidR="00D67947" w:rsidRPr="00D67947" w:rsidRDefault="00D67947" w:rsidP="00D67947">
      <w:pPr>
        <w:spacing w:line="360" w:lineRule="auto"/>
        <w:jc w:val="center"/>
        <w:rPr>
          <w:rFonts w:ascii="Arial" w:hAnsi="Arial" w:cs="Arial"/>
          <w:b/>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b/>
          <w:sz w:val="22"/>
          <w:szCs w:val="22"/>
        </w:rPr>
        <w:t>PRIMERO</w:t>
      </w:r>
      <w:r w:rsidRPr="00D67947">
        <w:rPr>
          <w:rFonts w:ascii="Arial" w:hAnsi="Arial" w:cs="Arial"/>
          <w:sz w:val="22"/>
          <w:szCs w:val="22"/>
        </w:rPr>
        <w:t xml:space="preserve">. - Se instruye a la Secretaría del Republicano Ayuntamiento de Saltillo, Coahuila de Zaragoza para que solicite la publicación del Reglamento en el Periódico Oficial del Gobierno del Estado; Así como lo propio en la Gaceta Municipal de Saltillo, Coahuila de Zaragoza. </w:t>
      </w:r>
    </w:p>
    <w:p w:rsidR="00D67947" w:rsidRPr="00D67947" w:rsidRDefault="00D67947" w:rsidP="00D67947">
      <w:pPr>
        <w:spacing w:line="360" w:lineRule="auto"/>
        <w:jc w:val="both"/>
        <w:rPr>
          <w:rFonts w:ascii="Arial" w:hAnsi="Arial" w:cs="Arial"/>
          <w:b/>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b/>
          <w:sz w:val="22"/>
          <w:szCs w:val="22"/>
        </w:rPr>
        <w:t>SEGUNDO. -</w:t>
      </w:r>
      <w:r w:rsidRPr="00D67947">
        <w:rPr>
          <w:rFonts w:ascii="Arial" w:hAnsi="Arial" w:cs="Arial"/>
          <w:sz w:val="22"/>
          <w:szCs w:val="22"/>
        </w:rPr>
        <w:t xml:space="preserve"> El presente reglamento entrará en vigor al día siguiente de su publicación en el Periódico Oficial del Gobierno del Estado;</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b/>
          <w:sz w:val="22"/>
          <w:szCs w:val="22"/>
        </w:rPr>
        <w:t>TERCERO. -</w:t>
      </w:r>
      <w:r w:rsidRPr="00D67947">
        <w:rPr>
          <w:rFonts w:ascii="Arial" w:hAnsi="Arial" w:cs="Arial"/>
          <w:sz w:val="22"/>
          <w:szCs w:val="22"/>
        </w:rPr>
        <w:t xml:space="preserve"> El ayuntamiento tendrá un plazo de hasta 90 días, contados a partir de la entrada en vigor del presente reglamento, a efecto de realizar la designación de la persona titular de la Unidad Municipal de Derechos Humanos, previsto en los artículos 12, 14 y demás relativos del presente reglamento. </w:t>
      </w:r>
    </w:p>
    <w:p w:rsidR="00D67947" w:rsidRPr="00D67947" w:rsidRDefault="00D67947" w:rsidP="00D67947">
      <w:pPr>
        <w:spacing w:line="360" w:lineRule="auto"/>
        <w:jc w:val="both"/>
        <w:rPr>
          <w:rFonts w:ascii="Arial" w:hAnsi="Arial" w:cs="Arial"/>
          <w:sz w:val="22"/>
          <w:szCs w:val="22"/>
        </w:rPr>
      </w:pPr>
    </w:p>
    <w:p w:rsidR="00D67947" w:rsidRPr="00D67947" w:rsidRDefault="00D67947" w:rsidP="00D67947">
      <w:pPr>
        <w:spacing w:line="360" w:lineRule="auto"/>
        <w:jc w:val="both"/>
        <w:rPr>
          <w:rFonts w:ascii="Arial" w:hAnsi="Arial" w:cs="Arial"/>
          <w:sz w:val="22"/>
          <w:szCs w:val="22"/>
        </w:rPr>
      </w:pPr>
      <w:r w:rsidRPr="00D67947">
        <w:rPr>
          <w:rFonts w:ascii="Arial" w:hAnsi="Arial" w:cs="Arial"/>
          <w:b/>
          <w:sz w:val="22"/>
          <w:szCs w:val="22"/>
        </w:rPr>
        <w:t>CUARTO. -</w:t>
      </w:r>
      <w:r w:rsidRPr="00D67947">
        <w:rPr>
          <w:rFonts w:ascii="Arial" w:hAnsi="Arial" w:cs="Arial"/>
          <w:sz w:val="22"/>
          <w:szCs w:val="22"/>
        </w:rPr>
        <w:t xml:space="preserve"> Se derogan todas las disposiciones administrativas y reglamentarias que se opongan al presente reglamento.</w:t>
      </w:r>
    </w:p>
    <w:p w:rsidR="00D67947" w:rsidRPr="00D67947" w:rsidRDefault="00D67947" w:rsidP="00D67947">
      <w:pPr>
        <w:spacing w:before="100" w:beforeAutospacing="1" w:line="360" w:lineRule="auto"/>
        <w:jc w:val="both"/>
        <w:textAlignment w:val="baseline"/>
        <w:rPr>
          <w:rFonts w:ascii="Arial" w:hAnsi="Arial" w:cs="Arial"/>
          <w:sz w:val="22"/>
          <w:szCs w:val="22"/>
          <w:lang w:eastAsia="es-MX"/>
        </w:rPr>
      </w:pPr>
      <w:r w:rsidRPr="00D67947">
        <w:rPr>
          <w:rFonts w:ascii="Arial" w:hAnsi="Arial" w:cs="Arial"/>
          <w:b/>
          <w:sz w:val="22"/>
          <w:szCs w:val="22"/>
          <w:lang w:eastAsia="es-MX"/>
        </w:rPr>
        <w:t>QUINTO. -</w:t>
      </w:r>
      <w:r w:rsidRPr="00D67947">
        <w:rPr>
          <w:rFonts w:ascii="Arial" w:hAnsi="Arial" w:cs="Arial"/>
          <w:sz w:val="22"/>
          <w:szCs w:val="22"/>
          <w:lang w:eastAsia="es-MX"/>
        </w:rPr>
        <w:t xml:space="preserve"> Comuníquese a la Secretaría del R. Ayuntamiento para los efectos legales a que haya lugar.</w:t>
      </w:r>
    </w:p>
    <w:p w:rsidR="00D67947" w:rsidRPr="00D67947" w:rsidRDefault="00D67947" w:rsidP="00D67947">
      <w:pPr>
        <w:spacing w:before="100" w:beforeAutospacing="1" w:line="360" w:lineRule="auto"/>
        <w:jc w:val="both"/>
        <w:textAlignment w:val="baseline"/>
        <w:rPr>
          <w:rFonts w:ascii="Arial" w:hAnsi="Arial" w:cs="Arial"/>
          <w:sz w:val="22"/>
          <w:szCs w:val="22"/>
          <w:lang w:eastAsia="es-MX"/>
        </w:rPr>
      </w:pPr>
      <w:r w:rsidRPr="00D67947">
        <w:rPr>
          <w:rFonts w:ascii="Arial" w:hAnsi="Arial" w:cs="Arial"/>
          <w:b/>
          <w:sz w:val="22"/>
          <w:szCs w:val="22"/>
          <w:lang w:eastAsia="es-MX"/>
        </w:rPr>
        <w:t>SEXTO. -</w:t>
      </w:r>
      <w:r w:rsidRPr="00D67947">
        <w:rPr>
          <w:rFonts w:ascii="Arial" w:hAnsi="Arial" w:cs="Arial"/>
          <w:sz w:val="22"/>
          <w:szCs w:val="22"/>
          <w:lang w:eastAsia="es-MX"/>
        </w:rPr>
        <w:t xml:space="preserve"> Publíquese en el Periódico Oficial del Gobierno del Estado, independientemente de lo propio en la Gaceta Municipal, Órgano de difusión de este Gobierno Municipal.</w:t>
      </w:r>
    </w:p>
    <w:p w:rsidR="00D67947" w:rsidRPr="00D67947" w:rsidRDefault="00D67947" w:rsidP="00D67947">
      <w:pPr>
        <w:spacing w:before="100" w:beforeAutospacing="1" w:line="360" w:lineRule="auto"/>
        <w:jc w:val="both"/>
        <w:textAlignment w:val="baseline"/>
        <w:rPr>
          <w:rFonts w:ascii="Arial" w:hAnsi="Arial" w:cs="Arial"/>
          <w:bCs/>
          <w:color w:val="000000"/>
          <w:sz w:val="22"/>
          <w:szCs w:val="22"/>
          <w:lang w:eastAsia="es-MX"/>
        </w:rPr>
      </w:pPr>
      <w:r w:rsidRPr="00D67947">
        <w:rPr>
          <w:rFonts w:ascii="Arial" w:hAnsi="Arial" w:cs="Arial"/>
          <w:b/>
          <w:sz w:val="22"/>
          <w:szCs w:val="22"/>
          <w:lang w:eastAsia="es-MX"/>
        </w:rPr>
        <w:t>SÉPTIMO.</w:t>
      </w:r>
      <w:r w:rsidRPr="00D67947">
        <w:rPr>
          <w:rFonts w:ascii="Arial" w:hAnsi="Arial" w:cs="Arial"/>
          <w:sz w:val="22"/>
          <w:szCs w:val="22"/>
          <w:lang w:eastAsia="es-MX"/>
        </w:rPr>
        <w:t xml:space="preserve"> - </w:t>
      </w:r>
      <w:r w:rsidRPr="00D67947">
        <w:rPr>
          <w:rFonts w:ascii="Arial" w:hAnsi="Arial" w:cs="Arial"/>
          <w:bCs/>
          <w:color w:val="000000"/>
          <w:sz w:val="22"/>
          <w:szCs w:val="22"/>
          <w:lang w:eastAsia="es-MX"/>
        </w:rPr>
        <w:t>La presente creación de Reglamento entrará en vigor al día siguiente de su publicación en el Periódico Oficial del Gobierno del Estado.</w:t>
      </w:r>
    </w:p>
    <w:p w:rsidR="007E4156" w:rsidRPr="00D67947" w:rsidRDefault="007E4156">
      <w:pPr>
        <w:rPr>
          <w:rFonts w:ascii="Arial" w:hAnsi="Arial" w:cs="Arial"/>
        </w:rPr>
      </w:pPr>
    </w:p>
    <w:sectPr w:rsidR="007E4156" w:rsidRPr="00D67947" w:rsidSect="00BF0B6E">
      <w:pgSz w:w="12240" w:h="15840"/>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4655F"/>
    <w:multiLevelType w:val="hybridMultilevel"/>
    <w:tmpl w:val="59D22332"/>
    <w:lvl w:ilvl="0" w:tplc="E1202E2E">
      <w:start w:val="1"/>
      <w:numFmt w:val="upperRoman"/>
      <w:lvlText w:val="%1."/>
      <w:lvlJc w:val="righ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1096719E"/>
    <w:multiLevelType w:val="hybridMultilevel"/>
    <w:tmpl w:val="1A709B26"/>
    <w:lvl w:ilvl="0" w:tplc="E1202E2E">
      <w:start w:val="1"/>
      <w:numFmt w:val="upperRoman"/>
      <w:lvlText w:val="%1."/>
      <w:lvlJc w:val="right"/>
      <w:pPr>
        <w:ind w:left="1495" w:hanging="360"/>
      </w:pPr>
      <w:rPr>
        <w:b/>
      </w:rPr>
    </w:lvl>
    <w:lvl w:ilvl="1" w:tplc="0C0A0019">
      <w:start w:val="1"/>
      <w:numFmt w:val="lowerLetter"/>
      <w:lvlText w:val="%2."/>
      <w:lvlJc w:val="left"/>
      <w:pPr>
        <w:ind w:left="2215" w:hanging="360"/>
      </w:pPr>
    </w:lvl>
    <w:lvl w:ilvl="2" w:tplc="0C0A001B">
      <w:start w:val="1"/>
      <w:numFmt w:val="lowerRoman"/>
      <w:lvlText w:val="%3."/>
      <w:lvlJc w:val="right"/>
      <w:pPr>
        <w:ind w:left="2935" w:hanging="180"/>
      </w:pPr>
    </w:lvl>
    <w:lvl w:ilvl="3" w:tplc="0C0A000F">
      <w:start w:val="1"/>
      <w:numFmt w:val="decimal"/>
      <w:lvlText w:val="%4."/>
      <w:lvlJc w:val="left"/>
      <w:pPr>
        <w:ind w:left="3655" w:hanging="360"/>
      </w:pPr>
    </w:lvl>
    <w:lvl w:ilvl="4" w:tplc="0C0A0019">
      <w:start w:val="1"/>
      <w:numFmt w:val="lowerLetter"/>
      <w:lvlText w:val="%5."/>
      <w:lvlJc w:val="left"/>
      <w:pPr>
        <w:ind w:left="4375" w:hanging="360"/>
      </w:pPr>
    </w:lvl>
    <w:lvl w:ilvl="5" w:tplc="0C0A001B">
      <w:start w:val="1"/>
      <w:numFmt w:val="lowerRoman"/>
      <w:lvlText w:val="%6."/>
      <w:lvlJc w:val="right"/>
      <w:pPr>
        <w:ind w:left="5095" w:hanging="180"/>
      </w:pPr>
    </w:lvl>
    <w:lvl w:ilvl="6" w:tplc="0C0A000F">
      <w:start w:val="1"/>
      <w:numFmt w:val="decimal"/>
      <w:lvlText w:val="%7."/>
      <w:lvlJc w:val="left"/>
      <w:pPr>
        <w:ind w:left="5815" w:hanging="360"/>
      </w:pPr>
    </w:lvl>
    <w:lvl w:ilvl="7" w:tplc="0C0A0019">
      <w:start w:val="1"/>
      <w:numFmt w:val="lowerLetter"/>
      <w:lvlText w:val="%8."/>
      <w:lvlJc w:val="left"/>
      <w:pPr>
        <w:ind w:left="6535" w:hanging="360"/>
      </w:pPr>
    </w:lvl>
    <w:lvl w:ilvl="8" w:tplc="0C0A001B">
      <w:start w:val="1"/>
      <w:numFmt w:val="lowerRoman"/>
      <w:lvlText w:val="%9."/>
      <w:lvlJc w:val="right"/>
      <w:pPr>
        <w:ind w:left="7255" w:hanging="180"/>
      </w:pPr>
    </w:lvl>
  </w:abstractNum>
  <w:abstractNum w:abstractNumId="2" w15:restartNumberingAfterBreak="0">
    <w:nsid w:val="116E508C"/>
    <w:multiLevelType w:val="hybridMultilevel"/>
    <w:tmpl w:val="B5CA938E"/>
    <w:lvl w:ilvl="0" w:tplc="E1202E2E">
      <w:start w:val="1"/>
      <w:numFmt w:val="upperRoman"/>
      <w:lvlText w:val="%1."/>
      <w:lvlJc w:val="righ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1538293B"/>
    <w:multiLevelType w:val="hybridMultilevel"/>
    <w:tmpl w:val="E0387B36"/>
    <w:lvl w:ilvl="0" w:tplc="04090013">
      <w:start w:val="1"/>
      <w:numFmt w:val="upperRoman"/>
      <w:lvlText w:val="%1."/>
      <w:lvlJc w:val="righ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15D1288B"/>
    <w:multiLevelType w:val="hybridMultilevel"/>
    <w:tmpl w:val="0DB2A000"/>
    <w:lvl w:ilvl="0" w:tplc="E1202E2E">
      <w:start w:val="1"/>
      <w:numFmt w:val="upperRoman"/>
      <w:lvlText w:val="%1."/>
      <w:lvlJc w:val="righ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18D732F9"/>
    <w:multiLevelType w:val="hybridMultilevel"/>
    <w:tmpl w:val="5BEE1B14"/>
    <w:lvl w:ilvl="0" w:tplc="E1202E2E">
      <w:start w:val="1"/>
      <w:numFmt w:val="upperRoman"/>
      <w:lvlText w:val="%1."/>
      <w:lvlJc w:val="righ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15:restartNumberingAfterBreak="0">
    <w:nsid w:val="27576E8D"/>
    <w:multiLevelType w:val="hybridMultilevel"/>
    <w:tmpl w:val="EB06C372"/>
    <w:lvl w:ilvl="0" w:tplc="E1202E2E">
      <w:start w:val="1"/>
      <w:numFmt w:val="upperRoman"/>
      <w:lvlText w:val="%1."/>
      <w:lvlJc w:val="righ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383C161B"/>
    <w:multiLevelType w:val="hybridMultilevel"/>
    <w:tmpl w:val="6A8E529A"/>
    <w:lvl w:ilvl="0" w:tplc="E1202E2E">
      <w:start w:val="1"/>
      <w:numFmt w:val="upperRoman"/>
      <w:lvlText w:val="%1."/>
      <w:lvlJc w:val="righ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15:restartNumberingAfterBreak="0">
    <w:nsid w:val="436421BC"/>
    <w:multiLevelType w:val="hybridMultilevel"/>
    <w:tmpl w:val="A5B8273A"/>
    <w:lvl w:ilvl="0" w:tplc="E1202E2E">
      <w:start w:val="1"/>
      <w:numFmt w:val="upperRoman"/>
      <w:lvlText w:val="%1."/>
      <w:lvlJc w:val="righ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15:restartNumberingAfterBreak="0">
    <w:nsid w:val="46CE189D"/>
    <w:multiLevelType w:val="hybridMultilevel"/>
    <w:tmpl w:val="703C077E"/>
    <w:lvl w:ilvl="0" w:tplc="E1202E2E">
      <w:start w:val="1"/>
      <w:numFmt w:val="upperRoman"/>
      <w:lvlText w:val="%1."/>
      <w:lvlJc w:val="righ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15:restartNumberingAfterBreak="0">
    <w:nsid w:val="493B174A"/>
    <w:multiLevelType w:val="hybridMultilevel"/>
    <w:tmpl w:val="48ECFEFC"/>
    <w:lvl w:ilvl="0" w:tplc="E1202E2E">
      <w:start w:val="1"/>
      <w:numFmt w:val="upperRoman"/>
      <w:lvlText w:val="%1."/>
      <w:lvlJc w:val="righ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15:restartNumberingAfterBreak="0">
    <w:nsid w:val="5010463A"/>
    <w:multiLevelType w:val="hybridMultilevel"/>
    <w:tmpl w:val="FE221076"/>
    <w:lvl w:ilvl="0" w:tplc="66D46B0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8481AF1"/>
    <w:multiLevelType w:val="hybridMultilevel"/>
    <w:tmpl w:val="7952E1D8"/>
    <w:lvl w:ilvl="0" w:tplc="E1202E2E">
      <w:start w:val="1"/>
      <w:numFmt w:val="upperRoman"/>
      <w:lvlText w:val="%1."/>
      <w:lvlJc w:val="righ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947"/>
    <w:rsid w:val="00213BE5"/>
    <w:rsid w:val="004E062D"/>
    <w:rsid w:val="007E4156"/>
    <w:rsid w:val="00BF0B6E"/>
    <w:rsid w:val="00D679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4D976"/>
  <w15:chartTrackingRefBased/>
  <w15:docId w15:val="{C60BCAFC-C5EE-47E6-80EC-7C710A8A9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6794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679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20</Pages>
  <Words>5466</Words>
  <Characters>30068</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Asuntos Juridicos</dc:creator>
  <cp:keywords/>
  <dc:description/>
  <cp:lastModifiedBy>Asuntos Juridicos</cp:lastModifiedBy>
  <cp:revision>2</cp:revision>
  <dcterms:created xsi:type="dcterms:W3CDTF">2025-10-23T18:42:00Z</dcterms:created>
  <dcterms:modified xsi:type="dcterms:W3CDTF">2025-10-27T18:07:00Z</dcterms:modified>
</cp:coreProperties>
</file>