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Normal"/>
        <w:tblW w:w="0" w:type="auto"/>
        <w:tblInd w:w="325" w:type="dxa"/>
        <w:tblLayout w:type="fixed"/>
        <w:tblLook w:val="01E0" w:firstRow="1" w:lastRow="1" w:firstColumn="1" w:lastColumn="1" w:noHBand="0" w:noVBand="0"/>
      </w:tblPr>
      <w:tblGrid>
        <w:gridCol w:w="10084"/>
        <w:gridCol w:w="536"/>
      </w:tblGrid>
      <w:tr w:rsidR="00E97127" w14:paraId="10CB2941" w14:textId="77777777">
        <w:trPr>
          <w:trHeight w:val="10915"/>
        </w:trPr>
        <w:tc>
          <w:tcPr>
            <w:tcW w:w="10084" w:type="dxa"/>
          </w:tcPr>
          <w:p w14:paraId="607671FA" w14:textId="464104FE" w:rsidR="00E97127" w:rsidRDefault="00B132B6">
            <w:pPr>
              <w:pStyle w:val="TableParagraph"/>
              <w:spacing w:before="13"/>
              <w:ind w:left="582"/>
              <w:jc w:val="center"/>
              <w:rPr>
                <w:b/>
                <w:sz w:val="32"/>
              </w:rPr>
            </w:pPr>
            <w:r>
              <w:rPr>
                <w:b/>
                <w:noProof/>
                <w:sz w:val="32"/>
              </w:rPr>
              <mc:AlternateContent>
                <mc:Choice Requires="wpg">
                  <w:drawing>
                    <wp:anchor distT="0" distB="0" distL="0" distR="0" simplePos="0" relativeHeight="486011392" behindDoc="1" locked="0" layoutInCell="1" allowOverlap="1" wp14:anchorId="1CE0B168" wp14:editId="7302B593">
                      <wp:simplePos x="0" y="0"/>
                      <wp:positionH relativeFrom="column">
                        <wp:posOffset>4126674</wp:posOffset>
                      </wp:positionH>
                      <wp:positionV relativeFrom="paragraph">
                        <wp:posOffset>-2729</wp:posOffset>
                      </wp:positionV>
                      <wp:extent cx="2649220" cy="17132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9220" cy="1713230"/>
                                <a:chOff x="0" y="0"/>
                                <a:chExt cx="2649220" cy="1713230"/>
                              </a:xfrm>
                            </wpg:grpSpPr>
                            <pic:pic xmlns:pic="http://schemas.openxmlformats.org/drawingml/2006/picture">
                              <pic:nvPicPr>
                                <pic:cNvPr id="2" name="Image 2"/>
                                <pic:cNvPicPr/>
                              </pic:nvPicPr>
                              <pic:blipFill>
                                <a:blip r:embed="rId7" cstate="print"/>
                                <a:stretch>
                                  <a:fillRect/>
                                </a:stretch>
                              </pic:blipFill>
                              <pic:spPr>
                                <a:xfrm>
                                  <a:off x="1785341" y="0"/>
                                  <a:ext cx="810716" cy="841819"/>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0" y="883252"/>
                                  <a:ext cx="2649156" cy="829627"/>
                                </a:xfrm>
                                <a:prstGeom prst="rect">
                                  <a:avLst/>
                                </a:prstGeom>
                              </pic:spPr>
                            </pic:pic>
                          </wpg:wgp>
                        </a:graphicData>
                      </a:graphic>
                    </wp:anchor>
                  </w:drawing>
                </mc:Choice>
                <mc:Fallback>
                  <w:pict>
                    <v:group w14:anchorId="655E0A2B" id="Group 1" o:spid="_x0000_s1026" style="position:absolute;margin-left:324.95pt;margin-top:-.2pt;width:208.6pt;height:134.9pt;z-index:-17305088;mso-wrap-distance-left:0;mso-wrap-distance-right:0" coordsize="26492,17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7853;width:8107;height:8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">
                        <v:imagedata r:id="rId9" o:title=""/>
                      </v:shape>
                      <v:shape id="Image 3" o:spid="_x0000_s1028" type="#_x0000_t75" style="position:absolute;top:8832;width:26491;height:8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">
                        <v:imagedata r:id="rId10" o:title=""/>
                      </v:shape>
                    </v:group>
                  </w:pict>
                </mc:Fallback>
              </mc:AlternateContent>
            </w:r>
            <w:proofErr w:type="spellStart"/>
            <w:r w:rsidR="00BD1403">
              <w:rPr>
                <w:b/>
                <w:sz w:val="32"/>
              </w:rPr>
              <w:t>f</w:t>
            </w:r>
            <w:r>
              <w:rPr>
                <w:b/>
                <w:sz w:val="32"/>
              </w:rPr>
              <w:t>TERCERA</w:t>
            </w:r>
            <w:proofErr w:type="spellEnd"/>
            <w:r>
              <w:rPr>
                <w:b/>
                <w:spacing w:val="-15"/>
                <w:sz w:val="32"/>
              </w:rPr>
              <w:t xml:space="preserve"> </w:t>
            </w:r>
            <w:r>
              <w:rPr>
                <w:b/>
                <w:spacing w:val="-2"/>
                <w:sz w:val="32"/>
              </w:rPr>
              <w:t>SECCION</w:t>
            </w:r>
          </w:p>
          <w:p w14:paraId="3AFF8094" w14:textId="77777777" w:rsidR="00E97127" w:rsidRDefault="00B132B6">
            <w:pPr>
              <w:pStyle w:val="TableParagraph"/>
              <w:spacing w:before="143"/>
              <w:ind w:left="1529" w:right="1221"/>
              <w:jc w:val="center"/>
              <w:rPr>
                <w:b/>
              </w:rPr>
            </w:pPr>
            <w:r>
              <w:rPr>
                <w:b/>
                <w:noProof/>
              </w:rPr>
              <mc:AlternateContent>
                <mc:Choice Requires="wpg">
                  <w:drawing>
                    <wp:anchor distT="0" distB="0" distL="0" distR="0" simplePos="0" relativeHeight="486011904" behindDoc="1" locked="0" layoutInCell="1" allowOverlap="1" wp14:anchorId="49FCBD97" wp14:editId="000226FF">
                      <wp:simplePos x="0" y="0"/>
                      <wp:positionH relativeFrom="column">
                        <wp:posOffset>46144</wp:posOffset>
                      </wp:positionH>
                      <wp:positionV relativeFrom="paragraph">
                        <wp:posOffset>-249326</wp:posOffset>
                      </wp:positionV>
                      <wp:extent cx="3612515" cy="171767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2515" cy="1717675"/>
                                <a:chOff x="0" y="0"/>
                                <a:chExt cx="3612515" cy="1717675"/>
                              </a:xfrm>
                            </wpg:grpSpPr>
                            <pic:pic xmlns:pic="http://schemas.openxmlformats.org/drawingml/2006/picture">
                              <pic:nvPicPr>
                                <pic:cNvPr id="5" name="Image 5"/>
                                <pic:cNvPicPr/>
                              </pic:nvPicPr>
                              <pic:blipFill>
                                <a:blip r:embed="rId11" cstate="print"/>
                                <a:stretch>
                                  <a:fillRect/>
                                </a:stretch>
                              </pic:blipFill>
                              <pic:spPr>
                                <a:xfrm>
                                  <a:off x="0" y="93045"/>
                                  <a:ext cx="977399" cy="781577"/>
                                </a:xfrm>
                                <a:prstGeom prst="rect">
                                  <a:avLst/>
                                </a:prstGeom>
                              </pic:spPr>
                            </pic:pic>
                            <wps:wsp>
                              <wps:cNvPr id="6" name="Graphic 6"/>
                              <wps:cNvSpPr/>
                              <wps:spPr>
                                <a:xfrm>
                                  <a:off x="32849" y="6"/>
                                  <a:ext cx="554990" cy="387350"/>
                                </a:xfrm>
                                <a:custGeom>
                                  <a:avLst/>
                                  <a:gdLst/>
                                  <a:ahLst/>
                                  <a:cxnLst/>
                                  <a:rect l="l" t="t" r="r" b="b"/>
                                  <a:pathLst>
                                    <a:path w="554990" h="387350">
                                      <a:moveTo>
                                        <a:pt x="65709" y="346125"/>
                                      </a:moveTo>
                                      <a:lnTo>
                                        <a:pt x="57492" y="346125"/>
                                      </a:lnTo>
                                      <a:lnTo>
                                        <a:pt x="53378" y="379615"/>
                                      </a:lnTo>
                                      <a:lnTo>
                                        <a:pt x="32854" y="375894"/>
                                      </a:lnTo>
                                      <a:lnTo>
                                        <a:pt x="36957" y="346125"/>
                                      </a:lnTo>
                                      <a:lnTo>
                                        <a:pt x="32854" y="346125"/>
                                      </a:lnTo>
                                      <a:lnTo>
                                        <a:pt x="24638" y="375894"/>
                                      </a:lnTo>
                                      <a:lnTo>
                                        <a:pt x="8216" y="372186"/>
                                      </a:lnTo>
                                      <a:lnTo>
                                        <a:pt x="12319" y="342392"/>
                                      </a:lnTo>
                                      <a:lnTo>
                                        <a:pt x="8216" y="338683"/>
                                      </a:lnTo>
                                      <a:lnTo>
                                        <a:pt x="0" y="379615"/>
                                      </a:lnTo>
                                      <a:lnTo>
                                        <a:pt x="57492" y="387057"/>
                                      </a:lnTo>
                                      <a:lnTo>
                                        <a:pt x="65709" y="346125"/>
                                      </a:lnTo>
                                      <a:close/>
                                    </a:path>
                                    <a:path w="554990" h="387350">
                                      <a:moveTo>
                                        <a:pt x="73914" y="308914"/>
                                      </a:moveTo>
                                      <a:lnTo>
                                        <a:pt x="69811" y="301459"/>
                                      </a:lnTo>
                                      <a:lnTo>
                                        <a:pt x="69811" y="297738"/>
                                      </a:lnTo>
                                      <a:lnTo>
                                        <a:pt x="65709" y="297738"/>
                                      </a:lnTo>
                                      <a:lnTo>
                                        <a:pt x="61595" y="294017"/>
                                      </a:lnTo>
                                      <a:lnTo>
                                        <a:pt x="53378" y="294017"/>
                                      </a:lnTo>
                                      <a:lnTo>
                                        <a:pt x="41071" y="305193"/>
                                      </a:lnTo>
                                      <a:lnTo>
                                        <a:pt x="32854" y="320065"/>
                                      </a:lnTo>
                                      <a:lnTo>
                                        <a:pt x="28740" y="320065"/>
                                      </a:lnTo>
                                      <a:lnTo>
                                        <a:pt x="28740" y="323786"/>
                                      </a:lnTo>
                                      <a:lnTo>
                                        <a:pt x="24638" y="323786"/>
                                      </a:lnTo>
                                      <a:lnTo>
                                        <a:pt x="20535" y="320065"/>
                                      </a:lnTo>
                                      <a:lnTo>
                                        <a:pt x="20535" y="301459"/>
                                      </a:lnTo>
                                      <a:lnTo>
                                        <a:pt x="24638" y="297738"/>
                                      </a:lnTo>
                                      <a:lnTo>
                                        <a:pt x="32854" y="297738"/>
                                      </a:lnTo>
                                      <a:lnTo>
                                        <a:pt x="36957" y="290296"/>
                                      </a:lnTo>
                                      <a:lnTo>
                                        <a:pt x="24638" y="290296"/>
                                      </a:lnTo>
                                      <a:lnTo>
                                        <a:pt x="16421" y="297738"/>
                                      </a:lnTo>
                                      <a:lnTo>
                                        <a:pt x="16421" y="301459"/>
                                      </a:lnTo>
                                      <a:lnTo>
                                        <a:pt x="12319" y="305193"/>
                                      </a:lnTo>
                                      <a:lnTo>
                                        <a:pt x="12319" y="320065"/>
                                      </a:lnTo>
                                      <a:lnTo>
                                        <a:pt x="20535" y="327520"/>
                                      </a:lnTo>
                                      <a:lnTo>
                                        <a:pt x="24638" y="327520"/>
                                      </a:lnTo>
                                      <a:lnTo>
                                        <a:pt x="28740" y="331241"/>
                                      </a:lnTo>
                                      <a:lnTo>
                                        <a:pt x="32854" y="327520"/>
                                      </a:lnTo>
                                      <a:lnTo>
                                        <a:pt x="36957" y="327520"/>
                                      </a:lnTo>
                                      <a:lnTo>
                                        <a:pt x="36957" y="323786"/>
                                      </a:lnTo>
                                      <a:lnTo>
                                        <a:pt x="45173" y="316344"/>
                                      </a:lnTo>
                                      <a:lnTo>
                                        <a:pt x="49276" y="308914"/>
                                      </a:lnTo>
                                      <a:lnTo>
                                        <a:pt x="49276" y="305193"/>
                                      </a:lnTo>
                                      <a:lnTo>
                                        <a:pt x="53378" y="305193"/>
                                      </a:lnTo>
                                      <a:lnTo>
                                        <a:pt x="53378" y="301459"/>
                                      </a:lnTo>
                                      <a:lnTo>
                                        <a:pt x="61595" y="301459"/>
                                      </a:lnTo>
                                      <a:lnTo>
                                        <a:pt x="65709" y="305193"/>
                                      </a:lnTo>
                                      <a:lnTo>
                                        <a:pt x="65709" y="320065"/>
                                      </a:lnTo>
                                      <a:lnTo>
                                        <a:pt x="57492" y="327520"/>
                                      </a:lnTo>
                                      <a:lnTo>
                                        <a:pt x="57492" y="331241"/>
                                      </a:lnTo>
                                      <a:lnTo>
                                        <a:pt x="49276" y="331241"/>
                                      </a:lnTo>
                                      <a:lnTo>
                                        <a:pt x="49276" y="334962"/>
                                      </a:lnTo>
                                      <a:lnTo>
                                        <a:pt x="53378" y="338683"/>
                                      </a:lnTo>
                                      <a:lnTo>
                                        <a:pt x="57492" y="334962"/>
                                      </a:lnTo>
                                      <a:lnTo>
                                        <a:pt x="61595" y="334962"/>
                                      </a:lnTo>
                                      <a:lnTo>
                                        <a:pt x="65709" y="331241"/>
                                      </a:lnTo>
                                      <a:lnTo>
                                        <a:pt x="69811" y="323786"/>
                                      </a:lnTo>
                                      <a:lnTo>
                                        <a:pt x="73914" y="320065"/>
                                      </a:lnTo>
                                      <a:lnTo>
                                        <a:pt x="73914" y="308914"/>
                                      </a:lnTo>
                                      <a:close/>
                                    </a:path>
                                    <a:path w="554990" h="387350">
                                      <a:moveTo>
                                        <a:pt x="90347" y="271691"/>
                                      </a:moveTo>
                                      <a:lnTo>
                                        <a:pt x="41059" y="253072"/>
                                      </a:lnTo>
                                      <a:lnTo>
                                        <a:pt x="49276" y="238188"/>
                                      </a:lnTo>
                                      <a:lnTo>
                                        <a:pt x="41059" y="234467"/>
                                      </a:lnTo>
                                      <a:lnTo>
                                        <a:pt x="24638" y="275412"/>
                                      </a:lnTo>
                                      <a:lnTo>
                                        <a:pt x="28740" y="275412"/>
                                      </a:lnTo>
                                      <a:lnTo>
                                        <a:pt x="36957" y="260515"/>
                                      </a:lnTo>
                                      <a:lnTo>
                                        <a:pt x="86233" y="279133"/>
                                      </a:lnTo>
                                      <a:lnTo>
                                        <a:pt x="90347" y="271691"/>
                                      </a:lnTo>
                                      <a:close/>
                                    </a:path>
                                    <a:path w="554990" h="387350">
                                      <a:moveTo>
                                        <a:pt x="119087" y="215861"/>
                                      </a:moveTo>
                                      <a:lnTo>
                                        <a:pt x="90347" y="212394"/>
                                      </a:lnTo>
                                      <a:lnTo>
                                        <a:pt x="90347" y="219583"/>
                                      </a:lnTo>
                                      <a:lnTo>
                                        <a:pt x="78028" y="238188"/>
                                      </a:lnTo>
                                      <a:lnTo>
                                        <a:pt x="69811" y="223304"/>
                                      </a:lnTo>
                                      <a:lnTo>
                                        <a:pt x="61595" y="215861"/>
                                      </a:lnTo>
                                      <a:lnTo>
                                        <a:pt x="65709" y="215861"/>
                                      </a:lnTo>
                                      <a:lnTo>
                                        <a:pt x="73914" y="219583"/>
                                      </a:lnTo>
                                      <a:lnTo>
                                        <a:pt x="90347" y="219583"/>
                                      </a:lnTo>
                                      <a:lnTo>
                                        <a:pt x="90347" y="212394"/>
                                      </a:lnTo>
                                      <a:lnTo>
                                        <a:pt x="57492" y="208419"/>
                                      </a:lnTo>
                                      <a:lnTo>
                                        <a:pt x="53378" y="215861"/>
                                      </a:lnTo>
                                      <a:lnTo>
                                        <a:pt x="94449" y="260515"/>
                                      </a:lnTo>
                                      <a:lnTo>
                                        <a:pt x="98564" y="256794"/>
                                      </a:lnTo>
                                      <a:lnTo>
                                        <a:pt x="86233" y="241922"/>
                                      </a:lnTo>
                                      <a:lnTo>
                                        <a:pt x="87884" y="238188"/>
                                      </a:lnTo>
                                      <a:lnTo>
                                        <a:pt x="94449" y="223304"/>
                                      </a:lnTo>
                                      <a:lnTo>
                                        <a:pt x="114985" y="223304"/>
                                      </a:lnTo>
                                      <a:lnTo>
                                        <a:pt x="119087" y="215861"/>
                                      </a:lnTo>
                                      <a:close/>
                                    </a:path>
                                    <a:path w="554990" h="387350">
                                      <a:moveTo>
                                        <a:pt x="139623" y="174917"/>
                                      </a:moveTo>
                                      <a:lnTo>
                                        <a:pt x="135509" y="167474"/>
                                      </a:lnTo>
                                      <a:lnTo>
                                        <a:pt x="135509" y="182372"/>
                                      </a:lnTo>
                                      <a:lnTo>
                                        <a:pt x="135509" y="186093"/>
                                      </a:lnTo>
                                      <a:lnTo>
                                        <a:pt x="131419" y="186093"/>
                                      </a:lnTo>
                                      <a:lnTo>
                                        <a:pt x="131419" y="189814"/>
                                      </a:lnTo>
                                      <a:lnTo>
                                        <a:pt x="127304" y="193522"/>
                                      </a:lnTo>
                                      <a:lnTo>
                                        <a:pt x="119087" y="204698"/>
                                      </a:lnTo>
                                      <a:lnTo>
                                        <a:pt x="86233" y="178638"/>
                                      </a:lnTo>
                                      <a:lnTo>
                                        <a:pt x="90347" y="171196"/>
                                      </a:lnTo>
                                      <a:lnTo>
                                        <a:pt x="102654" y="160032"/>
                                      </a:lnTo>
                                      <a:lnTo>
                                        <a:pt x="110871" y="160032"/>
                                      </a:lnTo>
                                      <a:lnTo>
                                        <a:pt x="114985" y="163753"/>
                                      </a:lnTo>
                                      <a:lnTo>
                                        <a:pt x="123202" y="167474"/>
                                      </a:lnTo>
                                      <a:lnTo>
                                        <a:pt x="131419" y="174917"/>
                                      </a:lnTo>
                                      <a:lnTo>
                                        <a:pt x="131419" y="178638"/>
                                      </a:lnTo>
                                      <a:lnTo>
                                        <a:pt x="135509" y="182372"/>
                                      </a:lnTo>
                                      <a:lnTo>
                                        <a:pt x="135509" y="167474"/>
                                      </a:lnTo>
                                      <a:lnTo>
                                        <a:pt x="127304" y="160032"/>
                                      </a:lnTo>
                                      <a:lnTo>
                                        <a:pt x="119087" y="156311"/>
                                      </a:lnTo>
                                      <a:lnTo>
                                        <a:pt x="114985" y="156311"/>
                                      </a:lnTo>
                                      <a:lnTo>
                                        <a:pt x="106768" y="152590"/>
                                      </a:lnTo>
                                      <a:lnTo>
                                        <a:pt x="102654" y="156311"/>
                                      </a:lnTo>
                                      <a:lnTo>
                                        <a:pt x="98564" y="156311"/>
                                      </a:lnTo>
                                      <a:lnTo>
                                        <a:pt x="86233" y="167474"/>
                                      </a:lnTo>
                                      <a:lnTo>
                                        <a:pt x="73914" y="182372"/>
                                      </a:lnTo>
                                      <a:lnTo>
                                        <a:pt x="123202" y="215861"/>
                                      </a:lnTo>
                                      <a:lnTo>
                                        <a:pt x="130581" y="204698"/>
                                      </a:lnTo>
                                      <a:lnTo>
                                        <a:pt x="135509" y="197243"/>
                                      </a:lnTo>
                                      <a:lnTo>
                                        <a:pt x="135509" y="193522"/>
                                      </a:lnTo>
                                      <a:lnTo>
                                        <a:pt x="139623" y="189814"/>
                                      </a:lnTo>
                                      <a:lnTo>
                                        <a:pt x="139623" y="174917"/>
                                      </a:lnTo>
                                      <a:close/>
                                    </a:path>
                                    <a:path w="554990" h="387350">
                                      <a:moveTo>
                                        <a:pt x="184797" y="130251"/>
                                      </a:moveTo>
                                      <a:lnTo>
                                        <a:pt x="180695" y="126542"/>
                                      </a:lnTo>
                                      <a:lnTo>
                                        <a:pt x="176580" y="119100"/>
                                      </a:lnTo>
                                      <a:lnTo>
                                        <a:pt x="176580" y="130251"/>
                                      </a:lnTo>
                                      <a:lnTo>
                                        <a:pt x="176580" y="145148"/>
                                      </a:lnTo>
                                      <a:lnTo>
                                        <a:pt x="172478" y="152590"/>
                                      </a:lnTo>
                                      <a:lnTo>
                                        <a:pt x="164261" y="156311"/>
                                      </a:lnTo>
                                      <a:lnTo>
                                        <a:pt x="147840" y="156311"/>
                                      </a:lnTo>
                                      <a:lnTo>
                                        <a:pt x="139623" y="148869"/>
                                      </a:lnTo>
                                      <a:lnTo>
                                        <a:pt x="135509" y="141427"/>
                                      </a:lnTo>
                                      <a:lnTo>
                                        <a:pt x="131419" y="130251"/>
                                      </a:lnTo>
                                      <a:lnTo>
                                        <a:pt x="135509" y="126542"/>
                                      </a:lnTo>
                                      <a:lnTo>
                                        <a:pt x="139623" y="119100"/>
                                      </a:lnTo>
                                      <a:lnTo>
                                        <a:pt x="143725" y="115366"/>
                                      </a:lnTo>
                                      <a:lnTo>
                                        <a:pt x="160147" y="115366"/>
                                      </a:lnTo>
                                      <a:lnTo>
                                        <a:pt x="176580" y="130251"/>
                                      </a:lnTo>
                                      <a:lnTo>
                                        <a:pt x="176580" y="119100"/>
                                      </a:lnTo>
                                      <a:lnTo>
                                        <a:pt x="172478" y="115366"/>
                                      </a:lnTo>
                                      <a:lnTo>
                                        <a:pt x="164261" y="107924"/>
                                      </a:lnTo>
                                      <a:lnTo>
                                        <a:pt x="147840" y="107924"/>
                                      </a:lnTo>
                                      <a:lnTo>
                                        <a:pt x="139623" y="111645"/>
                                      </a:lnTo>
                                      <a:lnTo>
                                        <a:pt x="127304" y="122821"/>
                                      </a:lnTo>
                                      <a:lnTo>
                                        <a:pt x="127304" y="145148"/>
                                      </a:lnTo>
                                      <a:lnTo>
                                        <a:pt x="135509" y="152590"/>
                                      </a:lnTo>
                                      <a:lnTo>
                                        <a:pt x="139623" y="160032"/>
                                      </a:lnTo>
                                      <a:lnTo>
                                        <a:pt x="147840" y="160032"/>
                                      </a:lnTo>
                                      <a:lnTo>
                                        <a:pt x="156057" y="163753"/>
                                      </a:lnTo>
                                      <a:lnTo>
                                        <a:pt x="160147" y="163753"/>
                                      </a:lnTo>
                                      <a:lnTo>
                                        <a:pt x="176580" y="156311"/>
                                      </a:lnTo>
                                      <a:lnTo>
                                        <a:pt x="180695" y="152590"/>
                                      </a:lnTo>
                                      <a:lnTo>
                                        <a:pt x="184797" y="145148"/>
                                      </a:lnTo>
                                      <a:lnTo>
                                        <a:pt x="184797" y="130251"/>
                                      </a:lnTo>
                                      <a:close/>
                                    </a:path>
                                    <a:path w="554990" h="387350">
                                      <a:moveTo>
                                        <a:pt x="229971" y="96774"/>
                                      </a:moveTo>
                                      <a:lnTo>
                                        <a:pt x="225856" y="93040"/>
                                      </a:lnTo>
                                      <a:lnTo>
                                        <a:pt x="205333" y="93040"/>
                                      </a:lnTo>
                                      <a:lnTo>
                                        <a:pt x="197116" y="96774"/>
                                      </a:lnTo>
                                      <a:lnTo>
                                        <a:pt x="193001" y="96774"/>
                                      </a:lnTo>
                                      <a:lnTo>
                                        <a:pt x="188912" y="100482"/>
                                      </a:lnTo>
                                      <a:lnTo>
                                        <a:pt x="184797" y="96774"/>
                                      </a:lnTo>
                                      <a:lnTo>
                                        <a:pt x="180695" y="96774"/>
                                      </a:lnTo>
                                      <a:lnTo>
                                        <a:pt x="180695" y="89319"/>
                                      </a:lnTo>
                                      <a:lnTo>
                                        <a:pt x="193001" y="78155"/>
                                      </a:lnTo>
                                      <a:lnTo>
                                        <a:pt x="197116" y="78155"/>
                                      </a:lnTo>
                                      <a:lnTo>
                                        <a:pt x="201218" y="81876"/>
                                      </a:lnTo>
                                      <a:lnTo>
                                        <a:pt x="205333" y="81876"/>
                                      </a:lnTo>
                                      <a:lnTo>
                                        <a:pt x="213550" y="78155"/>
                                      </a:lnTo>
                                      <a:lnTo>
                                        <a:pt x="209435" y="74422"/>
                                      </a:lnTo>
                                      <a:lnTo>
                                        <a:pt x="205333" y="74422"/>
                                      </a:lnTo>
                                      <a:lnTo>
                                        <a:pt x="201218" y="70700"/>
                                      </a:lnTo>
                                      <a:lnTo>
                                        <a:pt x="197116" y="74422"/>
                                      </a:lnTo>
                                      <a:lnTo>
                                        <a:pt x="188912" y="74422"/>
                                      </a:lnTo>
                                      <a:lnTo>
                                        <a:pt x="172478" y="89319"/>
                                      </a:lnTo>
                                      <a:lnTo>
                                        <a:pt x="172478" y="96774"/>
                                      </a:lnTo>
                                      <a:lnTo>
                                        <a:pt x="180695" y="104203"/>
                                      </a:lnTo>
                                      <a:lnTo>
                                        <a:pt x="201218" y="104203"/>
                                      </a:lnTo>
                                      <a:lnTo>
                                        <a:pt x="209435" y="100482"/>
                                      </a:lnTo>
                                      <a:lnTo>
                                        <a:pt x="221767" y="100482"/>
                                      </a:lnTo>
                                      <a:lnTo>
                                        <a:pt x="221767" y="104203"/>
                                      </a:lnTo>
                                      <a:lnTo>
                                        <a:pt x="225856" y="107924"/>
                                      </a:lnTo>
                                      <a:lnTo>
                                        <a:pt x="221767" y="107924"/>
                                      </a:lnTo>
                                      <a:lnTo>
                                        <a:pt x="221767" y="111645"/>
                                      </a:lnTo>
                                      <a:lnTo>
                                        <a:pt x="217652" y="115366"/>
                                      </a:lnTo>
                                      <a:lnTo>
                                        <a:pt x="217652" y="119100"/>
                                      </a:lnTo>
                                      <a:lnTo>
                                        <a:pt x="213550" y="119100"/>
                                      </a:lnTo>
                                      <a:lnTo>
                                        <a:pt x="209435" y="122821"/>
                                      </a:lnTo>
                                      <a:lnTo>
                                        <a:pt x="205333" y="122821"/>
                                      </a:lnTo>
                                      <a:lnTo>
                                        <a:pt x="201218" y="119100"/>
                                      </a:lnTo>
                                      <a:lnTo>
                                        <a:pt x="197116" y="119100"/>
                                      </a:lnTo>
                                      <a:lnTo>
                                        <a:pt x="193001" y="115366"/>
                                      </a:lnTo>
                                      <a:lnTo>
                                        <a:pt x="188912" y="119100"/>
                                      </a:lnTo>
                                      <a:lnTo>
                                        <a:pt x="197116" y="126542"/>
                                      </a:lnTo>
                                      <a:lnTo>
                                        <a:pt x="213550" y="126542"/>
                                      </a:lnTo>
                                      <a:lnTo>
                                        <a:pt x="221767" y="122821"/>
                                      </a:lnTo>
                                      <a:lnTo>
                                        <a:pt x="229971" y="115366"/>
                                      </a:lnTo>
                                      <a:lnTo>
                                        <a:pt x="229971" y="96774"/>
                                      </a:lnTo>
                                      <a:close/>
                                    </a:path>
                                    <a:path w="554990" h="387350">
                                      <a:moveTo>
                                        <a:pt x="299783" y="63271"/>
                                      </a:moveTo>
                                      <a:lnTo>
                                        <a:pt x="295681" y="55829"/>
                                      </a:lnTo>
                                      <a:lnTo>
                                        <a:pt x="283349" y="29768"/>
                                      </a:lnTo>
                                      <a:lnTo>
                                        <a:pt x="275145" y="29768"/>
                                      </a:lnTo>
                                      <a:lnTo>
                                        <a:pt x="291566" y="59550"/>
                                      </a:lnTo>
                                      <a:lnTo>
                                        <a:pt x="291566" y="74422"/>
                                      </a:lnTo>
                                      <a:lnTo>
                                        <a:pt x="283349" y="81876"/>
                                      </a:lnTo>
                                      <a:lnTo>
                                        <a:pt x="266928" y="81876"/>
                                      </a:lnTo>
                                      <a:lnTo>
                                        <a:pt x="262826" y="78155"/>
                                      </a:lnTo>
                                      <a:lnTo>
                                        <a:pt x="262826" y="70700"/>
                                      </a:lnTo>
                                      <a:lnTo>
                                        <a:pt x="246405" y="40932"/>
                                      </a:lnTo>
                                      <a:lnTo>
                                        <a:pt x="242290" y="44653"/>
                                      </a:lnTo>
                                      <a:lnTo>
                                        <a:pt x="254609" y="74422"/>
                                      </a:lnTo>
                                      <a:lnTo>
                                        <a:pt x="258711" y="81876"/>
                                      </a:lnTo>
                                      <a:lnTo>
                                        <a:pt x="266928" y="89319"/>
                                      </a:lnTo>
                                      <a:lnTo>
                                        <a:pt x="287464" y="89319"/>
                                      </a:lnTo>
                                      <a:lnTo>
                                        <a:pt x="295681" y="81876"/>
                                      </a:lnTo>
                                      <a:lnTo>
                                        <a:pt x="299783" y="74422"/>
                                      </a:lnTo>
                                      <a:lnTo>
                                        <a:pt x="299783" y="63271"/>
                                      </a:lnTo>
                                      <a:close/>
                                    </a:path>
                                    <a:path w="554990" h="387350">
                                      <a:moveTo>
                                        <a:pt x="361391" y="63271"/>
                                      </a:moveTo>
                                      <a:lnTo>
                                        <a:pt x="344957" y="11150"/>
                                      </a:lnTo>
                                      <a:lnTo>
                                        <a:pt x="336753" y="11150"/>
                                      </a:lnTo>
                                      <a:lnTo>
                                        <a:pt x="349059" y="52095"/>
                                      </a:lnTo>
                                      <a:lnTo>
                                        <a:pt x="308000" y="18605"/>
                                      </a:lnTo>
                                      <a:lnTo>
                                        <a:pt x="299783" y="22326"/>
                                      </a:lnTo>
                                      <a:lnTo>
                                        <a:pt x="316204" y="74422"/>
                                      </a:lnTo>
                                      <a:lnTo>
                                        <a:pt x="324421" y="70700"/>
                                      </a:lnTo>
                                      <a:lnTo>
                                        <a:pt x="312115" y="29768"/>
                                      </a:lnTo>
                                      <a:lnTo>
                                        <a:pt x="353174" y="63271"/>
                                      </a:lnTo>
                                      <a:lnTo>
                                        <a:pt x="361391" y="63271"/>
                                      </a:lnTo>
                                      <a:close/>
                                    </a:path>
                                    <a:path w="554990" h="387350">
                                      <a:moveTo>
                                        <a:pt x="377812" y="59550"/>
                                      </a:moveTo>
                                      <a:lnTo>
                                        <a:pt x="369608" y="7442"/>
                                      </a:lnTo>
                                      <a:lnTo>
                                        <a:pt x="361391" y="7442"/>
                                      </a:lnTo>
                                      <a:lnTo>
                                        <a:pt x="369608" y="59550"/>
                                      </a:lnTo>
                                      <a:lnTo>
                                        <a:pt x="377812" y="59550"/>
                                      </a:lnTo>
                                      <a:close/>
                                    </a:path>
                                    <a:path w="554990" h="387350">
                                      <a:moveTo>
                                        <a:pt x="435305" y="18605"/>
                                      </a:moveTo>
                                      <a:lnTo>
                                        <a:pt x="431203" y="11150"/>
                                      </a:lnTo>
                                      <a:lnTo>
                                        <a:pt x="427101" y="7442"/>
                                      </a:lnTo>
                                      <a:lnTo>
                                        <a:pt x="427101" y="18605"/>
                                      </a:lnTo>
                                      <a:lnTo>
                                        <a:pt x="427101" y="40932"/>
                                      </a:lnTo>
                                      <a:lnTo>
                                        <a:pt x="418884" y="48374"/>
                                      </a:lnTo>
                                      <a:lnTo>
                                        <a:pt x="410667" y="48374"/>
                                      </a:lnTo>
                                      <a:lnTo>
                                        <a:pt x="398348" y="52095"/>
                                      </a:lnTo>
                                      <a:lnTo>
                                        <a:pt x="394246" y="7442"/>
                                      </a:lnTo>
                                      <a:lnTo>
                                        <a:pt x="414769" y="7442"/>
                                      </a:lnTo>
                                      <a:lnTo>
                                        <a:pt x="427101" y="18605"/>
                                      </a:lnTo>
                                      <a:lnTo>
                                        <a:pt x="427101" y="7442"/>
                                      </a:lnTo>
                                      <a:lnTo>
                                        <a:pt x="422986" y="3721"/>
                                      </a:lnTo>
                                      <a:lnTo>
                                        <a:pt x="418884" y="3721"/>
                                      </a:lnTo>
                                      <a:lnTo>
                                        <a:pt x="414769" y="0"/>
                                      </a:lnTo>
                                      <a:lnTo>
                                        <a:pt x="402463" y="0"/>
                                      </a:lnTo>
                                      <a:lnTo>
                                        <a:pt x="381914" y="3721"/>
                                      </a:lnTo>
                                      <a:lnTo>
                                        <a:pt x="390131" y="55829"/>
                                      </a:lnTo>
                                      <a:lnTo>
                                        <a:pt x="414769" y="55829"/>
                                      </a:lnTo>
                                      <a:lnTo>
                                        <a:pt x="418884" y="52095"/>
                                      </a:lnTo>
                                      <a:lnTo>
                                        <a:pt x="422986" y="52095"/>
                                      </a:lnTo>
                                      <a:lnTo>
                                        <a:pt x="427101" y="48374"/>
                                      </a:lnTo>
                                      <a:lnTo>
                                        <a:pt x="431203" y="48374"/>
                                      </a:lnTo>
                                      <a:lnTo>
                                        <a:pt x="431203" y="44653"/>
                                      </a:lnTo>
                                      <a:lnTo>
                                        <a:pt x="435305" y="40932"/>
                                      </a:lnTo>
                                      <a:lnTo>
                                        <a:pt x="435305" y="18605"/>
                                      </a:lnTo>
                                      <a:close/>
                                    </a:path>
                                    <a:path w="554990" h="387350">
                                      <a:moveTo>
                                        <a:pt x="501015" y="18605"/>
                                      </a:moveTo>
                                      <a:lnTo>
                                        <a:pt x="496900" y="11150"/>
                                      </a:lnTo>
                                      <a:lnTo>
                                        <a:pt x="492810" y="7454"/>
                                      </a:lnTo>
                                      <a:lnTo>
                                        <a:pt x="492810" y="22326"/>
                                      </a:lnTo>
                                      <a:lnTo>
                                        <a:pt x="492810" y="37223"/>
                                      </a:lnTo>
                                      <a:lnTo>
                                        <a:pt x="488696" y="44653"/>
                                      </a:lnTo>
                                      <a:lnTo>
                                        <a:pt x="480479" y="48374"/>
                                      </a:lnTo>
                                      <a:lnTo>
                                        <a:pt x="464045" y="48374"/>
                                      </a:lnTo>
                                      <a:lnTo>
                                        <a:pt x="459955" y="40932"/>
                                      </a:lnTo>
                                      <a:lnTo>
                                        <a:pt x="455841" y="37223"/>
                                      </a:lnTo>
                                      <a:lnTo>
                                        <a:pt x="451739" y="26047"/>
                                      </a:lnTo>
                                      <a:lnTo>
                                        <a:pt x="455841" y="14884"/>
                                      </a:lnTo>
                                      <a:lnTo>
                                        <a:pt x="464045" y="7442"/>
                                      </a:lnTo>
                                      <a:lnTo>
                                        <a:pt x="472262" y="3721"/>
                                      </a:lnTo>
                                      <a:lnTo>
                                        <a:pt x="480479" y="3721"/>
                                      </a:lnTo>
                                      <a:lnTo>
                                        <a:pt x="488696" y="11150"/>
                                      </a:lnTo>
                                      <a:lnTo>
                                        <a:pt x="488696" y="14884"/>
                                      </a:lnTo>
                                      <a:lnTo>
                                        <a:pt x="492810" y="22326"/>
                                      </a:lnTo>
                                      <a:lnTo>
                                        <a:pt x="492810" y="7454"/>
                                      </a:lnTo>
                                      <a:lnTo>
                                        <a:pt x="488696" y="3721"/>
                                      </a:lnTo>
                                      <a:lnTo>
                                        <a:pt x="480479" y="0"/>
                                      </a:lnTo>
                                      <a:lnTo>
                                        <a:pt x="459955" y="0"/>
                                      </a:lnTo>
                                      <a:lnTo>
                                        <a:pt x="451739" y="7442"/>
                                      </a:lnTo>
                                      <a:lnTo>
                                        <a:pt x="447624" y="14884"/>
                                      </a:lnTo>
                                      <a:lnTo>
                                        <a:pt x="443522" y="26047"/>
                                      </a:lnTo>
                                      <a:lnTo>
                                        <a:pt x="443522" y="33502"/>
                                      </a:lnTo>
                                      <a:lnTo>
                                        <a:pt x="447624" y="40932"/>
                                      </a:lnTo>
                                      <a:lnTo>
                                        <a:pt x="451739" y="44653"/>
                                      </a:lnTo>
                                      <a:lnTo>
                                        <a:pt x="455841" y="52095"/>
                                      </a:lnTo>
                                      <a:lnTo>
                                        <a:pt x="464045" y="52095"/>
                                      </a:lnTo>
                                      <a:lnTo>
                                        <a:pt x="472262" y="55829"/>
                                      </a:lnTo>
                                      <a:lnTo>
                                        <a:pt x="480479" y="55829"/>
                                      </a:lnTo>
                                      <a:lnTo>
                                        <a:pt x="484593" y="52095"/>
                                      </a:lnTo>
                                      <a:lnTo>
                                        <a:pt x="492810" y="48374"/>
                                      </a:lnTo>
                                      <a:lnTo>
                                        <a:pt x="501015" y="33502"/>
                                      </a:lnTo>
                                      <a:lnTo>
                                        <a:pt x="501015" y="18605"/>
                                      </a:lnTo>
                                      <a:close/>
                                    </a:path>
                                    <a:path w="554990" h="387350">
                                      <a:moveTo>
                                        <a:pt x="554393" y="14884"/>
                                      </a:moveTo>
                                      <a:lnTo>
                                        <a:pt x="550278" y="11150"/>
                                      </a:lnTo>
                                      <a:lnTo>
                                        <a:pt x="546188" y="7442"/>
                                      </a:lnTo>
                                      <a:lnTo>
                                        <a:pt x="542086" y="7442"/>
                                      </a:lnTo>
                                      <a:lnTo>
                                        <a:pt x="537972" y="3721"/>
                                      </a:lnTo>
                                      <a:lnTo>
                                        <a:pt x="525653" y="3721"/>
                                      </a:lnTo>
                                      <a:lnTo>
                                        <a:pt x="521550" y="7442"/>
                                      </a:lnTo>
                                      <a:lnTo>
                                        <a:pt x="517448" y="7442"/>
                                      </a:lnTo>
                                      <a:lnTo>
                                        <a:pt x="513334" y="11150"/>
                                      </a:lnTo>
                                      <a:lnTo>
                                        <a:pt x="513334" y="22326"/>
                                      </a:lnTo>
                                      <a:lnTo>
                                        <a:pt x="525653" y="33502"/>
                                      </a:lnTo>
                                      <a:lnTo>
                                        <a:pt x="529755" y="33502"/>
                                      </a:lnTo>
                                      <a:lnTo>
                                        <a:pt x="537972" y="37223"/>
                                      </a:lnTo>
                                      <a:lnTo>
                                        <a:pt x="542086" y="37223"/>
                                      </a:lnTo>
                                      <a:lnTo>
                                        <a:pt x="542086" y="40932"/>
                                      </a:lnTo>
                                      <a:lnTo>
                                        <a:pt x="546188" y="40932"/>
                                      </a:lnTo>
                                      <a:lnTo>
                                        <a:pt x="546188" y="48374"/>
                                      </a:lnTo>
                                      <a:lnTo>
                                        <a:pt x="537972" y="55829"/>
                                      </a:lnTo>
                                      <a:lnTo>
                                        <a:pt x="529755" y="55829"/>
                                      </a:lnTo>
                                      <a:lnTo>
                                        <a:pt x="525653" y="52095"/>
                                      </a:lnTo>
                                      <a:lnTo>
                                        <a:pt x="521550" y="52095"/>
                                      </a:lnTo>
                                      <a:lnTo>
                                        <a:pt x="517448" y="48374"/>
                                      </a:lnTo>
                                      <a:lnTo>
                                        <a:pt x="517448" y="44653"/>
                                      </a:lnTo>
                                      <a:lnTo>
                                        <a:pt x="513334" y="44653"/>
                                      </a:lnTo>
                                      <a:lnTo>
                                        <a:pt x="513334" y="40932"/>
                                      </a:lnTo>
                                      <a:lnTo>
                                        <a:pt x="509231" y="37223"/>
                                      </a:lnTo>
                                      <a:lnTo>
                                        <a:pt x="509231" y="48374"/>
                                      </a:lnTo>
                                      <a:lnTo>
                                        <a:pt x="521550" y="59550"/>
                                      </a:lnTo>
                                      <a:lnTo>
                                        <a:pt x="546188" y="59550"/>
                                      </a:lnTo>
                                      <a:lnTo>
                                        <a:pt x="550303" y="55829"/>
                                      </a:lnTo>
                                      <a:lnTo>
                                        <a:pt x="550303" y="52095"/>
                                      </a:lnTo>
                                      <a:lnTo>
                                        <a:pt x="554393" y="48374"/>
                                      </a:lnTo>
                                      <a:lnTo>
                                        <a:pt x="554393" y="40932"/>
                                      </a:lnTo>
                                      <a:lnTo>
                                        <a:pt x="542086" y="29768"/>
                                      </a:lnTo>
                                      <a:lnTo>
                                        <a:pt x="533869" y="26047"/>
                                      </a:lnTo>
                                      <a:lnTo>
                                        <a:pt x="525653" y="26047"/>
                                      </a:lnTo>
                                      <a:lnTo>
                                        <a:pt x="521550" y="22326"/>
                                      </a:lnTo>
                                      <a:lnTo>
                                        <a:pt x="521550" y="14884"/>
                                      </a:lnTo>
                                      <a:lnTo>
                                        <a:pt x="525653" y="11150"/>
                                      </a:lnTo>
                                      <a:lnTo>
                                        <a:pt x="542086" y="11150"/>
                                      </a:lnTo>
                                      <a:lnTo>
                                        <a:pt x="546188" y="14884"/>
                                      </a:lnTo>
                                      <a:lnTo>
                                        <a:pt x="546188" y="18605"/>
                                      </a:lnTo>
                                      <a:lnTo>
                                        <a:pt x="550303" y="22326"/>
                                      </a:lnTo>
                                      <a:lnTo>
                                        <a:pt x="554393" y="22326"/>
                                      </a:lnTo>
                                      <a:lnTo>
                                        <a:pt x="554393" y="14884"/>
                                      </a:lnTo>
                                      <a:close/>
                                    </a:path>
                                  </a:pathLst>
                                </a:custGeom>
                                <a:solidFill>
                                  <a:srgbClr val="1F1A17"/>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12" cstate="print"/>
                                <a:stretch>
                                  <a:fillRect/>
                                </a:stretch>
                              </pic:blipFill>
                              <pic:spPr>
                                <a:xfrm>
                                  <a:off x="611894" y="18604"/>
                                  <a:ext cx="328537" cy="368460"/>
                                </a:xfrm>
                                <a:prstGeom prst="rect">
                                  <a:avLst/>
                                </a:prstGeom>
                              </pic:spPr>
                            </pic:pic>
                            <pic:pic xmlns:pic="http://schemas.openxmlformats.org/drawingml/2006/picture">
                              <pic:nvPicPr>
                                <pic:cNvPr id="8" name="Image 8"/>
                                <pic:cNvPicPr/>
                              </pic:nvPicPr>
                              <pic:blipFill>
                                <a:blip r:embed="rId13" cstate="print"/>
                                <a:stretch>
                                  <a:fillRect/>
                                </a:stretch>
                              </pic:blipFill>
                              <pic:spPr>
                                <a:xfrm>
                                  <a:off x="24657" y="887940"/>
                                  <a:ext cx="3587432" cy="829627"/>
                                </a:xfrm>
                                <a:prstGeom prst="rect">
                                  <a:avLst/>
                                </a:prstGeom>
                              </pic:spPr>
                            </pic:pic>
                          </wpg:wgp>
                        </a:graphicData>
                      </a:graphic>
                    </wp:anchor>
                  </w:drawing>
                </mc:Choice>
                <mc:Fallback>
                  <w:pict>
                    <v:group w14:anchorId="220F25B1" id="Group 4" o:spid="_x0000_s1026" style="position:absolute;margin-left:3.65pt;margin-top:-19.65pt;width:284.45pt;height:135.25pt;z-index:-17304576;mso-wrap-distance-left:0;mso-wrap-distance-right:0" coordsize="36125,171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">
                      <v:shape id="Image 5" o:spid="_x0000_s1027" type="#_x0000_t75" style="position:absolute;top:930;width:9773;height:7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">
                        <v:imagedata r:id="rId14" o:title=""/>
                      </v:shape>
                      <v:shape id="Graphic 6" o:spid="_x0000_s1028" style="position:absolute;left:328;width:5550;height:3873;visibility:visible;mso-wrap-style:square;v-text-anchor:top" coordsize="554990,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" path="m65709,346125r-8217,l53378,379615,32854,375894r4103,-29769l32854,346125r-8216,29769l8216,372186r4103,-29794l8216,338683,,379615r57492,7442l65709,346125xem73914,308914r-4103,-7455l69811,297738r-4102,l61595,294017r-8217,l41071,305193r-8217,14872l28740,320065r,3721l24638,323786r-4103,-3721l20535,301459r4103,-3721l32854,297738r4103,-7442l24638,290296r-8217,7442l16421,301459r-4102,3734l12319,320065r8216,7455l24638,327520r4102,3721l32854,327520r4103,l36957,323786r8216,-7442l49276,308914r,-3721l53378,305193r,-3734l61595,301459r4114,3734l65709,320065r-8217,7455l57492,331241r-8216,l49276,334962r4102,3721l57492,334962r4103,l65709,331241r4102,-7455l73914,320065r,-11151xem90347,271691l41059,253072r8217,-14884l41059,234467,24638,275412r4102,l36957,260515r49276,18618l90347,271691xem119087,215861l90347,212394r,7189l78028,238188,69811,223304r-8216,-7443l65709,215861r8205,3722l90347,219583r,-7189l57492,208419r-4114,7442l94449,260515r4115,-3721l86233,241922r1651,-3734l94449,223304r20536,l119087,215861xem139623,174917r-4114,-7443l135509,182372r,3721l131419,186093r,3721l127304,193522r-8217,11176l86233,178638r4114,-7442l102654,160032r8217,l114985,163753r8217,3721l131419,174917r,3721l135509,182372r,-14898l127304,160032r-8217,-3721l114985,156311r-8217,-3721l102654,156311r-4090,l86233,167474,73914,182372r49288,33489l130581,204698r4928,-7455l135509,193522r4114,-3708l139623,174917xem184797,130251r-4102,-3709l176580,119100r,11151l176580,145148r-4102,7442l164261,156311r-16421,l139623,148869r-4114,-7442l131419,130251r4090,-3709l139623,119100r4102,-3734l160147,115366r16433,14885l176580,119100r-4102,-3734l164261,107924r-16421,l139623,111645r-12319,11176l127304,145148r8205,7442l139623,160032r8217,l156057,163753r4090,l176580,156311r4115,-3721l184797,145148r,-14897xem229971,96774r-4115,-3734l205333,93040r-8217,3734l193001,96774r-4089,3708l184797,96774r-4102,l180695,89319,193001,78155r4115,l201218,81876r4115,l213550,78155r-4115,-3733l205333,74422r-4115,-3722l197116,74422r-8204,l172478,89319r,7455l180695,104203r20523,l209435,100482r12332,l221767,104203r4089,3721l221767,107924r,3721l217652,115366r,3734l213550,119100r-4115,3721l205333,122821r-4115,-3721l197116,119100r-4115,-3734l188912,119100r8204,7442l213550,126542r8217,-3721l229971,115366r,-18592xem299783,63271r-4102,-7442l283349,29768r-8204,l291566,59550r,14872l283349,81876r-16421,l262826,78155r,-7455l246405,40932r-4115,3721l254609,74422r4102,7454l266928,89319r20536,l295681,81876r4102,-7454l299783,63271xem361391,63271l344957,11150r-8204,l349059,52095,308000,18605r-8217,3721l316204,74422r8217,-3722l312115,29768r41059,33503l361391,63271xem377812,59550l369608,7442r-8217,l369608,59550r8204,xem435305,18605r-4102,-7455l427101,7442r,11163l427101,40932r-8217,7442l410667,48374r-12319,3721l394246,7442r20523,l427101,18605r,-11163l422986,3721r-4102,l414769,,402463,,381914,3721r8217,52108l414769,55829r4115,-3734l422986,52095r4115,-3721l431203,48374r,-3721l435305,40932r,-22327xem501015,18605r-4115,-7455l492810,7454r,14872l492810,37223r-4114,7430l480479,48374r-16434,l459955,40932r-4114,-3709l451739,26047r4102,-11163l464045,7442r8217,-3721l480479,3721r8217,7429l488696,14884r4114,7442l492810,7454,488696,3721,480479,,459955,r-8216,7442l447624,14884r-4102,11163l443522,33502r4102,7430l451739,44653r4102,7442l464045,52095r8217,3734l480479,55829r4114,-3734l492810,48374r8205,-14872l501015,18605xem554393,14884r-4115,-3734l546188,7442r-4102,l537972,3721r-12319,l521550,7442r-4102,l513334,11150r,11176l525653,33502r4102,l537972,37223r4114,l542086,40932r4102,l546188,48374r-8216,7455l529755,55829r-4102,-3734l521550,52095r-4102,-3721l517448,44653r-4114,l513334,40932r-4103,-3709l509231,48374r12319,11176l546188,59550r4115,-3721l550303,52095r4090,-3721l554393,40932,542086,29768r-8217,-3721l525653,26047r-4103,-3721l521550,14884r4103,-3734l542086,11150r4102,3734l546188,18605r4115,3721l554393,22326r,-7442xe" fillcolor="#1f1a17" stroked="f">
                        <v:path arrowok="t"/>
                      </v:shape>
                      <v:shape id="Image 7" o:spid="_x0000_s1029" type="#_x0000_t75" style="position:absolute;left:6118;top:186;width:3286;height:3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">
                        <v:imagedata r:id="rId15" o:title=""/>
                      </v:shape>
                      <v:shape id="Image 8" o:spid="_x0000_s1030" type="#_x0000_t75" style="position:absolute;left:246;top:8879;width:35874;height:8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">
                        <v:imagedata r:id="rId16" o:title=""/>
                      </v:shape>
                    </v:group>
                  </w:pict>
                </mc:Fallback>
              </mc:AlternateContent>
            </w:r>
            <w:r>
              <w:rPr>
                <w:b/>
                <w:color w:val="333333"/>
              </w:rPr>
              <w:t>ORGANO</w:t>
            </w:r>
            <w:r>
              <w:rPr>
                <w:b/>
                <w:color w:val="333333"/>
                <w:spacing w:val="-7"/>
              </w:rPr>
              <w:t xml:space="preserve"> </w:t>
            </w:r>
            <w:r>
              <w:rPr>
                <w:b/>
                <w:color w:val="333333"/>
              </w:rPr>
              <w:t>DEL</w:t>
            </w:r>
            <w:r>
              <w:rPr>
                <w:b/>
                <w:color w:val="333333"/>
                <w:spacing w:val="-9"/>
              </w:rPr>
              <w:t xml:space="preserve"> </w:t>
            </w:r>
            <w:r>
              <w:rPr>
                <w:b/>
                <w:color w:val="333333"/>
              </w:rPr>
              <w:t>GOBIERNO</w:t>
            </w:r>
            <w:r>
              <w:rPr>
                <w:b/>
                <w:color w:val="333333"/>
                <w:spacing w:val="-7"/>
              </w:rPr>
              <w:t xml:space="preserve"> </w:t>
            </w:r>
            <w:r>
              <w:rPr>
                <w:b/>
                <w:color w:val="333333"/>
              </w:rPr>
              <w:t>CONSTITUCIONAL</w:t>
            </w:r>
            <w:r>
              <w:rPr>
                <w:b/>
                <w:color w:val="333333"/>
                <w:spacing w:val="-9"/>
              </w:rPr>
              <w:t xml:space="preserve"> </w:t>
            </w:r>
            <w:r>
              <w:rPr>
                <w:b/>
                <w:color w:val="333333"/>
              </w:rPr>
              <w:t>DEL</w:t>
            </w:r>
            <w:r>
              <w:rPr>
                <w:b/>
                <w:color w:val="333333"/>
                <w:spacing w:val="-9"/>
              </w:rPr>
              <w:t xml:space="preserve"> </w:t>
            </w:r>
            <w:r>
              <w:rPr>
                <w:b/>
                <w:color w:val="333333"/>
              </w:rPr>
              <w:t xml:space="preserve">ESTADO INDEPENDIENTE, LIBRE Y SOBERANO DE COAHUILA DE </w:t>
            </w:r>
            <w:r>
              <w:rPr>
                <w:b/>
                <w:color w:val="333333"/>
                <w:spacing w:val="-2"/>
              </w:rPr>
              <w:t>ZARAGOZA</w:t>
            </w:r>
          </w:p>
          <w:p w14:paraId="76F471CC" w14:textId="77777777" w:rsidR="00E97127" w:rsidRDefault="00E97127">
            <w:pPr>
              <w:pStyle w:val="TableParagraph"/>
            </w:pPr>
          </w:p>
          <w:p w14:paraId="1ABE9C9E" w14:textId="77777777" w:rsidR="00E97127" w:rsidRDefault="00E97127">
            <w:pPr>
              <w:pStyle w:val="TableParagraph"/>
            </w:pPr>
          </w:p>
          <w:p w14:paraId="1D8B1678" w14:textId="77777777" w:rsidR="00E97127" w:rsidRDefault="00E97127">
            <w:pPr>
              <w:pStyle w:val="TableParagraph"/>
            </w:pPr>
          </w:p>
          <w:p w14:paraId="7BE9AE7D" w14:textId="77777777" w:rsidR="00E97127" w:rsidRDefault="00E97127">
            <w:pPr>
              <w:pStyle w:val="TableParagraph"/>
            </w:pPr>
          </w:p>
          <w:p w14:paraId="4ED7FAC1" w14:textId="77777777" w:rsidR="00E97127" w:rsidRDefault="00E97127">
            <w:pPr>
              <w:pStyle w:val="TableParagraph"/>
            </w:pPr>
          </w:p>
          <w:p w14:paraId="4EBB9601" w14:textId="77777777" w:rsidR="00E97127" w:rsidRDefault="00E97127">
            <w:pPr>
              <w:pStyle w:val="TableParagraph"/>
              <w:spacing w:before="35"/>
            </w:pPr>
          </w:p>
          <w:p w14:paraId="0D7680AE" w14:textId="77777777" w:rsidR="00E97127" w:rsidRDefault="00B132B6">
            <w:pPr>
              <w:pStyle w:val="TableParagraph"/>
              <w:tabs>
                <w:tab w:val="left" w:pos="2711"/>
                <w:tab w:val="left" w:pos="9490"/>
              </w:tabs>
              <w:ind w:left="51" w:right="-29"/>
              <w:jc w:val="center"/>
              <w:rPr>
                <w:sz w:val="24"/>
              </w:rPr>
            </w:pPr>
            <w:r>
              <w:rPr>
                <w:noProof/>
                <w:sz w:val="24"/>
              </w:rPr>
              <mc:AlternateContent>
                <mc:Choice Requires="wpg">
                  <w:drawing>
                    <wp:anchor distT="0" distB="0" distL="0" distR="0" simplePos="0" relativeHeight="486012416" behindDoc="1" locked="0" layoutInCell="1" allowOverlap="1" wp14:anchorId="6D9EAFA5" wp14:editId="7BC530D2">
                      <wp:simplePos x="0" y="0"/>
                      <wp:positionH relativeFrom="column">
                        <wp:posOffset>0</wp:posOffset>
                      </wp:positionH>
                      <wp:positionV relativeFrom="paragraph">
                        <wp:posOffset>-32980</wp:posOffset>
                      </wp:positionV>
                      <wp:extent cx="6732270" cy="4445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2270" cy="44450"/>
                                <a:chOff x="0" y="0"/>
                                <a:chExt cx="6732270" cy="44450"/>
                              </a:xfrm>
                            </wpg:grpSpPr>
                            <wps:wsp>
                              <wps:cNvPr id="10" name="Graphic 10"/>
                              <wps:cNvSpPr/>
                              <wps:spPr>
                                <a:xfrm>
                                  <a:off x="0" y="0"/>
                                  <a:ext cx="6732270" cy="44450"/>
                                </a:xfrm>
                                <a:custGeom>
                                  <a:avLst/>
                                  <a:gdLst/>
                                  <a:ahLst/>
                                  <a:cxnLst/>
                                  <a:rect l="l" t="t" r="r" b="b"/>
                                  <a:pathLst>
                                    <a:path w="6732270" h="44450">
                                      <a:moveTo>
                                        <a:pt x="6732270" y="35560"/>
                                      </a:moveTo>
                                      <a:lnTo>
                                        <a:pt x="0" y="35560"/>
                                      </a:lnTo>
                                      <a:lnTo>
                                        <a:pt x="0" y="44450"/>
                                      </a:lnTo>
                                      <a:lnTo>
                                        <a:pt x="6732270" y="44450"/>
                                      </a:lnTo>
                                      <a:lnTo>
                                        <a:pt x="6732270" y="35560"/>
                                      </a:lnTo>
                                      <a:close/>
                                    </a:path>
                                    <a:path w="6732270" h="44450">
                                      <a:moveTo>
                                        <a:pt x="6732270" y="0"/>
                                      </a:moveTo>
                                      <a:lnTo>
                                        <a:pt x="0" y="0"/>
                                      </a:lnTo>
                                      <a:lnTo>
                                        <a:pt x="0" y="26670"/>
                                      </a:lnTo>
                                      <a:lnTo>
                                        <a:pt x="6732270" y="26670"/>
                                      </a:lnTo>
                                      <a:lnTo>
                                        <a:pt x="673227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CE0225C" id="Group 9" o:spid="_x0000_s1026" style="position:absolute;margin-left:0;margin-top:-2.6pt;width:530.1pt;height:3.5pt;z-index:-17304064;mso-wrap-distance-left:0;mso-wrap-distance-right:0" coordsize="6732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">
                      <v:shape id="Graphic 10" o:spid="_x0000_s1027" style="position:absolute;width:67322;height:444;visibility:visible;mso-wrap-style:square;v-text-anchor:top" coordsize="673227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" path="m6732270,35560l,35560r,8890l6732270,44450r,-8890xem6732270,l,,,26670r6732270,l6732270,xe" fillcolor="black" stroked="f">
                        <v:path arrowok="t"/>
                      </v:shape>
                    </v:group>
                  </w:pict>
                </mc:Fallback>
              </mc:AlternateContent>
            </w:r>
            <w:r>
              <w:rPr>
                <w:noProof/>
                <w:sz w:val="24"/>
              </w:rPr>
              <mc:AlternateContent>
                <mc:Choice Requires="wpg">
                  <w:drawing>
                    <wp:anchor distT="0" distB="0" distL="0" distR="0" simplePos="0" relativeHeight="486012928" behindDoc="1" locked="0" layoutInCell="1" allowOverlap="1" wp14:anchorId="56EED4DC" wp14:editId="2368DD68">
                      <wp:simplePos x="0" y="0"/>
                      <wp:positionH relativeFrom="column">
                        <wp:posOffset>2540</wp:posOffset>
                      </wp:positionH>
                      <wp:positionV relativeFrom="paragraph">
                        <wp:posOffset>175934</wp:posOffset>
                      </wp:positionV>
                      <wp:extent cx="6732270" cy="4445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2270" cy="44450"/>
                                <a:chOff x="0" y="0"/>
                                <a:chExt cx="6732270" cy="44450"/>
                              </a:xfrm>
                            </wpg:grpSpPr>
                            <wps:wsp>
                              <wps:cNvPr id="12" name="Graphic 12"/>
                              <wps:cNvSpPr/>
                              <wps:spPr>
                                <a:xfrm>
                                  <a:off x="0" y="0"/>
                                  <a:ext cx="6732270" cy="44450"/>
                                </a:xfrm>
                                <a:custGeom>
                                  <a:avLst/>
                                  <a:gdLst/>
                                  <a:ahLst/>
                                  <a:cxnLst/>
                                  <a:rect l="l" t="t" r="r" b="b"/>
                                  <a:pathLst>
                                    <a:path w="6732270" h="44450">
                                      <a:moveTo>
                                        <a:pt x="6732270" y="17780"/>
                                      </a:moveTo>
                                      <a:lnTo>
                                        <a:pt x="0" y="17780"/>
                                      </a:lnTo>
                                      <a:lnTo>
                                        <a:pt x="0" y="44450"/>
                                      </a:lnTo>
                                      <a:lnTo>
                                        <a:pt x="6732270" y="44450"/>
                                      </a:lnTo>
                                      <a:lnTo>
                                        <a:pt x="6732270" y="17780"/>
                                      </a:lnTo>
                                      <a:close/>
                                    </a:path>
                                    <a:path w="6732270" h="44450">
                                      <a:moveTo>
                                        <a:pt x="6732270" y="0"/>
                                      </a:moveTo>
                                      <a:lnTo>
                                        <a:pt x="0" y="0"/>
                                      </a:lnTo>
                                      <a:lnTo>
                                        <a:pt x="0" y="8890"/>
                                      </a:lnTo>
                                      <a:lnTo>
                                        <a:pt x="6732270" y="8890"/>
                                      </a:lnTo>
                                      <a:lnTo>
                                        <a:pt x="673227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78F1E21" id="Group 11" o:spid="_x0000_s1026" style="position:absolute;margin-left:.2pt;margin-top:13.85pt;width:530.1pt;height:3.5pt;z-index:-17303552;mso-wrap-distance-left:0;mso-wrap-distance-right:0" coordsize="6732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">
                      <v:shape id="Graphic 12" o:spid="_x0000_s1027" style="position:absolute;width:67322;height:444;visibility:visible;mso-wrap-style:square;v-text-anchor:top" coordsize="673227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" path="m6732270,17780l,17780,,44450r6732270,l6732270,17780xem6732270,l,,,8890r6732270,l6732270,xe" fillcolor="black" stroked="f">
                        <v:path arrowok="t"/>
                      </v:shape>
                    </v:group>
                  </w:pict>
                </mc:Fallback>
              </mc:AlternateContent>
            </w:r>
            <w:r>
              <w:rPr>
                <w:b/>
                <w:sz w:val="24"/>
              </w:rPr>
              <w:t xml:space="preserve">TOMO </w:t>
            </w:r>
            <w:r>
              <w:rPr>
                <w:b/>
                <w:spacing w:val="-2"/>
                <w:sz w:val="24"/>
              </w:rPr>
              <w:t>CXXXII</w:t>
            </w:r>
            <w:r>
              <w:rPr>
                <w:b/>
                <w:sz w:val="24"/>
              </w:rPr>
              <w:tab/>
            </w:r>
            <w:r>
              <w:rPr>
                <w:sz w:val="24"/>
              </w:rPr>
              <w:t>Saltillo,</w:t>
            </w:r>
            <w:r>
              <w:rPr>
                <w:spacing w:val="-3"/>
                <w:sz w:val="24"/>
              </w:rPr>
              <w:t xml:space="preserve"> </w:t>
            </w:r>
            <w:r>
              <w:rPr>
                <w:sz w:val="24"/>
              </w:rPr>
              <w:t>Coahuila</w:t>
            </w:r>
            <w:r>
              <w:rPr>
                <w:spacing w:val="-2"/>
                <w:sz w:val="24"/>
              </w:rPr>
              <w:t xml:space="preserve"> </w:t>
            </w:r>
            <w:r>
              <w:rPr>
                <w:sz w:val="24"/>
              </w:rPr>
              <w:t>de</w:t>
            </w:r>
            <w:r>
              <w:rPr>
                <w:spacing w:val="-2"/>
                <w:sz w:val="24"/>
              </w:rPr>
              <w:t xml:space="preserve"> </w:t>
            </w:r>
            <w:r>
              <w:rPr>
                <w:sz w:val="24"/>
              </w:rPr>
              <w:t>Zaragoza,</w:t>
            </w:r>
            <w:r>
              <w:rPr>
                <w:spacing w:val="-1"/>
                <w:sz w:val="24"/>
              </w:rPr>
              <w:t xml:space="preserve"> </w:t>
            </w:r>
            <w:r>
              <w:rPr>
                <w:sz w:val="24"/>
              </w:rPr>
              <w:t>viernes</w:t>
            </w:r>
            <w:r>
              <w:rPr>
                <w:spacing w:val="-1"/>
                <w:sz w:val="24"/>
              </w:rPr>
              <w:t xml:space="preserve"> </w:t>
            </w:r>
            <w:r>
              <w:rPr>
                <w:sz w:val="24"/>
              </w:rPr>
              <w:t>27</w:t>
            </w:r>
            <w:r>
              <w:rPr>
                <w:spacing w:val="2"/>
                <w:sz w:val="24"/>
              </w:rPr>
              <w:t xml:space="preserve"> </w:t>
            </w:r>
            <w:r>
              <w:rPr>
                <w:sz w:val="24"/>
              </w:rPr>
              <w:t>de</w:t>
            </w:r>
            <w:r>
              <w:rPr>
                <w:spacing w:val="-2"/>
                <w:sz w:val="24"/>
              </w:rPr>
              <w:t xml:space="preserve"> </w:t>
            </w:r>
            <w:r>
              <w:rPr>
                <w:sz w:val="24"/>
              </w:rPr>
              <w:t>junio</w:t>
            </w:r>
            <w:r>
              <w:rPr>
                <w:spacing w:val="-1"/>
                <w:sz w:val="24"/>
              </w:rPr>
              <w:t xml:space="preserve"> </w:t>
            </w:r>
            <w:r>
              <w:rPr>
                <w:sz w:val="24"/>
              </w:rPr>
              <w:t>de</w:t>
            </w:r>
            <w:r>
              <w:rPr>
                <w:spacing w:val="-1"/>
                <w:sz w:val="24"/>
              </w:rPr>
              <w:t xml:space="preserve"> </w:t>
            </w:r>
            <w:r>
              <w:rPr>
                <w:spacing w:val="-4"/>
                <w:sz w:val="24"/>
              </w:rPr>
              <w:t>2025</w:t>
            </w:r>
            <w:r>
              <w:rPr>
                <w:sz w:val="24"/>
              </w:rPr>
              <w:tab/>
            </w:r>
            <w:proofErr w:type="spellStart"/>
            <w:r>
              <w:rPr>
                <w:spacing w:val="-2"/>
                <w:sz w:val="24"/>
              </w:rPr>
              <w:t>númer</w:t>
            </w:r>
            <w:proofErr w:type="spellEnd"/>
          </w:p>
          <w:p w14:paraId="16333E4C" w14:textId="77777777" w:rsidR="00E97127" w:rsidRDefault="00E97127">
            <w:pPr>
              <w:pStyle w:val="TableParagraph"/>
              <w:spacing w:before="73"/>
              <w:rPr>
                <w:sz w:val="24"/>
              </w:rPr>
            </w:pPr>
          </w:p>
          <w:p w14:paraId="46E9AE18" w14:textId="77777777" w:rsidR="00E97127" w:rsidRDefault="00B132B6">
            <w:pPr>
              <w:pStyle w:val="TableParagraph"/>
              <w:spacing w:line="207" w:lineRule="exact"/>
              <w:ind w:left="616"/>
              <w:jc w:val="center"/>
              <w:rPr>
                <w:sz w:val="18"/>
              </w:rPr>
            </w:pPr>
            <w:r>
              <w:rPr>
                <w:sz w:val="18"/>
              </w:rPr>
              <w:t>REGISTRADO</w:t>
            </w:r>
            <w:r>
              <w:rPr>
                <w:spacing w:val="-4"/>
                <w:sz w:val="18"/>
              </w:rPr>
              <w:t xml:space="preserve"> </w:t>
            </w:r>
            <w:r>
              <w:rPr>
                <w:sz w:val="18"/>
              </w:rPr>
              <w:t>COMO</w:t>
            </w:r>
            <w:r>
              <w:rPr>
                <w:spacing w:val="1"/>
                <w:sz w:val="18"/>
              </w:rPr>
              <w:t xml:space="preserve"> </w:t>
            </w:r>
            <w:r>
              <w:rPr>
                <w:sz w:val="18"/>
              </w:rPr>
              <w:t>ARTÍCULO</w:t>
            </w:r>
            <w:r>
              <w:rPr>
                <w:spacing w:val="-1"/>
                <w:sz w:val="18"/>
              </w:rPr>
              <w:t xml:space="preserve"> </w:t>
            </w:r>
            <w:r>
              <w:rPr>
                <w:sz w:val="18"/>
              </w:rPr>
              <w:t>DE</w:t>
            </w:r>
            <w:r>
              <w:rPr>
                <w:spacing w:val="-1"/>
                <w:sz w:val="18"/>
              </w:rPr>
              <w:t xml:space="preserve"> </w:t>
            </w:r>
            <w:r>
              <w:rPr>
                <w:sz w:val="18"/>
              </w:rPr>
              <w:t>SEGUNDA</w:t>
            </w:r>
            <w:r>
              <w:rPr>
                <w:spacing w:val="-3"/>
                <w:sz w:val="18"/>
              </w:rPr>
              <w:t xml:space="preserve"> </w:t>
            </w:r>
            <w:r>
              <w:rPr>
                <w:sz w:val="18"/>
              </w:rPr>
              <w:t>CLASE</w:t>
            </w:r>
            <w:r>
              <w:rPr>
                <w:spacing w:val="-1"/>
                <w:sz w:val="18"/>
              </w:rPr>
              <w:t xml:space="preserve"> </w:t>
            </w:r>
            <w:r>
              <w:rPr>
                <w:sz w:val="18"/>
              </w:rPr>
              <w:t>EL</w:t>
            </w:r>
            <w:r>
              <w:rPr>
                <w:spacing w:val="-3"/>
                <w:sz w:val="18"/>
              </w:rPr>
              <w:t xml:space="preserve"> </w:t>
            </w:r>
            <w:r>
              <w:rPr>
                <w:sz w:val="18"/>
              </w:rPr>
              <w:t>DÍA</w:t>
            </w:r>
            <w:r>
              <w:rPr>
                <w:spacing w:val="-3"/>
                <w:sz w:val="18"/>
              </w:rPr>
              <w:t xml:space="preserve"> </w:t>
            </w:r>
            <w:r>
              <w:rPr>
                <w:sz w:val="18"/>
              </w:rPr>
              <w:t>7 DE</w:t>
            </w:r>
            <w:r>
              <w:rPr>
                <w:spacing w:val="-1"/>
                <w:sz w:val="18"/>
              </w:rPr>
              <w:t xml:space="preserve"> </w:t>
            </w:r>
            <w:r>
              <w:rPr>
                <w:sz w:val="18"/>
              </w:rPr>
              <w:t>DICIEMBRE</w:t>
            </w:r>
            <w:r>
              <w:rPr>
                <w:spacing w:val="-1"/>
                <w:sz w:val="18"/>
              </w:rPr>
              <w:t xml:space="preserve"> </w:t>
            </w:r>
            <w:r>
              <w:rPr>
                <w:sz w:val="18"/>
              </w:rPr>
              <w:t xml:space="preserve">DE </w:t>
            </w:r>
            <w:r>
              <w:rPr>
                <w:spacing w:val="-2"/>
                <w:sz w:val="18"/>
              </w:rPr>
              <w:t>1921.</w:t>
            </w:r>
          </w:p>
          <w:p w14:paraId="0DC8A94F" w14:textId="77777777" w:rsidR="00E97127" w:rsidRDefault="00B132B6">
            <w:pPr>
              <w:pStyle w:val="TableParagraph"/>
              <w:spacing w:line="206" w:lineRule="exact"/>
              <w:ind w:left="622"/>
              <w:jc w:val="center"/>
              <w:rPr>
                <w:sz w:val="18"/>
              </w:rPr>
            </w:pPr>
            <w:r>
              <w:rPr>
                <w:sz w:val="18"/>
              </w:rPr>
              <w:t>FUNDADO</w:t>
            </w:r>
            <w:r>
              <w:rPr>
                <w:spacing w:val="-4"/>
                <w:sz w:val="18"/>
              </w:rPr>
              <w:t xml:space="preserve"> </w:t>
            </w:r>
            <w:r>
              <w:rPr>
                <w:sz w:val="18"/>
              </w:rPr>
              <w:t>EN</w:t>
            </w:r>
            <w:r>
              <w:rPr>
                <w:spacing w:val="-1"/>
                <w:sz w:val="18"/>
              </w:rPr>
              <w:t xml:space="preserve"> </w:t>
            </w:r>
            <w:r>
              <w:rPr>
                <w:sz w:val="18"/>
              </w:rPr>
              <w:t>EL</w:t>
            </w:r>
            <w:r>
              <w:rPr>
                <w:spacing w:val="-1"/>
                <w:sz w:val="18"/>
              </w:rPr>
              <w:t xml:space="preserve"> </w:t>
            </w:r>
            <w:r>
              <w:rPr>
                <w:sz w:val="18"/>
              </w:rPr>
              <w:t>AÑO</w:t>
            </w:r>
            <w:r>
              <w:rPr>
                <w:spacing w:val="-1"/>
                <w:sz w:val="18"/>
              </w:rPr>
              <w:t xml:space="preserve"> </w:t>
            </w:r>
            <w:r>
              <w:rPr>
                <w:sz w:val="18"/>
              </w:rPr>
              <w:t>DE</w:t>
            </w:r>
            <w:r>
              <w:rPr>
                <w:spacing w:val="-1"/>
                <w:sz w:val="18"/>
              </w:rPr>
              <w:t xml:space="preserve"> </w:t>
            </w:r>
            <w:r>
              <w:rPr>
                <w:spacing w:val="-4"/>
                <w:sz w:val="18"/>
              </w:rPr>
              <w:t>1860</w:t>
            </w:r>
          </w:p>
          <w:p w14:paraId="66140653" w14:textId="77777777" w:rsidR="00E97127" w:rsidRDefault="00B132B6">
            <w:pPr>
              <w:pStyle w:val="TableParagraph"/>
              <w:spacing w:line="242" w:lineRule="auto"/>
              <w:ind w:left="1064" w:right="447"/>
              <w:jc w:val="center"/>
              <w:rPr>
                <w:sz w:val="18"/>
              </w:rPr>
            </w:pPr>
            <w:r>
              <w:rPr>
                <w:sz w:val="18"/>
              </w:rPr>
              <w:t>LAS</w:t>
            </w:r>
            <w:r>
              <w:rPr>
                <w:spacing w:val="-4"/>
                <w:sz w:val="18"/>
              </w:rPr>
              <w:t xml:space="preserve"> </w:t>
            </w:r>
            <w:r>
              <w:rPr>
                <w:sz w:val="18"/>
              </w:rPr>
              <w:t>LEYES,</w:t>
            </w:r>
            <w:r>
              <w:rPr>
                <w:spacing w:val="-4"/>
                <w:sz w:val="18"/>
              </w:rPr>
              <w:t xml:space="preserve"> </w:t>
            </w:r>
            <w:r>
              <w:rPr>
                <w:sz w:val="18"/>
              </w:rPr>
              <w:t>DECRETOS</w:t>
            </w:r>
            <w:r>
              <w:rPr>
                <w:spacing w:val="-4"/>
                <w:sz w:val="18"/>
              </w:rPr>
              <w:t xml:space="preserve"> </w:t>
            </w:r>
            <w:r>
              <w:rPr>
                <w:sz w:val="18"/>
              </w:rPr>
              <w:t>Y</w:t>
            </w:r>
            <w:r>
              <w:rPr>
                <w:spacing w:val="-4"/>
                <w:sz w:val="18"/>
              </w:rPr>
              <w:t xml:space="preserve"> </w:t>
            </w:r>
            <w:r>
              <w:rPr>
                <w:sz w:val="18"/>
              </w:rPr>
              <w:t>DEMÁS</w:t>
            </w:r>
            <w:r>
              <w:rPr>
                <w:spacing w:val="-4"/>
                <w:sz w:val="18"/>
              </w:rPr>
              <w:t xml:space="preserve"> </w:t>
            </w:r>
            <w:r>
              <w:rPr>
                <w:sz w:val="18"/>
              </w:rPr>
              <w:t>DISPOSICIONES</w:t>
            </w:r>
            <w:r>
              <w:rPr>
                <w:spacing w:val="-6"/>
                <w:sz w:val="18"/>
              </w:rPr>
              <w:t xml:space="preserve"> </w:t>
            </w:r>
            <w:r>
              <w:rPr>
                <w:sz w:val="18"/>
              </w:rPr>
              <w:t>SUPERIORES</w:t>
            </w:r>
            <w:r>
              <w:rPr>
                <w:spacing w:val="-4"/>
                <w:sz w:val="18"/>
              </w:rPr>
              <w:t xml:space="preserve"> </w:t>
            </w:r>
            <w:r>
              <w:rPr>
                <w:sz w:val="18"/>
              </w:rPr>
              <w:t>SON</w:t>
            </w:r>
            <w:r>
              <w:rPr>
                <w:spacing w:val="-5"/>
                <w:sz w:val="18"/>
              </w:rPr>
              <w:t xml:space="preserve"> </w:t>
            </w:r>
            <w:r>
              <w:rPr>
                <w:sz w:val="18"/>
              </w:rPr>
              <w:t>OBLIGATORIAS</w:t>
            </w:r>
            <w:r>
              <w:rPr>
                <w:spacing w:val="-4"/>
                <w:sz w:val="18"/>
              </w:rPr>
              <w:t xml:space="preserve"> </w:t>
            </w:r>
            <w:r>
              <w:rPr>
                <w:sz w:val="18"/>
              </w:rPr>
              <w:t>POR</w:t>
            </w:r>
            <w:r>
              <w:rPr>
                <w:spacing w:val="-4"/>
                <w:sz w:val="18"/>
              </w:rPr>
              <w:t xml:space="preserve"> </w:t>
            </w:r>
            <w:r>
              <w:rPr>
                <w:sz w:val="18"/>
              </w:rPr>
              <w:t>EL</w:t>
            </w:r>
            <w:r>
              <w:rPr>
                <w:spacing w:val="-6"/>
                <w:sz w:val="18"/>
              </w:rPr>
              <w:t xml:space="preserve"> </w:t>
            </w:r>
            <w:r>
              <w:rPr>
                <w:sz w:val="18"/>
              </w:rPr>
              <w:t>HECHO DE PUBLICARSE EN ESTE PERIÓDICO</w:t>
            </w:r>
          </w:p>
          <w:p w14:paraId="29439B0F" w14:textId="77777777" w:rsidR="00E97127" w:rsidRDefault="00E97127">
            <w:pPr>
              <w:pStyle w:val="TableParagraph"/>
              <w:rPr>
                <w:sz w:val="18"/>
              </w:rPr>
            </w:pPr>
          </w:p>
          <w:p w14:paraId="21A0606C" w14:textId="77777777" w:rsidR="00E97127" w:rsidRDefault="00E97127">
            <w:pPr>
              <w:pStyle w:val="TableParagraph"/>
              <w:spacing w:before="112"/>
              <w:rPr>
                <w:sz w:val="18"/>
              </w:rPr>
            </w:pPr>
          </w:p>
          <w:p w14:paraId="209FDE23" w14:textId="77777777" w:rsidR="00E97127" w:rsidRDefault="00B132B6">
            <w:pPr>
              <w:pStyle w:val="TableParagraph"/>
              <w:spacing w:line="252" w:lineRule="exact"/>
              <w:ind w:left="1545" w:right="1221"/>
              <w:jc w:val="center"/>
              <w:rPr>
                <w:b/>
              </w:rPr>
            </w:pPr>
            <w:r>
              <w:rPr>
                <w:b/>
                <w:noProof/>
              </w:rPr>
              <mc:AlternateContent>
                <mc:Choice Requires="wpg">
                  <w:drawing>
                    <wp:anchor distT="0" distB="0" distL="0" distR="0" simplePos="0" relativeHeight="486014976" behindDoc="1" locked="0" layoutInCell="1" allowOverlap="1" wp14:anchorId="09029E53" wp14:editId="44808AD4">
                      <wp:simplePos x="0" y="0"/>
                      <wp:positionH relativeFrom="column">
                        <wp:posOffset>3604895</wp:posOffset>
                      </wp:positionH>
                      <wp:positionV relativeFrom="paragraph">
                        <wp:posOffset>670935</wp:posOffset>
                      </wp:positionV>
                      <wp:extent cx="3001645" cy="828675"/>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1645" cy="828675"/>
                                <a:chOff x="0" y="0"/>
                                <a:chExt cx="3001645" cy="828675"/>
                              </a:xfrm>
                            </wpg:grpSpPr>
                            <wps:wsp>
                              <wps:cNvPr id="14" name="Graphic 14"/>
                              <wps:cNvSpPr/>
                              <wps:spPr>
                                <a:xfrm>
                                  <a:off x="6350" y="6350"/>
                                  <a:ext cx="2988945" cy="815975"/>
                                </a:xfrm>
                                <a:custGeom>
                                  <a:avLst/>
                                  <a:gdLst/>
                                  <a:ahLst/>
                                  <a:cxnLst/>
                                  <a:rect l="l" t="t" r="r" b="b"/>
                                  <a:pathLst>
                                    <a:path w="2988945" h="815975">
                                      <a:moveTo>
                                        <a:pt x="0" y="815975"/>
                                      </a:moveTo>
                                      <a:lnTo>
                                        <a:pt x="2988945" y="815975"/>
                                      </a:lnTo>
                                      <a:lnTo>
                                        <a:pt x="2988945" y="0"/>
                                      </a:lnTo>
                                      <a:lnTo>
                                        <a:pt x="0" y="0"/>
                                      </a:lnTo>
                                      <a:lnTo>
                                        <a:pt x="0" y="81597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E95AAB9" id="Group 13" o:spid="_x0000_s1026" style="position:absolute;margin-left:283.85pt;margin-top:52.85pt;width:236.35pt;height:65.25pt;z-index:-17301504;mso-wrap-distance-left:0;mso-wrap-distance-right:0" coordsize="30016,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">
                      <v:shape id="Graphic 14" o:spid="_x0000_s1027" style="position:absolute;left:63;top:63;width:29889;height:8160;visibility:visible;mso-wrap-style:square;v-text-anchor:top" coordsize="2988945,81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" path="m,815975r2988945,l2988945,,,,,815975xe" filled="f" strokeweight="1pt">
                        <v:path arrowok="t"/>
                      </v:shape>
                    </v:group>
                  </w:pict>
                </mc:Fallback>
              </mc:AlternateContent>
            </w:r>
            <w:r>
              <w:rPr>
                <w:b/>
              </w:rPr>
              <w:t>MANOLO</w:t>
            </w:r>
            <w:r>
              <w:rPr>
                <w:b/>
                <w:spacing w:val="-6"/>
              </w:rPr>
              <w:t xml:space="preserve"> </w:t>
            </w:r>
            <w:r>
              <w:rPr>
                <w:b/>
              </w:rPr>
              <w:t>JIMÉNEZ</w:t>
            </w:r>
            <w:r>
              <w:rPr>
                <w:b/>
                <w:spacing w:val="-7"/>
              </w:rPr>
              <w:t xml:space="preserve"> </w:t>
            </w:r>
            <w:r>
              <w:rPr>
                <w:b/>
                <w:spacing w:val="-2"/>
              </w:rPr>
              <w:t>SALINAS</w:t>
            </w:r>
          </w:p>
          <w:p w14:paraId="3019A275" w14:textId="77777777" w:rsidR="00E97127" w:rsidRDefault="00B132B6">
            <w:pPr>
              <w:pStyle w:val="TableParagraph"/>
              <w:spacing w:line="229" w:lineRule="exact"/>
              <w:ind w:left="1535" w:right="1221"/>
              <w:jc w:val="center"/>
              <w:rPr>
                <w:sz w:val="20"/>
              </w:rPr>
            </w:pPr>
            <w:r>
              <w:rPr>
                <w:noProof/>
                <w:sz w:val="20"/>
              </w:rPr>
              <mc:AlternateContent>
                <mc:Choice Requires="wpg">
                  <w:drawing>
                    <wp:anchor distT="0" distB="0" distL="0" distR="0" simplePos="0" relativeHeight="486013440" behindDoc="1" locked="0" layoutInCell="1" allowOverlap="1" wp14:anchorId="125AB518" wp14:editId="3CE21789">
                      <wp:simplePos x="0" y="0"/>
                      <wp:positionH relativeFrom="column">
                        <wp:posOffset>1651000</wp:posOffset>
                      </wp:positionH>
                      <wp:positionV relativeFrom="paragraph">
                        <wp:posOffset>-352827</wp:posOffset>
                      </wp:positionV>
                      <wp:extent cx="3306445" cy="73279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6445" cy="732790"/>
                                <a:chOff x="0" y="0"/>
                                <a:chExt cx="3306445" cy="732790"/>
                              </a:xfrm>
                            </wpg:grpSpPr>
                            <wps:wsp>
                              <wps:cNvPr id="16" name="Graphic 16"/>
                              <wps:cNvSpPr/>
                              <wps:spPr>
                                <a:xfrm>
                                  <a:off x="6350" y="6350"/>
                                  <a:ext cx="3293745" cy="720090"/>
                                </a:xfrm>
                                <a:custGeom>
                                  <a:avLst/>
                                  <a:gdLst/>
                                  <a:ahLst/>
                                  <a:cxnLst/>
                                  <a:rect l="l" t="t" r="r" b="b"/>
                                  <a:pathLst>
                                    <a:path w="3293745" h="720090">
                                      <a:moveTo>
                                        <a:pt x="0" y="720090"/>
                                      </a:moveTo>
                                      <a:lnTo>
                                        <a:pt x="3293745" y="720090"/>
                                      </a:lnTo>
                                      <a:lnTo>
                                        <a:pt x="3293745" y="0"/>
                                      </a:lnTo>
                                      <a:lnTo>
                                        <a:pt x="0" y="0"/>
                                      </a:lnTo>
                                      <a:lnTo>
                                        <a:pt x="0" y="72009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ED16CFB" id="Group 15" o:spid="_x0000_s1026" style="position:absolute;margin-left:130pt;margin-top:-27.8pt;width:260.35pt;height:57.7pt;z-index:-17303040;mso-wrap-distance-left:0;mso-wrap-distance-right:0" coordsize="33064,7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">
                      <v:shape id="Graphic 16" o:spid="_x0000_s1027" style="position:absolute;left:63;top:63;width:32937;height:7201;visibility:visible;mso-wrap-style:square;v-text-anchor:top" coordsize="3293745,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" path="m,720090r3293745,l3293745,,,,,720090xe" filled="f" strokeweight="1pt">
                        <v:path arrowok="t"/>
                      </v:shape>
                    </v:group>
                  </w:pict>
                </mc:Fallback>
              </mc:AlternateContent>
            </w:r>
            <w:r>
              <w:rPr>
                <w:sz w:val="20"/>
              </w:rPr>
              <w:t>Gobernador</w:t>
            </w:r>
            <w:r>
              <w:rPr>
                <w:spacing w:val="-5"/>
                <w:sz w:val="20"/>
              </w:rPr>
              <w:t xml:space="preserve"> </w:t>
            </w:r>
            <w:r>
              <w:rPr>
                <w:sz w:val="20"/>
              </w:rPr>
              <w:t>del</w:t>
            </w:r>
            <w:r>
              <w:rPr>
                <w:spacing w:val="-6"/>
                <w:sz w:val="20"/>
              </w:rPr>
              <w:t xml:space="preserve"> </w:t>
            </w:r>
            <w:r>
              <w:rPr>
                <w:sz w:val="20"/>
              </w:rPr>
              <w:t>Estado</w:t>
            </w:r>
            <w:r>
              <w:rPr>
                <w:spacing w:val="-4"/>
                <w:sz w:val="20"/>
              </w:rPr>
              <w:t xml:space="preserve"> </w:t>
            </w:r>
            <w:r>
              <w:rPr>
                <w:sz w:val="20"/>
              </w:rPr>
              <w:t>de</w:t>
            </w:r>
            <w:r>
              <w:rPr>
                <w:spacing w:val="-4"/>
                <w:sz w:val="20"/>
              </w:rPr>
              <w:t xml:space="preserve"> </w:t>
            </w:r>
            <w:r>
              <w:rPr>
                <w:sz w:val="20"/>
              </w:rPr>
              <w:t>Coahuila</w:t>
            </w:r>
            <w:r>
              <w:rPr>
                <w:spacing w:val="-5"/>
                <w:sz w:val="20"/>
              </w:rPr>
              <w:t xml:space="preserve"> </w:t>
            </w:r>
            <w:r>
              <w:rPr>
                <w:sz w:val="20"/>
              </w:rPr>
              <w:t>de</w:t>
            </w:r>
            <w:r>
              <w:rPr>
                <w:spacing w:val="-4"/>
                <w:sz w:val="20"/>
              </w:rPr>
              <w:t xml:space="preserve"> </w:t>
            </w:r>
            <w:r>
              <w:rPr>
                <w:spacing w:val="-2"/>
                <w:sz w:val="20"/>
              </w:rPr>
              <w:t>Zaragoza</w:t>
            </w:r>
          </w:p>
          <w:p w14:paraId="627A2FC1" w14:textId="77777777" w:rsidR="00E97127" w:rsidRDefault="00E97127">
            <w:pPr>
              <w:pStyle w:val="TableParagraph"/>
              <w:rPr>
                <w:sz w:val="20"/>
              </w:rPr>
            </w:pPr>
          </w:p>
          <w:p w14:paraId="0486E35F" w14:textId="77777777" w:rsidR="00E97127" w:rsidRDefault="00E97127">
            <w:pPr>
              <w:pStyle w:val="TableParagraph"/>
              <w:rPr>
                <w:sz w:val="20"/>
              </w:rPr>
            </w:pPr>
          </w:p>
          <w:p w14:paraId="45CD6856" w14:textId="77777777" w:rsidR="00E97127" w:rsidRDefault="00E97127">
            <w:pPr>
              <w:pStyle w:val="TableParagraph"/>
              <w:spacing w:before="184"/>
              <w:rPr>
                <w:sz w:val="20"/>
              </w:rPr>
            </w:pPr>
          </w:p>
          <w:p w14:paraId="74288740" w14:textId="77777777" w:rsidR="00E97127" w:rsidRDefault="00B132B6">
            <w:pPr>
              <w:pStyle w:val="TableParagraph"/>
              <w:tabs>
                <w:tab w:val="left" w:pos="5817"/>
              </w:tabs>
              <w:spacing w:line="265" w:lineRule="exact"/>
              <w:ind w:left="1223" w:right="-87"/>
              <w:rPr>
                <w:b/>
                <w:position w:val="2"/>
              </w:rPr>
            </w:pPr>
            <w:r>
              <w:rPr>
                <w:b/>
              </w:rPr>
              <w:t>OSCAR</w:t>
            </w:r>
            <w:r>
              <w:rPr>
                <w:b/>
                <w:spacing w:val="-5"/>
              </w:rPr>
              <w:t xml:space="preserve"> </w:t>
            </w:r>
            <w:r>
              <w:rPr>
                <w:b/>
              </w:rPr>
              <w:t>PIMENTEL</w:t>
            </w:r>
            <w:r>
              <w:rPr>
                <w:b/>
                <w:spacing w:val="-5"/>
              </w:rPr>
              <w:t xml:space="preserve"> </w:t>
            </w:r>
            <w:r>
              <w:rPr>
                <w:b/>
                <w:spacing w:val="-2"/>
              </w:rPr>
              <w:t>GONZÁLEZ</w:t>
            </w:r>
            <w:r>
              <w:rPr>
                <w:b/>
              </w:rPr>
              <w:tab/>
            </w:r>
            <w:r>
              <w:rPr>
                <w:b/>
                <w:spacing w:val="-8"/>
                <w:position w:val="2"/>
              </w:rPr>
              <w:t>GABRIELA</w:t>
            </w:r>
            <w:r>
              <w:rPr>
                <w:b/>
                <w:spacing w:val="-13"/>
                <w:position w:val="2"/>
              </w:rPr>
              <w:t xml:space="preserve"> </w:t>
            </w:r>
            <w:r>
              <w:rPr>
                <w:b/>
                <w:spacing w:val="-8"/>
                <w:position w:val="2"/>
              </w:rPr>
              <w:t>ALEJANDRA</w:t>
            </w:r>
            <w:r>
              <w:rPr>
                <w:b/>
                <w:spacing w:val="-14"/>
                <w:position w:val="2"/>
              </w:rPr>
              <w:t xml:space="preserve"> </w:t>
            </w:r>
            <w:r>
              <w:rPr>
                <w:b/>
                <w:spacing w:val="-8"/>
                <w:position w:val="2"/>
              </w:rPr>
              <w:t>DE</w:t>
            </w:r>
            <w:r>
              <w:rPr>
                <w:b/>
                <w:spacing w:val="-13"/>
                <w:position w:val="2"/>
              </w:rPr>
              <w:t xml:space="preserve"> </w:t>
            </w:r>
            <w:r>
              <w:rPr>
                <w:b/>
                <w:spacing w:val="-8"/>
                <w:position w:val="2"/>
              </w:rPr>
              <w:t>LA</w:t>
            </w:r>
            <w:r>
              <w:rPr>
                <w:b/>
                <w:spacing w:val="-14"/>
                <w:position w:val="2"/>
              </w:rPr>
              <w:t xml:space="preserve"> </w:t>
            </w:r>
            <w:r>
              <w:rPr>
                <w:b/>
                <w:spacing w:val="-8"/>
                <w:position w:val="2"/>
              </w:rPr>
              <w:t>CRUZ</w:t>
            </w:r>
            <w:r>
              <w:rPr>
                <w:b/>
                <w:spacing w:val="-14"/>
                <w:position w:val="2"/>
              </w:rPr>
              <w:t xml:space="preserve"> </w:t>
            </w:r>
            <w:r>
              <w:rPr>
                <w:b/>
                <w:spacing w:val="-8"/>
                <w:position w:val="2"/>
              </w:rPr>
              <w:t>RIVA</w:t>
            </w:r>
          </w:p>
          <w:p w14:paraId="51D9A48D" w14:textId="77777777" w:rsidR="00E97127" w:rsidRDefault="00B132B6">
            <w:pPr>
              <w:pStyle w:val="TableParagraph"/>
              <w:tabs>
                <w:tab w:val="left" w:pos="6017"/>
              </w:tabs>
              <w:spacing w:line="232" w:lineRule="exact"/>
              <w:ind w:right="20"/>
              <w:jc w:val="center"/>
              <w:rPr>
                <w:position w:val="1"/>
                <w:sz w:val="20"/>
              </w:rPr>
            </w:pPr>
            <w:r>
              <w:rPr>
                <w:noProof/>
                <w:position w:val="1"/>
                <w:sz w:val="20"/>
              </w:rPr>
              <mc:AlternateContent>
                <mc:Choice Requires="wpg">
                  <w:drawing>
                    <wp:anchor distT="0" distB="0" distL="0" distR="0" simplePos="0" relativeHeight="486013952" behindDoc="1" locked="0" layoutInCell="1" allowOverlap="1" wp14:anchorId="48ADB6FD" wp14:editId="4B51E80B">
                      <wp:simplePos x="0" y="0"/>
                      <wp:positionH relativeFrom="column">
                        <wp:posOffset>260350</wp:posOffset>
                      </wp:positionH>
                      <wp:positionV relativeFrom="paragraph">
                        <wp:posOffset>-347620</wp:posOffset>
                      </wp:positionV>
                      <wp:extent cx="3128645" cy="83566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8645" cy="835660"/>
                                <a:chOff x="0" y="0"/>
                                <a:chExt cx="3128645" cy="835660"/>
                              </a:xfrm>
                            </wpg:grpSpPr>
                            <wps:wsp>
                              <wps:cNvPr id="18" name="Graphic 18"/>
                              <wps:cNvSpPr/>
                              <wps:spPr>
                                <a:xfrm>
                                  <a:off x="6350" y="6350"/>
                                  <a:ext cx="3115945" cy="822960"/>
                                </a:xfrm>
                                <a:custGeom>
                                  <a:avLst/>
                                  <a:gdLst/>
                                  <a:ahLst/>
                                  <a:cxnLst/>
                                  <a:rect l="l" t="t" r="r" b="b"/>
                                  <a:pathLst>
                                    <a:path w="3115945" h="822960">
                                      <a:moveTo>
                                        <a:pt x="0" y="822960"/>
                                      </a:moveTo>
                                      <a:lnTo>
                                        <a:pt x="3115944" y="822960"/>
                                      </a:lnTo>
                                      <a:lnTo>
                                        <a:pt x="3115944" y="0"/>
                                      </a:lnTo>
                                      <a:lnTo>
                                        <a:pt x="0" y="0"/>
                                      </a:lnTo>
                                      <a:lnTo>
                                        <a:pt x="0" y="82296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47192F8" id="Group 17" o:spid="_x0000_s1026" style="position:absolute;margin-left:20.5pt;margin-top:-27.35pt;width:246.35pt;height:65.8pt;z-index:-17302528;mso-wrap-distance-left:0;mso-wrap-distance-right:0" coordsize="31286,8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">
                      <v:shape id="Graphic 18" o:spid="_x0000_s1027" style="position:absolute;left:63;top:63;width:31159;height:8230;visibility:visible;mso-wrap-style:square;v-text-anchor:top" coordsize="3115945,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" path="m,822960r3115944,l3115944,,,,,822960xe" filled="f" strokeweight="1pt">
                        <v:path arrowok="t"/>
                      </v:shape>
                    </v:group>
                  </w:pict>
                </mc:Fallback>
              </mc:AlternateContent>
            </w:r>
            <w:r>
              <w:rPr>
                <w:noProof/>
                <w:position w:val="1"/>
                <w:sz w:val="20"/>
              </w:rPr>
              <mc:AlternateContent>
                <mc:Choice Requires="wpg">
                  <w:drawing>
                    <wp:anchor distT="0" distB="0" distL="0" distR="0" simplePos="0" relativeHeight="486014464" behindDoc="1" locked="0" layoutInCell="1" allowOverlap="1" wp14:anchorId="203FC990" wp14:editId="4A244B70">
                      <wp:simplePos x="0" y="0"/>
                      <wp:positionH relativeFrom="column">
                        <wp:posOffset>0</wp:posOffset>
                      </wp:positionH>
                      <wp:positionV relativeFrom="paragraph">
                        <wp:posOffset>564874</wp:posOffset>
                      </wp:positionV>
                      <wp:extent cx="6732270" cy="6350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2270" cy="63500"/>
                                <a:chOff x="0" y="0"/>
                                <a:chExt cx="6732270" cy="63500"/>
                              </a:xfrm>
                            </wpg:grpSpPr>
                            <wps:wsp>
                              <wps:cNvPr id="20" name="Graphic 20"/>
                              <wps:cNvSpPr/>
                              <wps:spPr>
                                <a:xfrm>
                                  <a:off x="0" y="0"/>
                                  <a:ext cx="6732270" cy="63500"/>
                                </a:xfrm>
                                <a:custGeom>
                                  <a:avLst/>
                                  <a:gdLst/>
                                  <a:ahLst/>
                                  <a:cxnLst/>
                                  <a:rect l="l" t="t" r="r" b="b"/>
                                  <a:pathLst>
                                    <a:path w="6732270" h="63500">
                                      <a:moveTo>
                                        <a:pt x="6732270" y="42291"/>
                                      </a:moveTo>
                                      <a:lnTo>
                                        <a:pt x="0" y="42291"/>
                                      </a:lnTo>
                                      <a:lnTo>
                                        <a:pt x="0" y="63500"/>
                                      </a:lnTo>
                                      <a:lnTo>
                                        <a:pt x="6732270" y="63500"/>
                                      </a:lnTo>
                                      <a:lnTo>
                                        <a:pt x="6732270" y="42291"/>
                                      </a:lnTo>
                                      <a:close/>
                                    </a:path>
                                    <a:path w="6732270" h="63500">
                                      <a:moveTo>
                                        <a:pt x="6732270" y="0"/>
                                      </a:moveTo>
                                      <a:lnTo>
                                        <a:pt x="0" y="0"/>
                                      </a:lnTo>
                                      <a:lnTo>
                                        <a:pt x="0" y="21209"/>
                                      </a:lnTo>
                                      <a:lnTo>
                                        <a:pt x="6732270" y="21209"/>
                                      </a:lnTo>
                                      <a:lnTo>
                                        <a:pt x="673227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2B78901" id="Group 19" o:spid="_x0000_s1026" style="position:absolute;margin-left:0;margin-top:44.5pt;width:530.1pt;height:5pt;z-index:-17302016;mso-wrap-distance-left:0;mso-wrap-distance-right:0" coordsize="67322,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">
                      <v:shape id="Graphic 20" o:spid="_x0000_s1027" style="position:absolute;width:67322;height:635;visibility:visible;mso-wrap-style:square;v-text-anchor:top" coordsize="673227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" path="m6732270,42291l,42291,,63500r6732270,l6732270,42291xem6732270,l,,,21209r6732270,l6732270,xe" fillcolor="black" stroked="f">
                        <v:path arrowok="t"/>
                      </v:shape>
                    </v:group>
                  </w:pict>
                </mc:Fallback>
              </mc:AlternateContent>
            </w:r>
            <w:r>
              <w:rPr>
                <w:sz w:val="20"/>
              </w:rPr>
              <w:t>Secretario</w:t>
            </w:r>
            <w:r>
              <w:rPr>
                <w:spacing w:val="-4"/>
                <w:sz w:val="20"/>
              </w:rPr>
              <w:t xml:space="preserve"> </w:t>
            </w:r>
            <w:r>
              <w:rPr>
                <w:sz w:val="20"/>
              </w:rPr>
              <w:t>de</w:t>
            </w:r>
            <w:r>
              <w:rPr>
                <w:spacing w:val="-5"/>
                <w:sz w:val="20"/>
              </w:rPr>
              <w:t xml:space="preserve"> </w:t>
            </w:r>
            <w:r>
              <w:rPr>
                <w:sz w:val="20"/>
              </w:rPr>
              <w:t>Gobierno</w:t>
            </w:r>
            <w:r>
              <w:rPr>
                <w:spacing w:val="-3"/>
                <w:sz w:val="20"/>
              </w:rPr>
              <w:t xml:space="preserve"> </w:t>
            </w:r>
            <w:r>
              <w:rPr>
                <w:sz w:val="20"/>
              </w:rPr>
              <w:t>y</w:t>
            </w:r>
            <w:r>
              <w:rPr>
                <w:spacing w:val="-8"/>
                <w:sz w:val="20"/>
              </w:rPr>
              <w:t xml:space="preserve"> </w:t>
            </w:r>
            <w:proofErr w:type="gramStart"/>
            <w:r>
              <w:rPr>
                <w:sz w:val="20"/>
              </w:rPr>
              <w:t>Director</w:t>
            </w:r>
            <w:proofErr w:type="gramEnd"/>
            <w:r>
              <w:rPr>
                <w:spacing w:val="-5"/>
                <w:sz w:val="20"/>
              </w:rPr>
              <w:t xml:space="preserve"> </w:t>
            </w:r>
            <w:r>
              <w:rPr>
                <w:sz w:val="20"/>
              </w:rPr>
              <w:t>del</w:t>
            </w:r>
            <w:r>
              <w:rPr>
                <w:spacing w:val="-6"/>
                <w:sz w:val="20"/>
              </w:rPr>
              <w:t xml:space="preserve"> </w:t>
            </w:r>
            <w:r>
              <w:rPr>
                <w:sz w:val="20"/>
              </w:rPr>
              <w:t>Periódico</w:t>
            </w:r>
            <w:r>
              <w:rPr>
                <w:spacing w:val="-4"/>
                <w:sz w:val="20"/>
              </w:rPr>
              <w:t xml:space="preserve"> </w:t>
            </w:r>
            <w:r>
              <w:rPr>
                <w:spacing w:val="-2"/>
                <w:sz w:val="20"/>
              </w:rPr>
              <w:t>Oficial</w:t>
            </w:r>
            <w:r>
              <w:rPr>
                <w:sz w:val="20"/>
              </w:rPr>
              <w:tab/>
            </w:r>
            <w:r>
              <w:rPr>
                <w:position w:val="1"/>
                <w:sz w:val="20"/>
              </w:rPr>
              <w:t>Subdirectora</w:t>
            </w:r>
            <w:r>
              <w:rPr>
                <w:spacing w:val="-7"/>
                <w:position w:val="1"/>
                <w:sz w:val="20"/>
              </w:rPr>
              <w:t xml:space="preserve"> </w:t>
            </w:r>
            <w:r>
              <w:rPr>
                <w:position w:val="1"/>
                <w:sz w:val="20"/>
              </w:rPr>
              <w:t>del</w:t>
            </w:r>
            <w:r>
              <w:rPr>
                <w:spacing w:val="-6"/>
                <w:position w:val="1"/>
                <w:sz w:val="20"/>
              </w:rPr>
              <w:t xml:space="preserve"> </w:t>
            </w:r>
            <w:r>
              <w:rPr>
                <w:position w:val="1"/>
                <w:sz w:val="20"/>
              </w:rPr>
              <w:t>Periódico</w:t>
            </w:r>
            <w:r>
              <w:rPr>
                <w:spacing w:val="-6"/>
                <w:position w:val="1"/>
                <w:sz w:val="20"/>
              </w:rPr>
              <w:t xml:space="preserve"> </w:t>
            </w:r>
            <w:r>
              <w:rPr>
                <w:spacing w:val="-2"/>
                <w:position w:val="1"/>
                <w:sz w:val="20"/>
              </w:rPr>
              <w:t>Oficial</w:t>
            </w:r>
          </w:p>
          <w:p w14:paraId="258A8A45" w14:textId="77777777" w:rsidR="00E97127" w:rsidRDefault="00E97127">
            <w:pPr>
              <w:pStyle w:val="TableParagraph"/>
              <w:rPr>
                <w:sz w:val="20"/>
              </w:rPr>
            </w:pPr>
          </w:p>
          <w:p w14:paraId="4EE732C3" w14:textId="77777777" w:rsidR="00E97127" w:rsidRDefault="00E97127">
            <w:pPr>
              <w:pStyle w:val="TableParagraph"/>
              <w:rPr>
                <w:sz w:val="20"/>
              </w:rPr>
            </w:pPr>
          </w:p>
          <w:p w14:paraId="16933770" w14:textId="77777777" w:rsidR="00E97127" w:rsidRDefault="00E97127">
            <w:pPr>
              <w:pStyle w:val="TableParagraph"/>
              <w:rPr>
                <w:sz w:val="20"/>
              </w:rPr>
            </w:pPr>
          </w:p>
          <w:p w14:paraId="28C279F0" w14:textId="77777777" w:rsidR="00E97127" w:rsidRDefault="00E97127">
            <w:pPr>
              <w:pStyle w:val="TableParagraph"/>
              <w:rPr>
                <w:sz w:val="20"/>
              </w:rPr>
            </w:pPr>
          </w:p>
          <w:p w14:paraId="47CCB325" w14:textId="77777777" w:rsidR="00E97127" w:rsidRDefault="00E97127">
            <w:pPr>
              <w:pStyle w:val="TableParagraph"/>
              <w:rPr>
                <w:sz w:val="20"/>
              </w:rPr>
            </w:pPr>
          </w:p>
          <w:p w14:paraId="13016CCF" w14:textId="77777777" w:rsidR="00E97127" w:rsidRDefault="00E97127">
            <w:pPr>
              <w:pStyle w:val="TableParagraph"/>
              <w:rPr>
                <w:sz w:val="20"/>
              </w:rPr>
            </w:pPr>
          </w:p>
          <w:p w14:paraId="38B7F6EC" w14:textId="77777777" w:rsidR="00E97127" w:rsidRDefault="00E97127">
            <w:pPr>
              <w:pStyle w:val="TableParagraph"/>
              <w:rPr>
                <w:sz w:val="20"/>
              </w:rPr>
            </w:pPr>
          </w:p>
          <w:p w14:paraId="04889EA5" w14:textId="77777777" w:rsidR="00E97127" w:rsidRDefault="00E97127">
            <w:pPr>
              <w:pStyle w:val="TableParagraph"/>
              <w:spacing w:before="130"/>
              <w:rPr>
                <w:sz w:val="20"/>
              </w:rPr>
            </w:pPr>
          </w:p>
          <w:p w14:paraId="083ACA6E" w14:textId="77777777" w:rsidR="00E97127" w:rsidRDefault="00B132B6">
            <w:pPr>
              <w:pStyle w:val="TableParagraph"/>
              <w:ind w:left="583"/>
              <w:jc w:val="center"/>
              <w:rPr>
                <w:b/>
                <w:sz w:val="32"/>
              </w:rPr>
            </w:pPr>
            <w:r>
              <w:rPr>
                <w:b/>
                <w:sz w:val="32"/>
              </w:rPr>
              <w:t>I</w:t>
            </w:r>
            <w:r>
              <w:rPr>
                <w:b/>
                <w:spacing w:val="75"/>
                <w:sz w:val="32"/>
              </w:rPr>
              <w:t xml:space="preserve"> </w:t>
            </w:r>
            <w:r>
              <w:rPr>
                <w:b/>
                <w:sz w:val="32"/>
              </w:rPr>
              <w:t>N</w:t>
            </w:r>
            <w:r>
              <w:rPr>
                <w:b/>
                <w:spacing w:val="-3"/>
                <w:sz w:val="32"/>
              </w:rPr>
              <w:t xml:space="preserve"> </w:t>
            </w:r>
            <w:r>
              <w:rPr>
                <w:b/>
                <w:sz w:val="32"/>
              </w:rPr>
              <w:t>D</w:t>
            </w:r>
            <w:r>
              <w:rPr>
                <w:b/>
                <w:spacing w:val="-1"/>
                <w:sz w:val="32"/>
              </w:rPr>
              <w:t xml:space="preserve"> </w:t>
            </w:r>
            <w:r>
              <w:rPr>
                <w:b/>
                <w:sz w:val="32"/>
              </w:rPr>
              <w:t>I</w:t>
            </w:r>
            <w:r>
              <w:rPr>
                <w:b/>
                <w:spacing w:val="-2"/>
                <w:sz w:val="32"/>
              </w:rPr>
              <w:t xml:space="preserve"> </w:t>
            </w:r>
            <w:r>
              <w:rPr>
                <w:b/>
                <w:sz w:val="32"/>
              </w:rPr>
              <w:t>C</w:t>
            </w:r>
            <w:r>
              <w:rPr>
                <w:b/>
                <w:spacing w:val="-1"/>
                <w:sz w:val="32"/>
              </w:rPr>
              <w:t xml:space="preserve"> </w:t>
            </w:r>
            <w:r>
              <w:rPr>
                <w:b/>
                <w:spacing w:val="-10"/>
                <w:sz w:val="32"/>
              </w:rPr>
              <w:t>E</w:t>
            </w:r>
          </w:p>
          <w:p w14:paraId="52749110" w14:textId="77777777" w:rsidR="00E97127" w:rsidRDefault="00E97127">
            <w:pPr>
              <w:pStyle w:val="TableParagraph"/>
              <w:spacing w:before="366"/>
              <w:rPr>
                <w:sz w:val="32"/>
              </w:rPr>
            </w:pPr>
          </w:p>
          <w:p w14:paraId="5CEDE801" w14:textId="77777777" w:rsidR="00E97127" w:rsidRDefault="00B132B6">
            <w:pPr>
              <w:pStyle w:val="TableParagraph"/>
              <w:ind w:left="586"/>
              <w:jc w:val="center"/>
              <w:rPr>
                <w:b/>
                <w:sz w:val="24"/>
              </w:rPr>
            </w:pPr>
            <w:r>
              <w:rPr>
                <w:b/>
                <w:sz w:val="24"/>
              </w:rPr>
              <w:t>PODER</w:t>
            </w:r>
            <w:r>
              <w:rPr>
                <w:b/>
                <w:spacing w:val="-2"/>
                <w:sz w:val="24"/>
              </w:rPr>
              <w:t xml:space="preserve"> </w:t>
            </w:r>
            <w:r>
              <w:rPr>
                <w:b/>
                <w:sz w:val="24"/>
              </w:rPr>
              <w:t>EJECUTIVO</w:t>
            </w:r>
            <w:r>
              <w:rPr>
                <w:b/>
                <w:spacing w:val="1"/>
                <w:sz w:val="24"/>
              </w:rPr>
              <w:t xml:space="preserve"> </w:t>
            </w:r>
            <w:r>
              <w:rPr>
                <w:b/>
                <w:sz w:val="24"/>
              </w:rPr>
              <w:t>DEL</w:t>
            </w:r>
            <w:r>
              <w:rPr>
                <w:b/>
                <w:spacing w:val="-1"/>
                <w:sz w:val="24"/>
              </w:rPr>
              <w:t xml:space="preserve"> </w:t>
            </w:r>
            <w:r>
              <w:rPr>
                <w:b/>
                <w:spacing w:val="-2"/>
                <w:sz w:val="24"/>
              </w:rPr>
              <w:t>ESTADO</w:t>
            </w:r>
          </w:p>
          <w:p w14:paraId="2DEA5C5C" w14:textId="77777777" w:rsidR="00E97127" w:rsidRDefault="00E97127">
            <w:pPr>
              <w:pStyle w:val="TableParagraph"/>
              <w:spacing w:before="273"/>
              <w:rPr>
                <w:sz w:val="24"/>
              </w:rPr>
            </w:pPr>
          </w:p>
          <w:p w14:paraId="12E601C7" w14:textId="77777777" w:rsidR="00E97127" w:rsidRDefault="00B132B6">
            <w:pPr>
              <w:pStyle w:val="TableParagraph"/>
              <w:ind w:left="121"/>
              <w:rPr>
                <w:sz w:val="20"/>
              </w:rPr>
            </w:pPr>
            <w:r>
              <w:rPr>
                <w:sz w:val="20"/>
              </w:rPr>
              <w:t>DECRETO</w:t>
            </w:r>
            <w:r>
              <w:rPr>
                <w:spacing w:val="-5"/>
                <w:sz w:val="20"/>
              </w:rPr>
              <w:t xml:space="preserve"> </w:t>
            </w:r>
            <w:r>
              <w:rPr>
                <w:sz w:val="20"/>
              </w:rPr>
              <w:t>267.-</w:t>
            </w:r>
            <w:r>
              <w:rPr>
                <w:spacing w:val="-6"/>
                <w:sz w:val="20"/>
              </w:rPr>
              <w:t xml:space="preserve"> </w:t>
            </w:r>
            <w:r>
              <w:rPr>
                <w:sz w:val="20"/>
              </w:rPr>
              <w:t>Ley</w:t>
            </w:r>
            <w:r>
              <w:rPr>
                <w:spacing w:val="-8"/>
                <w:sz w:val="20"/>
              </w:rPr>
              <w:t xml:space="preserve"> </w:t>
            </w:r>
            <w:r>
              <w:rPr>
                <w:sz w:val="20"/>
              </w:rPr>
              <w:t>de</w:t>
            </w:r>
            <w:r>
              <w:rPr>
                <w:spacing w:val="-5"/>
                <w:sz w:val="20"/>
              </w:rPr>
              <w:t xml:space="preserve"> </w:t>
            </w:r>
            <w:r>
              <w:rPr>
                <w:sz w:val="20"/>
              </w:rPr>
              <w:t>Transparencia</w:t>
            </w:r>
            <w:r>
              <w:rPr>
                <w:spacing w:val="-2"/>
                <w:sz w:val="20"/>
              </w:rPr>
              <w:t xml:space="preserve"> </w:t>
            </w:r>
            <w:r>
              <w:rPr>
                <w:sz w:val="20"/>
              </w:rPr>
              <w:t>y</w:t>
            </w:r>
            <w:r>
              <w:rPr>
                <w:spacing w:val="-5"/>
                <w:sz w:val="20"/>
              </w:rPr>
              <w:t xml:space="preserve"> </w:t>
            </w:r>
            <w:r>
              <w:rPr>
                <w:sz w:val="20"/>
              </w:rPr>
              <w:t>Acceso</w:t>
            </w:r>
            <w:r>
              <w:rPr>
                <w:spacing w:val="-4"/>
                <w:sz w:val="20"/>
              </w:rPr>
              <w:t xml:space="preserve"> </w:t>
            </w:r>
            <w:r>
              <w:rPr>
                <w:sz w:val="20"/>
              </w:rPr>
              <w:t>a</w:t>
            </w:r>
            <w:r>
              <w:rPr>
                <w:spacing w:val="-4"/>
                <w:sz w:val="20"/>
              </w:rPr>
              <w:t xml:space="preserve"> </w:t>
            </w:r>
            <w:r>
              <w:rPr>
                <w:sz w:val="20"/>
              </w:rPr>
              <w:t>la</w:t>
            </w:r>
            <w:r>
              <w:rPr>
                <w:spacing w:val="-5"/>
                <w:sz w:val="20"/>
              </w:rPr>
              <w:t xml:space="preserve"> </w:t>
            </w:r>
            <w:r>
              <w:rPr>
                <w:sz w:val="20"/>
              </w:rPr>
              <w:t>Información</w:t>
            </w:r>
            <w:r>
              <w:rPr>
                <w:spacing w:val="-5"/>
                <w:sz w:val="20"/>
              </w:rPr>
              <w:t xml:space="preserve"> </w:t>
            </w:r>
            <w:r>
              <w:rPr>
                <w:sz w:val="20"/>
              </w:rPr>
              <w:t>Pública</w:t>
            </w:r>
            <w:r>
              <w:rPr>
                <w:spacing w:val="-5"/>
                <w:sz w:val="20"/>
              </w:rPr>
              <w:t xml:space="preserve"> </w:t>
            </w:r>
            <w:r>
              <w:rPr>
                <w:sz w:val="20"/>
              </w:rPr>
              <w:t>del</w:t>
            </w:r>
            <w:r>
              <w:rPr>
                <w:spacing w:val="-4"/>
                <w:sz w:val="20"/>
              </w:rPr>
              <w:t xml:space="preserve"> </w:t>
            </w:r>
            <w:r>
              <w:rPr>
                <w:sz w:val="20"/>
              </w:rPr>
              <w:t>Estado</w:t>
            </w:r>
            <w:r>
              <w:rPr>
                <w:spacing w:val="-4"/>
                <w:sz w:val="20"/>
              </w:rPr>
              <w:t xml:space="preserve"> </w:t>
            </w:r>
            <w:r>
              <w:rPr>
                <w:sz w:val="20"/>
              </w:rPr>
              <w:t>de</w:t>
            </w:r>
            <w:r>
              <w:rPr>
                <w:spacing w:val="-4"/>
                <w:sz w:val="20"/>
              </w:rPr>
              <w:t xml:space="preserve"> </w:t>
            </w:r>
            <w:r>
              <w:rPr>
                <w:sz w:val="20"/>
              </w:rPr>
              <w:t>Coahuila</w:t>
            </w:r>
            <w:r>
              <w:rPr>
                <w:spacing w:val="-5"/>
                <w:sz w:val="20"/>
              </w:rPr>
              <w:t xml:space="preserve"> </w:t>
            </w:r>
            <w:r>
              <w:rPr>
                <w:sz w:val="20"/>
              </w:rPr>
              <w:t>de</w:t>
            </w:r>
            <w:r>
              <w:rPr>
                <w:spacing w:val="-4"/>
                <w:sz w:val="20"/>
              </w:rPr>
              <w:t xml:space="preserve"> </w:t>
            </w:r>
            <w:r>
              <w:rPr>
                <w:spacing w:val="-2"/>
                <w:sz w:val="20"/>
              </w:rPr>
              <w:t>Zaragoza.</w:t>
            </w:r>
          </w:p>
        </w:tc>
        <w:tc>
          <w:tcPr>
            <w:tcW w:w="536" w:type="dxa"/>
          </w:tcPr>
          <w:p w14:paraId="1CDEE64B" w14:textId="77777777" w:rsidR="00E97127" w:rsidRDefault="00E97127">
            <w:pPr>
              <w:pStyle w:val="TableParagraph"/>
              <w:rPr>
                <w:sz w:val="24"/>
              </w:rPr>
            </w:pPr>
          </w:p>
          <w:p w14:paraId="2E358B29" w14:textId="77777777" w:rsidR="00E97127" w:rsidRDefault="00E97127">
            <w:pPr>
              <w:pStyle w:val="TableParagraph"/>
              <w:rPr>
                <w:sz w:val="24"/>
              </w:rPr>
            </w:pPr>
          </w:p>
          <w:p w14:paraId="57287B69" w14:textId="77777777" w:rsidR="00E97127" w:rsidRDefault="00E97127">
            <w:pPr>
              <w:pStyle w:val="TableParagraph"/>
              <w:rPr>
                <w:sz w:val="24"/>
              </w:rPr>
            </w:pPr>
          </w:p>
          <w:p w14:paraId="47134AFA" w14:textId="77777777" w:rsidR="00E97127" w:rsidRDefault="00E97127">
            <w:pPr>
              <w:pStyle w:val="TableParagraph"/>
              <w:rPr>
                <w:sz w:val="24"/>
              </w:rPr>
            </w:pPr>
          </w:p>
          <w:p w14:paraId="4A303EDF" w14:textId="77777777" w:rsidR="00E97127" w:rsidRDefault="00E97127">
            <w:pPr>
              <w:pStyle w:val="TableParagraph"/>
              <w:rPr>
                <w:sz w:val="24"/>
              </w:rPr>
            </w:pPr>
          </w:p>
          <w:p w14:paraId="37E8D9FD" w14:textId="77777777" w:rsidR="00E97127" w:rsidRDefault="00E97127">
            <w:pPr>
              <w:pStyle w:val="TableParagraph"/>
              <w:rPr>
                <w:sz w:val="24"/>
              </w:rPr>
            </w:pPr>
          </w:p>
          <w:p w14:paraId="7AFF84BD" w14:textId="77777777" w:rsidR="00E97127" w:rsidRDefault="00E97127">
            <w:pPr>
              <w:pStyle w:val="TableParagraph"/>
              <w:rPr>
                <w:sz w:val="24"/>
              </w:rPr>
            </w:pPr>
          </w:p>
          <w:p w14:paraId="379451F4" w14:textId="77777777" w:rsidR="00E97127" w:rsidRDefault="00E97127">
            <w:pPr>
              <w:pStyle w:val="TableParagraph"/>
              <w:rPr>
                <w:sz w:val="24"/>
              </w:rPr>
            </w:pPr>
          </w:p>
          <w:p w14:paraId="5018CAE4" w14:textId="77777777" w:rsidR="00E97127" w:rsidRDefault="00E97127">
            <w:pPr>
              <w:pStyle w:val="TableParagraph"/>
              <w:rPr>
                <w:sz w:val="24"/>
              </w:rPr>
            </w:pPr>
          </w:p>
          <w:p w14:paraId="622C7115" w14:textId="77777777" w:rsidR="00E97127" w:rsidRDefault="00E97127">
            <w:pPr>
              <w:pStyle w:val="TableParagraph"/>
              <w:spacing w:before="76"/>
              <w:rPr>
                <w:sz w:val="24"/>
              </w:rPr>
            </w:pPr>
          </w:p>
          <w:p w14:paraId="5DFB0DD1" w14:textId="77777777" w:rsidR="00E97127" w:rsidRDefault="00B132B6">
            <w:pPr>
              <w:pStyle w:val="TableParagraph"/>
              <w:ind w:left="18"/>
              <w:rPr>
                <w:sz w:val="24"/>
              </w:rPr>
            </w:pPr>
            <w:r>
              <w:rPr>
                <w:sz w:val="24"/>
              </w:rPr>
              <w:t>o</w:t>
            </w:r>
            <w:r>
              <w:rPr>
                <w:spacing w:val="60"/>
                <w:sz w:val="24"/>
              </w:rPr>
              <w:t xml:space="preserve"> </w:t>
            </w:r>
            <w:r>
              <w:rPr>
                <w:spacing w:val="-5"/>
                <w:sz w:val="24"/>
              </w:rPr>
              <w:t>51</w:t>
            </w:r>
          </w:p>
          <w:p w14:paraId="034DE6F1" w14:textId="77777777" w:rsidR="00E97127" w:rsidRDefault="00E97127">
            <w:pPr>
              <w:pStyle w:val="TableParagraph"/>
              <w:rPr>
                <w:sz w:val="24"/>
              </w:rPr>
            </w:pPr>
          </w:p>
          <w:p w14:paraId="5EA1611F" w14:textId="77777777" w:rsidR="00E97127" w:rsidRDefault="00E97127">
            <w:pPr>
              <w:pStyle w:val="TableParagraph"/>
              <w:rPr>
                <w:sz w:val="24"/>
              </w:rPr>
            </w:pPr>
          </w:p>
          <w:p w14:paraId="7017DD98" w14:textId="77777777" w:rsidR="00E97127" w:rsidRDefault="00E97127">
            <w:pPr>
              <w:pStyle w:val="TableParagraph"/>
              <w:rPr>
                <w:sz w:val="24"/>
              </w:rPr>
            </w:pPr>
          </w:p>
          <w:p w14:paraId="5E9D004F" w14:textId="77777777" w:rsidR="00E97127" w:rsidRDefault="00E97127">
            <w:pPr>
              <w:pStyle w:val="TableParagraph"/>
              <w:rPr>
                <w:sz w:val="24"/>
              </w:rPr>
            </w:pPr>
          </w:p>
          <w:p w14:paraId="4821CCB6" w14:textId="77777777" w:rsidR="00E97127" w:rsidRDefault="00E97127">
            <w:pPr>
              <w:pStyle w:val="TableParagraph"/>
              <w:rPr>
                <w:sz w:val="24"/>
              </w:rPr>
            </w:pPr>
          </w:p>
          <w:p w14:paraId="53B73F2D" w14:textId="77777777" w:rsidR="00E97127" w:rsidRDefault="00E97127">
            <w:pPr>
              <w:pStyle w:val="TableParagraph"/>
              <w:rPr>
                <w:sz w:val="24"/>
              </w:rPr>
            </w:pPr>
          </w:p>
          <w:p w14:paraId="37FF921E" w14:textId="77777777" w:rsidR="00E97127" w:rsidRDefault="00E97127">
            <w:pPr>
              <w:pStyle w:val="TableParagraph"/>
              <w:rPr>
                <w:sz w:val="24"/>
              </w:rPr>
            </w:pPr>
          </w:p>
          <w:p w14:paraId="62954A89" w14:textId="77777777" w:rsidR="00E97127" w:rsidRDefault="00E97127">
            <w:pPr>
              <w:pStyle w:val="TableParagraph"/>
              <w:rPr>
                <w:sz w:val="24"/>
              </w:rPr>
            </w:pPr>
          </w:p>
          <w:p w14:paraId="1459481B" w14:textId="77777777" w:rsidR="00E97127" w:rsidRDefault="00E97127">
            <w:pPr>
              <w:pStyle w:val="TableParagraph"/>
              <w:rPr>
                <w:sz w:val="24"/>
              </w:rPr>
            </w:pPr>
          </w:p>
          <w:p w14:paraId="40300196" w14:textId="77777777" w:rsidR="00E97127" w:rsidRDefault="00E97127">
            <w:pPr>
              <w:pStyle w:val="TableParagraph"/>
              <w:rPr>
                <w:sz w:val="24"/>
              </w:rPr>
            </w:pPr>
          </w:p>
          <w:p w14:paraId="0CB99FCD" w14:textId="77777777" w:rsidR="00E97127" w:rsidRDefault="00E97127">
            <w:pPr>
              <w:pStyle w:val="TableParagraph"/>
              <w:spacing w:before="29"/>
              <w:rPr>
                <w:sz w:val="24"/>
              </w:rPr>
            </w:pPr>
          </w:p>
          <w:p w14:paraId="483439D0" w14:textId="77777777" w:rsidR="00E97127" w:rsidRDefault="00B132B6">
            <w:pPr>
              <w:pStyle w:val="TableParagraph"/>
              <w:ind w:left="66"/>
              <w:rPr>
                <w:b/>
              </w:rPr>
            </w:pPr>
            <w:r>
              <w:rPr>
                <w:b/>
                <w:spacing w:val="-10"/>
              </w:rPr>
              <w:t>S</w:t>
            </w:r>
          </w:p>
          <w:p w14:paraId="169ABF33" w14:textId="77777777" w:rsidR="00E97127" w:rsidRDefault="00E97127">
            <w:pPr>
              <w:pStyle w:val="TableParagraph"/>
            </w:pPr>
          </w:p>
          <w:p w14:paraId="49A5CAD0" w14:textId="77777777" w:rsidR="00E97127" w:rsidRDefault="00E97127">
            <w:pPr>
              <w:pStyle w:val="TableParagraph"/>
            </w:pPr>
          </w:p>
          <w:p w14:paraId="78626BBF" w14:textId="77777777" w:rsidR="00E97127" w:rsidRDefault="00E97127">
            <w:pPr>
              <w:pStyle w:val="TableParagraph"/>
            </w:pPr>
          </w:p>
          <w:p w14:paraId="72CC6496" w14:textId="77777777" w:rsidR="00E97127" w:rsidRDefault="00E97127">
            <w:pPr>
              <w:pStyle w:val="TableParagraph"/>
            </w:pPr>
          </w:p>
          <w:p w14:paraId="263BC568" w14:textId="77777777" w:rsidR="00E97127" w:rsidRDefault="00E97127">
            <w:pPr>
              <w:pStyle w:val="TableParagraph"/>
            </w:pPr>
          </w:p>
          <w:p w14:paraId="5E10E472" w14:textId="77777777" w:rsidR="00E97127" w:rsidRDefault="00E97127">
            <w:pPr>
              <w:pStyle w:val="TableParagraph"/>
            </w:pPr>
          </w:p>
          <w:p w14:paraId="4918D60F" w14:textId="77777777" w:rsidR="00E97127" w:rsidRDefault="00E97127">
            <w:pPr>
              <w:pStyle w:val="TableParagraph"/>
            </w:pPr>
          </w:p>
          <w:p w14:paraId="58D8E5D3" w14:textId="77777777" w:rsidR="00E97127" w:rsidRDefault="00E97127">
            <w:pPr>
              <w:pStyle w:val="TableParagraph"/>
            </w:pPr>
          </w:p>
          <w:p w14:paraId="13F5AA78" w14:textId="77777777" w:rsidR="00E97127" w:rsidRDefault="00E97127">
            <w:pPr>
              <w:pStyle w:val="TableParagraph"/>
            </w:pPr>
          </w:p>
          <w:p w14:paraId="529976C3" w14:textId="77777777" w:rsidR="00E97127" w:rsidRDefault="00E97127">
            <w:pPr>
              <w:pStyle w:val="TableParagraph"/>
            </w:pPr>
          </w:p>
          <w:p w14:paraId="646E0761" w14:textId="77777777" w:rsidR="00E97127" w:rsidRDefault="00E97127">
            <w:pPr>
              <w:pStyle w:val="TableParagraph"/>
            </w:pPr>
          </w:p>
          <w:p w14:paraId="6C1E0DB2" w14:textId="77777777" w:rsidR="00E97127" w:rsidRDefault="00E97127">
            <w:pPr>
              <w:pStyle w:val="TableParagraph"/>
            </w:pPr>
          </w:p>
          <w:p w14:paraId="5800505C" w14:textId="77777777" w:rsidR="00E97127" w:rsidRDefault="00E97127">
            <w:pPr>
              <w:pStyle w:val="TableParagraph"/>
            </w:pPr>
          </w:p>
          <w:p w14:paraId="1F17CC70" w14:textId="77777777" w:rsidR="00E97127" w:rsidRDefault="00E97127">
            <w:pPr>
              <w:pStyle w:val="TableParagraph"/>
            </w:pPr>
          </w:p>
          <w:p w14:paraId="6F0AB78E" w14:textId="77777777" w:rsidR="00E97127" w:rsidRDefault="00E97127">
            <w:pPr>
              <w:pStyle w:val="TableParagraph"/>
            </w:pPr>
          </w:p>
          <w:p w14:paraId="0930BEBF" w14:textId="77777777" w:rsidR="00E97127" w:rsidRDefault="00E97127">
            <w:pPr>
              <w:pStyle w:val="TableParagraph"/>
              <w:spacing w:before="89"/>
            </w:pPr>
          </w:p>
          <w:p w14:paraId="2E12581D" w14:textId="77777777" w:rsidR="00E97127" w:rsidRDefault="00B132B6">
            <w:pPr>
              <w:pStyle w:val="TableParagraph"/>
              <w:spacing w:before="1"/>
              <w:ind w:left="330"/>
              <w:rPr>
                <w:sz w:val="20"/>
              </w:rPr>
            </w:pPr>
            <w:r>
              <w:rPr>
                <w:spacing w:val="-10"/>
                <w:sz w:val="20"/>
              </w:rPr>
              <w:t>2</w:t>
            </w:r>
          </w:p>
        </w:tc>
      </w:tr>
      <w:tr w:rsidR="00E97127" w14:paraId="1EE75C70" w14:textId="77777777">
        <w:trPr>
          <w:trHeight w:val="1610"/>
        </w:trPr>
        <w:tc>
          <w:tcPr>
            <w:tcW w:w="10084" w:type="dxa"/>
          </w:tcPr>
          <w:p w14:paraId="5CFA587C" w14:textId="77777777" w:rsidR="00E97127" w:rsidRDefault="00B132B6">
            <w:pPr>
              <w:pStyle w:val="TableParagraph"/>
              <w:spacing w:before="109"/>
              <w:ind w:left="121" w:right="229"/>
              <w:jc w:val="both"/>
              <w:rPr>
                <w:sz w:val="20"/>
              </w:rPr>
            </w:pPr>
            <w:r>
              <w:rPr>
                <w:sz w:val="20"/>
              </w:rPr>
              <w:t>DECRETO 268.-</w:t>
            </w:r>
            <w:r>
              <w:rPr>
                <w:spacing w:val="-4"/>
                <w:sz w:val="20"/>
              </w:rPr>
              <w:t xml:space="preserve"> </w:t>
            </w:r>
            <w:r>
              <w:rPr>
                <w:sz w:val="20"/>
              </w:rPr>
              <w:t>Se valida el acuerdo aprobado por el R. Ayuntamiento de Monclova, Coahuila de Zaragoza, para enajenar a título gratuito, un bien inmueble con una superficie de 5,000.00 m2., ubicado en la colonia Leandro Valle en ese municipio, a favor del Gobierno del Estado de Coahuila para ser destinado a la Secretaría de Educación del Estado, con objeto de llevar a cabo la construcción e instalación del plantel educativo de nivel primaria “Suzanne Robert Pape”, el cual fue desincorporado con Decreto número 247 publicado en el Periódico Oficial del Gobierno del Estado de fecha 20 de mayo de 2025.</w:t>
            </w:r>
          </w:p>
        </w:tc>
        <w:tc>
          <w:tcPr>
            <w:tcW w:w="536" w:type="dxa"/>
          </w:tcPr>
          <w:p w14:paraId="0B217DE4" w14:textId="77777777" w:rsidR="00E97127" w:rsidRDefault="00B132B6">
            <w:pPr>
              <w:pStyle w:val="TableParagraph"/>
              <w:spacing w:before="109"/>
              <w:ind w:left="130"/>
              <w:jc w:val="center"/>
              <w:rPr>
                <w:sz w:val="20"/>
              </w:rPr>
            </w:pPr>
            <w:r>
              <w:rPr>
                <w:spacing w:val="-5"/>
                <w:sz w:val="20"/>
              </w:rPr>
              <w:t>84</w:t>
            </w:r>
          </w:p>
        </w:tc>
      </w:tr>
      <w:tr w:rsidR="00E97127" w14:paraId="2FC0E94E" w14:textId="77777777">
        <w:trPr>
          <w:trHeight w:val="418"/>
        </w:trPr>
        <w:tc>
          <w:tcPr>
            <w:tcW w:w="10084" w:type="dxa"/>
            <w:tcBorders>
              <w:bottom w:val="single" w:sz="18" w:space="0" w:color="000000"/>
            </w:tcBorders>
          </w:tcPr>
          <w:p w14:paraId="2CD1E88A" w14:textId="77777777" w:rsidR="00E97127" w:rsidRDefault="00B132B6">
            <w:pPr>
              <w:pStyle w:val="TableParagraph"/>
              <w:spacing w:before="109"/>
              <w:ind w:left="121"/>
              <w:rPr>
                <w:sz w:val="20"/>
              </w:rPr>
            </w:pPr>
            <w:r>
              <w:rPr>
                <w:sz w:val="20"/>
              </w:rPr>
              <w:t>CONVOCATORIA</w:t>
            </w:r>
            <w:r>
              <w:rPr>
                <w:spacing w:val="-8"/>
                <w:sz w:val="20"/>
              </w:rPr>
              <w:t xml:space="preserve"> </w:t>
            </w:r>
            <w:r>
              <w:rPr>
                <w:sz w:val="20"/>
              </w:rPr>
              <w:t>de</w:t>
            </w:r>
            <w:r>
              <w:rPr>
                <w:spacing w:val="-6"/>
                <w:sz w:val="20"/>
              </w:rPr>
              <w:t xml:space="preserve"> </w:t>
            </w:r>
            <w:r>
              <w:rPr>
                <w:sz w:val="20"/>
              </w:rPr>
              <w:t>la</w:t>
            </w:r>
            <w:r>
              <w:rPr>
                <w:spacing w:val="-6"/>
                <w:sz w:val="20"/>
              </w:rPr>
              <w:t xml:space="preserve"> </w:t>
            </w:r>
            <w:r>
              <w:rPr>
                <w:sz w:val="20"/>
              </w:rPr>
              <w:t>Licitación</w:t>
            </w:r>
            <w:r>
              <w:rPr>
                <w:spacing w:val="-7"/>
                <w:sz w:val="20"/>
              </w:rPr>
              <w:t xml:space="preserve"> </w:t>
            </w:r>
            <w:r>
              <w:rPr>
                <w:sz w:val="20"/>
              </w:rPr>
              <w:t>Pública</w:t>
            </w:r>
            <w:r>
              <w:rPr>
                <w:spacing w:val="-6"/>
                <w:sz w:val="20"/>
              </w:rPr>
              <w:t xml:space="preserve"> </w:t>
            </w:r>
            <w:r>
              <w:rPr>
                <w:sz w:val="20"/>
              </w:rPr>
              <w:t>CGA/03/2025</w:t>
            </w:r>
            <w:r>
              <w:rPr>
                <w:spacing w:val="-7"/>
                <w:sz w:val="20"/>
              </w:rPr>
              <w:t xml:space="preserve"> </w:t>
            </w:r>
            <w:r>
              <w:rPr>
                <w:sz w:val="20"/>
              </w:rPr>
              <w:t>de</w:t>
            </w:r>
            <w:r>
              <w:rPr>
                <w:spacing w:val="-6"/>
                <w:sz w:val="20"/>
              </w:rPr>
              <w:t xml:space="preserve"> </w:t>
            </w:r>
            <w:r>
              <w:rPr>
                <w:sz w:val="20"/>
              </w:rPr>
              <w:t>la</w:t>
            </w:r>
            <w:r>
              <w:rPr>
                <w:spacing w:val="-6"/>
                <w:sz w:val="20"/>
              </w:rPr>
              <w:t xml:space="preserve"> </w:t>
            </w:r>
            <w:r>
              <w:rPr>
                <w:sz w:val="20"/>
              </w:rPr>
              <w:t>Universidad</w:t>
            </w:r>
            <w:r>
              <w:rPr>
                <w:spacing w:val="-4"/>
                <w:sz w:val="20"/>
              </w:rPr>
              <w:t xml:space="preserve"> </w:t>
            </w:r>
            <w:r>
              <w:rPr>
                <w:sz w:val="20"/>
              </w:rPr>
              <w:t>Autónoma</w:t>
            </w:r>
            <w:r>
              <w:rPr>
                <w:spacing w:val="-6"/>
                <w:sz w:val="20"/>
              </w:rPr>
              <w:t xml:space="preserve"> </w:t>
            </w:r>
            <w:r>
              <w:rPr>
                <w:sz w:val="20"/>
              </w:rPr>
              <w:t>de</w:t>
            </w:r>
            <w:r>
              <w:rPr>
                <w:spacing w:val="-6"/>
                <w:sz w:val="20"/>
              </w:rPr>
              <w:t xml:space="preserve"> </w:t>
            </w:r>
            <w:r>
              <w:rPr>
                <w:spacing w:val="-2"/>
                <w:sz w:val="20"/>
              </w:rPr>
              <w:t>Coahuila.</w:t>
            </w:r>
          </w:p>
        </w:tc>
        <w:tc>
          <w:tcPr>
            <w:tcW w:w="536" w:type="dxa"/>
            <w:tcBorders>
              <w:bottom w:val="single" w:sz="18" w:space="0" w:color="000000"/>
            </w:tcBorders>
          </w:tcPr>
          <w:p w14:paraId="0BD2C449" w14:textId="77777777" w:rsidR="00E97127" w:rsidRDefault="00B132B6">
            <w:pPr>
              <w:pStyle w:val="TableParagraph"/>
              <w:spacing w:before="109"/>
              <w:ind w:left="130"/>
              <w:jc w:val="center"/>
              <w:rPr>
                <w:sz w:val="20"/>
              </w:rPr>
            </w:pPr>
            <w:r>
              <w:rPr>
                <w:spacing w:val="-5"/>
                <w:sz w:val="20"/>
              </w:rPr>
              <w:t>86</w:t>
            </w:r>
          </w:p>
        </w:tc>
      </w:tr>
    </w:tbl>
    <w:p w14:paraId="16C32570" w14:textId="77777777" w:rsidR="00E97127" w:rsidRDefault="00E97127">
      <w:pPr>
        <w:pStyle w:val="Textoindependiente"/>
        <w:spacing w:before="2"/>
        <w:rPr>
          <w:sz w:val="5"/>
        </w:rPr>
      </w:pPr>
    </w:p>
    <w:p w14:paraId="577FF3D5" w14:textId="77777777" w:rsidR="00E97127" w:rsidRDefault="00B132B6">
      <w:pPr>
        <w:pStyle w:val="Textoindependiente"/>
        <w:spacing w:line="33" w:lineRule="exact"/>
        <w:ind w:left="337" w:right="-29"/>
        <w:rPr>
          <w:sz w:val="3"/>
        </w:rPr>
      </w:pPr>
      <w:r>
        <w:rPr>
          <w:noProof/>
          <w:sz w:val="3"/>
        </w:rPr>
        <mc:AlternateContent>
          <mc:Choice Requires="wpg">
            <w:drawing>
              <wp:inline distT="0" distB="0" distL="0" distR="0" wp14:anchorId="6D6EF561" wp14:editId="54C88771">
                <wp:extent cx="6732270" cy="21590"/>
                <wp:effectExtent l="0" t="0" r="0" b="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2270" cy="21590"/>
                          <a:chOff x="0" y="0"/>
                          <a:chExt cx="6732270" cy="21590"/>
                        </a:xfrm>
                      </wpg:grpSpPr>
                      <wps:wsp>
                        <wps:cNvPr id="22" name="Graphic 22"/>
                        <wps:cNvSpPr/>
                        <wps:spPr>
                          <a:xfrm>
                            <a:off x="0" y="0"/>
                            <a:ext cx="6732270" cy="21590"/>
                          </a:xfrm>
                          <a:custGeom>
                            <a:avLst/>
                            <a:gdLst/>
                            <a:ahLst/>
                            <a:cxnLst/>
                            <a:rect l="l" t="t" r="r" b="b"/>
                            <a:pathLst>
                              <a:path w="6732270" h="21590">
                                <a:moveTo>
                                  <a:pt x="6732270" y="0"/>
                                </a:moveTo>
                                <a:lnTo>
                                  <a:pt x="0" y="0"/>
                                </a:lnTo>
                                <a:lnTo>
                                  <a:pt x="0" y="21209"/>
                                </a:lnTo>
                                <a:lnTo>
                                  <a:pt x="6732270" y="21209"/>
                                </a:lnTo>
                                <a:lnTo>
                                  <a:pt x="673227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4EBA0F2" id="Group 21" o:spid="_x0000_s1026" style="width:530.1pt;height:1.7pt;mso-position-horizontal-relative:char;mso-position-vertical-relative:line" coordsize="67322,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">
                <v:shape id="Graphic 22" o:spid="_x0000_s1027" style="position:absolute;width:67322;height:215;visibility:visible;mso-wrap-style:square;v-text-anchor:top" coordsize="673227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" path="m6732270,l,,,21209r6732270,l6732270,xe" fillcolor="black" stroked="f">
                  <v:path arrowok="t"/>
                </v:shape>
                <w10:anchorlock/>
              </v:group>
            </w:pict>
          </mc:Fallback>
        </mc:AlternateContent>
      </w:r>
    </w:p>
    <w:p w14:paraId="62BA0A6B" w14:textId="77777777" w:rsidR="00E97127" w:rsidRDefault="00E97127">
      <w:pPr>
        <w:pStyle w:val="Textoindependiente"/>
        <w:rPr>
          <w:sz w:val="2"/>
        </w:rPr>
      </w:pPr>
    </w:p>
    <w:p w14:paraId="162E951F" w14:textId="77777777" w:rsidR="00E97127" w:rsidRDefault="00E97127">
      <w:pPr>
        <w:pStyle w:val="Textoindependiente"/>
        <w:rPr>
          <w:sz w:val="2"/>
        </w:rPr>
      </w:pPr>
    </w:p>
    <w:p w14:paraId="141B8F78" w14:textId="77777777" w:rsidR="00E97127" w:rsidRDefault="00E97127">
      <w:pPr>
        <w:pStyle w:val="Textoindependiente"/>
        <w:rPr>
          <w:sz w:val="2"/>
        </w:rPr>
      </w:pPr>
    </w:p>
    <w:p w14:paraId="005BB3D5" w14:textId="77777777" w:rsidR="00E97127" w:rsidRDefault="00E97127">
      <w:pPr>
        <w:pStyle w:val="Textoindependiente"/>
        <w:rPr>
          <w:sz w:val="2"/>
        </w:rPr>
      </w:pPr>
    </w:p>
    <w:p w14:paraId="590E9F8F" w14:textId="77777777" w:rsidR="00E97127" w:rsidRDefault="00E97127">
      <w:pPr>
        <w:pStyle w:val="Textoindependiente"/>
        <w:rPr>
          <w:sz w:val="2"/>
        </w:rPr>
      </w:pPr>
    </w:p>
    <w:p w14:paraId="210C1F19" w14:textId="77777777" w:rsidR="00E97127" w:rsidRDefault="00E97127">
      <w:pPr>
        <w:pStyle w:val="Textoindependiente"/>
        <w:rPr>
          <w:sz w:val="2"/>
        </w:rPr>
      </w:pPr>
    </w:p>
    <w:p w14:paraId="6911C464" w14:textId="77777777" w:rsidR="00E97127" w:rsidRDefault="00E97127">
      <w:pPr>
        <w:pStyle w:val="Textoindependiente"/>
        <w:rPr>
          <w:sz w:val="2"/>
        </w:rPr>
      </w:pPr>
    </w:p>
    <w:p w14:paraId="69A82703" w14:textId="77777777" w:rsidR="00E97127" w:rsidRDefault="00E97127">
      <w:pPr>
        <w:pStyle w:val="Textoindependiente"/>
        <w:rPr>
          <w:sz w:val="2"/>
        </w:rPr>
      </w:pPr>
    </w:p>
    <w:p w14:paraId="72ED9380" w14:textId="77777777" w:rsidR="00E97127" w:rsidRDefault="00E97127">
      <w:pPr>
        <w:pStyle w:val="Textoindependiente"/>
        <w:rPr>
          <w:sz w:val="2"/>
        </w:rPr>
      </w:pPr>
    </w:p>
    <w:p w14:paraId="1F40878B" w14:textId="77777777" w:rsidR="00E97127" w:rsidRDefault="00E97127">
      <w:pPr>
        <w:pStyle w:val="Textoindependiente"/>
        <w:rPr>
          <w:sz w:val="2"/>
        </w:rPr>
      </w:pPr>
    </w:p>
    <w:p w14:paraId="099CA4A9" w14:textId="77777777" w:rsidR="00E97127" w:rsidRDefault="00E97127">
      <w:pPr>
        <w:pStyle w:val="Textoindependiente"/>
        <w:rPr>
          <w:sz w:val="2"/>
        </w:rPr>
      </w:pPr>
    </w:p>
    <w:p w14:paraId="59658D9B" w14:textId="77777777" w:rsidR="00E97127" w:rsidRDefault="00E97127">
      <w:pPr>
        <w:pStyle w:val="Textoindependiente"/>
        <w:rPr>
          <w:sz w:val="2"/>
        </w:rPr>
      </w:pPr>
    </w:p>
    <w:p w14:paraId="27F66593" w14:textId="77777777" w:rsidR="00E97127" w:rsidRDefault="00E97127">
      <w:pPr>
        <w:pStyle w:val="Textoindependiente"/>
        <w:rPr>
          <w:sz w:val="2"/>
        </w:rPr>
      </w:pPr>
    </w:p>
    <w:p w14:paraId="32A39251" w14:textId="77777777" w:rsidR="00E97127" w:rsidRDefault="00E97127">
      <w:pPr>
        <w:pStyle w:val="Textoindependiente"/>
        <w:rPr>
          <w:sz w:val="2"/>
        </w:rPr>
      </w:pPr>
    </w:p>
    <w:p w14:paraId="48310611" w14:textId="77777777" w:rsidR="00E97127" w:rsidRDefault="00E97127">
      <w:pPr>
        <w:pStyle w:val="Textoindependiente"/>
        <w:rPr>
          <w:sz w:val="2"/>
        </w:rPr>
      </w:pPr>
    </w:p>
    <w:p w14:paraId="1BC28F72" w14:textId="77777777" w:rsidR="00E97127" w:rsidRDefault="00E97127">
      <w:pPr>
        <w:pStyle w:val="Textoindependiente"/>
        <w:rPr>
          <w:sz w:val="2"/>
        </w:rPr>
      </w:pPr>
    </w:p>
    <w:p w14:paraId="1205D704" w14:textId="77777777" w:rsidR="00E97127" w:rsidRDefault="00E97127">
      <w:pPr>
        <w:pStyle w:val="Textoindependiente"/>
        <w:rPr>
          <w:sz w:val="2"/>
        </w:rPr>
      </w:pPr>
    </w:p>
    <w:p w14:paraId="05167CB0" w14:textId="77777777" w:rsidR="00E97127" w:rsidRDefault="00E97127">
      <w:pPr>
        <w:pStyle w:val="Textoindependiente"/>
        <w:rPr>
          <w:sz w:val="2"/>
        </w:rPr>
      </w:pPr>
    </w:p>
    <w:p w14:paraId="4ABA234F" w14:textId="77777777" w:rsidR="00E97127" w:rsidRDefault="00E97127">
      <w:pPr>
        <w:pStyle w:val="Textoindependiente"/>
        <w:rPr>
          <w:sz w:val="2"/>
        </w:rPr>
      </w:pPr>
    </w:p>
    <w:p w14:paraId="61E97074" w14:textId="77777777" w:rsidR="00E97127" w:rsidRDefault="00E97127">
      <w:pPr>
        <w:pStyle w:val="Textoindependiente"/>
        <w:rPr>
          <w:sz w:val="2"/>
        </w:rPr>
      </w:pPr>
    </w:p>
    <w:p w14:paraId="538BFB6A" w14:textId="77777777" w:rsidR="00E97127" w:rsidRDefault="00E97127">
      <w:pPr>
        <w:pStyle w:val="Textoindependiente"/>
        <w:rPr>
          <w:sz w:val="2"/>
        </w:rPr>
      </w:pPr>
    </w:p>
    <w:p w14:paraId="3C38F337" w14:textId="77777777" w:rsidR="00E97127" w:rsidRDefault="00E97127">
      <w:pPr>
        <w:pStyle w:val="Textoindependiente"/>
        <w:rPr>
          <w:sz w:val="2"/>
        </w:rPr>
      </w:pPr>
    </w:p>
    <w:p w14:paraId="6FD7596C" w14:textId="77777777" w:rsidR="00E97127" w:rsidRDefault="00E97127">
      <w:pPr>
        <w:pStyle w:val="Textoindependiente"/>
        <w:rPr>
          <w:sz w:val="2"/>
        </w:rPr>
      </w:pPr>
    </w:p>
    <w:p w14:paraId="338E7946" w14:textId="77777777" w:rsidR="00E97127" w:rsidRDefault="00E97127">
      <w:pPr>
        <w:pStyle w:val="Textoindependiente"/>
        <w:rPr>
          <w:sz w:val="2"/>
        </w:rPr>
      </w:pPr>
    </w:p>
    <w:p w14:paraId="7BCF41C7" w14:textId="77777777" w:rsidR="00E97127" w:rsidRDefault="00E97127">
      <w:pPr>
        <w:pStyle w:val="Textoindependiente"/>
        <w:rPr>
          <w:sz w:val="2"/>
        </w:rPr>
      </w:pPr>
    </w:p>
    <w:p w14:paraId="591B56D8" w14:textId="77777777" w:rsidR="00E97127" w:rsidRDefault="00E97127">
      <w:pPr>
        <w:pStyle w:val="Textoindependiente"/>
        <w:rPr>
          <w:sz w:val="2"/>
        </w:rPr>
      </w:pPr>
    </w:p>
    <w:p w14:paraId="08DF7783" w14:textId="77777777" w:rsidR="00E97127" w:rsidRDefault="00E97127">
      <w:pPr>
        <w:pStyle w:val="Textoindependiente"/>
        <w:rPr>
          <w:sz w:val="2"/>
        </w:rPr>
      </w:pPr>
    </w:p>
    <w:p w14:paraId="7FF8844C" w14:textId="77777777" w:rsidR="00E97127" w:rsidRDefault="00E97127">
      <w:pPr>
        <w:pStyle w:val="Textoindependiente"/>
        <w:rPr>
          <w:sz w:val="2"/>
        </w:rPr>
      </w:pPr>
    </w:p>
    <w:p w14:paraId="7BF86226" w14:textId="77777777" w:rsidR="00E97127" w:rsidRDefault="00E97127">
      <w:pPr>
        <w:pStyle w:val="Textoindependiente"/>
        <w:rPr>
          <w:sz w:val="2"/>
        </w:rPr>
      </w:pPr>
    </w:p>
    <w:p w14:paraId="02DA4677" w14:textId="77777777" w:rsidR="00E97127" w:rsidRDefault="00E97127">
      <w:pPr>
        <w:pStyle w:val="Textoindependiente"/>
        <w:rPr>
          <w:sz w:val="2"/>
        </w:rPr>
      </w:pPr>
    </w:p>
    <w:p w14:paraId="0ACE040C" w14:textId="77777777" w:rsidR="00E97127" w:rsidRDefault="00E97127">
      <w:pPr>
        <w:pStyle w:val="Textoindependiente"/>
        <w:rPr>
          <w:sz w:val="2"/>
        </w:rPr>
      </w:pPr>
    </w:p>
    <w:p w14:paraId="1C7DF869" w14:textId="77777777" w:rsidR="00E97127" w:rsidRDefault="00E97127">
      <w:pPr>
        <w:pStyle w:val="Textoindependiente"/>
        <w:rPr>
          <w:sz w:val="2"/>
        </w:rPr>
      </w:pPr>
    </w:p>
    <w:p w14:paraId="27AF9985" w14:textId="77777777" w:rsidR="00E97127" w:rsidRDefault="00E97127">
      <w:pPr>
        <w:pStyle w:val="Textoindependiente"/>
        <w:rPr>
          <w:sz w:val="2"/>
        </w:rPr>
      </w:pPr>
    </w:p>
    <w:p w14:paraId="16A1558E" w14:textId="77777777" w:rsidR="00E97127" w:rsidRDefault="00E97127">
      <w:pPr>
        <w:pStyle w:val="Textoindependiente"/>
        <w:rPr>
          <w:sz w:val="2"/>
        </w:rPr>
      </w:pPr>
    </w:p>
    <w:p w14:paraId="465BD654" w14:textId="77777777" w:rsidR="00E97127" w:rsidRDefault="00E97127">
      <w:pPr>
        <w:pStyle w:val="Textoindependiente"/>
        <w:rPr>
          <w:sz w:val="2"/>
        </w:rPr>
      </w:pPr>
    </w:p>
    <w:p w14:paraId="4C3A3D61" w14:textId="77777777" w:rsidR="00E97127" w:rsidRDefault="00E97127">
      <w:pPr>
        <w:pStyle w:val="Textoindependiente"/>
        <w:rPr>
          <w:sz w:val="2"/>
        </w:rPr>
      </w:pPr>
    </w:p>
    <w:p w14:paraId="715180C3" w14:textId="77777777" w:rsidR="00E97127" w:rsidRDefault="00E97127">
      <w:pPr>
        <w:pStyle w:val="Textoindependiente"/>
        <w:rPr>
          <w:sz w:val="2"/>
        </w:rPr>
      </w:pPr>
    </w:p>
    <w:p w14:paraId="5EC5A077" w14:textId="77777777" w:rsidR="00E97127" w:rsidRDefault="00E97127">
      <w:pPr>
        <w:pStyle w:val="Textoindependiente"/>
        <w:rPr>
          <w:sz w:val="2"/>
        </w:rPr>
      </w:pPr>
    </w:p>
    <w:p w14:paraId="5EA9D729" w14:textId="77777777" w:rsidR="00E97127" w:rsidRDefault="00E97127">
      <w:pPr>
        <w:pStyle w:val="Textoindependiente"/>
        <w:rPr>
          <w:sz w:val="2"/>
        </w:rPr>
      </w:pPr>
    </w:p>
    <w:p w14:paraId="34B0293F" w14:textId="77777777" w:rsidR="00E97127" w:rsidRDefault="00E97127">
      <w:pPr>
        <w:pStyle w:val="Textoindependiente"/>
        <w:rPr>
          <w:sz w:val="2"/>
        </w:rPr>
      </w:pPr>
    </w:p>
    <w:p w14:paraId="652B1832" w14:textId="77777777" w:rsidR="00E97127" w:rsidRDefault="00E97127">
      <w:pPr>
        <w:pStyle w:val="Textoindependiente"/>
        <w:rPr>
          <w:sz w:val="2"/>
        </w:rPr>
      </w:pPr>
    </w:p>
    <w:p w14:paraId="414C2CDA" w14:textId="77777777" w:rsidR="00E97127" w:rsidRDefault="00E97127">
      <w:pPr>
        <w:pStyle w:val="Textoindependiente"/>
        <w:rPr>
          <w:sz w:val="2"/>
        </w:rPr>
      </w:pPr>
    </w:p>
    <w:p w14:paraId="2261763F" w14:textId="77777777" w:rsidR="00E97127" w:rsidRDefault="00E97127">
      <w:pPr>
        <w:pStyle w:val="Textoindependiente"/>
        <w:rPr>
          <w:sz w:val="2"/>
        </w:rPr>
      </w:pPr>
    </w:p>
    <w:p w14:paraId="10021A91" w14:textId="77777777" w:rsidR="00E97127" w:rsidRDefault="00E97127">
      <w:pPr>
        <w:pStyle w:val="Textoindependiente"/>
        <w:rPr>
          <w:sz w:val="2"/>
        </w:rPr>
      </w:pPr>
    </w:p>
    <w:p w14:paraId="3BC1F1AF" w14:textId="77777777" w:rsidR="00E97127" w:rsidRDefault="00E97127">
      <w:pPr>
        <w:pStyle w:val="Textoindependiente"/>
        <w:rPr>
          <w:sz w:val="2"/>
        </w:rPr>
      </w:pPr>
    </w:p>
    <w:p w14:paraId="1A61AB95" w14:textId="77777777" w:rsidR="00E97127" w:rsidRDefault="00E97127">
      <w:pPr>
        <w:pStyle w:val="Textoindependiente"/>
        <w:rPr>
          <w:sz w:val="2"/>
        </w:rPr>
      </w:pPr>
    </w:p>
    <w:p w14:paraId="300020E9" w14:textId="77777777" w:rsidR="00E97127" w:rsidRDefault="00E97127">
      <w:pPr>
        <w:pStyle w:val="Textoindependiente"/>
        <w:rPr>
          <w:sz w:val="2"/>
        </w:rPr>
      </w:pPr>
    </w:p>
    <w:p w14:paraId="0FFB63D0" w14:textId="77777777" w:rsidR="00E97127" w:rsidRDefault="00E97127">
      <w:pPr>
        <w:pStyle w:val="Textoindependiente"/>
        <w:rPr>
          <w:sz w:val="2"/>
        </w:rPr>
      </w:pPr>
    </w:p>
    <w:p w14:paraId="3A30DBE2" w14:textId="77777777" w:rsidR="00E97127" w:rsidRDefault="00E97127">
      <w:pPr>
        <w:pStyle w:val="Textoindependiente"/>
        <w:rPr>
          <w:sz w:val="2"/>
        </w:rPr>
      </w:pPr>
    </w:p>
    <w:p w14:paraId="7F704537" w14:textId="77777777" w:rsidR="00E97127" w:rsidRDefault="00E97127">
      <w:pPr>
        <w:pStyle w:val="Textoindependiente"/>
        <w:rPr>
          <w:sz w:val="2"/>
        </w:rPr>
      </w:pPr>
    </w:p>
    <w:p w14:paraId="111C4033" w14:textId="77777777" w:rsidR="00E97127" w:rsidRDefault="00E97127">
      <w:pPr>
        <w:pStyle w:val="Textoindependiente"/>
        <w:rPr>
          <w:sz w:val="2"/>
        </w:rPr>
      </w:pPr>
    </w:p>
    <w:p w14:paraId="03D7A9B1" w14:textId="77777777" w:rsidR="00E97127" w:rsidRDefault="00E97127">
      <w:pPr>
        <w:pStyle w:val="Textoindependiente"/>
        <w:rPr>
          <w:sz w:val="2"/>
        </w:rPr>
      </w:pPr>
    </w:p>
    <w:p w14:paraId="03959185" w14:textId="77777777" w:rsidR="00E97127" w:rsidRDefault="00E97127">
      <w:pPr>
        <w:pStyle w:val="Textoindependiente"/>
        <w:rPr>
          <w:sz w:val="2"/>
        </w:rPr>
      </w:pPr>
    </w:p>
    <w:p w14:paraId="1BFC40DC" w14:textId="77777777" w:rsidR="00E97127" w:rsidRDefault="00E97127">
      <w:pPr>
        <w:pStyle w:val="Textoindependiente"/>
        <w:rPr>
          <w:sz w:val="2"/>
        </w:rPr>
      </w:pPr>
    </w:p>
    <w:p w14:paraId="3750EB79" w14:textId="77777777" w:rsidR="00E97127" w:rsidRDefault="00E97127">
      <w:pPr>
        <w:pStyle w:val="Textoindependiente"/>
        <w:rPr>
          <w:sz w:val="2"/>
        </w:rPr>
      </w:pPr>
    </w:p>
    <w:p w14:paraId="36665999" w14:textId="77777777" w:rsidR="00E97127" w:rsidRDefault="00E97127">
      <w:pPr>
        <w:pStyle w:val="Textoindependiente"/>
        <w:rPr>
          <w:sz w:val="2"/>
        </w:rPr>
      </w:pPr>
    </w:p>
    <w:p w14:paraId="0F8817DB" w14:textId="77777777" w:rsidR="00E97127" w:rsidRDefault="00E97127">
      <w:pPr>
        <w:pStyle w:val="Textoindependiente"/>
        <w:rPr>
          <w:sz w:val="2"/>
        </w:rPr>
      </w:pPr>
    </w:p>
    <w:p w14:paraId="7307D4CB" w14:textId="77777777" w:rsidR="00E97127" w:rsidRDefault="00E97127">
      <w:pPr>
        <w:pStyle w:val="Textoindependiente"/>
        <w:rPr>
          <w:sz w:val="2"/>
        </w:rPr>
      </w:pPr>
    </w:p>
    <w:p w14:paraId="0E7B5E58" w14:textId="77777777" w:rsidR="00E97127" w:rsidRDefault="00E97127">
      <w:pPr>
        <w:pStyle w:val="Textoindependiente"/>
        <w:rPr>
          <w:sz w:val="2"/>
        </w:rPr>
      </w:pPr>
    </w:p>
    <w:p w14:paraId="2DDF0D58" w14:textId="77777777" w:rsidR="00E97127" w:rsidRDefault="00E97127">
      <w:pPr>
        <w:pStyle w:val="Textoindependiente"/>
        <w:rPr>
          <w:sz w:val="2"/>
        </w:rPr>
      </w:pPr>
    </w:p>
    <w:p w14:paraId="610FA55C" w14:textId="77777777" w:rsidR="00E97127" w:rsidRDefault="00E97127">
      <w:pPr>
        <w:pStyle w:val="Textoindependiente"/>
        <w:rPr>
          <w:sz w:val="2"/>
        </w:rPr>
      </w:pPr>
    </w:p>
    <w:p w14:paraId="3047A3B3" w14:textId="77777777" w:rsidR="00E97127" w:rsidRDefault="00E97127">
      <w:pPr>
        <w:pStyle w:val="Textoindependiente"/>
        <w:rPr>
          <w:sz w:val="2"/>
        </w:rPr>
      </w:pPr>
    </w:p>
    <w:p w14:paraId="475FC55F" w14:textId="77777777" w:rsidR="00E97127" w:rsidRDefault="00E97127">
      <w:pPr>
        <w:pStyle w:val="Textoindependiente"/>
        <w:rPr>
          <w:sz w:val="2"/>
        </w:rPr>
      </w:pPr>
    </w:p>
    <w:p w14:paraId="4023A1F5" w14:textId="77777777" w:rsidR="00E97127" w:rsidRDefault="00E97127">
      <w:pPr>
        <w:pStyle w:val="Textoindependiente"/>
        <w:rPr>
          <w:sz w:val="2"/>
        </w:rPr>
      </w:pPr>
    </w:p>
    <w:p w14:paraId="320902AE" w14:textId="77777777" w:rsidR="00E97127" w:rsidRDefault="00E97127">
      <w:pPr>
        <w:pStyle w:val="Textoindependiente"/>
        <w:rPr>
          <w:sz w:val="2"/>
        </w:rPr>
      </w:pPr>
    </w:p>
    <w:p w14:paraId="1EB89C6A" w14:textId="77777777" w:rsidR="00E97127" w:rsidRDefault="00E97127">
      <w:pPr>
        <w:pStyle w:val="Textoindependiente"/>
        <w:rPr>
          <w:sz w:val="2"/>
        </w:rPr>
      </w:pPr>
    </w:p>
    <w:p w14:paraId="2B5541C3" w14:textId="77777777" w:rsidR="00E97127" w:rsidRDefault="00E97127">
      <w:pPr>
        <w:pStyle w:val="Textoindependiente"/>
        <w:rPr>
          <w:sz w:val="2"/>
        </w:rPr>
      </w:pPr>
    </w:p>
    <w:p w14:paraId="00C8929C" w14:textId="77777777" w:rsidR="00E97127" w:rsidRDefault="00E97127">
      <w:pPr>
        <w:pStyle w:val="Textoindependiente"/>
        <w:rPr>
          <w:sz w:val="2"/>
        </w:rPr>
      </w:pPr>
    </w:p>
    <w:p w14:paraId="29AD2A10" w14:textId="77777777" w:rsidR="00E97127" w:rsidRDefault="00E97127">
      <w:pPr>
        <w:pStyle w:val="Textoindependiente"/>
        <w:rPr>
          <w:sz w:val="2"/>
        </w:rPr>
      </w:pPr>
    </w:p>
    <w:p w14:paraId="733374E9" w14:textId="77777777" w:rsidR="00E97127" w:rsidRDefault="00E97127">
      <w:pPr>
        <w:pStyle w:val="Textoindependiente"/>
        <w:rPr>
          <w:sz w:val="2"/>
        </w:rPr>
      </w:pPr>
    </w:p>
    <w:p w14:paraId="181916D4" w14:textId="77777777" w:rsidR="00E97127" w:rsidRDefault="00E97127">
      <w:pPr>
        <w:pStyle w:val="Textoindependiente"/>
        <w:rPr>
          <w:sz w:val="2"/>
        </w:rPr>
      </w:pPr>
    </w:p>
    <w:p w14:paraId="158D8EC5" w14:textId="77777777" w:rsidR="00E97127" w:rsidRDefault="00E97127">
      <w:pPr>
        <w:pStyle w:val="Textoindependiente"/>
        <w:rPr>
          <w:sz w:val="2"/>
        </w:rPr>
      </w:pPr>
    </w:p>
    <w:p w14:paraId="72AAE78A" w14:textId="77777777" w:rsidR="00E97127" w:rsidRDefault="00E97127">
      <w:pPr>
        <w:pStyle w:val="Textoindependiente"/>
        <w:rPr>
          <w:sz w:val="2"/>
        </w:rPr>
      </w:pPr>
    </w:p>
    <w:p w14:paraId="2181A061" w14:textId="77777777" w:rsidR="00E97127" w:rsidRDefault="00E97127">
      <w:pPr>
        <w:pStyle w:val="Textoindependiente"/>
        <w:rPr>
          <w:sz w:val="2"/>
        </w:rPr>
      </w:pPr>
    </w:p>
    <w:p w14:paraId="04F27DD6" w14:textId="77777777" w:rsidR="00E97127" w:rsidRDefault="00E97127">
      <w:pPr>
        <w:pStyle w:val="Textoindependiente"/>
        <w:rPr>
          <w:sz w:val="2"/>
        </w:rPr>
      </w:pPr>
    </w:p>
    <w:p w14:paraId="65D230FD" w14:textId="77777777" w:rsidR="00E97127" w:rsidRDefault="00E97127">
      <w:pPr>
        <w:pStyle w:val="Textoindependiente"/>
        <w:rPr>
          <w:sz w:val="2"/>
        </w:rPr>
      </w:pPr>
    </w:p>
    <w:p w14:paraId="4BAE473B" w14:textId="77777777" w:rsidR="00E97127" w:rsidRDefault="00E97127">
      <w:pPr>
        <w:pStyle w:val="Textoindependiente"/>
        <w:rPr>
          <w:sz w:val="2"/>
        </w:rPr>
      </w:pPr>
    </w:p>
    <w:p w14:paraId="77EF7CCB" w14:textId="77777777" w:rsidR="00E97127" w:rsidRDefault="00E97127">
      <w:pPr>
        <w:pStyle w:val="Textoindependiente"/>
        <w:rPr>
          <w:sz w:val="2"/>
        </w:rPr>
      </w:pPr>
    </w:p>
    <w:p w14:paraId="39937A32" w14:textId="77777777" w:rsidR="00E97127" w:rsidRDefault="00E97127">
      <w:pPr>
        <w:pStyle w:val="Textoindependiente"/>
        <w:rPr>
          <w:sz w:val="2"/>
        </w:rPr>
      </w:pPr>
    </w:p>
    <w:p w14:paraId="69C3B324" w14:textId="77777777" w:rsidR="00E97127" w:rsidRDefault="00E97127">
      <w:pPr>
        <w:pStyle w:val="Textoindependiente"/>
        <w:rPr>
          <w:sz w:val="2"/>
        </w:rPr>
      </w:pPr>
    </w:p>
    <w:p w14:paraId="13BC6A43" w14:textId="77777777" w:rsidR="00E97127" w:rsidRDefault="00E97127">
      <w:pPr>
        <w:pStyle w:val="Textoindependiente"/>
        <w:rPr>
          <w:sz w:val="2"/>
        </w:rPr>
      </w:pPr>
    </w:p>
    <w:p w14:paraId="3E453B52" w14:textId="77777777" w:rsidR="00E97127" w:rsidRDefault="00E97127">
      <w:pPr>
        <w:pStyle w:val="Textoindependiente"/>
        <w:rPr>
          <w:sz w:val="2"/>
        </w:rPr>
      </w:pPr>
    </w:p>
    <w:p w14:paraId="01018E5D" w14:textId="77777777" w:rsidR="00E97127" w:rsidRDefault="00E97127">
      <w:pPr>
        <w:pStyle w:val="Textoindependiente"/>
        <w:rPr>
          <w:sz w:val="2"/>
        </w:rPr>
      </w:pPr>
    </w:p>
    <w:p w14:paraId="33BF2388" w14:textId="77777777" w:rsidR="00E97127" w:rsidRDefault="00E97127">
      <w:pPr>
        <w:pStyle w:val="Textoindependiente"/>
        <w:rPr>
          <w:sz w:val="2"/>
        </w:rPr>
      </w:pPr>
    </w:p>
    <w:p w14:paraId="46C2F684" w14:textId="77777777" w:rsidR="00E97127" w:rsidRDefault="00E97127">
      <w:pPr>
        <w:pStyle w:val="Textoindependiente"/>
        <w:rPr>
          <w:sz w:val="2"/>
        </w:rPr>
      </w:pPr>
    </w:p>
    <w:p w14:paraId="407810B0" w14:textId="77777777" w:rsidR="00E97127" w:rsidRDefault="00E97127">
      <w:pPr>
        <w:pStyle w:val="Textoindependiente"/>
        <w:rPr>
          <w:sz w:val="2"/>
        </w:rPr>
      </w:pPr>
    </w:p>
    <w:p w14:paraId="5925134B" w14:textId="77777777" w:rsidR="00E97127" w:rsidRDefault="00E97127">
      <w:pPr>
        <w:pStyle w:val="Textoindependiente"/>
        <w:rPr>
          <w:sz w:val="2"/>
        </w:rPr>
      </w:pPr>
    </w:p>
    <w:p w14:paraId="7E61F889" w14:textId="77777777" w:rsidR="00E97127" w:rsidRDefault="00E97127">
      <w:pPr>
        <w:pStyle w:val="Textoindependiente"/>
        <w:rPr>
          <w:sz w:val="2"/>
        </w:rPr>
      </w:pPr>
    </w:p>
    <w:p w14:paraId="0F88AD3D" w14:textId="77777777" w:rsidR="00E97127" w:rsidRDefault="00E97127">
      <w:pPr>
        <w:pStyle w:val="Textoindependiente"/>
        <w:rPr>
          <w:sz w:val="2"/>
        </w:rPr>
      </w:pPr>
    </w:p>
    <w:p w14:paraId="096AAE3E" w14:textId="77777777" w:rsidR="00E97127" w:rsidRDefault="00E97127">
      <w:pPr>
        <w:pStyle w:val="Textoindependiente"/>
        <w:spacing w:before="6"/>
        <w:rPr>
          <w:sz w:val="2"/>
        </w:rPr>
      </w:pPr>
    </w:p>
    <w:p w14:paraId="5CAB3306" w14:textId="77777777" w:rsidR="00E97127" w:rsidRDefault="00B132B6">
      <w:pPr>
        <w:ind w:left="369"/>
        <w:rPr>
          <w:sz w:val="2"/>
        </w:rPr>
      </w:pPr>
      <w:r>
        <w:rPr>
          <w:spacing w:val="-10"/>
          <w:sz w:val="2"/>
        </w:rPr>
        <w:t>&lt;</w:t>
      </w:r>
    </w:p>
    <w:p w14:paraId="2ED1575B" w14:textId="77777777" w:rsidR="00E97127" w:rsidRDefault="00E97127">
      <w:pPr>
        <w:rPr>
          <w:sz w:val="2"/>
        </w:rPr>
        <w:sectPr w:rsidR="00E97127">
          <w:type w:val="continuous"/>
          <w:pgSz w:w="12250" w:h="15850"/>
          <w:pgMar w:top="660" w:right="566" w:bottom="0" w:left="708" w:header="720" w:footer="720" w:gutter="0"/>
          <w:cols w:space="720"/>
        </w:sectPr>
      </w:pPr>
    </w:p>
    <w:p w14:paraId="3011004C" w14:textId="77777777" w:rsidR="00E97127" w:rsidRDefault="00B132B6">
      <w:pPr>
        <w:ind w:left="369"/>
        <w:rPr>
          <w:b/>
          <w:sz w:val="20"/>
        </w:rPr>
      </w:pPr>
      <w:r>
        <w:rPr>
          <w:b/>
          <w:sz w:val="20"/>
        </w:rPr>
        <w:lastRenderedPageBreak/>
        <w:t>EL C. ING. MANOLO JIMÉNEZ SALINAS, GOBERNADOR CONSTITUCIONAL DEL ESTADO INDEPENDIENTE, LIBRE Y SOBERANO DE COAHUILA DE ZARAGOZA, A SUS HABITANTES SABED:</w:t>
      </w:r>
    </w:p>
    <w:p w14:paraId="17452CF8" w14:textId="77777777" w:rsidR="00E97127" w:rsidRDefault="00E97127">
      <w:pPr>
        <w:pStyle w:val="Textoindependiente"/>
        <w:spacing w:before="2"/>
        <w:rPr>
          <w:b/>
        </w:rPr>
      </w:pPr>
    </w:p>
    <w:p w14:paraId="53DAD2E6" w14:textId="77777777" w:rsidR="00E97127" w:rsidRDefault="00B132B6">
      <w:pPr>
        <w:spacing w:line="720" w:lineRule="auto"/>
        <w:ind w:left="369"/>
        <w:rPr>
          <w:b/>
          <w:sz w:val="20"/>
        </w:rPr>
      </w:pPr>
      <w:r>
        <w:rPr>
          <w:b/>
          <w:sz w:val="20"/>
        </w:rPr>
        <w:t>QUE</w:t>
      </w:r>
      <w:r>
        <w:rPr>
          <w:b/>
          <w:spacing w:val="-5"/>
          <w:sz w:val="20"/>
        </w:rPr>
        <w:t xml:space="preserve"> </w:t>
      </w:r>
      <w:r>
        <w:rPr>
          <w:b/>
          <w:sz w:val="20"/>
        </w:rPr>
        <w:t>EL</w:t>
      </w:r>
      <w:r>
        <w:rPr>
          <w:b/>
          <w:spacing w:val="-5"/>
          <w:sz w:val="20"/>
        </w:rPr>
        <w:t xml:space="preserve"> </w:t>
      </w:r>
      <w:r>
        <w:rPr>
          <w:b/>
          <w:sz w:val="20"/>
        </w:rPr>
        <w:t>CONGRESO</w:t>
      </w:r>
      <w:r>
        <w:rPr>
          <w:b/>
          <w:spacing w:val="-4"/>
          <w:sz w:val="20"/>
        </w:rPr>
        <w:t xml:space="preserve"> </w:t>
      </w:r>
      <w:r>
        <w:rPr>
          <w:b/>
          <w:sz w:val="20"/>
        </w:rPr>
        <w:t>DEL</w:t>
      </w:r>
      <w:r>
        <w:rPr>
          <w:b/>
          <w:spacing w:val="-5"/>
          <w:sz w:val="20"/>
        </w:rPr>
        <w:t xml:space="preserve"> </w:t>
      </w:r>
      <w:r>
        <w:rPr>
          <w:b/>
          <w:sz w:val="20"/>
        </w:rPr>
        <w:t>ESTADO</w:t>
      </w:r>
      <w:r>
        <w:rPr>
          <w:b/>
          <w:spacing w:val="-3"/>
          <w:sz w:val="20"/>
        </w:rPr>
        <w:t xml:space="preserve"> </w:t>
      </w:r>
      <w:r>
        <w:rPr>
          <w:b/>
          <w:sz w:val="20"/>
        </w:rPr>
        <w:t>INDEPENDIENTE,</w:t>
      </w:r>
      <w:r>
        <w:rPr>
          <w:b/>
          <w:spacing w:val="-4"/>
          <w:sz w:val="20"/>
        </w:rPr>
        <w:t xml:space="preserve"> </w:t>
      </w:r>
      <w:r>
        <w:rPr>
          <w:b/>
          <w:sz w:val="20"/>
        </w:rPr>
        <w:t>LIBRE</w:t>
      </w:r>
      <w:r>
        <w:rPr>
          <w:b/>
          <w:spacing w:val="-5"/>
          <w:sz w:val="20"/>
        </w:rPr>
        <w:t xml:space="preserve"> </w:t>
      </w:r>
      <w:r>
        <w:rPr>
          <w:b/>
          <w:sz w:val="20"/>
        </w:rPr>
        <w:t>Y</w:t>
      </w:r>
      <w:r>
        <w:rPr>
          <w:b/>
          <w:spacing w:val="-4"/>
          <w:sz w:val="20"/>
        </w:rPr>
        <w:t xml:space="preserve"> </w:t>
      </w:r>
      <w:r>
        <w:rPr>
          <w:b/>
          <w:sz w:val="20"/>
        </w:rPr>
        <w:t>SOBERANO</w:t>
      </w:r>
      <w:r>
        <w:rPr>
          <w:b/>
          <w:spacing w:val="-3"/>
          <w:sz w:val="20"/>
        </w:rPr>
        <w:t xml:space="preserve"> </w:t>
      </w:r>
      <w:r>
        <w:rPr>
          <w:b/>
          <w:sz w:val="20"/>
        </w:rPr>
        <w:t>DE COAHUILA</w:t>
      </w:r>
      <w:r>
        <w:rPr>
          <w:b/>
          <w:spacing w:val="-4"/>
          <w:sz w:val="20"/>
        </w:rPr>
        <w:t xml:space="preserve"> </w:t>
      </w:r>
      <w:r>
        <w:rPr>
          <w:b/>
          <w:sz w:val="20"/>
        </w:rPr>
        <w:t xml:space="preserve">DE ZARAGOZA; </w:t>
      </w:r>
      <w:r>
        <w:rPr>
          <w:b/>
          <w:spacing w:val="-2"/>
          <w:sz w:val="20"/>
        </w:rPr>
        <w:t>DECRETA:</w:t>
      </w:r>
    </w:p>
    <w:p w14:paraId="0CD9B339" w14:textId="77777777" w:rsidR="00E97127" w:rsidRDefault="00B132B6">
      <w:pPr>
        <w:ind w:left="369"/>
        <w:rPr>
          <w:b/>
          <w:sz w:val="20"/>
        </w:rPr>
      </w:pPr>
      <w:r>
        <w:rPr>
          <w:b/>
          <w:sz w:val="20"/>
        </w:rPr>
        <w:t>NÚMERO</w:t>
      </w:r>
      <w:r>
        <w:rPr>
          <w:b/>
          <w:spacing w:val="-6"/>
          <w:sz w:val="20"/>
        </w:rPr>
        <w:t xml:space="preserve"> </w:t>
      </w:r>
      <w:r>
        <w:rPr>
          <w:b/>
          <w:spacing w:val="-4"/>
          <w:sz w:val="20"/>
        </w:rPr>
        <w:t>267.-</w:t>
      </w:r>
    </w:p>
    <w:p w14:paraId="16BD5A3E" w14:textId="77777777" w:rsidR="00E97127" w:rsidRDefault="00E97127">
      <w:pPr>
        <w:pStyle w:val="Textoindependiente"/>
        <w:rPr>
          <w:b/>
        </w:rPr>
      </w:pPr>
    </w:p>
    <w:p w14:paraId="793BA967" w14:textId="77777777" w:rsidR="00E97127" w:rsidRDefault="00E97127">
      <w:pPr>
        <w:pStyle w:val="Textoindependiente"/>
        <w:spacing w:before="224"/>
        <w:rPr>
          <w:b/>
        </w:rPr>
      </w:pPr>
    </w:p>
    <w:p w14:paraId="00DECD0F" w14:textId="77777777" w:rsidR="00E97127" w:rsidRDefault="00B132B6">
      <w:pPr>
        <w:pStyle w:val="Textoindependiente"/>
        <w:spacing w:before="1" w:line="360" w:lineRule="auto"/>
        <w:ind w:left="369" w:right="42"/>
        <w:jc w:val="both"/>
      </w:pPr>
      <w:r>
        <w:rPr>
          <w:b/>
        </w:rPr>
        <w:t xml:space="preserve">ARTÍCULO PRIMERO. </w:t>
      </w:r>
      <w:r>
        <w:t>Se expide la Ley de Transparencia y Acceso a la Información Pública del Estado de Coahuila de Zaragoza siguiente:</w:t>
      </w:r>
    </w:p>
    <w:p w14:paraId="7E6D56A4" w14:textId="77777777" w:rsidR="00E97127" w:rsidRDefault="00E97127">
      <w:pPr>
        <w:pStyle w:val="Textoindependiente"/>
        <w:spacing w:before="119"/>
      </w:pPr>
    </w:p>
    <w:p w14:paraId="43A1D980" w14:textId="77777777" w:rsidR="00E97127" w:rsidRDefault="00B132B6">
      <w:pPr>
        <w:spacing w:line="360" w:lineRule="auto"/>
        <w:ind w:left="370" w:right="32"/>
        <w:jc w:val="center"/>
        <w:rPr>
          <w:b/>
          <w:sz w:val="20"/>
        </w:rPr>
      </w:pPr>
      <w:r>
        <w:rPr>
          <w:b/>
          <w:sz w:val="20"/>
        </w:rPr>
        <w:t>LEY</w:t>
      </w:r>
      <w:r>
        <w:rPr>
          <w:b/>
          <w:spacing w:val="-3"/>
          <w:sz w:val="20"/>
        </w:rPr>
        <w:t xml:space="preserve"> </w:t>
      </w:r>
      <w:r>
        <w:rPr>
          <w:b/>
          <w:sz w:val="20"/>
        </w:rPr>
        <w:t>DE</w:t>
      </w:r>
      <w:r>
        <w:rPr>
          <w:b/>
          <w:spacing w:val="-4"/>
          <w:sz w:val="20"/>
        </w:rPr>
        <w:t xml:space="preserve"> </w:t>
      </w:r>
      <w:r>
        <w:rPr>
          <w:b/>
          <w:sz w:val="20"/>
        </w:rPr>
        <w:t>TRANSPARENCIA</w:t>
      </w:r>
      <w:r>
        <w:rPr>
          <w:b/>
          <w:spacing w:val="-3"/>
          <w:sz w:val="20"/>
        </w:rPr>
        <w:t xml:space="preserve"> </w:t>
      </w:r>
      <w:r>
        <w:rPr>
          <w:b/>
          <w:sz w:val="20"/>
        </w:rPr>
        <w:t>Y</w:t>
      </w:r>
      <w:r>
        <w:rPr>
          <w:b/>
          <w:spacing w:val="-3"/>
          <w:sz w:val="20"/>
        </w:rPr>
        <w:t xml:space="preserve"> </w:t>
      </w:r>
      <w:r>
        <w:rPr>
          <w:b/>
          <w:sz w:val="20"/>
        </w:rPr>
        <w:t>ACCESO</w:t>
      </w:r>
      <w:r>
        <w:rPr>
          <w:b/>
          <w:spacing w:val="-3"/>
          <w:sz w:val="20"/>
        </w:rPr>
        <w:t xml:space="preserve"> </w:t>
      </w:r>
      <w:r>
        <w:rPr>
          <w:b/>
          <w:sz w:val="20"/>
        </w:rPr>
        <w:t>A</w:t>
      </w:r>
      <w:r>
        <w:rPr>
          <w:b/>
          <w:spacing w:val="-3"/>
          <w:sz w:val="20"/>
        </w:rPr>
        <w:t xml:space="preserve"> </w:t>
      </w:r>
      <w:r>
        <w:rPr>
          <w:b/>
          <w:sz w:val="20"/>
        </w:rPr>
        <w:t>LA</w:t>
      </w:r>
      <w:r>
        <w:rPr>
          <w:b/>
          <w:spacing w:val="-3"/>
          <w:sz w:val="20"/>
        </w:rPr>
        <w:t xml:space="preserve"> </w:t>
      </w:r>
      <w:r>
        <w:rPr>
          <w:b/>
          <w:sz w:val="20"/>
        </w:rPr>
        <w:t>INFORMACIÓN</w:t>
      </w:r>
      <w:r>
        <w:rPr>
          <w:b/>
          <w:spacing w:val="-3"/>
          <w:sz w:val="20"/>
        </w:rPr>
        <w:t xml:space="preserve"> </w:t>
      </w:r>
      <w:r>
        <w:rPr>
          <w:b/>
          <w:sz w:val="20"/>
        </w:rPr>
        <w:t>PÚBLICA</w:t>
      </w:r>
      <w:r>
        <w:rPr>
          <w:b/>
          <w:spacing w:val="-3"/>
          <w:sz w:val="20"/>
        </w:rPr>
        <w:t xml:space="preserve"> </w:t>
      </w:r>
      <w:r>
        <w:rPr>
          <w:b/>
          <w:sz w:val="20"/>
        </w:rPr>
        <w:t>PARA</w:t>
      </w:r>
      <w:r>
        <w:rPr>
          <w:b/>
          <w:spacing w:val="-1"/>
          <w:sz w:val="20"/>
        </w:rPr>
        <w:t xml:space="preserve"> </w:t>
      </w:r>
      <w:r>
        <w:rPr>
          <w:b/>
          <w:sz w:val="20"/>
        </w:rPr>
        <w:t>EL</w:t>
      </w:r>
      <w:r>
        <w:rPr>
          <w:b/>
          <w:spacing w:val="-4"/>
          <w:sz w:val="20"/>
        </w:rPr>
        <w:t xml:space="preserve"> </w:t>
      </w:r>
      <w:r>
        <w:rPr>
          <w:b/>
          <w:sz w:val="20"/>
        </w:rPr>
        <w:t>ESTADO DE</w:t>
      </w:r>
      <w:r>
        <w:rPr>
          <w:b/>
          <w:spacing w:val="-4"/>
          <w:sz w:val="20"/>
        </w:rPr>
        <w:t xml:space="preserve"> </w:t>
      </w:r>
      <w:r>
        <w:rPr>
          <w:b/>
          <w:sz w:val="20"/>
        </w:rPr>
        <w:t>COAHUILA</w:t>
      </w:r>
      <w:r>
        <w:rPr>
          <w:b/>
          <w:spacing w:val="-3"/>
          <w:sz w:val="20"/>
        </w:rPr>
        <w:t xml:space="preserve"> </w:t>
      </w:r>
      <w:r>
        <w:rPr>
          <w:b/>
          <w:sz w:val="20"/>
        </w:rPr>
        <w:t xml:space="preserve">DE </w:t>
      </w:r>
      <w:r>
        <w:rPr>
          <w:b/>
          <w:spacing w:val="-2"/>
          <w:sz w:val="20"/>
        </w:rPr>
        <w:t>ZARAGOZA</w:t>
      </w:r>
    </w:p>
    <w:p w14:paraId="3321D58C" w14:textId="77777777" w:rsidR="00E97127" w:rsidRDefault="00E97127">
      <w:pPr>
        <w:pStyle w:val="Textoindependiente"/>
        <w:spacing w:before="117"/>
        <w:rPr>
          <w:b/>
        </w:rPr>
      </w:pPr>
    </w:p>
    <w:p w14:paraId="340A31BA" w14:textId="77777777" w:rsidR="00E97127" w:rsidRDefault="00B132B6">
      <w:pPr>
        <w:spacing w:line="357" w:lineRule="auto"/>
        <w:ind w:left="3995" w:right="3658"/>
        <w:jc w:val="center"/>
        <w:rPr>
          <w:b/>
          <w:sz w:val="20"/>
        </w:rPr>
      </w:pPr>
      <w:r>
        <w:rPr>
          <w:b/>
          <w:sz w:val="20"/>
        </w:rPr>
        <w:t>TÍTULO PRIMERO DISPOSICIONES</w:t>
      </w:r>
      <w:r>
        <w:rPr>
          <w:b/>
          <w:spacing w:val="-13"/>
          <w:sz w:val="20"/>
        </w:rPr>
        <w:t xml:space="preserve"> </w:t>
      </w:r>
      <w:r>
        <w:rPr>
          <w:b/>
          <w:sz w:val="20"/>
        </w:rPr>
        <w:t>GENERALES</w:t>
      </w:r>
    </w:p>
    <w:p w14:paraId="06228C8F" w14:textId="77777777" w:rsidR="00E97127" w:rsidRDefault="00E97127">
      <w:pPr>
        <w:pStyle w:val="Textoindependiente"/>
        <w:spacing w:before="119"/>
        <w:rPr>
          <w:b/>
        </w:rPr>
      </w:pPr>
    </w:p>
    <w:p w14:paraId="7676F135" w14:textId="77777777" w:rsidR="00E97127" w:rsidRDefault="00B132B6">
      <w:pPr>
        <w:spacing w:line="360" w:lineRule="auto"/>
        <w:ind w:left="4066" w:right="3729" w:firstLine="1"/>
        <w:jc w:val="center"/>
        <w:rPr>
          <w:b/>
          <w:sz w:val="20"/>
        </w:rPr>
      </w:pPr>
      <w:r>
        <w:rPr>
          <w:b/>
          <w:sz w:val="20"/>
        </w:rPr>
        <w:t>CAPÍTULO ÚNICO DISPOSICIONES</w:t>
      </w:r>
      <w:r>
        <w:rPr>
          <w:b/>
          <w:spacing w:val="-13"/>
          <w:sz w:val="20"/>
        </w:rPr>
        <w:t xml:space="preserve"> </w:t>
      </w:r>
      <w:r>
        <w:rPr>
          <w:b/>
          <w:sz w:val="20"/>
        </w:rPr>
        <w:t>PRELIMINARES</w:t>
      </w:r>
    </w:p>
    <w:p w14:paraId="4C108559" w14:textId="77777777" w:rsidR="00E97127" w:rsidRDefault="00E97127">
      <w:pPr>
        <w:pStyle w:val="Textoindependiente"/>
        <w:spacing w:before="110"/>
        <w:rPr>
          <w:b/>
        </w:rPr>
      </w:pPr>
    </w:p>
    <w:p w14:paraId="30D8945B" w14:textId="77777777" w:rsidR="00E97127" w:rsidRDefault="00B132B6">
      <w:pPr>
        <w:pStyle w:val="Textoindependiente"/>
        <w:spacing w:line="360" w:lineRule="auto"/>
        <w:ind w:left="369" w:right="32"/>
        <w:jc w:val="both"/>
      </w:pPr>
      <w:r>
        <w:rPr>
          <w:b/>
        </w:rPr>
        <w:t xml:space="preserve">Artículo 1. </w:t>
      </w:r>
      <w:r>
        <w:t>La presente Ley es de orden público e interés general en el Estado de Coahuila de Zaragoza y tiene por objeto</w:t>
      </w:r>
      <w:r>
        <w:rPr>
          <w:spacing w:val="40"/>
        </w:rPr>
        <w:t xml:space="preserve"> </w:t>
      </w:r>
      <w:r>
        <w:t>garantizar el derecho humano de acceso a la información pública de conformidad con el artículo 6, apartado A de la Constitución Política de los Estados Unidos Mexicanos, los artículos 7 y 8 de la Constitución Política del Estado de Coahuila de Zaragoza</w:t>
      </w:r>
      <w:r>
        <w:rPr>
          <w:spacing w:val="24"/>
        </w:rPr>
        <w:t xml:space="preserve"> </w:t>
      </w:r>
      <w:r>
        <w:t>y la Ley General de Transparencia y Acceso a la Información Pública.</w:t>
      </w:r>
    </w:p>
    <w:p w14:paraId="7FC0258C" w14:textId="77777777" w:rsidR="00E97127" w:rsidRDefault="00E97127">
      <w:pPr>
        <w:pStyle w:val="Textoindependiente"/>
        <w:spacing w:before="116"/>
      </w:pPr>
    </w:p>
    <w:p w14:paraId="096D586F" w14:textId="77777777" w:rsidR="00E97127" w:rsidRDefault="00B132B6">
      <w:pPr>
        <w:pStyle w:val="Textoindependiente"/>
        <w:spacing w:line="360" w:lineRule="auto"/>
        <w:ind w:left="369" w:right="35"/>
        <w:jc w:val="both"/>
      </w:pPr>
      <w:r>
        <w:rPr>
          <w:b/>
        </w:rPr>
        <w:t xml:space="preserve">Artículo 2. </w:t>
      </w:r>
      <w:r>
        <w:t>Para cumplir con su objeto, esta Ley establece los principios, bases generales y procedimientos para garantizar el derecho de acceso a la información pública en posesión de cualquier autoridad, agencia, comisión, comité, corporación, ente, entidad, institución, órgano, organismo o equivalente de los poderes Ejecutivo, Legislativo, Judicial, organismos públicos autónomos, así como toda persona física o moral que reciba recursos públicos asignados por el Presupuesto de Egresos del Estado.</w:t>
      </w:r>
    </w:p>
    <w:p w14:paraId="42E65571" w14:textId="77777777" w:rsidR="00E97127" w:rsidRDefault="00E97127">
      <w:pPr>
        <w:pStyle w:val="Textoindependiente"/>
        <w:spacing w:before="114"/>
      </w:pPr>
    </w:p>
    <w:p w14:paraId="1968B5F5" w14:textId="77777777" w:rsidR="00E97127" w:rsidRDefault="00B132B6">
      <w:pPr>
        <w:pStyle w:val="Textoindependiente"/>
        <w:spacing w:line="360" w:lineRule="auto"/>
        <w:ind w:left="369" w:right="43"/>
        <w:jc w:val="both"/>
      </w:pPr>
      <w:r>
        <w:rPr>
          <w:b/>
        </w:rPr>
        <w:t xml:space="preserve">Artículo 3. </w:t>
      </w:r>
      <w:r>
        <w:t>Además de las definiciones contenidas en el artículo 3 de la Ley General de Transparencia y Acceso a la Información Pública, para efectos de esta Ley, se entenderá por:</w:t>
      </w:r>
    </w:p>
    <w:p w14:paraId="61192CAD" w14:textId="77777777" w:rsidR="00E97127" w:rsidRDefault="00E97127">
      <w:pPr>
        <w:pStyle w:val="Textoindependiente"/>
        <w:spacing w:before="117"/>
      </w:pPr>
    </w:p>
    <w:p w14:paraId="1DD3DD4A" w14:textId="77777777" w:rsidR="00E97127" w:rsidRDefault="00B132B6">
      <w:pPr>
        <w:pStyle w:val="Prrafodelista"/>
        <w:numPr>
          <w:ilvl w:val="0"/>
          <w:numId w:val="99"/>
        </w:numPr>
        <w:tabs>
          <w:tab w:val="left" w:pos="1502"/>
        </w:tabs>
        <w:spacing w:line="360" w:lineRule="auto"/>
        <w:ind w:right="39"/>
        <w:jc w:val="both"/>
        <w:rPr>
          <w:sz w:val="20"/>
        </w:rPr>
      </w:pPr>
      <w:r>
        <w:rPr>
          <w:b/>
          <w:sz w:val="20"/>
        </w:rPr>
        <w:t xml:space="preserve">Autoridades Garantes: </w:t>
      </w:r>
      <w:r>
        <w:rPr>
          <w:sz w:val="20"/>
        </w:rPr>
        <w:t xml:space="preserve">Órgano encargado de la contraloría </w:t>
      </w:r>
      <w:proofErr w:type="spellStart"/>
      <w:r>
        <w:rPr>
          <w:sz w:val="20"/>
        </w:rPr>
        <w:t>u</w:t>
      </w:r>
      <w:proofErr w:type="spellEnd"/>
      <w:r>
        <w:rPr>
          <w:sz w:val="20"/>
        </w:rPr>
        <w:t xml:space="preserve"> homólogo en el Poder Ejecutivo, quien conocerá también de los asuntos en materia de transparencia y acceso a la información de los municipios de la entidad federativa, el órgano de control y</w:t>
      </w:r>
      <w:r>
        <w:rPr>
          <w:spacing w:val="-1"/>
          <w:sz w:val="20"/>
        </w:rPr>
        <w:t xml:space="preserve"> </w:t>
      </w:r>
      <w:r>
        <w:rPr>
          <w:sz w:val="20"/>
        </w:rPr>
        <w:t>disciplina del Poder Judicial, la contraloría interna del poder Legislativo y</w:t>
      </w:r>
      <w:r>
        <w:rPr>
          <w:spacing w:val="-1"/>
          <w:sz w:val="20"/>
        </w:rPr>
        <w:t xml:space="preserve"> </w:t>
      </w:r>
      <w:r>
        <w:rPr>
          <w:sz w:val="20"/>
        </w:rPr>
        <w:t>Judicial, así como los órganos internos de control o equivalentes de los organismos públicos autónomos;</w:t>
      </w:r>
    </w:p>
    <w:p w14:paraId="63DD1DB2" w14:textId="77777777" w:rsidR="00E97127" w:rsidRDefault="00B132B6">
      <w:pPr>
        <w:pStyle w:val="Prrafodelista"/>
        <w:numPr>
          <w:ilvl w:val="0"/>
          <w:numId w:val="99"/>
        </w:numPr>
        <w:tabs>
          <w:tab w:val="left" w:pos="1502"/>
        </w:tabs>
        <w:spacing w:line="357" w:lineRule="auto"/>
        <w:ind w:right="32" w:hanging="771"/>
        <w:jc w:val="both"/>
        <w:rPr>
          <w:sz w:val="20"/>
        </w:rPr>
      </w:pPr>
      <w:r>
        <w:rPr>
          <w:b/>
          <w:sz w:val="20"/>
        </w:rPr>
        <w:t xml:space="preserve">Comité de Transparencia: </w:t>
      </w:r>
      <w:r>
        <w:rPr>
          <w:sz w:val="20"/>
        </w:rPr>
        <w:t>Órgano colegiado encargado de supervisar, vigilar y</w:t>
      </w:r>
      <w:r>
        <w:rPr>
          <w:spacing w:val="-2"/>
          <w:sz w:val="20"/>
        </w:rPr>
        <w:t xml:space="preserve"> </w:t>
      </w:r>
      <w:r>
        <w:rPr>
          <w:sz w:val="20"/>
        </w:rPr>
        <w:t>coordinar los</w:t>
      </w:r>
      <w:r>
        <w:rPr>
          <w:spacing w:val="-1"/>
          <w:sz w:val="20"/>
        </w:rPr>
        <w:t xml:space="preserve"> </w:t>
      </w:r>
      <w:r>
        <w:rPr>
          <w:sz w:val="20"/>
        </w:rPr>
        <w:t>procesos</w:t>
      </w:r>
      <w:r>
        <w:rPr>
          <w:spacing w:val="-1"/>
          <w:sz w:val="20"/>
        </w:rPr>
        <w:t xml:space="preserve"> </w:t>
      </w:r>
      <w:r>
        <w:rPr>
          <w:sz w:val="20"/>
        </w:rPr>
        <w:t>relacionados con la transparencia y acceso a la información pública al interior de los Sujetos obligados;</w:t>
      </w:r>
    </w:p>
    <w:p w14:paraId="34C9303F" w14:textId="77777777" w:rsidR="00E97127" w:rsidRDefault="00B132B6">
      <w:pPr>
        <w:pStyle w:val="Prrafodelista"/>
        <w:numPr>
          <w:ilvl w:val="0"/>
          <w:numId w:val="99"/>
        </w:numPr>
        <w:tabs>
          <w:tab w:val="left" w:pos="1502"/>
        </w:tabs>
        <w:spacing w:before="4" w:line="360" w:lineRule="auto"/>
        <w:ind w:right="40" w:hanging="850"/>
        <w:jc w:val="both"/>
        <w:rPr>
          <w:sz w:val="20"/>
        </w:rPr>
      </w:pPr>
      <w:r>
        <w:rPr>
          <w:b/>
          <w:sz w:val="20"/>
        </w:rPr>
        <w:t xml:space="preserve">Consejo Estatal de Transparencia: </w:t>
      </w:r>
      <w:r>
        <w:rPr>
          <w:sz w:val="20"/>
        </w:rPr>
        <w:t>Órgano colegiado encargado de supervisar, vigilar y coordinar los procesos relacionados con la transparencia y acceso a la información pública;</w:t>
      </w:r>
    </w:p>
    <w:p w14:paraId="254CC106" w14:textId="77777777" w:rsidR="00E97127" w:rsidRDefault="00E97127">
      <w:pPr>
        <w:pStyle w:val="Prrafodelista"/>
        <w:spacing w:line="360" w:lineRule="auto"/>
        <w:jc w:val="both"/>
        <w:rPr>
          <w:sz w:val="20"/>
        </w:rPr>
        <w:sectPr w:rsidR="00E97127">
          <w:headerReference w:type="even" r:id="rId17"/>
          <w:headerReference w:type="default" r:id="rId18"/>
          <w:pgSz w:w="12250" w:h="15850"/>
          <w:pgMar w:top="980" w:right="566" w:bottom="280" w:left="708" w:header="710" w:footer="0" w:gutter="0"/>
          <w:pgNumType w:start="2"/>
          <w:cols w:space="720"/>
        </w:sectPr>
      </w:pPr>
    </w:p>
    <w:p w14:paraId="0C95B862" w14:textId="77777777" w:rsidR="00E97127" w:rsidRDefault="00B132B6">
      <w:pPr>
        <w:pStyle w:val="Prrafodelista"/>
        <w:numPr>
          <w:ilvl w:val="0"/>
          <w:numId w:val="99"/>
        </w:numPr>
        <w:tabs>
          <w:tab w:val="left" w:pos="1502"/>
        </w:tabs>
        <w:spacing w:line="360" w:lineRule="auto"/>
        <w:ind w:right="44" w:hanging="838"/>
        <w:jc w:val="both"/>
        <w:rPr>
          <w:sz w:val="20"/>
        </w:rPr>
      </w:pPr>
      <w:r>
        <w:rPr>
          <w:b/>
          <w:sz w:val="20"/>
        </w:rPr>
        <w:lastRenderedPageBreak/>
        <w:t xml:space="preserve">Consulta: </w:t>
      </w:r>
      <w:r>
        <w:rPr>
          <w:sz w:val="20"/>
        </w:rPr>
        <w:t>Acto de pedir información, opinión sobre un tema específico, en la que se busca asesoramiento, información o confirmación sobre el tema;</w:t>
      </w:r>
    </w:p>
    <w:p w14:paraId="66CF39BA" w14:textId="77777777" w:rsidR="00E97127" w:rsidRDefault="00B132B6">
      <w:pPr>
        <w:pStyle w:val="Prrafodelista"/>
        <w:numPr>
          <w:ilvl w:val="0"/>
          <w:numId w:val="99"/>
        </w:numPr>
        <w:tabs>
          <w:tab w:val="left" w:pos="1502"/>
        </w:tabs>
        <w:spacing w:line="360" w:lineRule="auto"/>
        <w:ind w:right="37" w:hanging="761"/>
        <w:jc w:val="both"/>
        <w:rPr>
          <w:sz w:val="20"/>
        </w:rPr>
      </w:pPr>
      <w:r>
        <w:rPr>
          <w:b/>
          <w:sz w:val="20"/>
        </w:rPr>
        <w:t xml:space="preserve">Información Confidencial: </w:t>
      </w:r>
      <w:r>
        <w:rPr>
          <w:sz w:val="20"/>
        </w:rPr>
        <w:t>La información que contiene datos personales concernientes a una persona física o</w:t>
      </w:r>
      <w:r>
        <w:rPr>
          <w:spacing w:val="40"/>
          <w:sz w:val="20"/>
        </w:rPr>
        <w:t xml:space="preserve"> </w:t>
      </w:r>
      <w:r>
        <w:rPr>
          <w:sz w:val="20"/>
        </w:rPr>
        <w:t>moral identificada o identificable;</w:t>
      </w:r>
    </w:p>
    <w:p w14:paraId="36E68244" w14:textId="77777777" w:rsidR="00E97127" w:rsidRDefault="00B132B6">
      <w:pPr>
        <w:pStyle w:val="Prrafodelista"/>
        <w:numPr>
          <w:ilvl w:val="0"/>
          <w:numId w:val="99"/>
        </w:numPr>
        <w:tabs>
          <w:tab w:val="left" w:pos="1502"/>
        </w:tabs>
        <w:spacing w:line="360" w:lineRule="auto"/>
        <w:ind w:right="42" w:hanging="838"/>
        <w:jc w:val="both"/>
        <w:rPr>
          <w:sz w:val="20"/>
        </w:rPr>
      </w:pPr>
      <w:r>
        <w:rPr>
          <w:b/>
          <w:sz w:val="20"/>
        </w:rPr>
        <w:t xml:space="preserve">Información Pública: </w:t>
      </w:r>
      <w:r>
        <w:rPr>
          <w:sz w:val="20"/>
        </w:rPr>
        <w:t>Toda información en posesión de los Sujetos obligados, con excepción de la que tenga el carácter de confidencial;</w:t>
      </w:r>
    </w:p>
    <w:p w14:paraId="4420418C" w14:textId="77777777" w:rsidR="00E97127" w:rsidRDefault="00B132B6">
      <w:pPr>
        <w:pStyle w:val="Prrafodelista"/>
        <w:numPr>
          <w:ilvl w:val="0"/>
          <w:numId w:val="99"/>
        </w:numPr>
        <w:tabs>
          <w:tab w:val="left" w:pos="1502"/>
        </w:tabs>
        <w:spacing w:line="360" w:lineRule="auto"/>
        <w:ind w:right="38" w:hanging="917"/>
        <w:jc w:val="both"/>
        <w:rPr>
          <w:sz w:val="20"/>
        </w:rPr>
      </w:pPr>
      <w:r>
        <w:rPr>
          <w:b/>
          <w:sz w:val="20"/>
        </w:rPr>
        <w:t xml:space="preserve">Información Reservada: </w:t>
      </w:r>
      <w:r>
        <w:rPr>
          <w:sz w:val="20"/>
        </w:rPr>
        <w:t xml:space="preserve">La información pública que por razones de interés público sea excepcionalmente restringido el acceso de manera temporal, de conformidad con el Título Tercero, Capítulo Tercero, Sección I de la </w:t>
      </w:r>
      <w:r>
        <w:rPr>
          <w:spacing w:val="-4"/>
          <w:sz w:val="20"/>
        </w:rPr>
        <w:t>Ley;</w:t>
      </w:r>
    </w:p>
    <w:p w14:paraId="247F5F58" w14:textId="77777777" w:rsidR="00E97127" w:rsidRDefault="00B132B6">
      <w:pPr>
        <w:pStyle w:val="Prrafodelista"/>
        <w:numPr>
          <w:ilvl w:val="0"/>
          <w:numId w:val="99"/>
        </w:numPr>
        <w:tabs>
          <w:tab w:val="left" w:pos="1502"/>
        </w:tabs>
        <w:spacing w:line="229" w:lineRule="exact"/>
        <w:ind w:hanging="993"/>
        <w:jc w:val="both"/>
        <w:rPr>
          <w:sz w:val="20"/>
        </w:rPr>
      </w:pPr>
      <w:r>
        <w:rPr>
          <w:b/>
          <w:sz w:val="20"/>
        </w:rPr>
        <w:t>Ley:</w:t>
      </w:r>
      <w:r>
        <w:rPr>
          <w:b/>
          <w:spacing w:val="-3"/>
          <w:sz w:val="20"/>
        </w:rPr>
        <w:t xml:space="preserve"> </w:t>
      </w:r>
      <w:r>
        <w:rPr>
          <w:sz w:val="20"/>
        </w:rPr>
        <w:t>La</w:t>
      </w:r>
      <w:r>
        <w:rPr>
          <w:spacing w:val="-4"/>
          <w:sz w:val="20"/>
        </w:rPr>
        <w:t xml:space="preserve"> </w:t>
      </w:r>
      <w:r>
        <w:rPr>
          <w:sz w:val="20"/>
        </w:rPr>
        <w:t>Ley</w:t>
      </w:r>
      <w:r>
        <w:rPr>
          <w:spacing w:val="-4"/>
          <w:sz w:val="20"/>
        </w:rPr>
        <w:t xml:space="preserve"> </w:t>
      </w:r>
      <w:r>
        <w:rPr>
          <w:sz w:val="20"/>
        </w:rPr>
        <w:t>de</w:t>
      </w:r>
      <w:r>
        <w:rPr>
          <w:spacing w:val="-4"/>
          <w:sz w:val="20"/>
        </w:rPr>
        <w:t xml:space="preserve"> </w:t>
      </w:r>
      <w:r>
        <w:rPr>
          <w:sz w:val="20"/>
        </w:rPr>
        <w:t>Transparencia y</w:t>
      </w:r>
      <w:r>
        <w:rPr>
          <w:spacing w:val="-5"/>
          <w:sz w:val="20"/>
        </w:rPr>
        <w:t xml:space="preserve"> </w:t>
      </w:r>
      <w:r>
        <w:rPr>
          <w:sz w:val="20"/>
        </w:rPr>
        <w:t>Acceso</w:t>
      </w:r>
      <w:r>
        <w:rPr>
          <w:spacing w:val="-3"/>
          <w:sz w:val="20"/>
        </w:rPr>
        <w:t xml:space="preserve"> </w:t>
      </w:r>
      <w:r>
        <w:rPr>
          <w:sz w:val="20"/>
        </w:rPr>
        <w:t>a</w:t>
      </w:r>
      <w:r>
        <w:rPr>
          <w:spacing w:val="-4"/>
          <w:sz w:val="20"/>
        </w:rPr>
        <w:t xml:space="preserve"> </w:t>
      </w:r>
      <w:r>
        <w:rPr>
          <w:sz w:val="20"/>
        </w:rPr>
        <w:t>la</w:t>
      </w:r>
      <w:r>
        <w:rPr>
          <w:spacing w:val="-3"/>
          <w:sz w:val="20"/>
        </w:rPr>
        <w:t xml:space="preserve"> </w:t>
      </w:r>
      <w:r>
        <w:rPr>
          <w:sz w:val="20"/>
        </w:rPr>
        <w:t>Información</w:t>
      </w:r>
      <w:r>
        <w:rPr>
          <w:spacing w:val="-5"/>
          <w:sz w:val="20"/>
        </w:rPr>
        <w:t xml:space="preserve"> </w:t>
      </w:r>
      <w:r>
        <w:rPr>
          <w:sz w:val="20"/>
        </w:rPr>
        <w:t>Pública</w:t>
      </w:r>
      <w:r>
        <w:rPr>
          <w:spacing w:val="-3"/>
          <w:sz w:val="20"/>
        </w:rPr>
        <w:t xml:space="preserve"> </w:t>
      </w:r>
      <w:r>
        <w:rPr>
          <w:sz w:val="20"/>
        </w:rPr>
        <w:t>para</w:t>
      </w:r>
      <w:r>
        <w:rPr>
          <w:spacing w:val="-4"/>
          <w:sz w:val="20"/>
        </w:rPr>
        <w:t xml:space="preserve"> </w:t>
      </w:r>
      <w:r>
        <w:rPr>
          <w:sz w:val="20"/>
        </w:rPr>
        <w:t>el</w:t>
      </w:r>
      <w:r>
        <w:rPr>
          <w:spacing w:val="-3"/>
          <w:sz w:val="20"/>
        </w:rPr>
        <w:t xml:space="preserve"> </w:t>
      </w:r>
      <w:r>
        <w:rPr>
          <w:sz w:val="20"/>
        </w:rPr>
        <w:t>Estado</w:t>
      </w:r>
      <w:r>
        <w:rPr>
          <w:spacing w:val="-5"/>
          <w:sz w:val="20"/>
        </w:rPr>
        <w:t xml:space="preserve"> </w:t>
      </w:r>
      <w:r>
        <w:rPr>
          <w:sz w:val="20"/>
        </w:rPr>
        <w:t>de</w:t>
      </w:r>
      <w:r>
        <w:rPr>
          <w:spacing w:val="-3"/>
          <w:sz w:val="20"/>
        </w:rPr>
        <w:t xml:space="preserve"> </w:t>
      </w:r>
      <w:r>
        <w:rPr>
          <w:sz w:val="20"/>
        </w:rPr>
        <w:t>Coahuila</w:t>
      </w:r>
      <w:r>
        <w:rPr>
          <w:spacing w:val="-4"/>
          <w:sz w:val="20"/>
        </w:rPr>
        <w:t xml:space="preserve"> </w:t>
      </w:r>
      <w:r>
        <w:rPr>
          <w:sz w:val="20"/>
        </w:rPr>
        <w:t>de</w:t>
      </w:r>
      <w:r>
        <w:rPr>
          <w:spacing w:val="-3"/>
          <w:sz w:val="20"/>
        </w:rPr>
        <w:t xml:space="preserve"> </w:t>
      </w:r>
      <w:r>
        <w:rPr>
          <w:spacing w:val="-2"/>
          <w:sz w:val="20"/>
        </w:rPr>
        <w:t>Zaragoza;</w:t>
      </w:r>
    </w:p>
    <w:p w14:paraId="45797162" w14:textId="77777777" w:rsidR="00E97127" w:rsidRDefault="00B132B6">
      <w:pPr>
        <w:pStyle w:val="Prrafodelista"/>
        <w:numPr>
          <w:ilvl w:val="0"/>
          <w:numId w:val="99"/>
        </w:numPr>
        <w:tabs>
          <w:tab w:val="left" w:pos="1502"/>
        </w:tabs>
        <w:spacing w:before="110" w:line="362" w:lineRule="auto"/>
        <w:ind w:right="40" w:hanging="838"/>
        <w:jc w:val="both"/>
        <w:rPr>
          <w:sz w:val="20"/>
        </w:rPr>
      </w:pPr>
      <w:r>
        <w:rPr>
          <w:b/>
          <w:sz w:val="20"/>
        </w:rPr>
        <w:t xml:space="preserve">Ley de Protección de Datos Personales: </w:t>
      </w:r>
      <w:r>
        <w:rPr>
          <w:sz w:val="20"/>
        </w:rPr>
        <w:t>Ley de Protección de Datos Personales en Posesión de Sujetos obligados del Estado de Coahuila de Zaragoza;</w:t>
      </w:r>
    </w:p>
    <w:p w14:paraId="5EFFA234" w14:textId="77777777" w:rsidR="00E97127" w:rsidRDefault="00B132B6">
      <w:pPr>
        <w:pStyle w:val="Prrafodelista"/>
        <w:numPr>
          <w:ilvl w:val="0"/>
          <w:numId w:val="99"/>
        </w:numPr>
        <w:tabs>
          <w:tab w:val="left" w:pos="1502"/>
        </w:tabs>
        <w:spacing w:line="225" w:lineRule="exact"/>
        <w:ind w:hanging="760"/>
        <w:jc w:val="both"/>
        <w:rPr>
          <w:sz w:val="20"/>
        </w:rPr>
      </w:pPr>
      <w:r>
        <w:rPr>
          <w:b/>
          <w:sz w:val="20"/>
        </w:rPr>
        <w:t>Ley</w:t>
      </w:r>
      <w:r>
        <w:rPr>
          <w:b/>
          <w:spacing w:val="-5"/>
          <w:sz w:val="20"/>
        </w:rPr>
        <w:t xml:space="preserve"> </w:t>
      </w:r>
      <w:r>
        <w:rPr>
          <w:b/>
          <w:sz w:val="20"/>
        </w:rPr>
        <w:t>General:</w:t>
      </w:r>
      <w:r>
        <w:rPr>
          <w:b/>
          <w:spacing w:val="-2"/>
          <w:sz w:val="20"/>
        </w:rPr>
        <w:t xml:space="preserve"> </w:t>
      </w:r>
      <w:r>
        <w:rPr>
          <w:sz w:val="20"/>
        </w:rPr>
        <w:t>Ley</w:t>
      </w:r>
      <w:r>
        <w:rPr>
          <w:spacing w:val="-8"/>
          <w:sz w:val="20"/>
        </w:rPr>
        <w:t xml:space="preserve"> </w:t>
      </w:r>
      <w:r>
        <w:rPr>
          <w:sz w:val="20"/>
        </w:rPr>
        <w:t>General</w:t>
      </w:r>
      <w:r>
        <w:rPr>
          <w:spacing w:val="-6"/>
          <w:sz w:val="20"/>
        </w:rPr>
        <w:t xml:space="preserve"> </w:t>
      </w:r>
      <w:r>
        <w:rPr>
          <w:sz w:val="20"/>
        </w:rPr>
        <w:t>de</w:t>
      </w:r>
      <w:r>
        <w:rPr>
          <w:spacing w:val="-5"/>
          <w:sz w:val="20"/>
        </w:rPr>
        <w:t xml:space="preserve"> </w:t>
      </w:r>
      <w:r>
        <w:rPr>
          <w:sz w:val="20"/>
        </w:rPr>
        <w:t>Transparencia</w:t>
      </w:r>
      <w:r>
        <w:rPr>
          <w:spacing w:val="-3"/>
          <w:sz w:val="20"/>
        </w:rPr>
        <w:t xml:space="preserve"> </w:t>
      </w:r>
      <w:r>
        <w:rPr>
          <w:sz w:val="20"/>
        </w:rPr>
        <w:t>y</w:t>
      </w:r>
      <w:r>
        <w:rPr>
          <w:spacing w:val="-6"/>
          <w:sz w:val="20"/>
        </w:rPr>
        <w:t xml:space="preserve"> </w:t>
      </w:r>
      <w:r>
        <w:rPr>
          <w:sz w:val="20"/>
        </w:rPr>
        <w:t>Acceso</w:t>
      </w:r>
      <w:r>
        <w:rPr>
          <w:spacing w:val="-4"/>
          <w:sz w:val="20"/>
        </w:rPr>
        <w:t xml:space="preserve"> </w:t>
      </w:r>
      <w:r>
        <w:rPr>
          <w:sz w:val="20"/>
        </w:rPr>
        <w:t>a</w:t>
      </w:r>
      <w:r>
        <w:rPr>
          <w:spacing w:val="-6"/>
          <w:sz w:val="20"/>
        </w:rPr>
        <w:t xml:space="preserve"> </w:t>
      </w:r>
      <w:r>
        <w:rPr>
          <w:sz w:val="20"/>
        </w:rPr>
        <w:t>la</w:t>
      </w:r>
      <w:r>
        <w:rPr>
          <w:spacing w:val="-5"/>
          <w:sz w:val="20"/>
        </w:rPr>
        <w:t xml:space="preserve"> </w:t>
      </w:r>
      <w:r>
        <w:rPr>
          <w:sz w:val="20"/>
        </w:rPr>
        <w:t>Información</w:t>
      </w:r>
      <w:r>
        <w:rPr>
          <w:spacing w:val="-6"/>
          <w:sz w:val="20"/>
        </w:rPr>
        <w:t xml:space="preserve"> </w:t>
      </w:r>
      <w:r>
        <w:rPr>
          <w:spacing w:val="-2"/>
          <w:sz w:val="20"/>
        </w:rPr>
        <w:t>Pública;</w:t>
      </w:r>
    </w:p>
    <w:p w14:paraId="0FFE8A6C" w14:textId="77777777" w:rsidR="00E97127" w:rsidRDefault="00B132B6">
      <w:pPr>
        <w:pStyle w:val="Prrafodelista"/>
        <w:numPr>
          <w:ilvl w:val="0"/>
          <w:numId w:val="99"/>
        </w:numPr>
        <w:tabs>
          <w:tab w:val="left" w:pos="1502"/>
        </w:tabs>
        <w:spacing w:before="115" w:line="360" w:lineRule="auto"/>
        <w:ind w:right="34" w:hanging="838"/>
        <w:jc w:val="both"/>
        <w:rPr>
          <w:sz w:val="20"/>
        </w:rPr>
      </w:pPr>
      <w:r>
        <w:rPr>
          <w:b/>
          <w:sz w:val="20"/>
        </w:rPr>
        <w:t xml:space="preserve">Ley General de Protección de Datos Personales: </w:t>
      </w:r>
      <w:r>
        <w:rPr>
          <w:sz w:val="20"/>
        </w:rPr>
        <w:t>Ley General de Protección de Datos Personales en Posesión de Sujetos obligados;</w:t>
      </w:r>
    </w:p>
    <w:p w14:paraId="3311096F" w14:textId="77777777" w:rsidR="00E97127" w:rsidRDefault="00B132B6">
      <w:pPr>
        <w:pStyle w:val="Prrafodelista"/>
        <w:numPr>
          <w:ilvl w:val="0"/>
          <w:numId w:val="99"/>
        </w:numPr>
        <w:tabs>
          <w:tab w:val="left" w:pos="1502"/>
        </w:tabs>
        <w:spacing w:line="360" w:lineRule="auto"/>
        <w:ind w:right="42" w:hanging="917"/>
        <w:jc w:val="both"/>
        <w:rPr>
          <w:sz w:val="20"/>
        </w:rPr>
      </w:pPr>
      <w:r>
        <w:rPr>
          <w:b/>
          <w:sz w:val="20"/>
        </w:rPr>
        <w:t>Plataforma</w:t>
      </w:r>
      <w:r>
        <w:rPr>
          <w:b/>
          <w:spacing w:val="-1"/>
          <w:sz w:val="20"/>
        </w:rPr>
        <w:t xml:space="preserve"> </w:t>
      </w:r>
      <w:r>
        <w:rPr>
          <w:b/>
          <w:sz w:val="20"/>
        </w:rPr>
        <w:t xml:space="preserve">Nacional: </w:t>
      </w:r>
      <w:r>
        <w:rPr>
          <w:sz w:val="20"/>
        </w:rPr>
        <w:t>A</w:t>
      </w:r>
      <w:r>
        <w:rPr>
          <w:spacing w:val="-4"/>
          <w:sz w:val="20"/>
        </w:rPr>
        <w:t xml:space="preserve"> </w:t>
      </w:r>
      <w:r>
        <w:rPr>
          <w:sz w:val="20"/>
        </w:rPr>
        <w:t>la</w:t>
      </w:r>
      <w:r>
        <w:rPr>
          <w:spacing w:val="-2"/>
          <w:sz w:val="20"/>
        </w:rPr>
        <w:t xml:space="preserve"> </w:t>
      </w:r>
      <w:r>
        <w:rPr>
          <w:sz w:val="20"/>
        </w:rPr>
        <w:t>que</w:t>
      </w:r>
      <w:r>
        <w:rPr>
          <w:spacing w:val="-2"/>
          <w:sz w:val="20"/>
        </w:rPr>
        <w:t xml:space="preserve"> </w:t>
      </w:r>
      <w:r>
        <w:rPr>
          <w:sz w:val="20"/>
        </w:rPr>
        <w:t>se hace</w:t>
      </w:r>
      <w:r>
        <w:rPr>
          <w:spacing w:val="-2"/>
          <w:sz w:val="20"/>
        </w:rPr>
        <w:t xml:space="preserve"> </w:t>
      </w:r>
      <w:r>
        <w:rPr>
          <w:sz w:val="20"/>
        </w:rPr>
        <w:t>referencia en</w:t>
      </w:r>
      <w:r>
        <w:rPr>
          <w:spacing w:val="-3"/>
          <w:sz w:val="20"/>
        </w:rPr>
        <w:t xml:space="preserve"> </w:t>
      </w:r>
      <w:r>
        <w:rPr>
          <w:sz w:val="20"/>
        </w:rPr>
        <w:t>el</w:t>
      </w:r>
      <w:r>
        <w:rPr>
          <w:spacing w:val="-3"/>
          <w:sz w:val="20"/>
        </w:rPr>
        <w:t xml:space="preserve"> </w:t>
      </w:r>
      <w:r>
        <w:rPr>
          <w:sz w:val="20"/>
        </w:rPr>
        <w:t>artículo</w:t>
      </w:r>
      <w:r>
        <w:rPr>
          <w:spacing w:val="-1"/>
          <w:sz w:val="20"/>
        </w:rPr>
        <w:t xml:space="preserve"> </w:t>
      </w:r>
      <w:r>
        <w:rPr>
          <w:sz w:val="20"/>
        </w:rPr>
        <w:t>44</w:t>
      </w:r>
      <w:r>
        <w:rPr>
          <w:spacing w:val="-1"/>
          <w:sz w:val="20"/>
        </w:rPr>
        <w:t xml:space="preserve"> </w:t>
      </w:r>
      <w:r>
        <w:rPr>
          <w:sz w:val="20"/>
        </w:rPr>
        <w:t>de</w:t>
      </w:r>
      <w:r>
        <w:rPr>
          <w:spacing w:val="-2"/>
          <w:sz w:val="20"/>
        </w:rPr>
        <w:t xml:space="preserve"> </w:t>
      </w:r>
      <w:r>
        <w:rPr>
          <w:sz w:val="20"/>
        </w:rPr>
        <w:t>la</w:t>
      </w:r>
      <w:r>
        <w:rPr>
          <w:spacing w:val="-2"/>
          <w:sz w:val="20"/>
        </w:rPr>
        <w:t xml:space="preserve"> </w:t>
      </w:r>
      <w:r>
        <w:rPr>
          <w:sz w:val="20"/>
        </w:rPr>
        <w:t>Ley</w:t>
      </w:r>
      <w:r>
        <w:rPr>
          <w:spacing w:val="-3"/>
          <w:sz w:val="20"/>
        </w:rPr>
        <w:t xml:space="preserve"> </w:t>
      </w:r>
      <w:r>
        <w:rPr>
          <w:sz w:val="20"/>
        </w:rPr>
        <w:t>General</w:t>
      </w:r>
      <w:r>
        <w:rPr>
          <w:spacing w:val="-2"/>
          <w:sz w:val="20"/>
        </w:rPr>
        <w:t xml:space="preserve"> </w:t>
      </w:r>
      <w:r>
        <w:rPr>
          <w:sz w:val="20"/>
        </w:rPr>
        <w:t>de Transparencia y</w:t>
      </w:r>
      <w:r>
        <w:rPr>
          <w:spacing w:val="-3"/>
          <w:sz w:val="20"/>
        </w:rPr>
        <w:t xml:space="preserve"> </w:t>
      </w:r>
      <w:r>
        <w:rPr>
          <w:sz w:val="20"/>
        </w:rPr>
        <w:t>Acceso</w:t>
      </w:r>
      <w:r>
        <w:rPr>
          <w:spacing w:val="-1"/>
          <w:sz w:val="20"/>
        </w:rPr>
        <w:t xml:space="preserve"> </w:t>
      </w:r>
      <w:r>
        <w:rPr>
          <w:sz w:val="20"/>
        </w:rPr>
        <w:t>a</w:t>
      </w:r>
      <w:r>
        <w:rPr>
          <w:spacing w:val="-2"/>
          <w:sz w:val="20"/>
        </w:rPr>
        <w:t xml:space="preserve"> </w:t>
      </w:r>
      <w:r>
        <w:rPr>
          <w:sz w:val="20"/>
        </w:rPr>
        <w:t>la Información Pública;</w:t>
      </w:r>
    </w:p>
    <w:p w14:paraId="2FA3A3A5" w14:textId="77777777" w:rsidR="00E97127" w:rsidRDefault="00B132B6">
      <w:pPr>
        <w:pStyle w:val="Prrafodelista"/>
        <w:numPr>
          <w:ilvl w:val="0"/>
          <w:numId w:val="99"/>
        </w:numPr>
        <w:tabs>
          <w:tab w:val="left" w:pos="1502"/>
        </w:tabs>
        <w:spacing w:before="1" w:line="360" w:lineRule="auto"/>
        <w:ind w:right="41" w:hanging="994"/>
        <w:jc w:val="both"/>
        <w:rPr>
          <w:sz w:val="20"/>
        </w:rPr>
      </w:pPr>
      <w:r>
        <w:rPr>
          <w:b/>
          <w:sz w:val="20"/>
        </w:rPr>
        <w:t xml:space="preserve">Portales de Internet: </w:t>
      </w:r>
      <w:r>
        <w:rPr>
          <w:sz w:val="20"/>
        </w:rPr>
        <w:t>Sitio en</w:t>
      </w:r>
      <w:r>
        <w:rPr>
          <w:spacing w:val="-2"/>
          <w:sz w:val="20"/>
        </w:rPr>
        <w:t xml:space="preserve"> </w:t>
      </w:r>
      <w:r>
        <w:rPr>
          <w:sz w:val="20"/>
        </w:rPr>
        <w:t>internet que contiene información, aplicaciones y, en su caso, vínculos a otras páginas relacionados con la transparencia y acceso a la información pública;</w:t>
      </w:r>
    </w:p>
    <w:p w14:paraId="33C9ACE3" w14:textId="77777777" w:rsidR="00E97127" w:rsidRDefault="00B132B6">
      <w:pPr>
        <w:pStyle w:val="Prrafodelista"/>
        <w:numPr>
          <w:ilvl w:val="0"/>
          <w:numId w:val="99"/>
        </w:numPr>
        <w:tabs>
          <w:tab w:val="left" w:pos="1502"/>
        </w:tabs>
        <w:spacing w:line="360" w:lineRule="auto"/>
        <w:ind w:right="34" w:hanging="982"/>
        <w:jc w:val="both"/>
        <w:rPr>
          <w:sz w:val="20"/>
        </w:rPr>
      </w:pPr>
      <w:r>
        <w:rPr>
          <w:b/>
          <w:sz w:val="20"/>
        </w:rPr>
        <w:t xml:space="preserve">Prueba de daño: </w:t>
      </w:r>
      <w:r>
        <w:rPr>
          <w:sz w:val="20"/>
        </w:rPr>
        <w:t>El análisis que realizan los Sujetos obligados para demostrar que la divulgación de información lesiona el interés jurídicamente protegido por la Ley, y que el daño que puede producirse con la publicidad de la información es mayor que el interés de conocerla;</w:t>
      </w:r>
    </w:p>
    <w:p w14:paraId="5AFA3FEE" w14:textId="77777777" w:rsidR="00E97127" w:rsidRDefault="00B132B6">
      <w:pPr>
        <w:pStyle w:val="Prrafodelista"/>
        <w:numPr>
          <w:ilvl w:val="0"/>
          <w:numId w:val="99"/>
        </w:numPr>
        <w:tabs>
          <w:tab w:val="left" w:pos="1502"/>
        </w:tabs>
        <w:spacing w:before="1"/>
        <w:ind w:hanging="904"/>
        <w:jc w:val="both"/>
        <w:rPr>
          <w:sz w:val="20"/>
        </w:rPr>
      </w:pPr>
      <w:r>
        <w:rPr>
          <w:b/>
          <w:sz w:val="20"/>
        </w:rPr>
        <w:t>Secretaría:</w:t>
      </w:r>
      <w:r>
        <w:rPr>
          <w:b/>
          <w:spacing w:val="-4"/>
          <w:sz w:val="20"/>
        </w:rPr>
        <w:t xml:space="preserve"> </w:t>
      </w:r>
      <w:r>
        <w:rPr>
          <w:sz w:val="20"/>
        </w:rPr>
        <w:t>La</w:t>
      </w:r>
      <w:r>
        <w:rPr>
          <w:spacing w:val="-5"/>
          <w:sz w:val="20"/>
        </w:rPr>
        <w:t xml:space="preserve"> </w:t>
      </w:r>
      <w:r>
        <w:rPr>
          <w:sz w:val="20"/>
        </w:rPr>
        <w:t>Secretaría</w:t>
      </w:r>
      <w:r>
        <w:rPr>
          <w:spacing w:val="-4"/>
          <w:sz w:val="20"/>
        </w:rPr>
        <w:t xml:space="preserve"> </w:t>
      </w:r>
      <w:r>
        <w:rPr>
          <w:sz w:val="20"/>
        </w:rPr>
        <w:t>del</w:t>
      </w:r>
      <w:r>
        <w:rPr>
          <w:spacing w:val="-7"/>
          <w:sz w:val="20"/>
        </w:rPr>
        <w:t xml:space="preserve"> </w:t>
      </w:r>
      <w:r>
        <w:rPr>
          <w:sz w:val="20"/>
        </w:rPr>
        <w:t>Ejecutivo</w:t>
      </w:r>
      <w:r>
        <w:rPr>
          <w:spacing w:val="-4"/>
          <w:sz w:val="20"/>
        </w:rPr>
        <w:t xml:space="preserve"> </w:t>
      </w:r>
      <w:r>
        <w:rPr>
          <w:sz w:val="20"/>
        </w:rPr>
        <w:t>Estatal</w:t>
      </w:r>
      <w:r>
        <w:rPr>
          <w:spacing w:val="-5"/>
          <w:sz w:val="20"/>
        </w:rPr>
        <w:t xml:space="preserve"> </w:t>
      </w:r>
      <w:r>
        <w:rPr>
          <w:sz w:val="20"/>
        </w:rPr>
        <w:t>encargada</w:t>
      </w:r>
      <w:r>
        <w:rPr>
          <w:spacing w:val="-5"/>
          <w:sz w:val="20"/>
        </w:rPr>
        <w:t xml:space="preserve"> </w:t>
      </w:r>
      <w:r>
        <w:rPr>
          <w:sz w:val="20"/>
        </w:rPr>
        <w:t>del</w:t>
      </w:r>
      <w:r>
        <w:rPr>
          <w:spacing w:val="-5"/>
          <w:sz w:val="20"/>
        </w:rPr>
        <w:t xml:space="preserve"> </w:t>
      </w:r>
      <w:r>
        <w:rPr>
          <w:sz w:val="20"/>
        </w:rPr>
        <w:t>control</w:t>
      </w:r>
      <w:r>
        <w:rPr>
          <w:spacing w:val="-6"/>
          <w:sz w:val="20"/>
        </w:rPr>
        <w:t xml:space="preserve"> </w:t>
      </w:r>
      <w:r>
        <w:rPr>
          <w:spacing w:val="-2"/>
          <w:sz w:val="20"/>
        </w:rPr>
        <w:t>interno;</w:t>
      </w:r>
    </w:p>
    <w:p w14:paraId="4D736188" w14:textId="77777777" w:rsidR="00E97127" w:rsidRDefault="00B132B6">
      <w:pPr>
        <w:pStyle w:val="Prrafodelista"/>
        <w:numPr>
          <w:ilvl w:val="0"/>
          <w:numId w:val="99"/>
        </w:numPr>
        <w:tabs>
          <w:tab w:val="left" w:pos="1502"/>
        </w:tabs>
        <w:spacing w:before="113"/>
        <w:ind w:hanging="981"/>
        <w:jc w:val="both"/>
        <w:rPr>
          <w:sz w:val="20"/>
        </w:rPr>
      </w:pPr>
      <w:r>
        <w:rPr>
          <w:b/>
          <w:sz w:val="20"/>
        </w:rPr>
        <w:t>Subsistema:</w:t>
      </w:r>
      <w:r>
        <w:rPr>
          <w:b/>
          <w:spacing w:val="-5"/>
          <w:sz w:val="20"/>
        </w:rPr>
        <w:t xml:space="preserve"> </w:t>
      </w:r>
      <w:r>
        <w:rPr>
          <w:sz w:val="20"/>
        </w:rPr>
        <w:t>Subsistema</w:t>
      </w:r>
      <w:r>
        <w:rPr>
          <w:spacing w:val="-5"/>
          <w:sz w:val="20"/>
        </w:rPr>
        <w:t xml:space="preserve"> </w:t>
      </w:r>
      <w:r>
        <w:rPr>
          <w:sz w:val="20"/>
        </w:rPr>
        <w:t>de</w:t>
      </w:r>
      <w:r>
        <w:rPr>
          <w:spacing w:val="-6"/>
          <w:sz w:val="20"/>
        </w:rPr>
        <w:t xml:space="preserve"> </w:t>
      </w:r>
      <w:r>
        <w:rPr>
          <w:sz w:val="20"/>
        </w:rPr>
        <w:t>Transparencia</w:t>
      </w:r>
      <w:r>
        <w:rPr>
          <w:spacing w:val="-6"/>
          <w:sz w:val="20"/>
        </w:rPr>
        <w:t xml:space="preserve"> </w:t>
      </w:r>
      <w:r>
        <w:rPr>
          <w:sz w:val="20"/>
        </w:rPr>
        <w:t>del</w:t>
      </w:r>
      <w:r>
        <w:rPr>
          <w:spacing w:val="-6"/>
          <w:sz w:val="20"/>
        </w:rPr>
        <w:t xml:space="preserve"> </w:t>
      </w:r>
      <w:r>
        <w:rPr>
          <w:sz w:val="20"/>
        </w:rPr>
        <w:t>Estado</w:t>
      </w:r>
      <w:r>
        <w:rPr>
          <w:spacing w:val="-5"/>
          <w:sz w:val="20"/>
        </w:rPr>
        <w:t xml:space="preserve"> </w:t>
      </w:r>
      <w:r>
        <w:rPr>
          <w:sz w:val="20"/>
        </w:rPr>
        <w:t>de</w:t>
      </w:r>
      <w:r>
        <w:rPr>
          <w:spacing w:val="-5"/>
          <w:sz w:val="20"/>
        </w:rPr>
        <w:t xml:space="preserve"> </w:t>
      </w:r>
      <w:r>
        <w:rPr>
          <w:sz w:val="20"/>
        </w:rPr>
        <w:t>Coahuila</w:t>
      </w:r>
      <w:r>
        <w:rPr>
          <w:spacing w:val="-6"/>
          <w:sz w:val="20"/>
        </w:rPr>
        <w:t xml:space="preserve"> </w:t>
      </w:r>
      <w:r>
        <w:rPr>
          <w:sz w:val="20"/>
        </w:rPr>
        <w:t>de</w:t>
      </w:r>
      <w:r>
        <w:rPr>
          <w:spacing w:val="-6"/>
          <w:sz w:val="20"/>
        </w:rPr>
        <w:t xml:space="preserve"> </w:t>
      </w:r>
      <w:r>
        <w:rPr>
          <w:spacing w:val="-2"/>
          <w:sz w:val="20"/>
        </w:rPr>
        <w:t>Zaragoza;</w:t>
      </w:r>
    </w:p>
    <w:p w14:paraId="5E71709A" w14:textId="77777777" w:rsidR="00E97127" w:rsidRDefault="00B132B6">
      <w:pPr>
        <w:pStyle w:val="Prrafodelista"/>
        <w:numPr>
          <w:ilvl w:val="0"/>
          <w:numId w:val="99"/>
        </w:numPr>
        <w:tabs>
          <w:tab w:val="left" w:pos="1502"/>
        </w:tabs>
        <w:spacing w:before="116"/>
        <w:ind w:hanging="1061"/>
        <w:jc w:val="both"/>
        <w:rPr>
          <w:sz w:val="20"/>
        </w:rPr>
      </w:pPr>
      <w:r>
        <w:rPr>
          <w:b/>
          <w:sz w:val="20"/>
        </w:rPr>
        <w:t>Sistema</w:t>
      </w:r>
      <w:r>
        <w:rPr>
          <w:b/>
          <w:spacing w:val="-6"/>
          <w:sz w:val="20"/>
        </w:rPr>
        <w:t xml:space="preserve"> </w:t>
      </w:r>
      <w:r>
        <w:rPr>
          <w:b/>
          <w:sz w:val="20"/>
        </w:rPr>
        <w:t>Nacional:</w:t>
      </w:r>
      <w:r>
        <w:rPr>
          <w:b/>
          <w:spacing w:val="-3"/>
          <w:sz w:val="20"/>
        </w:rPr>
        <w:t xml:space="preserve"> </w:t>
      </w:r>
      <w:r>
        <w:rPr>
          <w:sz w:val="20"/>
        </w:rPr>
        <w:t>Sistema</w:t>
      </w:r>
      <w:r>
        <w:rPr>
          <w:spacing w:val="-6"/>
          <w:sz w:val="20"/>
        </w:rPr>
        <w:t xml:space="preserve"> </w:t>
      </w:r>
      <w:r>
        <w:rPr>
          <w:sz w:val="20"/>
        </w:rPr>
        <w:t>Nacional</w:t>
      </w:r>
      <w:r>
        <w:rPr>
          <w:spacing w:val="-6"/>
          <w:sz w:val="20"/>
        </w:rPr>
        <w:t xml:space="preserve"> </w:t>
      </w:r>
      <w:r>
        <w:rPr>
          <w:sz w:val="20"/>
        </w:rPr>
        <w:t>de</w:t>
      </w:r>
      <w:r>
        <w:rPr>
          <w:spacing w:val="-7"/>
          <w:sz w:val="20"/>
        </w:rPr>
        <w:t xml:space="preserve"> </w:t>
      </w:r>
      <w:r>
        <w:rPr>
          <w:sz w:val="20"/>
        </w:rPr>
        <w:t>Acceso</w:t>
      </w:r>
      <w:r>
        <w:rPr>
          <w:spacing w:val="-5"/>
          <w:sz w:val="20"/>
        </w:rPr>
        <w:t xml:space="preserve"> </w:t>
      </w:r>
      <w:r>
        <w:rPr>
          <w:sz w:val="20"/>
        </w:rPr>
        <w:t>a</w:t>
      </w:r>
      <w:r>
        <w:rPr>
          <w:spacing w:val="-6"/>
          <w:sz w:val="20"/>
        </w:rPr>
        <w:t xml:space="preserve"> </w:t>
      </w:r>
      <w:r>
        <w:rPr>
          <w:sz w:val="20"/>
        </w:rPr>
        <w:t>la</w:t>
      </w:r>
      <w:r>
        <w:rPr>
          <w:spacing w:val="-6"/>
          <w:sz w:val="20"/>
        </w:rPr>
        <w:t xml:space="preserve"> </w:t>
      </w:r>
      <w:r>
        <w:rPr>
          <w:sz w:val="20"/>
        </w:rPr>
        <w:t>Información</w:t>
      </w:r>
      <w:r>
        <w:rPr>
          <w:spacing w:val="-7"/>
          <w:sz w:val="20"/>
        </w:rPr>
        <w:t xml:space="preserve"> </w:t>
      </w:r>
      <w:r>
        <w:rPr>
          <w:spacing w:val="-2"/>
          <w:sz w:val="20"/>
        </w:rPr>
        <w:t>Pública;</w:t>
      </w:r>
    </w:p>
    <w:p w14:paraId="40F9A7C0" w14:textId="77777777" w:rsidR="00E97127" w:rsidRDefault="00B132B6">
      <w:pPr>
        <w:pStyle w:val="Prrafodelista"/>
        <w:numPr>
          <w:ilvl w:val="0"/>
          <w:numId w:val="99"/>
        </w:numPr>
        <w:tabs>
          <w:tab w:val="left" w:pos="1502"/>
        </w:tabs>
        <w:spacing w:before="115" w:line="360" w:lineRule="auto"/>
        <w:ind w:right="36" w:hanging="1138"/>
        <w:jc w:val="both"/>
        <w:rPr>
          <w:sz w:val="20"/>
        </w:rPr>
      </w:pPr>
      <w:r>
        <w:rPr>
          <w:b/>
          <w:sz w:val="20"/>
        </w:rPr>
        <w:t>Sujetos obligados</w:t>
      </w:r>
      <w:r>
        <w:rPr>
          <w:sz w:val="20"/>
        </w:rPr>
        <w:t>: Cualquier autoridad, agencia, comisión, comité, corporación, ente, entidad, institución, órgano, organismo o equivalente de los poderes Ejecutivo, Legislativo y Judicial del Estado, los municipios, organismos públicos autónomos y fideicomisos públicos; y</w:t>
      </w:r>
    </w:p>
    <w:p w14:paraId="44A5487E" w14:textId="77777777" w:rsidR="00E97127" w:rsidRDefault="00B132B6">
      <w:pPr>
        <w:pStyle w:val="Prrafodelista"/>
        <w:numPr>
          <w:ilvl w:val="0"/>
          <w:numId w:val="99"/>
        </w:numPr>
        <w:tabs>
          <w:tab w:val="left" w:pos="1502"/>
        </w:tabs>
        <w:spacing w:line="360" w:lineRule="auto"/>
        <w:ind w:right="36" w:hanging="982"/>
        <w:jc w:val="both"/>
        <w:rPr>
          <w:sz w:val="20"/>
        </w:rPr>
      </w:pPr>
      <w:r>
        <w:rPr>
          <w:b/>
          <w:sz w:val="20"/>
        </w:rPr>
        <w:t xml:space="preserve">Unidad de Transparencia: </w:t>
      </w:r>
      <w:r>
        <w:rPr>
          <w:sz w:val="20"/>
        </w:rPr>
        <w:t>Unidad administrativa dentro de un Sujeto obligado encargada de gestionar las solicitudes de acceso a la información y servir como vínculo entre los Sujetos obligados y las personas solicitantes.</w:t>
      </w:r>
    </w:p>
    <w:p w14:paraId="13DAD827" w14:textId="77777777" w:rsidR="00E97127" w:rsidRDefault="00E97127">
      <w:pPr>
        <w:pStyle w:val="Textoindependiente"/>
        <w:spacing w:before="115"/>
      </w:pPr>
    </w:p>
    <w:p w14:paraId="4DA3037E" w14:textId="77777777" w:rsidR="00E97127" w:rsidRDefault="00B132B6">
      <w:pPr>
        <w:pStyle w:val="Textoindependiente"/>
        <w:spacing w:line="360" w:lineRule="auto"/>
        <w:ind w:left="369" w:right="31"/>
        <w:jc w:val="both"/>
      </w:pPr>
      <w:r>
        <w:rPr>
          <w:b/>
        </w:rPr>
        <w:t xml:space="preserve">Artículo 4. </w:t>
      </w:r>
      <w:r>
        <w:t>Cualquier persona podrá denunciar ante las Autoridades Garantes la falta de publicación de las obligaciones de transparencia previstas en los artículos 63 al 80 de la Ley General y demás disposiciones jurídicas aplicables, en sus respectivos ámbitos de competencia.</w:t>
      </w:r>
    </w:p>
    <w:p w14:paraId="01C9E2E0" w14:textId="77777777" w:rsidR="00E97127" w:rsidRDefault="00E97127">
      <w:pPr>
        <w:pStyle w:val="Textoindependiente"/>
        <w:spacing w:before="115"/>
      </w:pPr>
    </w:p>
    <w:p w14:paraId="391166A5" w14:textId="77777777" w:rsidR="00E97127" w:rsidRDefault="00B132B6">
      <w:pPr>
        <w:pStyle w:val="Textoindependiente"/>
        <w:spacing w:line="360" w:lineRule="auto"/>
        <w:ind w:left="369" w:right="31"/>
        <w:jc w:val="both"/>
      </w:pPr>
      <w:r>
        <w:rPr>
          <w:b/>
        </w:rPr>
        <w:t xml:space="preserve">Artículo 5. </w:t>
      </w:r>
      <w:r>
        <w:t>Las Autoridades Garantes pondrán a disposición de las personas particulares el formato de denuncia correspondiente, a efecto de que estas, si así lo deciden, puedan utilizarlos. Asimismo, las personas particulares podrán optar por un escrito libre, conforme a lo previsto en la Ley General.</w:t>
      </w:r>
    </w:p>
    <w:p w14:paraId="6B9B956B" w14:textId="77777777" w:rsidR="00E97127" w:rsidRDefault="00E97127">
      <w:pPr>
        <w:pStyle w:val="Textoindependiente"/>
        <w:spacing w:before="115"/>
      </w:pPr>
    </w:p>
    <w:p w14:paraId="4AC013AB" w14:textId="77777777" w:rsidR="00E97127" w:rsidRDefault="00B132B6">
      <w:pPr>
        <w:pStyle w:val="Textoindependiente"/>
        <w:spacing w:line="360" w:lineRule="auto"/>
        <w:ind w:left="369" w:right="37"/>
        <w:jc w:val="both"/>
      </w:pPr>
      <w:r>
        <w:rPr>
          <w:b/>
        </w:rPr>
        <w:t xml:space="preserve">Artículo 6. </w:t>
      </w:r>
      <w:r>
        <w:t>En todo lo relativo a la forma, términos y cumplimiento de los plazos a que se refieren los procedimientos previstos en esta Ley, incluyendo la presentación de pruebas y alegatos, la celebración de audiencias, el cierre de instrucción y la ejecución de sanciones, será supletorio lo dispuesto en la Ley de Procedimiento Administrativo para el Estado de Coahuila de Zaragoza.</w:t>
      </w:r>
    </w:p>
    <w:p w14:paraId="45BF733E" w14:textId="77777777" w:rsidR="00E97127" w:rsidRDefault="00E97127">
      <w:pPr>
        <w:pStyle w:val="Textoindependiente"/>
        <w:spacing w:line="360" w:lineRule="auto"/>
        <w:jc w:val="both"/>
        <w:sectPr w:rsidR="00E97127">
          <w:pgSz w:w="12250" w:h="15850"/>
          <w:pgMar w:top="980" w:right="566" w:bottom="280" w:left="708" w:header="710" w:footer="0" w:gutter="0"/>
          <w:cols w:space="720"/>
        </w:sectPr>
      </w:pPr>
    </w:p>
    <w:p w14:paraId="5CB4EF7B" w14:textId="77777777" w:rsidR="00E97127" w:rsidRDefault="00B132B6">
      <w:pPr>
        <w:ind w:left="362" w:right="32"/>
        <w:jc w:val="center"/>
        <w:rPr>
          <w:b/>
          <w:sz w:val="20"/>
        </w:rPr>
      </w:pPr>
      <w:r>
        <w:rPr>
          <w:b/>
          <w:sz w:val="20"/>
        </w:rPr>
        <w:lastRenderedPageBreak/>
        <w:t>TÍTULO</w:t>
      </w:r>
      <w:r>
        <w:rPr>
          <w:b/>
          <w:spacing w:val="-9"/>
          <w:sz w:val="20"/>
        </w:rPr>
        <w:t xml:space="preserve"> </w:t>
      </w:r>
      <w:r>
        <w:rPr>
          <w:b/>
          <w:spacing w:val="-2"/>
          <w:sz w:val="20"/>
        </w:rPr>
        <w:t>SEGUNDO</w:t>
      </w:r>
    </w:p>
    <w:p w14:paraId="24543959" w14:textId="77777777" w:rsidR="00E97127" w:rsidRDefault="00B132B6">
      <w:pPr>
        <w:spacing w:before="116"/>
        <w:ind w:left="361" w:right="34"/>
        <w:jc w:val="center"/>
        <w:rPr>
          <w:b/>
          <w:sz w:val="20"/>
        </w:rPr>
      </w:pPr>
      <w:r>
        <w:rPr>
          <w:b/>
          <w:sz w:val="20"/>
        </w:rPr>
        <w:t>SUBSISTEMA</w:t>
      </w:r>
      <w:r>
        <w:rPr>
          <w:b/>
          <w:spacing w:val="-7"/>
          <w:sz w:val="20"/>
        </w:rPr>
        <w:t xml:space="preserve"> </w:t>
      </w:r>
      <w:r>
        <w:rPr>
          <w:b/>
          <w:sz w:val="20"/>
        </w:rPr>
        <w:t>DE</w:t>
      </w:r>
      <w:r>
        <w:rPr>
          <w:b/>
          <w:spacing w:val="-7"/>
          <w:sz w:val="20"/>
        </w:rPr>
        <w:t xml:space="preserve"> </w:t>
      </w:r>
      <w:r>
        <w:rPr>
          <w:b/>
          <w:sz w:val="20"/>
        </w:rPr>
        <w:t>TRANSPARENCIA</w:t>
      </w:r>
      <w:r>
        <w:rPr>
          <w:b/>
          <w:spacing w:val="-6"/>
          <w:sz w:val="20"/>
        </w:rPr>
        <w:t xml:space="preserve"> </w:t>
      </w:r>
      <w:r>
        <w:rPr>
          <w:b/>
          <w:sz w:val="20"/>
        </w:rPr>
        <w:t>DEL</w:t>
      </w:r>
      <w:r>
        <w:rPr>
          <w:b/>
          <w:spacing w:val="-7"/>
          <w:sz w:val="20"/>
        </w:rPr>
        <w:t xml:space="preserve"> </w:t>
      </w:r>
      <w:r>
        <w:rPr>
          <w:b/>
          <w:sz w:val="20"/>
        </w:rPr>
        <w:t>ESTADO</w:t>
      </w:r>
      <w:r>
        <w:rPr>
          <w:b/>
          <w:spacing w:val="-5"/>
          <w:sz w:val="20"/>
        </w:rPr>
        <w:t xml:space="preserve"> </w:t>
      </w:r>
      <w:r>
        <w:rPr>
          <w:b/>
          <w:sz w:val="20"/>
        </w:rPr>
        <w:t>DE</w:t>
      </w:r>
      <w:r>
        <w:rPr>
          <w:b/>
          <w:spacing w:val="-7"/>
          <w:sz w:val="20"/>
        </w:rPr>
        <w:t xml:space="preserve"> </w:t>
      </w:r>
      <w:r>
        <w:rPr>
          <w:b/>
          <w:sz w:val="20"/>
        </w:rPr>
        <w:t>COAHUILA</w:t>
      </w:r>
      <w:r>
        <w:rPr>
          <w:b/>
          <w:spacing w:val="-6"/>
          <w:sz w:val="20"/>
        </w:rPr>
        <w:t xml:space="preserve"> </w:t>
      </w:r>
      <w:r>
        <w:rPr>
          <w:b/>
          <w:sz w:val="20"/>
        </w:rPr>
        <w:t>DE</w:t>
      </w:r>
      <w:r>
        <w:rPr>
          <w:b/>
          <w:spacing w:val="-5"/>
          <w:sz w:val="20"/>
        </w:rPr>
        <w:t xml:space="preserve"> </w:t>
      </w:r>
      <w:r>
        <w:rPr>
          <w:b/>
          <w:spacing w:val="-2"/>
          <w:sz w:val="20"/>
        </w:rPr>
        <w:t>ZARAGOZA</w:t>
      </w:r>
    </w:p>
    <w:p w14:paraId="4E28C1E1" w14:textId="77777777" w:rsidR="00E97127" w:rsidRDefault="00E97127">
      <w:pPr>
        <w:pStyle w:val="Textoindependiente"/>
        <w:rPr>
          <w:b/>
        </w:rPr>
      </w:pPr>
    </w:p>
    <w:p w14:paraId="0CA2B792" w14:textId="77777777" w:rsidR="00E97127" w:rsidRDefault="00E97127">
      <w:pPr>
        <w:pStyle w:val="Textoindependiente"/>
        <w:spacing w:before="1"/>
        <w:rPr>
          <w:b/>
        </w:rPr>
      </w:pPr>
    </w:p>
    <w:p w14:paraId="596925EB" w14:textId="77777777" w:rsidR="00E97127" w:rsidRDefault="00B132B6">
      <w:pPr>
        <w:spacing w:before="1"/>
        <w:ind w:left="365" w:right="32"/>
        <w:jc w:val="center"/>
        <w:rPr>
          <w:b/>
          <w:sz w:val="20"/>
        </w:rPr>
      </w:pPr>
      <w:r>
        <w:rPr>
          <w:b/>
          <w:sz w:val="20"/>
        </w:rPr>
        <w:t>CAPÍTULO</w:t>
      </w:r>
      <w:r>
        <w:rPr>
          <w:b/>
          <w:spacing w:val="-11"/>
          <w:sz w:val="20"/>
        </w:rPr>
        <w:t xml:space="preserve"> </w:t>
      </w:r>
      <w:r>
        <w:rPr>
          <w:b/>
          <w:spacing w:val="-10"/>
          <w:sz w:val="20"/>
        </w:rPr>
        <w:t>I</w:t>
      </w:r>
    </w:p>
    <w:p w14:paraId="31E085F5" w14:textId="77777777" w:rsidR="00E97127" w:rsidRDefault="00B132B6">
      <w:pPr>
        <w:spacing w:before="113"/>
        <w:ind w:left="361" w:right="34"/>
        <w:jc w:val="center"/>
        <w:rPr>
          <w:b/>
          <w:sz w:val="20"/>
        </w:rPr>
      </w:pPr>
      <w:r>
        <w:rPr>
          <w:b/>
          <w:sz w:val="20"/>
        </w:rPr>
        <w:t>SUBSISTEMA</w:t>
      </w:r>
      <w:r>
        <w:rPr>
          <w:b/>
          <w:spacing w:val="-7"/>
          <w:sz w:val="20"/>
        </w:rPr>
        <w:t xml:space="preserve"> </w:t>
      </w:r>
      <w:r>
        <w:rPr>
          <w:b/>
          <w:sz w:val="20"/>
        </w:rPr>
        <w:t>DE</w:t>
      </w:r>
      <w:r>
        <w:rPr>
          <w:b/>
          <w:spacing w:val="-7"/>
          <w:sz w:val="20"/>
        </w:rPr>
        <w:t xml:space="preserve"> </w:t>
      </w:r>
      <w:r>
        <w:rPr>
          <w:b/>
          <w:sz w:val="20"/>
        </w:rPr>
        <w:t>TRANSPARENCIA</w:t>
      </w:r>
      <w:r>
        <w:rPr>
          <w:b/>
          <w:spacing w:val="-6"/>
          <w:sz w:val="20"/>
        </w:rPr>
        <w:t xml:space="preserve"> </w:t>
      </w:r>
      <w:r>
        <w:rPr>
          <w:b/>
          <w:sz w:val="20"/>
        </w:rPr>
        <w:t>DEL</w:t>
      </w:r>
      <w:r>
        <w:rPr>
          <w:b/>
          <w:spacing w:val="-7"/>
          <w:sz w:val="20"/>
        </w:rPr>
        <w:t xml:space="preserve"> </w:t>
      </w:r>
      <w:r>
        <w:rPr>
          <w:b/>
          <w:sz w:val="20"/>
        </w:rPr>
        <w:t>ESTADO</w:t>
      </w:r>
      <w:r>
        <w:rPr>
          <w:b/>
          <w:spacing w:val="-5"/>
          <w:sz w:val="20"/>
        </w:rPr>
        <w:t xml:space="preserve"> </w:t>
      </w:r>
      <w:r>
        <w:rPr>
          <w:b/>
          <w:sz w:val="20"/>
        </w:rPr>
        <w:t>DE</w:t>
      </w:r>
      <w:r>
        <w:rPr>
          <w:b/>
          <w:spacing w:val="-7"/>
          <w:sz w:val="20"/>
        </w:rPr>
        <w:t xml:space="preserve"> </w:t>
      </w:r>
      <w:r>
        <w:rPr>
          <w:b/>
          <w:sz w:val="20"/>
        </w:rPr>
        <w:t>COAHUILA</w:t>
      </w:r>
      <w:r>
        <w:rPr>
          <w:b/>
          <w:spacing w:val="-6"/>
          <w:sz w:val="20"/>
        </w:rPr>
        <w:t xml:space="preserve"> </w:t>
      </w:r>
      <w:r>
        <w:rPr>
          <w:b/>
          <w:sz w:val="20"/>
        </w:rPr>
        <w:t>DE</w:t>
      </w:r>
      <w:r>
        <w:rPr>
          <w:b/>
          <w:spacing w:val="-5"/>
          <w:sz w:val="20"/>
        </w:rPr>
        <w:t xml:space="preserve"> </w:t>
      </w:r>
      <w:r>
        <w:rPr>
          <w:b/>
          <w:spacing w:val="-2"/>
          <w:sz w:val="20"/>
        </w:rPr>
        <w:t>ZARAGOZA</w:t>
      </w:r>
    </w:p>
    <w:p w14:paraId="0D7FDCD3" w14:textId="77777777" w:rsidR="00E97127" w:rsidRDefault="00E97127">
      <w:pPr>
        <w:pStyle w:val="Textoindependiente"/>
        <w:spacing w:before="226"/>
        <w:rPr>
          <w:b/>
        </w:rPr>
      </w:pPr>
    </w:p>
    <w:p w14:paraId="7D4755CD" w14:textId="77777777" w:rsidR="00E97127" w:rsidRDefault="00B132B6">
      <w:pPr>
        <w:pStyle w:val="Textoindependiente"/>
        <w:spacing w:line="360" w:lineRule="auto"/>
        <w:ind w:left="369"/>
      </w:pPr>
      <w:r>
        <w:rPr>
          <w:b/>
        </w:rPr>
        <w:t xml:space="preserve">Artículo 7. </w:t>
      </w:r>
      <w:r>
        <w:t>El Subsistema es el mecanismo orgánico a través del cual se coordinan las acciones de protección del derecho humano de acceso a la información pública, el cual se integra por:</w:t>
      </w:r>
    </w:p>
    <w:p w14:paraId="34B3A0CB" w14:textId="77777777" w:rsidR="00E97127" w:rsidRDefault="00E97127">
      <w:pPr>
        <w:pStyle w:val="Textoindependiente"/>
        <w:spacing w:before="115"/>
      </w:pPr>
    </w:p>
    <w:p w14:paraId="6A2C6762" w14:textId="77777777" w:rsidR="00E97127" w:rsidRDefault="00B132B6">
      <w:pPr>
        <w:pStyle w:val="Prrafodelista"/>
        <w:numPr>
          <w:ilvl w:val="0"/>
          <w:numId w:val="98"/>
        </w:numPr>
        <w:tabs>
          <w:tab w:val="left" w:pos="1502"/>
        </w:tabs>
        <w:ind w:hanging="693"/>
        <w:jc w:val="left"/>
        <w:rPr>
          <w:sz w:val="20"/>
        </w:rPr>
      </w:pPr>
      <w:r>
        <w:rPr>
          <w:sz w:val="20"/>
        </w:rPr>
        <w:t>Consejo</w:t>
      </w:r>
      <w:r>
        <w:rPr>
          <w:spacing w:val="-5"/>
          <w:sz w:val="20"/>
        </w:rPr>
        <w:t xml:space="preserve"> </w:t>
      </w:r>
      <w:r>
        <w:rPr>
          <w:sz w:val="20"/>
        </w:rPr>
        <w:t>Estatal</w:t>
      </w:r>
      <w:r>
        <w:rPr>
          <w:spacing w:val="-4"/>
          <w:sz w:val="20"/>
        </w:rPr>
        <w:t xml:space="preserve"> </w:t>
      </w:r>
      <w:r>
        <w:rPr>
          <w:sz w:val="20"/>
        </w:rPr>
        <w:t>de</w:t>
      </w:r>
      <w:r>
        <w:rPr>
          <w:spacing w:val="-5"/>
          <w:sz w:val="20"/>
        </w:rPr>
        <w:t xml:space="preserve"> </w:t>
      </w:r>
      <w:r>
        <w:rPr>
          <w:spacing w:val="-2"/>
          <w:sz w:val="20"/>
        </w:rPr>
        <w:t>Transparencia;</w:t>
      </w:r>
    </w:p>
    <w:p w14:paraId="4486FA0F" w14:textId="77777777" w:rsidR="00E97127" w:rsidRDefault="00B132B6">
      <w:pPr>
        <w:pStyle w:val="Prrafodelista"/>
        <w:numPr>
          <w:ilvl w:val="0"/>
          <w:numId w:val="98"/>
        </w:numPr>
        <w:tabs>
          <w:tab w:val="left" w:pos="1502"/>
        </w:tabs>
        <w:spacing w:before="115"/>
        <w:ind w:hanging="770"/>
        <w:jc w:val="left"/>
        <w:rPr>
          <w:sz w:val="20"/>
        </w:rPr>
      </w:pPr>
      <w:r>
        <w:rPr>
          <w:sz w:val="20"/>
        </w:rPr>
        <w:t>Autoridades</w:t>
      </w:r>
      <w:r>
        <w:rPr>
          <w:spacing w:val="-11"/>
          <w:sz w:val="20"/>
        </w:rPr>
        <w:t xml:space="preserve"> </w:t>
      </w:r>
      <w:r>
        <w:rPr>
          <w:spacing w:val="-2"/>
          <w:sz w:val="20"/>
        </w:rPr>
        <w:t>Garantes;</w:t>
      </w:r>
    </w:p>
    <w:p w14:paraId="0933FB07" w14:textId="77777777" w:rsidR="00E97127" w:rsidRDefault="00B132B6">
      <w:pPr>
        <w:pStyle w:val="Prrafodelista"/>
        <w:numPr>
          <w:ilvl w:val="0"/>
          <w:numId w:val="98"/>
        </w:numPr>
        <w:tabs>
          <w:tab w:val="left" w:pos="1502"/>
        </w:tabs>
        <w:spacing w:before="117"/>
        <w:ind w:hanging="849"/>
        <w:jc w:val="left"/>
        <w:rPr>
          <w:sz w:val="20"/>
        </w:rPr>
      </w:pPr>
      <w:r>
        <w:rPr>
          <w:sz w:val="20"/>
        </w:rPr>
        <w:t>Sujetos</w:t>
      </w:r>
      <w:r>
        <w:rPr>
          <w:spacing w:val="-6"/>
          <w:sz w:val="20"/>
        </w:rPr>
        <w:t xml:space="preserve"> </w:t>
      </w:r>
      <w:r>
        <w:rPr>
          <w:spacing w:val="-2"/>
          <w:sz w:val="20"/>
        </w:rPr>
        <w:t>obligados;</w:t>
      </w:r>
    </w:p>
    <w:p w14:paraId="2A31EC66" w14:textId="77777777" w:rsidR="00E97127" w:rsidRDefault="00B132B6">
      <w:pPr>
        <w:pStyle w:val="Prrafodelista"/>
        <w:numPr>
          <w:ilvl w:val="0"/>
          <w:numId w:val="98"/>
        </w:numPr>
        <w:tabs>
          <w:tab w:val="left" w:pos="1502"/>
        </w:tabs>
        <w:spacing w:before="113"/>
        <w:ind w:hanging="837"/>
        <w:jc w:val="left"/>
        <w:rPr>
          <w:sz w:val="20"/>
        </w:rPr>
      </w:pPr>
      <w:r>
        <w:rPr>
          <w:sz w:val="20"/>
        </w:rPr>
        <w:t>Comités</w:t>
      </w:r>
      <w:r>
        <w:rPr>
          <w:spacing w:val="-7"/>
          <w:sz w:val="20"/>
        </w:rPr>
        <w:t xml:space="preserve"> </w:t>
      </w:r>
      <w:r>
        <w:rPr>
          <w:sz w:val="20"/>
        </w:rPr>
        <w:t>de</w:t>
      </w:r>
      <w:r>
        <w:rPr>
          <w:spacing w:val="-7"/>
          <w:sz w:val="20"/>
        </w:rPr>
        <w:t xml:space="preserve"> </w:t>
      </w:r>
      <w:r>
        <w:rPr>
          <w:sz w:val="20"/>
        </w:rPr>
        <w:t>Transparencia;</w:t>
      </w:r>
      <w:r>
        <w:rPr>
          <w:spacing w:val="-4"/>
          <w:sz w:val="20"/>
        </w:rPr>
        <w:t xml:space="preserve"> </w:t>
      </w:r>
      <w:r>
        <w:rPr>
          <w:spacing w:val="-10"/>
          <w:sz w:val="20"/>
        </w:rPr>
        <w:t>y</w:t>
      </w:r>
    </w:p>
    <w:p w14:paraId="5846C903" w14:textId="77777777" w:rsidR="00E97127" w:rsidRDefault="00B132B6">
      <w:pPr>
        <w:pStyle w:val="Prrafodelista"/>
        <w:numPr>
          <w:ilvl w:val="0"/>
          <w:numId w:val="98"/>
        </w:numPr>
        <w:tabs>
          <w:tab w:val="left" w:pos="1502"/>
        </w:tabs>
        <w:spacing w:before="115"/>
        <w:ind w:hanging="760"/>
        <w:jc w:val="left"/>
        <w:rPr>
          <w:sz w:val="20"/>
        </w:rPr>
      </w:pPr>
      <w:r>
        <w:rPr>
          <w:sz w:val="20"/>
        </w:rPr>
        <w:t>Unidades</w:t>
      </w:r>
      <w:r>
        <w:rPr>
          <w:spacing w:val="-6"/>
          <w:sz w:val="20"/>
        </w:rPr>
        <w:t xml:space="preserve"> </w:t>
      </w:r>
      <w:r>
        <w:rPr>
          <w:sz w:val="20"/>
        </w:rPr>
        <w:t>de</w:t>
      </w:r>
      <w:r>
        <w:rPr>
          <w:spacing w:val="-4"/>
          <w:sz w:val="20"/>
        </w:rPr>
        <w:t xml:space="preserve"> </w:t>
      </w:r>
      <w:r>
        <w:rPr>
          <w:spacing w:val="-2"/>
          <w:sz w:val="20"/>
        </w:rPr>
        <w:t>Transparencia.</w:t>
      </w:r>
    </w:p>
    <w:p w14:paraId="2E9A6EA1" w14:textId="77777777" w:rsidR="00E97127" w:rsidRDefault="00E97127">
      <w:pPr>
        <w:pStyle w:val="Textoindependiente"/>
        <w:spacing w:before="229"/>
      </w:pPr>
    </w:p>
    <w:p w14:paraId="7592D799" w14:textId="77777777" w:rsidR="00E97127" w:rsidRDefault="00B132B6">
      <w:pPr>
        <w:pStyle w:val="Textoindependiente"/>
        <w:spacing w:line="360" w:lineRule="auto"/>
        <w:ind w:left="369"/>
      </w:pPr>
      <w:r>
        <w:rPr>
          <w:b/>
        </w:rPr>
        <w:t>Artículo</w:t>
      </w:r>
      <w:r>
        <w:rPr>
          <w:b/>
          <w:spacing w:val="40"/>
        </w:rPr>
        <w:t xml:space="preserve"> </w:t>
      </w:r>
      <w:r>
        <w:rPr>
          <w:b/>
        </w:rPr>
        <w:t>8.</w:t>
      </w:r>
      <w:r>
        <w:rPr>
          <w:b/>
          <w:spacing w:val="40"/>
        </w:rPr>
        <w:t xml:space="preserve"> </w:t>
      </w:r>
      <w:r>
        <w:t>Al</w:t>
      </w:r>
      <w:r>
        <w:rPr>
          <w:spacing w:val="40"/>
        </w:rPr>
        <w:t xml:space="preserve"> </w:t>
      </w:r>
      <w:r>
        <w:t>Subsistema</w:t>
      </w:r>
      <w:r>
        <w:rPr>
          <w:spacing w:val="40"/>
        </w:rPr>
        <w:t xml:space="preserve"> </w:t>
      </w:r>
      <w:r>
        <w:t>le</w:t>
      </w:r>
      <w:r>
        <w:rPr>
          <w:spacing w:val="40"/>
        </w:rPr>
        <w:t xml:space="preserve"> </w:t>
      </w:r>
      <w:r>
        <w:t>corresponderá</w:t>
      </w:r>
      <w:r>
        <w:rPr>
          <w:spacing w:val="40"/>
        </w:rPr>
        <w:t xml:space="preserve"> </w:t>
      </w:r>
      <w:r>
        <w:t>coordinar</w:t>
      </w:r>
      <w:r>
        <w:rPr>
          <w:spacing w:val="40"/>
        </w:rPr>
        <w:t xml:space="preserve"> </w:t>
      </w:r>
      <w:r>
        <w:t>las</w:t>
      </w:r>
      <w:r>
        <w:rPr>
          <w:spacing w:val="40"/>
        </w:rPr>
        <w:t xml:space="preserve"> </w:t>
      </w:r>
      <w:r>
        <w:t>distintas</w:t>
      </w:r>
      <w:r>
        <w:rPr>
          <w:spacing w:val="40"/>
        </w:rPr>
        <w:t xml:space="preserve"> </w:t>
      </w:r>
      <w:r>
        <w:t>instancias</w:t>
      </w:r>
      <w:r>
        <w:rPr>
          <w:spacing w:val="40"/>
        </w:rPr>
        <w:t xml:space="preserve"> </w:t>
      </w:r>
      <w:r>
        <w:t>que</w:t>
      </w:r>
      <w:r>
        <w:rPr>
          <w:spacing w:val="40"/>
        </w:rPr>
        <w:t xml:space="preserve"> </w:t>
      </w:r>
      <w:r>
        <w:t>lo</w:t>
      </w:r>
      <w:r>
        <w:rPr>
          <w:spacing w:val="40"/>
        </w:rPr>
        <w:t xml:space="preserve"> </w:t>
      </w:r>
      <w:r>
        <w:t>integran</w:t>
      </w:r>
      <w:r>
        <w:rPr>
          <w:spacing w:val="40"/>
        </w:rPr>
        <w:t xml:space="preserve"> </w:t>
      </w:r>
      <w:r>
        <w:t>y</w:t>
      </w:r>
      <w:r>
        <w:rPr>
          <w:spacing w:val="40"/>
        </w:rPr>
        <w:t xml:space="preserve"> </w:t>
      </w:r>
      <w:r>
        <w:t>desempeñará</w:t>
      </w:r>
      <w:r>
        <w:rPr>
          <w:spacing w:val="40"/>
        </w:rPr>
        <w:t xml:space="preserve"> </w:t>
      </w:r>
      <w:r>
        <w:t>las</w:t>
      </w:r>
      <w:r>
        <w:rPr>
          <w:spacing w:val="40"/>
        </w:rPr>
        <w:t xml:space="preserve"> </w:t>
      </w:r>
      <w:r>
        <w:t xml:space="preserve">siguientes </w:t>
      </w:r>
      <w:r>
        <w:rPr>
          <w:spacing w:val="-2"/>
        </w:rPr>
        <w:t>funciones:</w:t>
      </w:r>
    </w:p>
    <w:p w14:paraId="1D6602DE" w14:textId="77777777" w:rsidR="00E97127" w:rsidRDefault="00E97127">
      <w:pPr>
        <w:pStyle w:val="Textoindependiente"/>
        <w:spacing w:before="117"/>
      </w:pPr>
    </w:p>
    <w:p w14:paraId="6D88C2E8" w14:textId="77777777" w:rsidR="00E97127" w:rsidRDefault="00B132B6">
      <w:pPr>
        <w:pStyle w:val="Prrafodelista"/>
        <w:numPr>
          <w:ilvl w:val="0"/>
          <w:numId w:val="97"/>
        </w:numPr>
        <w:tabs>
          <w:tab w:val="left" w:pos="1502"/>
        </w:tabs>
        <w:spacing w:line="357" w:lineRule="auto"/>
        <w:ind w:right="46"/>
        <w:jc w:val="left"/>
        <w:rPr>
          <w:sz w:val="20"/>
        </w:rPr>
      </w:pPr>
      <w:r>
        <w:rPr>
          <w:sz w:val="20"/>
        </w:rPr>
        <w:t>Dar</w:t>
      </w:r>
      <w:r>
        <w:rPr>
          <w:spacing w:val="-1"/>
          <w:sz w:val="20"/>
        </w:rPr>
        <w:t xml:space="preserve"> </w:t>
      </w:r>
      <w:r>
        <w:rPr>
          <w:sz w:val="20"/>
        </w:rPr>
        <w:t>a</w:t>
      </w:r>
      <w:r>
        <w:rPr>
          <w:spacing w:val="-2"/>
          <w:sz w:val="20"/>
        </w:rPr>
        <w:t xml:space="preserve"> </w:t>
      </w:r>
      <w:r>
        <w:rPr>
          <w:sz w:val="20"/>
        </w:rPr>
        <w:t>conocer</w:t>
      </w:r>
      <w:r>
        <w:rPr>
          <w:spacing w:val="-2"/>
          <w:sz w:val="20"/>
        </w:rPr>
        <w:t xml:space="preserve"> </w:t>
      </w:r>
      <w:r>
        <w:rPr>
          <w:sz w:val="20"/>
        </w:rPr>
        <w:t>al</w:t>
      </w:r>
      <w:r>
        <w:rPr>
          <w:spacing w:val="-2"/>
          <w:sz w:val="20"/>
        </w:rPr>
        <w:t xml:space="preserve"> </w:t>
      </w:r>
      <w:r>
        <w:rPr>
          <w:sz w:val="20"/>
        </w:rPr>
        <w:t>Consejo</w:t>
      </w:r>
      <w:r>
        <w:rPr>
          <w:spacing w:val="-1"/>
          <w:sz w:val="20"/>
        </w:rPr>
        <w:t xml:space="preserve"> </w:t>
      </w:r>
      <w:r>
        <w:rPr>
          <w:sz w:val="20"/>
        </w:rPr>
        <w:t>Nacional,</w:t>
      </w:r>
      <w:r>
        <w:rPr>
          <w:spacing w:val="-2"/>
          <w:sz w:val="20"/>
        </w:rPr>
        <w:t xml:space="preserve"> </w:t>
      </w:r>
      <w:r>
        <w:rPr>
          <w:sz w:val="20"/>
        </w:rPr>
        <w:t>a</w:t>
      </w:r>
      <w:r>
        <w:rPr>
          <w:spacing w:val="-2"/>
          <w:sz w:val="20"/>
        </w:rPr>
        <w:t xml:space="preserve"> </w:t>
      </w:r>
      <w:r>
        <w:rPr>
          <w:sz w:val="20"/>
        </w:rPr>
        <w:t>través</w:t>
      </w:r>
      <w:r>
        <w:rPr>
          <w:spacing w:val="-3"/>
          <w:sz w:val="20"/>
        </w:rPr>
        <w:t xml:space="preserve"> </w:t>
      </w:r>
      <w:r>
        <w:rPr>
          <w:sz w:val="20"/>
        </w:rPr>
        <w:t>de</w:t>
      </w:r>
      <w:r>
        <w:rPr>
          <w:spacing w:val="-2"/>
          <w:sz w:val="20"/>
        </w:rPr>
        <w:t xml:space="preserve"> </w:t>
      </w:r>
      <w:r>
        <w:rPr>
          <w:sz w:val="20"/>
        </w:rPr>
        <w:t>la</w:t>
      </w:r>
      <w:r>
        <w:rPr>
          <w:spacing w:val="-2"/>
          <w:sz w:val="20"/>
        </w:rPr>
        <w:t xml:space="preserve"> </w:t>
      </w:r>
      <w:r>
        <w:rPr>
          <w:sz w:val="20"/>
        </w:rPr>
        <w:t>Presidencia,</w:t>
      </w:r>
      <w:r>
        <w:rPr>
          <w:spacing w:val="-1"/>
          <w:sz w:val="20"/>
        </w:rPr>
        <w:t xml:space="preserve"> </w:t>
      </w:r>
      <w:r>
        <w:rPr>
          <w:sz w:val="20"/>
        </w:rPr>
        <w:t>las</w:t>
      </w:r>
      <w:r>
        <w:rPr>
          <w:spacing w:val="-3"/>
          <w:sz w:val="20"/>
        </w:rPr>
        <w:t xml:space="preserve"> </w:t>
      </w:r>
      <w:r>
        <w:rPr>
          <w:sz w:val="20"/>
        </w:rPr>
        <w:t>opiniones</w:t>
      </w:r>
      <w:r>
        <w:rPr>
          <w:spacing w:val="-3"/>
          <w:sz w:val="20"/>
        </w:rPr>
        <w:t xml:space="preserve"> </w:t>
      </w:r>
      <w:r>
        <w:rPr>
          <w:sz w:val="20"/>
        </w:rPr>
        <w:t>que</w:t>
      </w:r>
      <w:r>
        <w:rPr>
          <w:spacing w:val="-2"/>
          <w:sz w:val="20"/>
        </w:rPr>
        <w:t xml:space="preserve"> </w:t>
      </w:r>
      <w:r>
        <w:rPr>
          <w:sz w:val="20"/>
        </w:rPr>
        <w:t>tuvieren</w:t>
      </w:r>
      <w:r>
        <w:rPr>
          <w:spacing w:val="-3"/>
          <w:sz w:val="20"/>
        </w:rPr>
        <w:t xml:space="preserve"> </w:t>
      </w:r>
      <w:r>
        <w:rPr>
          <w:sz w:val="20"/>
        </w:rPr>
        <w:t>sobre</w:t>
      </w:r>
      <w:r>
        <w:rPr>
          <w:spacing w:val="-2"/>
          <w:sz w:val="20"/>
        </w:rPr>
        <w:t xml:space="preserve"> </w:t>
      </w:r>
      <w:r>
        <w:rPr>
          <w:sz w:val="20"/>
        </w:rPr>
        <w:t>el</w:t>
      </w:r>
      <w:r>
        <w:rPr>
          <w:spacing w:val="-2"/>
          <w:sz w:val="20"/>
        </w:rPr>
        <w:t xml:space="preserve"> </w:t>
      </w:r>
      <w:r>
        <w:rPr>
          <w:sz w:val="20"/>
        </w:rPr>
        <w:t>proyecto</w:t>
      </w:r>
      <w:r>
        <w:rPr>
          <w:spacing w:val="-1"/>
          <w:sz w:val="20"/>
        </w:rPr>
        <w:t xml:space="preserve"> </w:t>
      </w:r>
      <w:r>
        <w:rPr>
          <w:sz w:val="20"/>
        </w:rPr>
        <w:t>de</w:t>
      </w:r>
      <w:r>
        <w:rPr>
          <w:spacing w:val="-2"/>
          <w:sz w:val="20"/>
        </w:rPr>
        <w:t xml:space="preserve"> </w:t>
      </w:r>
      <w:r>
        <w:rPr>
          <w:sz w:val="20"/>
        </w:rPr>
        <w:t>política nacional en materia de transparencia y acceso a la información pública;</w:t>
      </w:r>
    </w:p>
    <w:p w14:paraId="32AA2A54" w14:textId="77777777" w:rsidR="00E97127" w:rsidRDefault="00B132B6">
      <w:pPr>
        <w:pStyle w:val="Prrafodelista"/>
        <w:numPr>
          <w:ilvl w:val="0"/>
          <w:numId w:val="97"/>
        </w:numPr>
        <w:tabs>
          <w:tab w:val="left" w:pos="1502"/>
        </w:tabs>
        <w:spacing w:before="4" w:line="360" w:lineRule="auto"/>
        <w:ind w:right="38" w:hanging="771"/>
        <w:jc w:val="left"/>
        <w:rPr>
          <w:sz w:val="20"/>
        </w:rPr>
      </w:pPr>
      <w:r>
        <w:rPr>
          <w:sz w:val="20"/>
        </w:rPr>
        <w:t>Apoyar en</w:t>
      </w:r>
      <w:r>
        <w:rPr>
          <w:spacing w:val="-2"/>
          <w:sz w:val="20"/>
        </w:rPr>
        <w:t xml:space="preserve"> </w:t>
      </w:r>
      <w:r>
        <w:rPr>
          <w:sz w:val="20"/>
        </w:rPr>
        <w:t>la</w:t>
      </w:r>
      <w:r>
        <w:rPr>
          <w:spacing w:val="-1"/>
          <w:sz w:val="20"/>
        </w:rPr>
        <w:t xml:space="preserve"> </w:t>
      </w:r>
      <w:r>
        <w:rPr>
          <w:sz w:val="20"/>
        </w:rPr>
        <w:t>supervisión</w:t>
      </w:r>
      <w:r>
        <w:rPr>
          <w:spacing w:val="-2"/>
          <w:sz w:val="20"/>
        </w:rPr>
        <w:t xml:space="preserve"> </w:t>
      </w:r>
      <w:r>
        <w:rPr>
          <w:sz w:val="20"/>
        </w:rPr>
        <w:t>de</w:t>
      </w:r>
      <w:r>
        <w:rPr>
          <w:spacing w:val="-1"/>
          <w:sz w:val="20"/>
        </w:rPr>
        <w:t xml:space="preserve"> </w:t>
      </w:r>
      <w:r>
        <w:rPr>
          <w:sz w:val="20"/>
        </w:rPr>
        <w:t>la</w:t>
      </w:r>
      <w:r>
        <w:rPr>
          <w:spacing w:val="-1"/>
          <w:sz w:val="20"/>
        </w:rPr>
        <w:t xml:space="preserve"> </w:t>
      </w:r>
      <w:r>
        <w:rPr>
          <w:sz w:val="20"/>
        </w:rPr>
        <w:t>ejecución</w:t>
      </w:r>
      <w:r>
        <w:rPr>
          <w:spacing w:val="-2"/>
          <w:sz w:val="20"/>
        </w:rPr>
        <w:t xml:space="preserve"> </w:t>
      </w:r>
      <w:r>
        <w:rPr>
          <w:sz w:val="20"/>
        </w:rPr>
        <w:t>de</w:t>
      </w:r>
      <w:r>
        <w:rPr>
          <w:spacing w:val="-3"/>
          <w:sz w:val="20"/>
        </w:rPr>
        <w:t xml:space="preserve"> </w:t>
      </w:r>
      <w:r>
        <w:rPr>
          <w:sz w:val="20"/>
        </w:rPr>
        <w:t>la política nacional</w:t>
      </w:r>
      <w:r>
        <w:rPr>
          <w:spacing w:val="-1"/>
          <w:sz w:val="20"/>
        </w:rPr>
        <w:t xml:space="preserve"> </w:t>
      </w:r>
      <w:r>
        <w:rPr>
          <w:sz w:val="20"/>
        </w:rPr>
        <w:t>en materia</w:t>
      </w:r>
      <w:r>
        <w:rPr>
          <w:spacing w:val="-1"/>
          <w:sz w:val="20"/>
        </w:rPr>
        <w:t xml:space="preserve"> </w:t>
      </w:r>
      <w:r>
        <w:rPr>
          <w:sz w:val="20"/>
        </w:rPr>
        <w:t>de</w:t>
      </w:r>
      <w:r>
        <w:rPr>
          <w:spacing w:val="-1"/>
          <w:sz w:val="20"/>
        </w:rPr>
        <w:t xml:space="preserve"> </w:t>
      </w:r>
      <w:r>
        <w:rPr>
          <w:sz w:val="20"/>
        </w:rPr>
        <w:t>transparencia</w:t>
      </w:r>
      <w:r>
        <w:rPr>
          <w:spacing w:val="-1"/>
          <w:sz w:val="20"/>
        </w:rPr>
        <w:t xml:space="preserve"> </w:t>
      </w:r>
      <w:r>
        <w:rPr>
          <w:sz w:val="20"/>
        </w:rPr>
        <w:t>y</w:t>
      </w:r>
      <w:r>
        <w:rPr>
          <w:spacing w:val="-4"/>
          <w:sz w:val="20"/>
        </w:rPr>
        <w:t xml:space="preserve"> </w:t>
      </w:r>
      <w:r>
        <w:rPr>
          <w:sz w:val="20"/>
        </w:rPr>
        <w:t>acceso a</w:t>
      </w:r>
      <w:r>
        <w:rPr>
          <w:spacing w:val="-1"/>
          <w:sz w:val="20"/>
        </w:rPr>
        <w:t xml:space="preserve"> </w:t>
      </w:r>
      <w:r>
        <w:rPr>
          <w:sz w:val="20"/>
        </w:rPr>
        <w:t>la</w:t>
      </w:r>
      <w:r>
        <w:rPr>
          <w:spacing w:val="-1"/>
          <w:sz w:val="20"/>
        </w:rPr>
        <w:t xml:space="preserve"> </w:t>
      </w:r>
      <w:r>
        <w:rPr>
          <w:sz w:val="20"/>
        </w:rPr>
        <w:t xml:space="preserve">información </w:t>
      </w:r>
      <w:r>
        <w:rPr>
          <w:spacing w:val="-2"/>
          <w:sz w:val="20"/>
        </w:rPr>
        <w:t>pública;</w:t>
      </w:r>
    </w:p>
    <w:p w14:paraId="4526AFA8" w14:textId="77777777" w:rsidR="00E97127" w:rsidRDefault="00B132B6">
      <w:pPr>
        <w:pStyle w:val="Prrafodelista"/>
        <w:numPr>
          <w:ilvl w:val="0"/>
          <w:numId w:val="97"/>
        </w:numPr>
        <w:tabs>
          <w:tab w:val="left" w:pos="1502"/>
        </w:tabs>
        <w:spacing w:before="1"/>
        <w:ind w:hanging="849"/>
        <w:jc w:val="left"/>
        <w:rPr>
          <w:sz w:val="20"/>
        </w:rPr>
      </w:pPr>
      <w:r>
        <w:rPr>
          <w:sz w:val="20"/>
        </w:rPr>
        <w:t>Presentar</w:t>
      </w:r>
      <w:r>
        <w:rPr>
          <w:spacing w:val="-5"/>
          <w:sz w:val="20"/>
        </w:rPr>
        <w:t xml:space="preserve"> </w:t>
      </w:r>
      <w:r>
        <w:rPr>
          <w:sz w:val="20"/>
        </w:rPr>
        <w:t>al</w:t>
      </w:r>
      <w:r>
        <w:rPr>
          <w:spacing w:val="-5"/>
          <w:sz w:val="20"/>
        </w:rPr>
        <w:t xml:space="preserve"> </w:t>
      </w:r>
      <w:r>
        <w:rPr>
          <w:sz w:val="20"/>
        </w:rPr>
        <w:t>Consejo</w:t>
      </w:r>
      <w:r>
        <w:rPr>
          <w:spacing w:val="-5"/>
          <w:sz w:val="20"/>
        </w:rPr>
        <w:t xml:space="preserve"> </w:t>
      </w:r>
      <w:r>
        <w:rPr>
          <w:sz w:val="20"/>
        </w:rPr>
        <w:t>Nacional</w:t>
      </w:r>
      <w:r>
        <w:rPr>
          <w:spacing w:val="-3"/>
          <w:sz w:val="20"/>
        </w:rPr>
        <w:t xml:space="preserve"> </w:t>
      </w:r>
      <w:r>
        <w:rPr>
          <w:sz w:val="20"/>
        </w:rPr>
        <w:t>un</w:t>
      </w:r>
      <w:r>
        <w:rPr>
          <w:spacing w:val="-6"/>
          <w:sz w:val="20"/>
        </w:rPr>
        <w:t xml:space="preserve"> </w:t>
      </w:r>
      <w:r>
        <w:rPr>
          <w:sz w:val="20"/>
        </w:rPr>
        <w:t>informe</w:t>
      </w:r>
      <w:r>
        <w:rPr>
          <w:spacing w:val="-6"/>
          <w:sz w:val="20"/>
        </w:rPr>
        <w:t xml:space="preserve"> </w:t>
      </w:r>
      <w:r>
        <w:rPr>
          <w:sz w:val="20"/>
        </w:rPr>
        <w:t>anual</w:t>
      </w:r>
      <w:r>
        <w:rPr>
          <w:spacing w:val="-5"/>
          <w:sz w:val="20"/>
        </w:rPr>
        <w:t xml:space="preserve"> </w:t>
      </w:r>
      <w:r>
        <w:rPr>
          <w:sz w:val="20"/>
        </w:rPr>
        <w:t>sobre</w:t>
      </w:r>
      <w:r>
        <w:rPr>
          <w:spacing w:val="-5"/>
          <w:sz w:val="20"/>
        </w:rPr>
        <w:t xml:space="preserve"> </w:t>
      </w:r>
      <w:r>
        <w:rPr>
          <w:sz w:val="20"/>
        </w:rPr>
        <w:t>sus</w:t>
      </w:r>
      <w:r>
        <w:rPr>
          <w:spacing w:val="-7"/>
          <w:sz w:val="20"/>
        </w:rPr>
        <w:t xml:space="preserve"> </w:t>
      </w:r>
      <w:r>
        <w:rPr>
          <w:spacing w:val="-2"/>
          <w:sz w:val="20"/>
        </w:rPr>
        <w:t>actividades;</w:t>
      </w:r>
    </w:p>
    <w:p w14:paraId="782DA362" w14:textId="77777777" w:rsidR="00E97127" w:rsidRDefault="00B132B6">
      <w:pPr>
        <w:pStyle w:val="Prrafodelista"/>
        <w:numPr>
          <w:ilvl w:val="0"/>
          <w:numId w:val="97"/>
        </w:numPr>
        <w:tabs>
          <w:tab w:val="left" w:pos="1502"/>
        </w:tabs>
        <w:spacing w:before="113" w:line="360" w:lineRule="auto"/>
        <w:ind w:right="32" w:hanging="838"/>
        <w:jc w:val="left"/>
        <w:rPr>
          <w:sz w:val="20"/>
        </w:rPr>
      </w:pPr>
      <w:r>
        <w:rPr>
          <w:sz w:val="20"/>
        </w:rPr>
        <w:t>Impulsar acciones de coordinación entre sus integrantes que promuevan el cumplimiento de obligaciones en materia de transparencia y acceso a la información pública;</w:t>
      </w:r>
    </w:p>
    <w:p w14:paraId="09E1E143" w14:textId="77777777" w:rsidR="00E97127" w:rsidRDefault="00B132B6">
      <w:pPr>
        <w:pStyle w:val="Prrafodelista"/>
        <w:numPr>
          <w:ilvl w:val="0"/>
          <w:numId w:val="97"/>
        </w:numPr>
        <w:tabs>
          <w:tab w:val="left" w:pos="1502"/>
        </w:tabs>
        <w:spacing w:before="2"/>
        <w:ind w:hanging="760"/>
        <w:jc w:val="left"/>
        <w:rPr>
          <w:sz w:val="20"/>
        </w:rPr>
      </w:pPr>
      <w:r>
        <w:rPr>
          <w:sz w:val="20"/>
        </w:rPr>
        <w:t>Opinar</w:t>
      </w:r>
      <w:r>
        <w:rPr>
          <w:spacing w:val="-4"/>
          <w:sz w:val="20"/>
        </w:rPr>
        <w:t xml:space="preserve"> </w:t>
      </w:r>
      <w:r>
        <w:rPr>
          <w:sz w:val="20"/>
        </w:rPr>
        <w:t>respecto</w:t>
      </w:r>
      <w:r>
        <w:rPr>
          <w:spacing w:val="-4"/>
          <w:sz w:val="20"/>
        </w:rPr>
        <w:t xml:space="preserve"> </w:t>
      </w:r>
      <w:r>
        <w:rPr>
          <w:sz w:val="20"/>
        </w:rPr>
        <w:t>de</w:t>
      </w:r>
      <w:r>
        <w:rPr>
          <w:spacing w:val="-4"/>
          <w:sz w:val="20"/>
        </w:rPr>
        <w:t xml:space="preserve"> </w:t>
      </w:r>
      <w:r>
        <w:rPr>
          <w:sz w:val="20"/>
        </w:rPr>
        <w:t>los</w:t>
      </w:r>
      <w:r>
        <w:rPr>
          <w:spacing w:val="-6"/>
          <w:sz w:val="20"/>
        </w:rPr>
        <w:t xml:space="preserve"> </w:t>
      </w:r>
      <w:r>
        <w:rPr>
          <w:sz w:val="20"/>
        </w:rPr>
        <w:t>demás</w:t>
      </w:r>
      <w:r>
        <w:rPr>
          <w:spacing w:val="-3"/>
          <w:sz w:val="20"/>
        </w:rPr>
        <w:t xml:space="preserve"> </w:t>
      </w:r>
      <w:r>
        <w:rPr>
          <w:sz w:val="20"/>
        </w:rPr>
        <w:t>asuntos</w:t>
      </w:r>
      <w:r>
        <w:rPr>
          <w:spacing w:val="-5"/>
          <w:sz w:val="20"/>
        </w:rPr>
        <w:t xml:space="preserve"> </w:t>
      </w:r>
      <w:r>
        <w:rPr>
          <w:sz w:val="20"/>
        </w:rPr>
        <w:t>que</w:t>
      </w:r>
      <w:r>
        <w:rPr>
          <w:spacing w:val="-5"/>
          <w:sz w:val="20"/>
        </w:rPr>
        <w:t xml:space="preserve"> </w:t>
      </w:r>
      <w:r>
        <w:rPr>
          <w:sz w:val="20"/>
        </w:rPr>
        <w:t>someta</w:t>
      </w:r>
      <w:r>
        <w:rPr>
          <w:spacing w:val="-4"/>
          <w:sz w:val="20"/>
        </w:rPr>
        <w:t xml:space="preserve"> </w:t>
      </w:r>
      <w:r>
        <w:rPr>
          <w:sz w:val="20"/>
        </w:rPr>
        <w:t>a</w:t>
      </w:r>
      <w:r>
        <w:rPr>
          <w:spacing w:val="-5"/>
          <w:sz w:val="20"/>
        </w:rPr>
        <w:t xml:space="preserve"> </w:t>
      </w:r>
      <w:r>
        <w:rPr>
          <w:sz w:val="20"/>
        </w:rPr>
        <w:t>su</w:t>
      </w:r>
      <w:r>
        <w:rPr>
          <w:spacing w:val="-6"/>
          <w:sz w:val="20"/>
        </w:rPr>
        <w:t xml:space="preserve"> </w:t>
      </w:r>
      <w:r>
        <w:rPr>
          <w:sz w:val="20"/>
        </w:rPr>
        <w:t>consideración</w:t>
      </w:r>
      <w:r>
        <w:rPr>
          <w:spacing w:val="-5"/>
          <w:sz w:val="20"/>
        </w:rPr>
        <w:t xml:space="preserve"> </w:t>
      </w:r>
      <w:r>
        <w:rPr>
          <w:sz w:val="20"/>
        </w:rPr>
        <w:t>el</w:t>
      </w:r>
      <w:r>
        <w:rPr>
          <w:spacing w:val="-5"/>
          <w:sz w:val="20"/>
        </w:rPr>
        <w:t xml:space="preserve"> </w:t>
      </w:r>
      <w:r>
        <w:rPr>
          <w:sz w:val="20"/>
        </w:rPr>
        <w:t>Consejo</w:t>
      </w:r>
      <w:r>
        <w:rPr>
          <w:spacing w:val="-3"/>
          <w:sz w:val="20"/>
        </w:rPr>
        <w:t xml:space="preserve"> </w:t>
      </w:r>
      <w:r>
        <w:rPr>
          <w:spacing w:val="-2"/>
          <w:sz w:val="20"/>
        </w:rPr>
        <w:t>Nacional;</w:t>
      </w:r>
    </w:p>
    <w:p w14:paraId="398B8827" w14:textId="77777777" w:rsidR="00E97127" w:rsidRDefault="00B132B6">
      <w:pPr>
        <w:pStyle w:val="Prrafodelista"/>
        <w:numPr>
          <w:ilvl w:val="0"/>
          <w:numId w:val="97"/>
        </w:numPr>
        <w:tabs>
          <w:tab w:val="left" w:pos="1502"/>
        </w:tabs>
        <w:spacing w:before="115" w:line="357" w:lineRule="auto"/>
        <w:ind w:right="31" w:hanging="838"/>
        <w:jc w:val="left"/>
        <w:rPr>
          <w:sz w:val="20"/>
        </w:rPr>
      </w:pPr>
      <w:r>
        <w:rPr>
          <w:sz w:val="20"/>
        </w:rPr>
        <w:t>Promover</w:t>
      </w:r>
      <w:r>
        <w:rPr>
          <w:spacing w:val="39"/>
          <w:sz w:val="20"/>
        </w:rPr>
        <w:t xml:space="preserve"> </w:t>
      </w:r>
      <w:r>
        <w:rPr>
          <w:sz w:val="20"/>
        </w:rPr>
        <w:t>la</w:t>
      </w:r>
      <w:r>
        <w:rPr>
          <w:spacing w:val="38"/>
          <w:sz w:val="20"/>
        </w:rPr>
        <w:t xml:space="preserve"> </w:t>
      </w:r>
      <w:r>
        <w:rPr>
          <w:sz w:val="20"/>
        </w:rPr>
        <w:t>participación</w:t>
      </w:r>
      <w:r>
        <w:rPr>
          <w:spacing w:val="39"/>
          <w:sz w:val="20"/>
        </w:rPr>
        <w:t xml:space="preserve"> </w:t>
      </w:r>
      <w:r>
        <w:rPr>
          <w:sz w:val="20"/>
        </w:rPr>
        <w:t>y</w:t>
      </w:r>
      <w:r>
        <w:rPr>
          <w:spacing w:val="39"/>
          <w:sz w:val="20"/>
        </w:rPr>
        <w:t xml:space="preserve"> </w:t>
      </w:r>
      <w:r>
        <w:rPr>
          <w:sz w:val="20"/>
        </w:rPr>
        <w:t>colaboración</w:t>
      </w:r>
      <w:r>
        <w:rPr>
          <w:spacing w:val="36"/>
          <w:sz w:val="20"/>
        </w:rPr>
        <w:t xml:space="preserve"> </w:t>
      </w:r>
      <w:r>
        <w:rPr>
          <w:sz w:val="20"/>
        </w:rPr>
        <w:t>con</w:t>
      </w:r>
      <w:r>
        <w:rPr>
          <w:spacing w:val="36"/>
          <w:sz w:val="20"/>
        </w:rPr>
        <w:t xml:space="preserve"> </w:t>
      </w:r>
      <w:r>
        <w:rPr>
          <w:sz w:val="20"/>
        </w:rPr>
        <w:t>organismos</w:t>
      </w:r>
      <w:r>
        <w:rPr>
          <w:spacing w:val="39"/>
          <w:sz w:val="20"/>
        </w:rPr>
        <w:t xml:space="preserve"> </w:t>
      </w:r>
      <w:r>
        <w:rPr>
          <w:sz w:val="20"/>
        </w:rPr>
        <w:t>internacionales,</w:t>
      </w:r>
      <w:r>
        <w:rPr>
          <w:spacing w:val="38"/>
          <w:sz w:val="20"/>
        </w:rPr>
        <w:t xml:space="preserve"> </w:t>
      </w:r>
      <w:r>
        <w:rPr>
          <w:sz w:val="20"/>
        </w:rPr>
        <w:t>en</w:t>
      </w:r>
      <w:r>
        <w:rPr>
          <w:spacing w:val="39"/>
          <w:sz w:val="20"/>
        </w:rPr>
        <w:t xml:space="preserve"> </w:t>
      </w:r>
      <w:r>
        <w:rPr>
          <w:sz w:val="20"/>
        </w:rPr>
        <w:t>el</w:t>
      </w:r>
      <w:r>
        <w:rPr>
          <w:spacing w:val="38"/>
          <w:sz w:val="20"/>
        </w:rPr>
        <w:t xml:space="preserve"> </w:t>
      </w:r>
      <w:r>
        <w:rPr>
          <w:sz w:val="20"/>
        </w:rPr>
        <w:t>análisis</w:t>
      </w:r>
      <w:r>
        <w:rPr>
          <w:spacing w:val="39"/>
          <w:sz w:val="20"/>
        </w:rPr>
        <w:t xml:space="preserve"> </w:t>
      </w:r>
      <w:r>
        <w:rPr>
          <w:sz w:val="20"/>
        </w:rPr>
        <w:t>y</w:t>
      </w:r>
      <w:r>
        <w:rPr>
          <w:spacing w:val="39"/>
          <w:sz w:val="20"/>
        </w:rPr>
        <w:t xml:space="preserve"> </w:t>
      </w:r>
      <w:r>
        <w:rPr>
          <w:sz w:val="20"/>
        </w:rPr>
        <w:t>mejores</w:t>
      </w:r>
      <w:r>
        <w:rPr>
          <w:spacing w:val="37"/>
          <w:sz w:val="20"/>
        </w:rPr>
        <w:t xml:space="preserve"> </w:t>
      </w:r>
      <w:r>
        <w:rPr>
          <w:sz w:val="20"/>
        </w:rPr>
        <w:t>prácticas</w:t>
      </w:r>
      <w:r>
        <w:rPr>
          <w:spacing w:val="40"/>
          <w:sz w:val="20"/>
        </w:rPr>
        <w:t xml:space="preserve"> </w:t>
      </w:r>
      <w:r>
        <w:rPr>
          <w:sz w:val="20"/>
        </w:rPr>
        <w:t>en materia de acceso a la información pública;</w:t>
      </w:r>
    </w:p>
    <w:p w14:paraId="38F31E94" w14:textId="77777777" w:rsidR="00E97127" w:rsidRDefault="00B132B6">
      <w:pPr>
        <w:pStyle w:val="Prrafodelista"/>
        <w:numPr>
          <w:ilvl w:val="0"/>
          <w:numId w:val="97"/>
        </w:numPr>
        <w:tabs>
          <w:tab w:val="left" w:pos="1502"/>
        </w:tabs>
        <w:spacing w:before="4"/>
        <w:ind w:hanging="916"/>
        <w:jc w:val="left"/>
        <w:rPr>
          <w:sz w:val="20"/>
        </w:rPr>
      </w:pPr>
      <w:r>
        <w:rPr>
          <w:sz w:val="20"/>
        </w:rPr>
        <w:t>Fomentar</w:t>
      </w:r>
      <w:r>
        <w:rPr>
          <w:spacing w:val="-4"/>
          <w:sz w:val="20"/>
        </w:rPr>
        <w:t xml:space="preserve"> </w:t>
      </w:r>
      <w:r>
        <w:rPr>
          <w:sz w:val="20"/>
        </w:rPr>
        <w:t>la</w:t>
      </w:r>
      <w:r>
        <w:rPr>
          <w:spacing w:val="-4"/>
          <w:sz w:val="20"/>
        </w:rPr>
        <w:t xml:space="preserve"> </w:t>
      </w:r>
      <w:r>
        <w:rPr>
          <w:sz w:val="20"/>
        </w:rPr>
        <w:t>cultura</w:t>
      </w:r>
      <w:r>
        <w:rPr>
          <w:spacing w:val="-5"/>
          <w:sz w:val="20"/>
        </w:rPr>
        <w:t xml:space="preserve"> </w:t>
      </w:r>
      <w:r>
        <w:rPr>
          <w:sz w:val="20"/>
        </w:rPr>
        <w:t>de</w:t>
      </w:r>
      <w:r>
        <w:rPr>
          <w:spacing w:val="-4"/>
          <w:sz w:val="20"/>
        </w:rPr>
        <w:t xml:space="preserve"> </w:t>
      </w:r>
      <w:r>
        <w:rPr>
          <w:sz w:val="20"/>
        </w:rPr>
        <w:t>la</w:t>
      </w:r>
      <w:r>
        <w:rPr>
          <w:spacing w:val="-4"/>
          <w:sz w:val="20"/>
        </w:rPr>
        <w:t xml:space="preserve"> </w:t>
      </w:r>
      <w:r>
        <w:rPr>
          <w:sz w:val="20"/>
        </w:rPr>
        <w:t>transparencia</w:t>
      </w:r>
      <w:r>
        <w:rPr>
          <w:spacing w:val="-4"/>
          <w:sz w:val="20"/>
        </w:rPr>
        <w:t xml:space="preserve"> </w:t>
      </w:r>
      <w:r>
        <w:rPr>
          <w:sz w:val="20"/>
        </w:rPr>
        <w:t>en</w:t>
      </w:r>
      <w:r>
        <w:rPr>
          <w:spacing w:val="-6"/>
          <w:sz w:val="20"/>
        </w:rPr>
        <w:t xml:space="preserve"> </w:t>
      </w:r>
      <w:r>
        <w:rPr>
          <w:sz w:val="20"/>
        </w:rPr>
        <w:t>el</w:t>
      </w:r>
      <w:r>
        <w:rPr>
          <w:spacing w:val="-4"/>
          <w:sz w:val="20"/>
        </w:rPr>
        <w:t xml:space="preserve"> </w:t>
      </w:r>
      <w:r>
        <w:rPr>
          <w:sz w:val="20"/>
        </w:rPr>
        <w:t>ámbito</w:t>
      </w:r>
      <w:r>
        <w:rPr>
          <w:spacing w:val="-4"/>
          <w:sz w:val="20"/>
        </w:rPr>
        <w:t xml:space="preserve"> </w:t>
      </w:r>
      <w:r>
        <w:rPr>
          <w:sz w:val="20"/>
        </w:rPr>
        <w:t>de</w:t>
      </w:r>
      <w:r>
        <w:rPr>
          <w:spacing w:val="-5"/>
          <w:sz w:val="20"/>
        </w:rPr>
        <w:t xml:space="preserve"> </w:t>
      </w:r>
      <w:r>
        <w:rPr>
          <w:sz w:val="20"/>
        </w:rPr>
        <w:t>su</w:t>
      </w:r>
      <w:r>
        <w:rPr>
          <w:spacing w:val="-5"/>
          <w:sz w:val="20"/>
        </w:rPr>
        <w:t xml:space="preserve"> </w:t>
      </w:r>
      <w:r>
        <w:rPr>
          <w:sz w:val="20"/>
        </w:rPr>
        <w:t>competencia;</w:t>
      </w:r>
      <w:r>
        <w:rPr>
          <w:spacing w:val="-2"/>
          <w:sz w:val="20"/>
        </w:rPr>
        <w:t xml:space="preserve"> </w:t>
      </w:r>
      <w:r>
        <w:rPr>
          <w:spacing w:val="-10"/>
          <w:sz w:val="20"/>
        </w:rPr>
        <w:t>y</w:t>
      </w:r>
    </w:p>
    <w:p w14:paraId="61E8E882" w14:textId="77777777" w:rsidR="00E97127" w:rsidRDefault="00B132B6">
      <w:pPr>
        <w:pStyle w:val="Prrafodelista"/>
        <w:numPr>
          <w:ilvl w:val="0"/>
          <w:numId w:val="97"/>
        </w:numPr>
        <w:tabs>
          <w:tab w:val="left" w:pos="1502"/>
        </w:tabs>
        <w:spacing w:before="115"/>
        <w:ind w:hanging="993"/>
        <w:jc w:val="left"/>
        <w:rPr>
          <w:sz w:val="20"/>
        </w:rPr>
      </w:pPr>
      <w:r>
        <w:rPr>
          <w:sz w:val="20"/>
        </w:rPr>
        <w:t>Las</w:t>
      </w:r>
      <w:r>
        <w:rPr>
          <w:spacing w:val="-6"/>
          <w:sz w:val="20"/>
        </w:rPr>
        <w:t xml:space="preserve"> </w:t>
      </w:r>
      <w:r>
        <w:rPr>
          <w:sz w:val="20"/>
        </w:rPr>
        <w:t>demás</w:t>
      </w:r>
      <w:r>
        <w:rPr>
          <w:spacing w:val="-5"/>
          <w:sz w:val="20"/>
        </w:rPr>
        <w:t xml:space="preserve"> </w:t>
      </w:r>
      <w:r>
        <w:rPr>
          <w:sz w:val="20"/>
        </w:rPr>
        <w:t>que</w:t>
      </w:r>
      <w:r>
        <w:rPr>
          <w:spacing w:val="-4"/>
          <w:sz w:val="20"/>
        </w:rPr>
        <w:t xml:space="preserve"> </w:t>
      </w:r>
      <w:r>
        <w:rPr>
          <w:sz w:val="20"/>
        </w:rPr>
        <w:t>le</w:t>
      </w:r>
      <w:r>
        <w:rPr>
          <w:spacing w:val="-4"/>
          <w:sz w:val="20"/>
        </w:rPr>
        <w:t xml:space="preserve"> </w:t>
      </w:r>
      <w:r>
        <w:rPr>
          <w:sz w:val="20"/>
        </w:rPr>
        <w:t>confiera</w:t>
      </w:r>
      <w:r>
        <w:rPr>
          <w:spacing w:val="-5"/>
          <w:sz w:val="20"/>
        </w:rPr>
        <w:t xml:space="preserve"> </w:t>
      </w:r>
      <w:r>
        <w:rPr>
          <w:sz w:val="20"/>
        </w:rPr>
        <w:t>el</w:t>
      </w:r>
      <w:r>
        <w:rPr>
          <w:spacing w:val="-4"/>
          <w:sz w:val="20"/>
        </w:rPr>
        <w:t xml:space="preserve"> </w:t>
      </w:r>
      <w:r>
        <w:rPr>
          <w:sz w:val="20"/>
        </w:rPr>
        <w:t>Sistema</w:t>
      </w:r>
      <w:r>
        <w:rPr>
          <w:spacing w:val="-4"/>
          <w:sz w:val="20"/>
        </w:rPr>
        <w:t xml:space="preserve"> </w:t>
      </w:r>
      <w:r>
        <w:rPr>
          <w:sz w:val="20"/>
        </w:rPr>
        <w:t>Nacional</w:t>
      </w:r>
      <w:r>
        <w:rPr>
          <w:spacing w:val="-5"/>
          <w:sz w:val="20"/>
        </w:rPr>
        <w:t xml:space="preserve"> </w:t>
      </w:r>
      <w:r>
        <w:rPr>
          <w:sz w:val="20"/>
        </w:rPr>
        <w:t>a</w:t>
      </w:r>
      <w:r>
        <w:rPr>
          <w:spacing w:val="-4"/>
          <w:sz w:val="20"/>
        </w:rPr>
        <w:t xml:space="preserve"> </w:t>
      </w:r>
      <w:r>
        <w:rPr>
          <w:sz w:val="20"/>
        </w:rPr>
        <w:t>través</w:t>
      </w:r>
      <w:r>
        <w:rPr>
          <w:spacing w:val="-5"/>
          <w:sz w:val="20"/>
        </w:rPr>
        <w:t xml:space="preserve"> </w:t>
      </w:r>
      <w:r>
        <w:rPr>
          <w:sz w:val="20"/>
        </w:rPr>
        <w:t>de</w:t>
      </w:r>
      <w:r>
        <w:rPr>
          <w:spacing w:val="-4"/>
          <w:sz w:val="20"/>
        </w:rPr>
        <w:t xml:space="preserve"> </w:t>
      </w:r>
      <w:r>
        <w:rPr>
          <w:sz w:val="20"/>
        </w:rPr>
        <w:t>los</w:t>
      </w:r>
      <w:r>
        <w:rPr>
          <w:spacing w:val="-6"/>
          <w:sz w:val="20"/>
        </w:rPr>
        <w:t xml:space="preserve"> </w:t>
      </w:r>
      <w:r>
        <w:rPr>
          <w:sz w:val="20"/>
        </w:rPr>
        <w:t>lineamientos</w:t>
      </w:r>
      <w:r>
        <w:rPr>
          <w:spacing w:val="-5"/>
          <w:sz w:val="20"/>
        </w:rPr>
        <w:t xml:space="preserve"> </w:t>
      </w:r>
      <w:r>
        <w:rPr>
          <w:sz w:val="20"/>
        </w:rPr>
        <w:t>para</w:t>
      </w:r>
      <w:r>
        <w:rPr>
          <w:spacing w:val="-4"/>
          <w:sz w:val="20"/>
        </w:rPr>
        <w:t xml:space="preserve"> </w:t>
      </w:r>
      <w:r>
        <w:rPr>
          <w:sz w:val="20"/>
        </w:rPr>
        <w:t>tal</w:t>
      </w:r>
      <w:r>
        <w:rPr>
          <w:spacing w:val="-4"/>
          <w:sz w:val="20"/>
        </w:rPr>
        <w:t xml:space="preserve"> </w:t>
      </w:r>
      <w:r>
        <w:rPr>
          <w:sz w:val="20"/>
        </w:rPr>
        <w:t>efecto</w:t>
      </w:r>
      <w:r>
        <w:rPr>
          <w:spacing w:val="-2"/>
          <w:sz w:val="20"/>
        </w:rPr>
        <w:t xml:space="preserve"> apruebe.</w:t>
      </w:r>
    </w:p>
    <w:p w14:paraId="3F2CADC6" w14:textId="77777777" w:rsidR="00E97127" w:rsidRDefault="00E97127">
      <w:pPr>
        <w:pStyle w:val="Textoindependiente"/>
      </w:pPr>
    </w:p>
    <w:p w14:paraId="30136A02" w14:textId="77777777" w:rsidR="00E97127" w:rsidRDefault="00E97127">
      <w:pPr>
        <w:pStyle w:val="Textoindependiente"/>
        <w:spacing w:before="4"/>
      </w:pPr>
    </w:p>
    <w:p w14:paraId="73D6A9D6" w14:textId="77777777" w:rsidR="00E97127" w:rsidRDefault="00B132B6">
      <w:pPr>
        <w:spacing w:before="1"/>
        <w:ind w:left="367" w:right="32"/>
        <w:jc w:val="center"/>
        <w:rPr>
          <w:b/>
          <w:sz w:val="20"/>
        </w:rPr>
      </w:pPr>
      <w:r>
        <w:rPr>
          <w:b/>
          <w:sz w:val="20"/>
        </w:rPr>
        <w:t>CAPÍTULO</w:t>
      </w:r>
      <w:r>
        <w:rPr>
          <w:b/>
          <w:spacing w:val="-11"/>
          <w:sz w:val="20"/>
        </w:rPr>
        <w:t xml:space="preserve"> </w:t>
      </w:r>
      <w:r>
        <w:rPr>
          <w:b/>
          <w:spacing w:val="-7"/>
          <w:sz w:val="20"/>
        </w:rPr>
        <w:t>II</w:t>
      </w:r>
    </w:p>
    <w:p w14:paraId="0D3E7227" w14:textId="77777777" w:rsidR="00E97127" w:rsidRDefault="00B132B6">
      <w:pPr>
        <w:spacing w:before="115"/>
        <w:ind w:left="367" w:right="32"/>
        <w:jc w:val="center"/>
        <w:rPr>
          <w:b/>
          <w:sz w:val="20"/>
        </w:rPr>
      </w:pPr>
      <w:r>
        <w:rPr>
          <w:b/>
          <w:sz w:val="20"/>
        </w:rPr>
        <w:t>DEL</w:t>
      </w:r>
      <w:r>
        <w:rPr>
          <w:b/>
          <w:spacing w:val="-7"/>
          <w:sz w:val="20"/>
        </w:rPr>
        <w:t xml:space="preserve"> </w:t>
      </w:r>
      <w:r>
        <w:rPr>
          <w:b/>
          <w:sz w:val="20"/>
        </w:rPr>
        <w:t>CONSEJO</w:t>
      </w:r>
      <w:r>
        <w:rPr>
          <w:b/>
          <w:spacing w:val="-4"/>
          <w:sz w:val="20"/>
        </w:rPr>
        <w:t xml:space="preserve"> </w:t>
      </w:r>
      <w:r>
        <w:rPr>
          <w:b/>
          <w:sz w:val="20"/>
        </w:rPr>
        <w:t>ESTATAL</w:t>
      </w:r>
      <w:r>
        <w:rPr>
          <w:b/>
          <w:spacing w:val="-5"/>
          <w:sz w:val="20"/>
        </w:rPr>
        <w:t xml:space="preserve"> </w:t>
      </w:r>
      <w:r>
        <w:rPr>
          <w:b/>
          <w:sz w:val="20"/>
        </w:rPr>
        <w:t>DE</w:t>
      </w:r>
      <w:r>
        <w:rPr>
          <w:b/>
          <w:spacing w:val="-6"/>
          <w:sz w:val="20"/>
        </w:rPr>
        <w:t xml:space="preserve"> </w:t>
      </w:r>
      <w:r>
        <w:rPr>
          <w:b/>
          <w:spacing w:val="-2"/>
          <w:sz w:val="20"/>
        </w:rPr>
        <w:t>TRANSPARENCIA</w:t>
      </w:r>
    </w:p>
    <w:p w14:paraId="2FADFBF0" w14:textId="77777777" w:rsidR="00E97127" w:rsidRDefault="00E97127">
      <w:pPr>
        <w:pStyle w:val="Textoindependiente"/>
        <w:spacing w:before="224"/>
        <w:rPr>
          <w:b/>
        </w:rPr>
      </w:pPr>
    </w:p>
    <w:p w14:paraId="40A701C0" w14:textId="77777777" w:rsidR="00E97127" w:rsidRDefault="00B132B6">
      <w:pPr>
        <w:pStyle w:val="Textoindependiente"/>
        <w:spacing w:line="360" w:lineRule="auto"/>
        <w:ind w:left="369"/>
      </w:pPr>
      <w:r>
        <w:rPr>
          <w:b/>
        </w:rPr>
        <w:t>Artículo</w:t>
      </w:r>
      <w:r>
        <w:rPr>
          <w:b/>
          <w:spacing w:val="-2"/>
        </w:rPr>
        <w:t xml:space="preserve"> </w:t>
      </w:r>
      <w:r>
        <w:rPr>
          <w:b/>
        </w:rPr>
        <w:t xml:space="preserve">9. </w:t>
      </w:r>
      <w:r>
        <w:t>El</w:t>
      </w:r>
      <w:r>
        <w:rPr>
          <w:spacing w:val="-3"/>
        </w:rPr>
        <w:t xml:space="preserve"> </w:t>
      </w:r>
      <w:r>
        <w:t>Subsistema funcionará</w:t>
      </w:r>
      <w:r>
        <w:rPr>
          <w:spacing w:val="-2"/>
        </w:rPr>
        <w:t xml:space="preserve"> </w:t>
      </w:r>
      <w:r>
        <w:t>a</w:t>
      </w:r>
      <w:r>
        <w:rPr>
          <w:spacing w:val="-2"/>
        </w:rPr>
        <w:t xml:space="preserve"> </w:t>
      </w:r>
      <w:r>
        <w:t>través</w:t>
      </w:r>
      <w:r>
        <w:rPr>
          <w:spacing w:val="-3"/>
        </w:rPr>
        <w:t xml:space="preserve"> </w:t>
      </w:r>
      <w:r>
        <w:t>del Consejo</w:t>
      </w:r>
      <w:r>
        <w:rPr>
          <w:spacing w:val="-1"/>
        </w:rPr>
        <w:t xml:space="preserve"> </w:t>
      </w:r>
      <w:r>
        <w:t>Estatal</w:t>
      </w:r>
      <w:r>
        <w:rPr>
          <w:spacing w:val="-2"/>
        </w:rPr>
        <w:t xml:space="preserve"> </w:t>
      </w:r>
      <w:r>
        <w:t>de</w:t>
      </w:r>
      <w:r>
        <w:rPr>
          <w:spacing w:val="-2"/>
        </w:rPr>
        <w:t xml:space="preserve"> </w:t>
      </w:r>
      <w:r>
        <w:t>Transparencia,</w:t>
      </w:r>
      <w:r>
        <w:rPr>
          <w:spacing w:val="-1"/>
        </w:rPr>
        <w:t xml:space="preserve"> </w:t>
      </w:r>
      <w:r>
        <w:t>por</w:t>
      </w:r>
      <w:r>
        <w:rPr>
          <w:spacing w:val="-2"/>
        </w:rPr>
        <w:t xml:space="preserve"> </w:t>
      </w:r>
      <w:r>
        <w:t>lo que</w:t>
      </w:r>
      <w:r>
        <w:rPr>
          <w:spacing w:val="-2"/>
        </w:rPr>
        <w:t xml:space="preserve"> </w:t>
      </w:r>
      <w:r>
        <w:t>desempeñará</w:t>
      </w:r>
      <w:r>
        <w:rPr>
          <w:spacing w:val="-2"/>
        </w:rPr>
        <w:t xml:space="preserve"> </w:t>
      </w:r>
      <w:r>
        <w:t>las funciones</w:t>
      </w:r>
      <w:r>
        <w:rPr>
          <w:spacing w:val="-3"/>
        </w:rPr>
        <w:t xml:space="preserve"> </w:t>
      </w:r>
      <w:r>
        <w:t>de</w:t>
      </w:r>
      <w:r>
        <w:rPr>
          <w:spacing w:val="-2"/>
        </w:rPr>
        <w:t xml:space="preserve"> </w:t>
      </w:r>
      <w:r>
        <w:t>este y se integrará con una persona representante de los siguientes:</w:t>
      </w:r>
    </w:p>
    <w:p w14:paraId="61FAFB3D" w14:textId="77777777" w:rsidR="00E97127" w:rsidRDefault="00E97127">
      <w:pPr>
        <w:pStyle w:val="Textoindependiente"/>
        <w:spacing w:before="117"/>
      </w:pPr>
    </w:p>
    <w:p w14:paraId="748540DA" w14:textId="77777777" w:rsidR="00E97127" w:rsidRDefault="00B132B6">
      <w:pPr>
        <w:pStyle w:val="Prrafodelista"/>
        <w:numPr>
          <w:ilvl w:val="0"/>
          <w:numId w:val="96"/>
        </w:numPr>
        <w:tabs>
          <w:tab w:val="left" w:pos="1502"/>
        </w:tabs>
        <w:ind w:hanging="693"/>
        <w:jc w:val="left"/>
        <w:rPr>
          <w:sz w:val="20"/>
        </w:rPr>
      </w:pPr>
      <w:r>
        <w:rPr>
          <w:sz w:val="20"/>
        </w:rPr>
        <w:t>La</w:t>
      </w:r>
      <w:r>
        <w:rPr>
          <w:spacing w:val="-5"/>
          <w:sz w:val="20"/>
        </w:rPr>
        <w:t xml:space="preserve"> </w:t>
      </w:r>
      <w:r>
        <w:rPr>
          <w:sz w:val="20"/>
        </w:rPr>
        <w:t>Secretaría</w:t>
      </w:r>
      <w:r>
        <w:rPr>
          <w:spacing w:val="-5"/>
          <w:sz w:val="20"/>
        </w:rPr>
        <w:t xml:space="preserve"> </w:t>
      </w:r>
      <w:r>
        <w:rPr>
          <w:sz w:val="20"/>
        </w:rPr>
        <w:t>encargada</w:t>
      </w:r>
      <w:r>
        <w:rPr>
          <w:spacing w:val="-4"/>
          <w:sz w:val="20"/>
        </w:rPr>
        <w:t xml:space="preserve"> </w:t>
      </w:r>
      <w:r>
        <w:rPr>
          <w:sz w:val="20"/>
        </w:rPr>
        <w:t>del</w:t>
      </w:r>
      <w:r>
        <w:rPr>
          <w:spacing w:val="-5"/>
          <w:sz w:val="20"/>
        </w:rPr>
        <w:t xml:space="preserve"> </w:t>
      </w:r>
      <w:r>
        <w:rPr>
          <w:sz w:val="20"/>
        </w:rPr>
        <w:t>control</w:t>
      </w:r>
      <w:r>
        <w:rPr>
          <w:spacing w:val="-6"/>
          <w:sz w:val="20"/>
        </w:rPr>
        <w:t xml:space="preserve"> </w:t>
      </w:r>
      <w:r>
        <w:rPr>
          <w:sz w:val="20"/>
        </w:rPr>
        <w:t>interno</w:t>
      </w:r>
      <w:r>
        <w:rPr>
          <w:spacing w:val="-3"/>
          <w:sz w:val="20"/>
        </w:rPr>
        <w:t xml:space="preserve"> </w:t>
      </w:r>
      <w:r>
        <w:rPr>
          <w:sz w:val="20"/>
        </w:rPr>
        <w:t>del</w:t>
      </w:r>
      <w:r>
        <w:rPr>
          <w:spacing w:val="-5"/>
          <w:sz w:val="20"/>
        </w:rPr>
        <w:t xml:space="preserve"> </w:t>
      </w:r>
      <w:r>
        <w:rPr>
          <w:sz w:val="20"/>
        </w:rPr>
        <w:t>Poder</w:t>
      </w:r>
      <w:r>
        <w:rPr>
          <w:spacing w:val="-4"/>
          <w:sz w:val="20"/>
        </w:rPr>
        <w:t xml:space="preserve"> </w:t>
      </w:r>
      <w:r>
        <w:rPr>
          <w:sz w:val="20"/>
        </w:rPr>
        <w:t>Ejecutivo,</w:t>
      </w:r>
      <w:r>
        <w:rPr>
          <w:spacing w:val="-4"/>
          <w:sz w:val="20"/>
        </w:rPr>
        <w:t xml:space="preserve"> </w:t>
      </w:r>
      <w:r>
        <w:rPr>
          <w:sz w:val="20"/>
        </w:rPr>
        <w:t>quien</w:t>
      </w:r>
      <w:r>
        <w:rPr>
          <w:spacing w:val="-6"/>
          <w:sz w:val="20"/>
        </w:rPr>
        <w:t xml:space="preserve"> </w:t>
      </w:r>
      <w:r>
        <w:rPr>
          <w:sz w:val="20"/>
        </w:rPr>
        <w:t>lo</w:t>
      </w:r>
      <w:r>
        <w:rPr>
          <w:spacing w:val="-4"/>
          <w:sz w:val="20"/>
        </w:rPr>
        <w:t xml:space="preserve"> </w:t>
      </w:r>
      <w:r>
        <w:rPr>
          <w:spacing w:val="-2"/>
          <w:sz w:val="20"/>
        </w:rPr>
        <w:t>presidirá;</w:t>
      </w:r>
    </w:p>
    <w:p w14:paraId="3715E867" w14:textId="77777777" w:rsidR="00E97127" w:rsidRDefault="00B132B6">
      <w:pPr>
        <w:pStyle w:val="Prrafodelista"/>
        <w:numPr>
          <w:ilvl w:val="0"/>
          <w:numId w:val="96"/>
        </w:numPr>
        <w:tabs>
          <w:tab w:val="left" w:pos="1502"/>
        </w:tabs>
        <w:spacing w:before="113"/>
        <w:ind w:hanging="770"/>
        <w:jc w:val="left"/>
        <w:rPr>
          <w:sz w:val="20"/>
        </w:rPr>
      </w:pPr>
      <w:r>
        <w:rPr>
          <w:sz w:val="20"/>
        </w:rPr>
        <w:t>El</w:t>
      </w:r>
      <w:r>
        <w:rPr>
          <w:spacing w:val="-6"/>
          <w:sz w:val="20"/>
        </w:rPr>
        <w:t xml:space="preserve"> </w:t>
      </w:r>
      <w:r>
        <w:rPr>
          <w:sz w:val="20"/>
        </w:rPr>
        <w:t>órgano</w:t>
      </w:r>
      <w:r>
        <w:rPr>
          <w:spacing w:val="-3"/>
          <w:sz w:val="20"/>
        </w:rPr>
        <w:t xml:space="preserve"> </w:t>
      </w:r>
      <w:r>
        <w:rPr>
          <w:sz w:val="20"/>
        </w:rPr>
        <w:t>de</w:t>
      </w:r>
      <w:r>
        <w:rPr>
          <w:spacing w:val="-4"/>
          <w:sz w:val="20"/>
        </w:rPr>
        <w:t xml:space="preserve"> </w:t>
      </w:r>
      <w:r>
        <w:rPr>
          <w:sz w:val="20"/>
        </w:rPr>
        <w:t>control</w:t>
      </w:r>
      <w:r>
        <w:rPr>
          <w:spacing w:val="-5"/>
          <w:sz w:val="20"/>
        </w:rPr>
        <w:t xml:space="preserve"> </w:t>
      </w:r>
      <w:r>
        <w:rPr>
          <w:sz w:val="20"/>
        </w:rPr>
        <w:t>interno</w:t>
      </w:r>
      <w:r>
        <w:rPr>
          <w:spacing w:val="-4"/>
          <w:sz w:val="20"/>
        </w:rPr>
        <w:t xml:space="preserve"> </w:t>
      </w:r>
      <w:r>
        <w:rPr>
          <w:sz w:val="20"/>
        </w:rPr>
        <w:t>del</w:t>
      </w:r>
      <w:r>
        <w:rPr>
          <w:spacing w:val="-4"/>
          <w:sz w:val="20"/>
        </w:rPr>
        <w:t xml:space="preserve"> </w:t>
      </w:r>
      <w:r>
        <w:rPr>
          <w:sz w:val="20"/>
        </w:rPr>
        <w:t>Poder</w:t>
      </w:r>
      <w:r>
        <w:rPr>
          <w:spacing w:val="-4"/>
          <w:sz w:val="20"/>
        </w:rPr>
        <w:t xml:space="preserve"> </w:t>
      </w:r>
      <w:r>
        <w:rPr>
          <w:spacing w:val="-2"/>
          <w:sz w:val="20"/>
        </w:rPr>
        <w:t>Legislativo;</w:t>
      </w:r>
    </w:p>
    <w:p w14:paraId="5E817EF9" w14:textId="77777777" w:rsidR="00E97127" w:rsidRDefault="00B132B6">
      <w:pPr>
        <w:pStyle w:val="Prrafodelista"/>
        <w:numPr>
          <w:ilvl w:val="0"/>
          <w:numId w:val="96"/>
        </w:numPr>
        <w:tabs>
          <w:tab w:val="left" w:pos="1502"/>
        </w:tabs>
        <w:spacing w:before="116"/>
        <w:ind w:hanging="849"/>
        <w:jc w:val="left"/>
        <w:rPr>
          <w:sz w:val="20"/>
        </w:rPr>
      </w:pPr>
      <w:r>
        <w:rPr>
          <w:sz w:val="20"/>
        </w:rPr>
        <w:t>El</w:t>
      </w:r>
      <w:r>
        <w:rPr>
          <w:spacing w:val="-6"/>
          <w:sz w:val="20"/>
        </w:rPr>
        <w:t xml:space="preserve"> </w:t>
      </w:r>
      <w:r>
        <w:rPr>
          <w:sz w:val="20"/>
        </w:rPr>
        <w:t>órgano</w:t>
      </w:r>
      <w:r>
        <w:rPr>
          <w:spacing w:val="-3"/>
          <w:sz w:val="20"/>
        </w:rPr>
        <w:t xml:space="preserve"> </w:t>
      </w:r>
      <w:r>
        <w:rPr>
          <w:sz w:val="20"/>
        </w:rPr>
        <w:t>de</w:t>
      </w:r>
      <w:r>
        <w:rPr>
          <w:spacing w:val="-4"/>
          <w:sz w:val="20"/>
        </w:rPr>
        <w:t xml:space="preserve"> </w:t>
      </w:r>
      <w:r>
        <w:rPr>
          <w:sz w:val="20"/>
        </w:rPr>
        <w:t>control</w:t>
      </w:r>
      <w:r>
        <w:rPr>
          <w:spacing w:val="-5"/>
          <w:sz w:val="20"/>
        </w:rPr>
        <w:t xml:space="preserve"> </w:t>
      </w:r>
      <w:r>
        <w:rPr>
          <w:sz w:val="20"/>
        </w:rPr>
        <w:t>interno</w:t>
      </w:r>
      <w:r>
        <w:rPr>
          <w:spacing w:val="-4"/>
          <w:sz w:val="20"/>
        </w:rPr>
        <w:t xml:space="preserve"> </w:t>
      </w:r>
      <w:r>
        <w:rPr>
          <w:sz w:val="20"/>
        </w:rPr>
        <w:t>del</w:t>
      </w:r>
      <w:r>
        <w:rPr>
          <w:spacing w:val="-4"/>
          <w:sz w:val="20"/>
        </w:rPr>
        <w:t xml:space="preserve"> </w:t>
      </w:r>
      <w:r>
        <w:rPr>
          <w:sz w:val="20"/>
        </w:rPr>
        <w:t>Poder</w:t>
      </w:r>
      <w:r>
        <w:rPr>
          <w:spacing w:val="-4"/>
          <w:sz w:val="20"/>
        </w:rPr>
        <w:t xml:space="preserve"> </w:t>
      </w:r>
      <w:r>
        <w:rPr>
          <w:spacing w:val="-2"/>
          <w:sz w:val="20"/>
        </w:rPr>
        <w:t>Judicial;</w:t>
      </w:r>
    </w:p>
    <w:p w14:paraId="28F10235" w14:textId="77777777" w:rsidR="00E97127" w:rsidRDefault="00B132B6">
      <w:pPr>
        <w:pStyle w:val="Prrafodelista"/>
        <w:numPr>
          <w:ilvl w:val="0"/>
          <w:numId w:val="96"/>
        </w:numPr>
        <w:tabs>
          <w:tab w:val="left" w:pos="1502"/>
        </w:tabs>
        <w:spacing w:before="116"/>
        <w:ind w:hanging="837"/>
        <w:jc w:val="left"/>
        <w:rPr>
          <w:sz w:val="20"/>
        </w:rPr>
      </w:pPr>
      <w:r>
        <w:rPr>
          <w:sz w:val="20"/>
        </w:rPr>
        <w:t>El</w:t>
      </w:r>
      <w:r>
        <w:rPr>
          <w:spacing w:val="-6"/>
          <w:sz w:val="20"/>
        </w:rPr>
        <w:t xml:space="preserve"> </w:t>
      </w:r>
      <w:r>
        <w:rPr>
          <w:sz w:val="20"/>
        </w:rPr>
        <w:t>órgano</w:t>
      </w:r>
      <w:r>
        <w:rPr>
          <w:spacing w:val="-5"/>
          <w:sz w:val="20"/>
        </w:rPr>
        <w:t xml:space="preserve"> </w:t>
      </w:r>
      <w:r>
        <w:rPr>
          <w:sz w:val="20"/>
        </w:rPr>
        <w:t>de</w:t>
      </w:r>
      <w:r>
        <w:rPr>
          <w:spacing w:val="-5"/>
          <w:sz w:val="20"/>
        </w:rPr>
        <w:t xml:space="preserve"> </w:t>
      </w:r>
      <w:r>
        <w:rPr>
          <w:sz w:val="20"/>
        </w:rPr>
        <w:t>control</w:t>
      </w:r>
      <w:r>
        <w:rPr>
          <w:spacing w:val="-6"/>
          <w:sz w:val="20"/>
        </w:rPr>
        <w:t xml:space="preserve"> </w:t>
      </w:r>
      <w:r>
        <w:rPr>
          <w:sz w:val="20"/>
        </w:rPr>
        <w:t>interno</w:t>
      </w:r>
      <w:r>
        <w:rPr>
          <w:spacing w:val="-4"/>
          <w:sz w:val="20"/>
        </w:rPr>
        <w:t xml:space="preserve"> </w:t>
      </w:r>
      <w:r>
        <w:rPr>
          <w:sz w:val="20"/>
        </w:rPr>
        <w:t>de</w:t>
      </w:r>
      <w:r>
        <w:rPr>
          <w:spacing w:val="-5"/>
          <w:sz w:val="20"/>
        </w:rPr>
        <w:t xml:space="preserve"> </w:t>
      </w:r>
      <w:r>
        <w:rPr>
          <w:sz w:val="20"/>
        </w:rPr>
        <w:t>cada</w:t>
      </w:r>
      <w:r>
        <w:rPr>
          <w:spacing w:val="-5"/>
          <w:sz w:val="20"/>
        </w:rPr>
        <w:t xml:space="preserve"> </w:t>
      </w:r>
      <w:r>
        <w:rPr>
          <w:sz w:val="20"/>
        </w:rPr>
        <w:t>uno</w:t>
      </w:r>
      <w:r>
        <w:rPr>
          <w:spacing w:val="-4"/>
          <w:sz w:val="20"/>
        </w:rPr>
        <w:t xml:space="preserve"> </w:t>
      </w:r>
      <w:r>
        <w:rPr>
          <w:sz w:val="20"/>
        </w:rPr>
        <w:t>de</w:t>
      </w:r>
      <w:r>
        <w:rPr>
          <w:spacing w:val="-6"/>
          <w:sz w:val="20"/>
        </w:rPr>
        <w:t xml:space="preserve"> </w:t>
      </w:r>
      <w:r>
        <w:rPr>
          <w:sz w:val="20"/>
        </w:rPr>
        <w:t>los</w:t>
      </w:r>
      <w:r>
        <w:rPr>
          <w:spacing w:val="-6"/>
          <w:sz w:val="20"/>
        </w:rPr>
        <w:t xml:space="preserve"> </w:t>
      </w:r>
      <w:r>
        <w:rPr>
          <w:sz w:val="20"/>
        </w:rPr>
        <w:t>organismos</w:t>
      </w:r>
      <w:r>
        <w:rPr>
          <w:spacing w:val="-3"/>
          <w:sz w:val="20"/>
        </w:rPr>
        <w:t xml:space="preserve"> </w:t>
      </w:r>
      <w:r>
        <w:rPr>
          <w:sz w:val="20"/>
        </w:rPr>
        <w:t>públicos</w:t>
      </w:r>
      <w:r>
        <w:rPr>
          <w:spacing w:val="-6"/>
          <w:sz w:val="20"/>
        </w:rPr>
        <w:t xml:space="preserve"> </w:t>
      </w:r>
      <w:r>
        <w:rPr>
          <w:sz w:val="20"/>
        </w:rPr>
        <w:t>autónomos;</w:t>
      </w:r>
      <w:r>
        <w:rPr>
          <w:spacing w:val="-3"/>
          <w:sz w:val="20"/>
        </w:rPr>
        <w:t xml:space="preserve"> </w:t>
      </w:r>
      <w:r>
        <w:rPr>
          <w:spacing w:val="-10"/>
          <w:sz w:val="20"/>
        </w:rPr>
        <w:t>y</w:t>
      </w:r>
    </w:p>
    <w:p w14:paraId="40EE665F" w14:textId="77777777" w:rsidR="00E97127" w:rsidRDefault="00B132B6">
      <w:pPr>
        <w:pStyle w:val="Prrafodelista"/>
        <w:numPr>
          <w:ilvl w:val="0"/>
          <w:numId w:val="96"/>
        </w:numPr>
        <w:tabs>
          <w:tab w:val="left" w:pos="1502"/>
        </w:tabs>
        <w:spacing w:before="116" w:line="357" w:lineRule="auto"/>
        <w:ind w:right="40" w:hanging="761"/>
        <w:jc w:val="left"/>
        <w:rPr>
          <w:sz w:val="20"/>
        </w:rPr>
      </w:pPr>
      <w:r>
        <w:rPr>
          <w:sz w:val="20"/>
        </w:rPr>
        <w:t>Cinco representantes</w:t>
      </w:r>
      <w:r>
        <w:rPr>
          <w:spacing w:val="-1"/>
          <w:sz w:val="20"/>
        </w:rPr>
        <w:t xml:space="preserve"> </w:t>
      </w:r>
      <w:r>
        <w:rPr>
          <w:sz w:val="20"/>
        </w:rPr>
        <w:t>de</w:t>
      </w:r>
      <w:r>
        <w:rPr>
          <w:spacing w:val="-1"/>
          <w:sz w:val="20"/>
        </w:rPr>
        <w:t xml:space="preserve"> </w:t>
      </w:r>
      <w:r>
        <w:rPr>
          <w:sz w:val="20"/>
        </w:rPr>
        <w:t>los órganos</w:t>
      </w:r>
      <w:r>
        <w:rPr>
          <w:spacing w:val="-1"/>
          <w:sz w:val="20"/>
        </w:rPr>
        <w:t xml:space="preserve"> </w:t>
      </w:r>
      <w:r>
        <w:rPr>
          <w:sz w:val="20"/>
        </w:rPr>
        <w:t>de</w:t>
      </w:r>
      <w:r>
        <w:rPr>
          <w:spacing w:val="-1"/>
          <w:sz w:val="20"/>
        </w:rPr>
        <w:t xml:space="preserve"> </w:t>
      </w:r>
      <w:r>
        <w:rPr>
          <w:sz w:val="20"/>
        </w:rPr>
        <w:t>control</w:t>
      </w:r>
      <w:r>
        <w:rPr>
          <w:spacing w:val="-1"/>
          <w:sz w:val="20"/>
        </w:rPr>
        <w:t xml:space="preserve"> </w:t>
      </w:r>
      <w:r>
        <w:rPr>
          <w:sz w:val="20"/>
        </w:rPr>
        <w:t>interno de</w:t>
      </w:r>
      <w:r>
        <w:rPr>
          <w:spacing w:val="-1"/>
          <w:sz w:val="20"/>
        </w:rPr>
        <w:t xml:space="preserve"> </w:t>
      </w:r>
      <w:r>
        <w:rPr>
          <w:sz w:val="20"/>
        </w:rPr>
        <w:t>los</w:t>
      </w:r>
      <w:r>
        <w:rPr>
          <w:spacing w:val="-1"/>
          <w:sz w:val="20"/>
        </w:rPr>
        <w:t xml:space="preserve"> </w:t>
      </w:r>
      <w:r>
        <w:rPr>
          <w:sz w:val="20"/>
        </w:rPr>
        <w:t>ayuntamientos</w:t>
      </w:r>
      <w:r>
        <w:rPr>
          <w:spacing w:val="-1"/>
          <w:sz w:val="20"/>
        </w:rPr>
        <w:t xml:space="preserve"> </w:t>
      </w:r>
      <w:r>
        <w:rPr>
          <w:sz w:val="20"/>
        </w:rPr>
        <w:t>a</w:t>
      </w:r>
      <w:r>
        <w:rPr>
          <w:spacing w:val="-1"/>
          <w:sz w:val="20"/>
        </w:rPr>
        <w:t xml:space="preserve"> </w:t>
      </w:r>
      <w:r>
        <w:rPr>
          <w:sz w:val="20"/>
        </w:rPr>
        <w:t>los</w:t>
      </w:r>
      <w:r>
        <w:rPr>
          <w:spacing w:val="-1"/>
          <w:sz w:val="20"/>
        </w:rPr>
        <w:t xml:space="preserve"> </w:t>
      </w:r>
      <w:r>
        <w:rPr>
          <w:sz w:val="20"/>
        </w:rPr>
        <w:t>que</w:t>
      </w:r>
      <w:r>
        <w:rPr>
          <w:spacing w:val="-1"/>
          <w:sz w:val="20"/>
        </w:rPr>
        <w:t xml:space="preserve"> </w:t>
      </w:r>
      <w:r>
        <w:rPr>
          <w:sz w:val="20"/>
        </w:rPr>
        <w:t>les</w:t>
      </w:r>
      <w:r>
        <w:rPr>
          <w:spacing w:val="-1"/>
          <w:sz w:val="20"/>
        </w:rPr>
        <w:t xml:space="preserve"> </w:t>
      </w:r>
      <w:r>
        <w:rPr>
          <w:sz w:val="20"/>
        </w:rPr>
        <w:t>corresponda</w:t>
      </w:r>
      <w:r>
        <w:rPr>
          <w:spacing w:val="-1"/>
          <w:sz w:val="20"/>
        </w:rPr>
        <w:t xml:space="preserve"> </w:t>
      </w:r>
      <w:r>
        <w:rPr>
          <w:sz w:val="20"/>
        </w:rPr>
        <w:t>participar en</w:t>
      </w:r>
      <w:r>
        <w:rPr>
          <w:spacing w:val="-2"/>
          <w:sz w:val="20"/>
        </w:rPr>
        <w:t xml:space="preserve"> </w:t>
      </w:r>
      <w:r>
        <w:rPr>
          <w:sz w:val="20"/>
        </w:rPr>
        <w:t>la sesión respectiva.</w:t>
      </w:r>
    </w:p>
    <w:p w14:paraId="14DA306B" w14:textId="77777777" w:rsidR="00E97127" w:rsidRDefault="00E97127">
      <w:pPr>
        <w:pStyle w:val="Prrafodelista"/>
        <w:spacing w:line="357" w:lineRule="auto"/>
        <w:rPr>
          <w:sz w:val="20"/>
        </w:rPr>
        <w:sectPr w:rsidR="00E97127">
          <w:pgSz w:w="12250" w:h="15850"/>
          <w:pgMar w:top="980" w:right="566" w:bottom="0" w:left="708" w:header="710" w:footer="0" w:gutter="0"/>
          <w:cols w:space="720"/>
        </w:sectPr>
      </w:pPr>
    </w:p>
    <w:p w14:paraId="11802D8D" w14:textId="77777777" w:rsidR="00E97127" w:rsidRDefault="00B132B6">
      <w:pPr>
        <w:pStyle w:val="Textoindependiente"/>
        <w:spacing w:line="360" w:lineRule="auto"/>
        <w:ind w:left="369" w:right="33"/>
        <w:jc w:val="both"/>
      </w:pPr>
      <w:r>
        <w:lastRenderedPageBreak/>
        <w:t>Los municipios participarán</w:t>
      </w:r>
      <w:r>
        <w:rPr>
          <w:spacing w:val="-1"/>
        </w:rPr>
        <w:t xml:space="preserve"> </w:t>
      </w:r>
      <w:r>
        <w:t>de manera rotativa en forma anual, uno por cada una de las regiones Sureste, Laguna, Centro-Desierto, Carbonífera y Norte, los cuales serán elegidos por el Consejo Estatal.</w:t>
      </w:r>
    </w:p>
    <w:p w14:paraId="7D6021EE" w14:textId="77777777" w:rsidR="00E97127" w:rsidRDefault="00E97127">
      <w:pPr>
        <w:pStyle w:val="Textoindependiente"/>
        <w:spacing w:before="110"/>
      </w:pPr>
    </w:p>
    <w:p w14:paraId="6C02B200" w14:textId="77777777" w:rsidR="00E97127" w:rsidRDefault="00B132B6">
      <w:pPr>
        <w:pStyle w:val="Textoindependiente"/>
        <w:spacing w:line="357" w:lineRule="auto"/>
        <w:ind w:left="369" w:right="44"/>
        <w:jc w:val="both"/>
      </w:pPr>
      <w:r>
        <w:rPr>
          <w:b/>
        </w:rPr>
        <w:t xml:space="preserve">Artículo 10. </w:t>
      </w:r>
      <w:r>
        <w:t>Las personas integrantes del Consejo Estatal, podrán ser suplidas en sus ausencias por la persona servidora pública</w:t>
      </w:r>
      <w:r>
        <w:rPr>
          <w:spacing w:val="40"/>
        </w:rPr>
        <w:t xml:space="preserve"> </w:t>
      </w:r>
      <w:r>
        <w:t>que al efecto designen, quienes deberán tener el nivel jerárquico inmediato inferior al de ellas.</w:t>
      </w:r>
    </w:p>
    <w:p w14:paraId="3E73A4A8" w14:textId="77777777" w:rsidR="00E97127" w:rsidRDefault="00E97127">
      <w:pPr>
        <w:pStyle w:val="Textoindependiente"/>
        <w:spacing w:before="119"/>
      </w:pPr>
    </w:p>
    <w:p w14:paraId="7580A834" w14:textId="77777777" w:rsidR="00E97127" w:rsidRDefault="00B132B6">
      <w:pPr>
        <w:pStyle w:val="Textoindependiente"/>
        <w:spacing w:line="360" w:lineRule="auto"/>
        <w:ind w:left="369" w:right="33"/>
        <w:jc w:val="both"/>
      </w:pPr>
      <w:r>
        <w:t>Las personas integrantes del Consejo Estatal contarán con voz y voto, y ejercerán sus cargos a título honorífico, por lo que no recibirán retribución, emolumento, ni compensación por su participación.</w:t>
      </w:r>
    </w:p>
    <w:p w14:paraId="63C1D7A9" w14:textId="77777777" w:rsidR="00E97127" w:rsidRDefault="00E97127">
      <w:pPr>
        <w:pStyle w:val="Textoindependiente"/>
        <w:spacing w:before="114"/>
      </w:pPr>
    </w:p>
    <w:p w14:paraId="1E7B6981" w14:textId="77777777" w:rsidR="00E97127" w:rsidRDefault="00B132B6">
      <w:pPr>
        <w:pStyle w:val="Textoindependiente"/>
        <w:spacing w:line="360" w:lineRule="auto"/>
        <w:ind w:left="369" w:right="44"/>
        <w:jc w:val="both"/>
      </w:pPr>
      <w:r>
        <w:t>Las decisiones del Consejo Estatal se tomarán por mayoría de sus integrantes presentes. En caso de empate la persona que lo preside tendrá voto de calidad.</w:t>
      </w:r>
    </w:p>
    <w:p w14:paraId="7F8B3E0B" w14:textId="77777777" w:rsidR="00E97127" w:rsidRDefault="00E97127">
      <w:pPr>
        <w:pStyle w:val="Textoindependiente"/>
        <w:spacing w:before="115"/>
      </w:pPr>
    </w:p>
    <w:p w14:paraId="1BD83771" w14:textId="77777777" w:rsidR="00E97127" w:rsidRDefault="00B132B6">
      <w:pPr>
        <w:pStyle w:val="Textoindependiente"/>
        <w:spacing w:line="360" w:lineRule="auto"/>
        <w:ind w:left="369" w:right="29"/>
        <w:jc w:val="both"/>
      </w:pPr>
      <w:r>
        <w:rPr>
          <w:b/>
        </w:rPr>
        <w:t xml:space="preserve">Artículo 11. </w:t>
      </w:r>
      <w:r>
        <w:t>El Consejo Estatal podrá invitar, por la naturaleza de los asuntos a tratar, a las personas, instituciones, representantes de los Sujetos obligados y</w:t>
      </w:r>
      <w:r>
        <w:rPr>
          <w:spacing w:val="-1"/>
        </w:rPr>
        <w:t xml:space="preserve"> </w:t>
      </w:r>
      <w:r>
        <w:t>de la sociedad para el desahogo de las reuniones del mismo. En todo caso, los Sujetos obligados tendrán la potestad de solicitar ser invitados a estas reuniones.</w:t>
      </w:r>
    </w:p>
    <w:p w14:paraId="50D39EE0" w14:textId="77777777" w:rsidR="00E97127" w:rsidRDefault="00E97127">
      <w:pPr>
        <w:pStyle w:val="Textoindependiente"/>
        <w:spacing w:before="115"/>
      </w:pPr>
    </w:p>
    <w:p w14:paraId="6182D363" w14:textId="77777777" w:rsidR="00E97127" w:rsidRDefault="00B132B6">
      <w:pPr>
        <w:pStyle w:val="Textoindependiente"/>
        <w:spacing w:before="1" w:line="360" w:lineRule="auto"/>
        <w:ind w:left="369" w:right="37"/>
        <w:jc w:val="both"/>
      </w:pPr>
      <w:r>
        <w:rPr>
          <w:b/>
        </w:rPr>
        <w:t xml:space="preserve">Artículo 12. </w:t>
      </w:r>
      <w:r>
        <w:t>El Consejo Estatal sesionará trimestralmente de forma ordinaria y de forma extraordinaria cuando así se requiera por convocatoria de su presidenta o presidente o a solicitud conjunta de al menos cinco de sus integrantes.</w:t>
      </w:r>
    </w:p>
    <w:p w14:paraId="72F458E6" w14:textId="77777777" w:rsidR="00E97127" w:rsidRDefault="00E97127">
      <w:pPr>
        <w:pStyle w:val="Textoindependiente"/>
        <w:spacing w:before="119"/>
      </w:pPr>
    </w:p>
    <w:p w14:paraId="23036AE4" w14:textId="77777777" w:rsidR="00E97127" w:rsidRDefault="00B132B6">
      <w:pPr>
        <w:ind w:left="367" w:right="32"/>
        <w:jc w:val="center"/>
        <w:rPr>
          <w:b/>
          <w:sz w:val="20"/>
        </w:rPr>
      </w:pPr>
      <w:r>
        <w:rPr>
          <w:b/>
          <w:sz w:val="20"/>
        </w:rPr>
        <w:t>CAPÍTULO</w:t>
      </w:r>
      <w:r>
        <w:rPr>
          <w:b/>
          <w:spacing w:val="-11"/>
          <w:sz w:val="20"/>
        </w:rPr>
        <w:t xml:space="preserve"> </w:t>
      </w:r>
      <w:r>
        <w:rPr>
          <w:b/>
          <w:spacing w:val="-5"/>
          <w:sz w:val="20"/>
        </w:rPr>
        <w:t>III</w:t>
      </w:r>
    </w:p>
    <w:p w14:paraId="55285FB4" w14:textId="77777777" w:rsidR="00E97127" w:rsidRDefault="00B132B6">
      <w:pPr>
        <w:spacing w:before="116"/>
        <w:ind w:left="363" w:right="32"/>
        <w:jc w:val="center"/>
        <w:rPr>
          <w:b/>
          <w:sz w:val="20"/>
        </w:rPr>
      </w:pPr>
      <w:r>
        <w:rPr>
          <w:b/>
          <w:sz w:val="20"/>
        </w:rPr>
        <w:t>DE</w:t>
      </w:r>
      <w:r>
        <w:rPr>
          <w:b/>
          <w:spacing w:val="-9"/>
          <w:sz w:val="20"/>
        </w:rPr>
        <w:t xml:space="preserve"> </w:t>
      </w:r>
      <w:r>
        <w:rPr>
          <w:b/>
          <w:sz w:val="20"/>
        </w:rPr>
        <w:t>LAS</w:t>
      </w:r>
      <w:r>
        <w:rPr>
          <w:b/>
          <w:spacing w:val="-8"/>
          <w:sz w:val="20"/>
        </w:rPr>
        <w:t xml:space="preserve"> </w:t>
      </w:r>
      <w:r>
        <w:rPr>
          <w:b/>
          <w:sz w:val="20"/>
        </w:rPr>
        <w:t>AUTORIDADES</w:t>
      </w:r>
      <w:r>
        <w:rPr>
          <w:b/>
          <w:spacing w:val="-5"/>
          <w:sz w:val="20"/>
        </w:rPr>
        <w:t xml:space="preserve"> </w:t>
      </w:r>
      <w:r>
        <w:rPr>
          <w:b/>
          <w:sz w:val="20"/>
        </w:rPr>
        <w:t>GARANTES</w:t>
      </w:r>
      <w:r>
        <w:rPr>
          <w:b/>
          <w:spacing w:val="-6"/>
          <w:sz w:val="20"/>
        </w:rPr>
        <w:t xml:space="preserve"> </w:t>
      </w:r>
      <w:r>
        <w:rPr>
          <w:b/>
          <w:spacing w:val="-2"/>
          <w:sz w:val="20"/>
        </w:rPr>
        <w:t>ESTATALES</w:t>
      </w:r>
    </w:p>
    <w:p w14:paraId="08EC630C" w14:textId="77777777" w:rsidR="00E97127" w:rsidRDefault="00E97127">
      <w:pPr>
        <w:pStyle w:val="Textoindependiente"/>
        <w:spacing w:before="226"/>
        <w:rPr>
          <w:b/>
        </w:rPr>
      </w:pPr>
    </w:p>
    <w:p w14:paraId="6FA070FD" w14:textId="77777777" w:rsidR="00E97127" w:rsidRDefault="00B132B6">
      <w:pPr>
        <w:pStyle w:val="Textoindependiente"/>
        <w:spacing w:line="360" w:lineRule="auto"/>
        <w:ind w:left="369" w:right="27"/>
        <w:jc w:val="both"/>
      </w:pPr>
      <w:r>
        <w:rPr>
          <w:b/>
        </w:rPr>
        <w:t>Artículo</w:t>
      </w:r>
      <w:r>
        <w:rPr>
          <w:b/>
          <w:spacing w:val="-2"/>
        </w:rPr>
        <w:t xml:space="preserve"> </w:t>
      </w:r>
      <w:r>
        <w:rPr>
          <w:b/>
        </w:rPr>
        <w:t xml:space="preserve">13. </w:t>
      </w:r>
      <w:r>
        <w:t>Las Autoridades Garantes</w:t>
      </w:r>
      <w:r>
        <w:rPr>
          <w:spacing w:val="-3"/>
        </w:rPr>
        <w:t xml:space="preserve"> </w:t>
      </w:r>
      <w:r>
        <w:t>son</w:t>
      </w:r>
      <w:r>
        <w:rPr>
          <w:spacing w:val="-3"/>
        </w:rPr>
        <w:t xml:space="preserve"> </w:t>
      </w:r>
      <w:r>
        <w:t>responsables</w:t>
      </w:r>
      <w:r>
        <w:rPr>
          <w:spacing w:val="-3"/>
        </w:rPr>
        <w:t xml:space="preserve"> </w:t>
      </w:r>
      <w:r>
        <w:t>de</w:t>
      </w:r>
      <w:r>
        <w:rPr>
          <w:spacing w:val="-2"/>
        </w:rPr>
        <w:t xml:space="preserve"> </w:t>
      </w:r>
      <w:r>
        <w:t>garantizar</w:t>
      </w:r>
      <w:r>
        <w:rPr>
          <w:spacing w:val="-1"/>
        </w:rPr>
        <w:t xml:space="preserve"> </w:t>
      </w:r>
      <w:r>
        <w:t>el</w:t>
      </w:r>
      <w:r>
        <w:rPr>
          <w:spacing w:val="-2"/>
        </w:rPr>
        <w:t xml:space="preserve"> </w:t>
      </w:r>
      <w:r>
        <w:t>derecho</w:t>
      </w:r>
      <w:r>
        <w:rPr>
          <w:spacing w:val="-1"/>
        </w:rPr>
        <w:t xml:space="preserve"> </w:t>
      </w:r>
      <w:r>
        <w:t>de</w:t>
      </w:r>
      <w:r>
        <w:rPr>
          <w:spacing w:val="-2"/>
        </w:rPr>
        <w:t xml:space="preserve"> </w:t>
      </w:r>
      <w:r>
        <w:t>acceso</w:t>
      </w:r>
      <w:r>
        <w:rPr>
          <w:spacing w:val="-1"/>
        </w:rPr>
        <w:t xml:space="preserve"> </w:t>
      </w:r>
      <w:r>
        <w:t>a</w:t>
      </w:r>
      <w:r>
        <w:rPr>
          <w:spacing w:val="-2"/>
        </w:rPr>
        <w:t xml:space="preserve"> </w:t>
      </w:r>
      <w:r>
        <w:t>la</w:t>
      </w:r>
      <w:r>
        <w:rPr>
          <w:spacing w:val="-2"/>
        </w:rPr>
        <w:t xml:space="preserve"> </w:t>
      </w:r>
      <w:r>
        <w:t>información</w:t>
      </w:r>
      <w:r>
        <w:rPr>
          <w:spacing w:val="-3"/>
        </w:rPr>
        <w:t xml:space="preserve"> </w:t>
      </w:r>
      <w:r>
        <w:t>pública y</w:t>
      </w:r>
      <w:r>
        <w:rPr>
          <w:spacing w:val="-6"/>
        </w:rPr>
        <w:t xml:space="preserve"> </w:t>
      </w:r>
      <w:r>
        <w:t>la protección de datos personales que ejerzan, conforme a los principios y bases establecidos por el artículo 6o. de la Constitución Política de los Estados Unidos Mexicanos, así como por lo previsto en la Ley General, esta Ley y demás disposiciones jurídicas aplicables.</w:t>
      </w:r>
    </w:p>
    <w:p w14:paraId="791B8B80" w14:textId="77777777" w:rsidR="00E97127" w:rsidRDefault="00E97127">
      <w:pPr>
        <w:pStyle w:val="Textoindependiente"/>
        <w:spacing w:before="115"/>
      </w:pPr>
    </w:p>
    <w:p w14:paraId="30C3956D" w14:textId="77777777" w:rsidR="00E97127" w:rsidRDefault="00B132B6">
      <w:pPr>
        <w:pStyle w:val="Textoindependiente"/>
        <w:ind w:left="369"/>
        <w:jc w:val="both"/>
      </w:pPr>
      <w:r>
        <w:rPr>
          <w:b/>
        </w:rPr>
        <w:t>Artículo</w:t>
      </w:r>
      <w:r>
        <w:rPr>
          <w:b/>
          <w:spacing w:val="-6"/>
        </w:rPr>
        <w:t xml:space="preserve"> </w:t>
      </w:r>
      <w:r>
        <w:rPr>
          <w:b/>
        </w:rPr>
        <w:t>14.</w:t>
      </w:r>
      <w:r>
        <w:rPr>
          <w:b/>
          <w:spacing w:val="-4"/>
        </w:rPr>
        <w:t xml:space="preserve"> </w:t>
      </w:r>
      <w:r>
        <w:t>Las</w:t>
      </w:r>
      <w:r>
        <w:rPr>
          <w:spacing w:val="-6"/>
        </w:rPr>
        <w:t xml:space="preserve"> </w:t>
      </w:r>
      <w:r>
        <w:t>Autoridades</w:t>
      </w:r>
      <w:r>
        <w:rPr>
          <w:spacing w:val="-6"/>
        </w:rPr>
        <w:t xml:space="preserve"> </w:t>
      </w:r>
      <w:r>
        <w:t>Garantes</w:t>
      </w:r>
      <w:r>
        <w:rPr>
          <w:spacing w:val="-6"/>
        </w:rPr>
        <w:t xml:space="preserve"> </w:t>
      </w:r>
      <w:r>
        <w:t>deberán</w:t>
      </w:r>
      <w:r>
        <w:rPr>
          <w:spacing w:val="-7"/>
        </w:rPr>
        <w:t xml:space="preserve"> </w:t>
      </w:r>
      <w:r>
        <w:t>regir</w:t>
      </w:r>
      <w:r>
        <w:rPr>
          <w:spacing w:val="-5"/>
        </w:rPr>
        <w:t xml:space="preserve"> </w:t>
      </w:r>
      <w:r>
        <w:t>su</w:t>
      </w:r>
      <w:r>
        <w:rPr>
          <w:spacing w:val="-6"/>
        </w:rPr>
        <w:t xml:space="preserve"> </w:t>
      </w:r>
      <w:r>
        <w:t>funcionamiento</w:t>
      </w:r>
      <w:r>
        <w:rPr>
          <w:spacing w:val="-5"/>
        </w:rPr>
        <w:t xml:space="preserve"> </w:t>
      </w:r>
      <w:r>
        <w:t>de</w:t>
      </w:r>
      <w:r>
        <w:rPr>
          <w:spacing w:val="-5"/>
        </w:rPr>
        <w:t xml:space="preserve"> </w:t>
      </w:r>
      <w:r>
        <w:t>acuerdo</w:t>
      </w:r>
      <w:r>
        <w:rPr>
          <w:spacing w:val="-5"/>
        </w:rPr>
        <w:t xml:space="preserve"> </w:t>
      </w:r>
      <w:r>
        <w:t>a</w:t>
      </w:r>
      <w:r>
        <w:rPr>
          <w:spacing w:val="-5"/>
        </w:rPr>
        <w:t xml:space="preserve"> </w:t>
      </w:r>
      <w:r>
        <w:t>los</w:t>
      </w:r>
      <w:r>
        <w:rPr>
          <w:spacing w:val="-6"/>
        </w:rPr>
        <w:t xml:space="preserve"> </w:t>
      </w:r>
      <w:r>
        <w:t>siguientes</w:t>
      </w:r>
      <w:r>
        <w:rPr>
          <w:spacing w:val="-7"/>
        </w:rPr>
        <w:t xml:space="preserve"> </w:t>
      </w:r>
      <w:r>
        <w:rPr>
          <w:spacing w:val="-2"/>
        </w:rPr>
        <w:t>principios:</w:t>
      </w:r>
    </w:p>
    <w:p w14:paraId="5A484E0A" w14:textId="77777777" w:rsidR="00E97127" w:rsidRDefault="00E97127">
      <w:pPr>
        <w:pStyle w:val="Textoindependiente"/>
        <w:spacing w:before="229"/>
      </w:pPr>
    </w:p>
    <w:p w14:paraId="22E6AE80" w14:textId="77777777" w:rsidR="00E97127" w:rsidRDefault="00B132B6">
      <w:pPr>
        <w:pStyle w:val="Prrafodelista"/>
        <w:numPr>
          <w:ilvl w:val="0"/>
          <w:numId w:val="95"/>
        </w:numPr>
        <w:tabs>
          <w:tab w:val="left" w:pos="1502"/>
        </w:tabs>
        <w:spacing w:line="360" w:lineRule="auto"/>
        <w:ind w:right="44"/>
        <w:jc w:val="both"/>
        <w:rPr>
          <w:sz w:val="20"/>
        </w:rPr>
      </w:pPr>
      <w:r>
        <w:rPr>
          <w:b/>
          <w:sz w:val="20"/>
        </w:rPr>
        <w:t xml:space="preserve">Certeza: </w:t>
      </w:r>
      <w:r>
        <w:rPr>
          <w:sz w:val="20"/>
        </w:rPr>
        <w:t>Otorga seguridad y certidumbre jurídica a las personas particulares, ya que permite conocer si las acciones que realizan se ajustan a derecho y garantizan que los procedimientos sean verificables, fidedignos y confiables;</w:t>
      </w:r>
    </w:p>
    <w:p w14:paraId="06C12850" w14:textId="77777777" w:rsidR="00E97127" w:rsidRDefault="00B132B6">
      <w:pPr>
        <w:pStyle w:val="Prrafodelista"/>
        <w:numPr>
          <w:ilvl w:val="0"/>
          <w:numId w:val="95"/>
        </w:numPr>
        <w:tabs>
          <w:tab w:val="left" w:pos="1502"/>
        </w:tabs>
        <w:spacing w:before="2" w:line="357" w:lineRule="auto"/>
        <w:ind w:right="41" w:hanging="771"/>
        <w:jc w:val="both"/>
        <w:rPr>
          <w:sz w:val="20"/>
        </w:rPr>
      </w:pPr>
      <w:r>
        <w:rPr>
          <w:b/>
          <w:sz w:val="20"/>
        </w:rPr>
        <w:t xml:space="preserve">Congruencia: </w:t>
      </w:r>
      <w:r>
        <w:rPr>
          <w:sz w:val="20"/>
        </w:rPr>
        <w:t>Implica que exista concordancia entre el requerimiento formulado por la persona particular y la respuesta proporcionada por el Sujeto obligado;</w:t>
      </w:r>
    </w:p>
    <w:p w14:paraId="3B34474D" w14:textId="77777777" w:rsidR="00E97127" w:rsidRDefault="00B132B6">
      <w:pPr>
        <w:pStyle w:val="Prrafodelista"/>
        <w:numPr>
          <w:ilvl w:val="0"/>
          <w:numId w:val="95"/>
        </w:numPr>
        <w:tabs>
          <w:tab w:val="left" w:pos="1502"/>
        </w:tabs>
        <w:spacing w:before="4" w:line="360" w:lineRule="auto"/>
        <w:ind w:right="38" w:hanging="850"/>
        <w:jc w:val="both"/>
        <w:rPr>
          <w:sz w:val="20"/>
        </w:rPr>
      </w:pPr>
      <w:r>
        <w:rPr>
          <w:b/>
          <w:sz w:val="20"/>
        </w:rPr>
        <w:t xml:space="preserve">Documentación: </w:t>
      </w:r>
      <w:r>
        <w:rPr>
          <w:sz w:val="20"/>
        </w:rPr>
        <w:t xml:space="preserve">Consiste en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sin que ello implique la elaboración de documentos </w:t>
      </w:r>
      <w:r>
        <w:rPr>
          <w:i/>
          <w:sz w:val="20"/>
        </w:rPr>
        <w:t xml:space="preserve">ad hoc </w:t>
      </w:r>
      <w:r>
        <w:rPr>
          <w:sz w:val="20"/>
        </w:rPr>
        <w:t>para atender las solicitudes de información;</w:t>
      </w:r>
    </w:p>
    <w:p w14:paraId="5FA01E53" w14:textId="77777777" w:rsidR="00E97127" w:rsidRDefault="00B132B6">
      <w:pPr>
        <w:pStyle w:val="Prrafodelista"/>
        <w:numPr>
          <w:ilvl w:val="0"/>
          <w:numId w:val="95"/>
        </w:numPr>
        <w:tabs>
          <w:tab w:val="left" w:pos="1502"/>
        </w:tabs>
        <w:ind w:hanging="837"/>
        <w:jc w:val="both"/>
        <w:rPr>
          <w:sz w:val="20"/>
        </w:rPr>
      </w:pPr>
      <w:r>
        <w:rPr>
          <w:b/>
          <w:sz w:val="20"/>
        </w:rPr>
        <w:t>Eficacia:</w:t>
      </w:r>
      <w:r>
        <w:rPr>
          <w:b/>
          <w:spacing w:val="-6"/>
          <w:sz w:val="20"/>
        </w:rPr>
        <w:t xml:space="preserve"> </w:t>
      </w:r>
      <w:r>
        <w:rPr>
          <w:sz w:val="20"/>
        </w:rPr>
        <w:t>Tutela</w:t>
      </w:r>
      <w:r>
        <w:rPr>
          <w:spacing w:val="-5"/>
          <w:sz w:val="20"/>
        </w:rPr>
        <w:t xml:space="preserve"> </w:t>
      </w:r>
      <w:r>
        <w:rPr>
          <w:sz w:val="20"/>
        </w:rPr>
        <w:t>de</w:t>
      </w:r>
      <w:r>
        <w:rPr>
          <w:spacing w:val="-3"/>
          <w:sz w:val="20"/>
        </w:rPr>
        <w:t xml:space="preserve"> </w:t>
      </w:r>
      <w:r>
        <w:rPr>
          <w:sz w:val="20"/>
        </w:rPr>
        <w:t>manera</w:t>
      </w:r>
      <w:r>
        <w:rPr>
          <w:spacing w:val="-5"/>
          <w:sz w:val="20"/>
        </w:rPr>
        <w:t xml:space="preserve"> </w:t>
      </w:r>
      <w:r>
        <w:rPr>
          <w:sz w:val="20"/>
        </w:rPr>
        <w:t>efectiva</w:t>
      </w:r>
      <w:r>
        <w:rPr>
          <w:spacing w:val="-5"/>
          <w:sz w:val="20"/>
        </w:rPr>
        <w:t xml:space="preserve"> </w:t>
      </w:r>
      <w:r>
        <w:rPr>
          <w:sz w:val="20"/>
        </w:rPr>
        <w:t>el</w:t>
      </w:r>
      <w:r>
        <w:rPr>
          <w:spacing w:val="-5"/>
          <w:sz w:val="20"/>
        </w:rPr>
        <w:t xml:space="preserve"> </w:t>
      </w:r>
      <w:r>
        <w:rPr>
          <w:sz w:val="20"/>
        </w:rPr>
        <w:t>derecho</w:t>
      </w:r>
      <w:r>
        <w:rPr>
          <w:spacing w:val="-4"/>
          <w:sz w:val="20"/>
        </w:rPr>
        <w:t xml:space="preserve"> </w:t>
      </w:r>
      <w:r>
        <w:rPr>
          <w:sz w:val="20"/>
        </w:rPr>
        <w:t>de</w:t>
      </w:r>
      <w:r>
        <w:rPr>
          <w:spacing w:val="-5"/>
          <w:sz w:val="20"/>
        </w:rPr>
        <w:t xml:space="preserve"> </w:t>
      </w:r>
      <w:r>
        <w:rPr>
          <w:sz w:val="20"/>
        </w:rPr>
        <w:t>acceso</w:t>
      </w:r>
      <w:r>
        <w:rPr>
          <w:spacing w:val="-4"/>
          <w:sz w:val="20"/>
        </w:rPr>
        <w:t xml:space="preserve"> </w:t>
      </w:r>
      <w:r>
        <w:rPr>
          <w:sz w:val="20"/>
        </w:rPr>
        <w:t>a</w:t>
      </w:r>
      <w:r>
        <w:rPr>
          <w:spacing w:val="-5"/>
          <w:sz w:val="20"/>
        </w:rPr>
        <w:t xml:space="preserve"> </w:t>
      </w:r>
      <w:r>
        <w:rPr>
          <w:sz w:val="20"/>
        </w:rPr>
        <w:t>la</w:t>
      </w:r>
      <w:r>
        <w:rPr>
          <w:spacing w:val="-5"/>
          <w:sz w:val="20"/>
        </w:rPr>
        <w:t xml:space="preserve"> </w:t>
      </w:r>
      <w:r>
        <w:rPr>
          <w:sz w:val="20"/>
        </w:rPr>
        <w:t>información</w:t>
      </w:r>
      <w:r>
        <w:rPr>
          <w:spacing w:val="-5"/>
          <w:sz w:val="20"/>
        </w:rPr>
        <w:t xml:space="preserve"> </w:t>
      </w:r>
      <w:r>
        <w:rPr>
          <w:spacing w:val="-2"/>
          <w:sz w:val="20"/>
        </w:rPr>
        <w:t>pública;</w:t>
      </w:r>
    </w:p>
    <w:p w14:paraId="1CB84FB0" w14:textId="77777777" w:rsidR="00E97127" w:rsidRDefault="00B132B6">
      <w:pPr>
        <w:pStyle w:val="Prrafodelista"/>
        <w:numPr>
          <w:ilvl w:val="0"/>
          <w:numId w:val="95"/>
        </w:numPr>
        <w:tabs>
          <w:tab w:val="left" w:pos="1502"/>
        </w:tabs>
        <w:spacing w:before="115" w:line="357" w:lineRule="auto"/>
        <w:ind w:right="41" w:hanging="761"/>
        <w:jc w:val="both"/>
        <w:rPr>
          <w:sz w:val="20"/>
        </w:rPr>
      </w:pPr>
      <w:r>
        <w:rPr>
          <w:b/>
          <w:sz w:val="20"/>
        </w:rPr>
        <w:t xml:space="preserve">Excepcionalidad: </w:t>
      </w:r>
      <w:r>
        <w:rPr>
          <w:sz w:val="20"/>
        </w:rPr>
        <w:t>Implica que la información podrá ser clasificada como reservada o confidencial únicamente si se actualizan los supuestos que esta Ley expresamente señala;</w:t>
      </w:r>
    </w:p>
    <w:p w14:paraId="65D5DE3D" w14:textId="77777777" w:rsidR="00E97127" w:rsidRDefault="00B132B6">
      <w:pPr>
        <w:pStyle w:val="Prrafodelista"/>
        <w:numPr>
          <w:ilvl w:val="0"/>
          <w:numId w:val="95"/>
        </w:numPr>
        <w:tabs>
          <w:tab w:val="left" w:pos="1502"/>
        </w:tabs>
        <w:spacing w:before="4" w:line="360" w:lineRule="auto"/>
        <w:ind w:right="43" w:hanging="838"/>
        <w:jc w:val="both"/>
        <w:rPr>
          <w:sz w:val="20"/>
        </w:rPr>
      </w:pPr>
      <w:r>
        <w:rPr>
          <w:b/>
          <w:sz w:val="20"/>
        </w:rPr>
        <w:t xml:space="preserve">Exhaustividad: </w:t>
      </w:r>
      <w:r>
        <w:rPr>
          <w:sz w:val="20"/>
        </w:rPr>
        <w:t>Significa que la respuesta se refiera expresamente a cada uno de los puntos solicitados, con las limitantes del principio de documentación;</w:t>
      </w:r>
    </w:p>
    <w:p w14:paraId="58BBB90E" w14:textId="77777777" w:rsidR="00E97127" w:rsidRDefault="00B132B6">
      <w:pPr>
        <w:pStyle w:val="Prrafodelista"/>
        <w:numPr>
          <w:ilvl w:val="0"/>
          <w:numId w:val="95"/>
        </w:numPr>
        <w:tabs>
          <w:tab w:val="left" w:pos="1502"/>
        </w:tabs>
        <w:spacing w:before="1" w:line="357" w:lineRule="auto"/>
        <w:ind w:right="39" w:hanging="917"/>
        <w:jc w:val="both"/>
        <w:rPr>
          <w:sz w:val="20"/>
        </w:rPr>
      </w:pPr>
      <w:r>
        <w:rPr>
          <w:b/>
          <w:sz w:val="20"/>
        </w:rPr>
        <w:t xml:space="preserve">Imparcialidad: </w:t>
      </w:r>
      <w:r>
        <w:rPr>
          <w:sz w:val="20"/>
        </w:rPr>
        <w:t>Deben en sus actuaciones, ser ajenas o extrañas a los intereses de las partes en controversia, sin inclinaciones hacia ninguna de las partes involucradas;</w:t>
      </w:r>
    </w:p>
    <w:p w14:paraId="34B72155" w14:textId="77777777" w:rsidR="00E97127" w:rsidRDefault="00E97127">
      <w:pPr>
        <w:pStyle w:val="Prrafodelista"/>
        <w:spacing w:line="357" w:lineRule="auto"/>
        <w:jc w:val="both"/>
        <w:rPr>
          <w:sz w:val="20"/>
        </w:rPr>
        <w:sectPr w:rsidR="00E97127">
          <w:pgSz w:w="12250" w:h="15850"/>
          <w:pgMar w:top="980" w:right="566" w:bottom="0" w:left="708" w:header="710" w:footer="0" w:gutter="0"/>
          <w:cols w:space="720"/>
        </w:sectPr>
      </w:pPr>
    </w:p>
    <w:p w14:paraId="70868C26" w14:textId="77777777" w:rsidR="00E97127" w:rsidRDefault="00B132B6">
      <w:pPr>
        <w:pStyle w:val="Prrafodelista"/>
        <w:numPr>
          <w:ilvl w:val="0"/>
          <w:numId w:val="95"/>
        </w:numPr>
        <w:tabs>
          <w:tab w:val="left" w:pos="1502"/>
        </w:tabs>
        <w:spacing w:line="360" w:lineRule="auto"/>
        <w:ind w:right="36" w:hanging="994"/>
        <w:jc w:val="both"/>
        <w:rPr>
          <w:sz w:val="20"/>
        </w:rPr>
      </w:pPr>
      <w:r>
        <w:rPr>
          <w:b/>
          <w:sz w:val="20"/>
        </w:rPr>
        <w:lastRenderedPageBreak/>
        <w:t xml:space="preserve">Independencia: </w:t>
      </w:r>
      <w:r>
        <w:rPr>
          <w:sz w:val="20"/>
        </w:rPr>
        <w:t>Deben actuar sin influencias que puedan afectar la imparcialidad o la eficacia del derecho de acceso a la información;</w:t>
      </w:r>
    </w:p>
    <w:p w14:paraId="74BB7893" w14:textId="77777777" w:rsidR="00E97127" w:rsidRDefault="00B132B6">
      <w:pPr>
        <w:pStyle w:val="Prrafodelista"/>
        <w:numPr>
          <w:ilvl w:val="0"/>
          <w:numId w:val="95"/>
        </w:numPr>
        <w:tabs>
          <w:tab w:val="left" w:pos="1502"/>
        </w:tabs>
        <w:spacing w:line="360" w:lineRule="auto"/>
        <w:ind w:right="41" w:hanging="838"/>
        <w:jc w:val="both"/>
        <w:rPr>
          <w:sz w:val="20"/>
        </w:rPr>
      </w:pPr>
      <w:r>
        <w:rPr>
          <w:b/>
          <w:sz w:val="20"/>
        </w:rPr>
        <w:t xml:space="preserve">Legalidad: </w:t>
      </w:r>
      <w:r>
        <w:rPr>
          <w:sz w:val="20"/>
        </w:rPr>
        <w:t>Ajustar su actuación a las disposiciones jurídicas aplicables, fundamentando y motivando sus resoluciones y actos;</w:t>
      </w:r>
    </w:p>
    <w:p w14:paraId="570D9976" w14:textId="77777777" w:rsidR="00E97127" w:rsidRDefault="00B132B6">
      <w:pPr>
        <w:pStyle w:val="Prrafodelista"/>
        <w:numPr>
          <w:ilvl w:val="0"/>
          <w:numId w:val="95"/>
        </w:numPr>
        <w:tabs>
          <w:tab w:val="left" w:pos="1502"/>
        </w:tabs>
        <w:spacing w:line="360" w:lineRule="auto"/>
        <w:ind w:right="38" w:hanging="761"/>
        <w:jc w:val="both"/>
        <w:rPr>
          <w:sz w:val="20"/>
        </w:rPr>
      </w:pPr>
      <w:r>
        <w:rPr>
          <w:b/>
          <w:sz w:val="20"/>
        </w:rPr>
        <w:t xml:space="preserve">Máxima publicidad: </w:t>
      </w:r>
      <w:r>
        <w:rPr>
          <w:sz w:val="20"/>
        </w:rPr>
        <w:t xml:space="preserve">Promover que toda la información en posesión de los Sujetos obligados documentada sea pública y accesible, salvo en los casos expresamente establecidos en esta Ley o en otras disposiciones jurídicas aplicables, en los que podrá ser clasificada como reservada o confidencial por razones de interés público o seguridad </w:t>
      </w:r>
      <w:r>
        <w:rPr>
          <w:spacing w:val="-2"/>
          <w:sz w:val="20"/>
        </w:rPr>
        <w:t>nacional;</w:t>
      </w:r>
    </w:p>
    <w:p w14:paraId="3FC519A9" w14:textId="77777777" w:rsidR="00E97127" w:rsidRDefault="00B132B6">
      <w:pPr>
        <w:pStyle w:val="Prrafodelista"/>
        <w:numPr>
          <w:ilvl w:val="0"/>
          <w:numId w:val="95"/>
        </w:numPr>
        <w:tabs>
          <w:tab w:val="left" w:pos="1502"/>
        </w:tabs>
        <w:spacing w:line="360" w:lineRule="auto"/>
        <w:ind w:right="40" w:hanging="838"/>
        <w:jc w:val="both"/>
        <w:rPr>
          <w:sz w:val="20"/>
        </w:rPr>
      </w:pPr>
      <w:r>
        <w:rPr>
          <w:b/>
          <w:sz w:val="20"/>
        </w:rPr>
        <w:t xml:space="preserve">Objetividad: </w:t>
      </w:r>
      <w:r>
        <w:rPr>
          <w:sz w:val="20"/>
        </w:rPr>
        <w:t>Ajustar su actuación a los supuestos de ley</w:t>
      </w:r>
      <w:r>
        <w:rPr>
          <w:spacing w:val="-1"/>
          <w:sz w:val="20"/>
        </w:rPr>
        <w:t xml:space="preserve"> </w:t>
      </w:r>
      <w:r>
        <w:rPr>
          <w:sz w:val="20"/>
        </w:rPr>
        <w:t>que deben ser aplicados al analizar el caso en concreto para resolver, sin considerar juicios personales;</w:t>
      </w:r>
    </w:p>
    <w:p w14:paraId="0776416A" w14:textId="77777777" w:rsidR="00E97127" w:rsidRDefault="00B132B6">
      <w:pPr>
        <w:pStyle w:val="Prrafodelista"/>
        <w:numPr>
          <w:ilvl w:val="0"/>
          <w:numId w:val="95"/>
        </w:numPr>
        <w:tabs>
          <w:tab w:val="left" w:pos="1502"/>
        </w:tabs>
        <w:spacing w:line="362" w:lineRule="auto"/>
        <w:ind w:right="38" w:hanging="917"/>
        <w:jc w:val="both"/>
        <w:rPr>
          <w:sz w:val="20"/>
        </w:rPr>
      </w:pPr>
      <w:r>
        <w:rPr>
          <w:b/>
          <w:sz w:val="20"/>
        </w:rPr>
        <w:t xml:space="preserve">Profesionalismo: </w:t>
      </w:r>
      <w:r>
        <w:rPr>
          <w:sz w:val="20"/>
        </w:rPr>
        <w:t>Deben sujetar su actuación a conocimientos técnicos, teóricos y metodológicos, que garanticen un desempeño eficiente y eficaz en el ejercicio de su actuar; y</w:t>
      </w:r>
    </w:p>
    <w:p w14:paraId="5EB82AE4" w14:textId="77777777" w:rsidR="00E97127" w:rsidRDefault="00B132B6">
      <w:pPr>
        <w:pStyle w:val="Prrafodelista"/>
        <w:numPr>
          <w:ilvl w:val="0"/>
          <w:numId w:val="95"/>
        </w:numPr>
        <w:tabs>
          <w:tab w:val="left" w:pos="1502"/>
        </w:tabs>
        <w:spacing w:line="360" w:lineRule="auto"/>
        <w:ind w:right="42" w:hanging="994"/>
        <w:jc w:val="both"/>
        <w:rPr>
          <w:sz w:val="20"/>
        </w:rPr>
      </w:pPr>
      <w:r>
        <w:rPr>
          <w:b/>
          <w:sz w:val="20"/>
        </w:rPr>
        <w:t xml:space="preserve">Transparencia: </w:t>
      </w:r>
      <w:r>
        <w:rPr>
          <w:sz w:val="20"/>
        </w:rPr>
        <w:t>Dar publicidad a los actos relacionados con sus atribuciones, así como dar acceso a la información que tengan la obligación de documentar.</w:t>
      </w:r>
    </w:p>
    <w:p w14:paraId="5A524D2F" w14:textId="77777777" w:rsidR="00E97127" w:rsidRDefault="00E97127">
      <w:pPr>
        <w:pStyle w:val="Textoindependiente"/>
        <w:spacing w:before="107"/>
      </w:pPr>
    </w:p>
    <w:p w14:paraId="2267F48B" w14:textId="77777777" w:rsidR="00E97127" w:rsidRDefault="00B132B6">
      <w:pPr>
        <w:pStyle w:val="Textoindependiente"/>
        <w:spacing w:line="360" w:lineRule="auto"/>
        <w:ind w:left="369"/>
      </w:pPr>
      <w:r>
        <w:rPr>
          <w:b/>
        </w:rPr>
        <w:t xml:space="preserve">Artículo 15. </w:t>
      </w:r>
      <w:r>
        <w:t>Las Autoridades Garantes, además de las atribuciones que le confieren el artículo 35 de la Ley General, tendrán las</w:t>
      </w:r>
      <w:r>
        <w:rPr>
          <w:spacing w:val="80"/>
        </w:rPr>
        <w:t xml:space="preserve"> </w:t>
      </w:r>
      <w:r>
        <w:rPr>
          <w:spacing w:val="-2"/>
        </w:rPr>
        <w:t>siguientes:</w:t>
      </w:r>
    </w:p>
    <w:p w14:paraId="091D44A0" w14:textId="77777777" w:rsidR="00E97127" w:rsidRDefault="00E97127">
      <w:pPr>
        <w:pStyle w:val="Textoindependiente"/>
        <w:spacing w:before="116"/>
      </w:pPr>
    </w:p>
    <w:p w14:paraId="42DE7695" w14:textId="77777777" w:rsidR="00E97127" w:rsidRDefault="00B132B6">
      <w:pPr>
        <w:pStyle w:val="Prrafodelista"/>
        <w:numPr>
          <w:ilvl w:val="0"/>
          <w:numId w:val="94"/>
        </w:numPr>
        <w:tabs>
          <w:tab w:val="left" w:pos="1502"/>
        </w:tabs>
        <w:spacing w:before="1" w:line="360" w:lineRule="auto"/>
        <w:ind w:right="35"/>
        <w:jc w:val="both"/>
        <w:rPr>
          <w:sz w:val="20"/>
        </w:rPr>
      </w:pPr>
      <w:r>
        <w:rPr>
          <w:sz w:val="20"/>
        </w:rPr>
        <w:t>Interpretar, en el ámbito de sus atribuciones, los ordenamientos que les resulten aplicables, derivados de esta Ley, la Ley General, la Constitución Política de los Estados Unidos Mexicanos y de la Constitución Política del Estado de Coahuila de Zaragoza;</w:t>
      </w:r>
    </w:p>
    <w:p w14:paraId="6B77FE67" w14:textId="77777777" w:rsidR="00E97127" w:rsidRDefault="00B132B6">
      <w:pPr>
        <w:pStyle w:val="Prrafodelista"/>
        <w:numPr>
          <w:ilvl w:val="0"/>
          <w:numId w:val="94"/>
        </w:numPr>
        <w:tabs>
          <w:tab w:val="left" w:pos="1502"/>
        </w:tabs>
        <w:spacing w:line="360" w:lineRule="auto"/>
        <w:ind w:right="36" w:hanging="771"/>
        <w:jc w:val="both"/>
        <w:rPr>
          <w:sz w:val="20"/>
        </w:rPr>
      </w:pPr>
      <w:r>
        <w:rPr>
          <w:sz w:val="20"/>
        </w:rPr>
        <w:t>Conocer y</w:t>
      </w:r>
      <w:r>
        <w:rPr>
          <w:spacing w:val="-3"/>
          <w:sz w:val="20"/>
        </w:rPr>
        <w:t xml:space="preserve"> </w:t>
      </w:r>
      <w:r>
        <w:rPr>
          <w:sz w:val="20"/>
        </w:rPr>
        <w:t>resolver los recursos de revisión</w:t>
      </w:r>
      <w:r>
        <w:rPr>
          <w:spacing w:val="-1"/>
          <w:sz w:val="20"/>
        </w:rPr>
        <w:t xml:space="preserve"> </w:t>
      </w:r>
      <w:r>
        <w:rPr>
          <w:sz w:val="20"/>
        </w:rPr>
        <w:t>interpuestos por las personas particulares en</w:t>
      </w:r>
      <w:r>
        <w:rPr>
          <w:spacing w:val="-1"/>
          <w:sz w:val="20"/>
        </w:rPr>
        <w:t xml:space="preserve"> </w:t>
      </w:r>
      <w:r>
        <w:rPr>
          <w:sz w:val="20"/>
        </w:rPr>
        <w:t>contra de las resoluciones de los Sujetos obligados en sus respectivos ámbitos de competencia;</w:t>
      </w:r>
    </w:p>
    <w:p w14:paraId="7567B22C" w14:textId="77777777" w:rsidR="00E97127" w:rsidRDefault="00B132B6">
      <w:pPr>
        <w:pStyle w:val="Prrafodelista"/>
        <w:numPr>
          <w:ilvl w:val="0"/>
          <w:numId w:val="94"/>
        </w:numPr>
        <w:tabs>
          <w:tab w:val="left" w:pos="1502"/>
        </w:tabs>
        <w:spacing w:line="360" w:lineRule="auto"/>
        <w:ind w:right="46" w:hanging="850"/>
        <w:jc w:val="left"/>
        <w:rPr>
          <w:sz w:val="20"/>
        </w:rPr>
      </w:pPr>
      <w:r>
        <w:rPr>
          <w:sz w:val="20"/>
        </w:rPr>
        <w:t>Imponer las medidas de apremio para hacer cumplir sus determinaciones y aplicar las sanciones por infracciones a la ley, según corresponda;</w:t>
      </w:r>
    </w:p>
    <w:p w14:paraId="262B2C76" w14:textId="77777777" w:rsidR="00E97127" w:rsidRDefault="00B132B6">
      <w:pPr>
        <w:pStyle w:val="Prrafodelista"/>
        <w:numPr>
          <w:ilvl w:val="0"/>
          <w:numId w:val="94"/>
        </w:numPr>
        <w:tabs>
          <w:tab w:val="left" w:pos="1502"/>
        </w:tabs>
        <w:spacing w:line="360" w:lineRule="auto"/>
        <w:ind w:right="42" w:hanging="838"/>
        <w:jc w:val="left"/>
        <w:rPr>
          <w:sz w:val="20"/>
        </w:rPr>
      </w:pPr>
      <w:r>
        <w:rPr>
          <w:sz w:val="20"/>
        </w:rPr>
        <w:t>Brindar</w:t>
      </w:r>
      <w:r>
        <w:rPr>
          <w:spacing w:val="40"/>
          <w:sz w:val="20"/>
        </w:rPr>
        <w:t xml:space="preserve"> </w:t>
      </w:r>
      <w:r>
        <w:rPr>
          <w:sz w:val="20"/>
        </w:rPr>
        <w:t>capacitación</w:t>
      </w:r>
      <w:r>
        <w:rPr>
          <w:spacing w:val="39"/>
          <w:sz w:val="20"/>
        </w:rPr>
        <w:t xml:space="preserve"> </w:t>
      </w:r>
      <w:r>
        <w:rPr>
          <w:sz w:val="20"/>
        </w:rPr>
        <w:t>a</w:t>
      </w:r>
      <w:r>
        <w:rPr>
          <w:spacing w:val="40"/>
          <w:sz w:val="20"/>
        </w:rPr>
        <w:t xml:space="preserve"> </w:t>
      </w:r>
      <w:r>
        <w:rPr>
          <w:sz w:val="20"/>
        </w:rPr>
        <w:t>las</w:t>
      </w:r>
      <w:r>
        <w:rPr>
          <w:spacing w:val="39"/>
          <w:sz w:val="20"/>
        </w:rPr>
        <w:t xml:space="preserve"> </w:t>
      </w:r>
      <w:r>
        <w:rPr>
          <w:sz w:val="20"/>
        </w:rPr>
        <w:t>personas</w:t>
      </w:r>
      <w:r>
        <w:rPr>
          <w:spacing w:val="40"/>
          <w:sz w:val="20"/>
        </w:rPr>
        <w:t xml:space="preserve"> </w:t>
      </w:r>
      <w:r>
        <w:rPr>
          <w:sz w:val="20"/>
        </w:rPr>
        <w:t>servidoras</w:t>
      </w:r>
      <w:r>
        <w:rPr>
          <w:spacing w:val="40"/>
          <w:sz w:val="20"/>
        </w:rPr>
        <w:t xml:space="preserve"> </w:t>
      </w:r>
      <w:r>
        <w:rPr>
          <w:sz w:val="20"/>
        </w:rPr>
        <w:t>públicas</w:t>
      </w:r>
      <w:r>
        <w:rPr>
          <w:spacing w:val="40"/>
          <w:sz w:val="20"/>
        </w:rPr>
        <w:t xml:space="preserve"> </w:t>
      </w:r>
      <w:r>
        <w:rPr>
          <w:sz w:val="20"/>
        </w:rPr>
        <w:t>y</w:t>
      </w:r>
      <w:r>
        <w:rPr>
          <w:spacing w:val="36"/>
          <w:sz w:val="20"/>
        </w:rPr>
        <w:t xml:space="preserve"> </w:t>
      </w:r>
      <w:r>
        <w:rPr>
          <w:sz w:val="20"/>
        </w:rPr>
        <w:t>apoyo</w:t>
      </w:r>
      <w:r>
        <w:rPr>
          <w:spacing w:val="40"/>
          <w:sz w:val="20"/>
        </w:rPr>
        <w:t xml:space="preserve"> </w:t>
      </w:r>
      <w:r>
        <w:rPr>
          <w:sz w:val="20"/>
        </w:rPr>
        <w:t>técnico</w:t>
      </w:r>
      <w:r>
        <w:rPr>
          <w:spacing w:val="40"/>
          <w:sz w:val="20"/>
        </w:rPr>
        <w:t xml:space="preserve"> </w:t>
      </w:r>
      <w:r>
        <w:rPr>
          <w:sz w:val="20"/>
        </w:rPr>
        <w:t>a</w:t>
      </w:r>
      <w:r>
        <w:rPr>
          <w:spacing w:val="40"/>
          <w:sz w:val="20"/>
        </w:rPr>
        <w:t xml:space="preserve"> </w:t>
      </w:r>
      <w:r>
        <w:rPr>
          <w:sz w:val="20"/>
        </w:rPr>
        <w:t>los</w:t>
      </w:r>
      <w:r>
        <w:rPr>
          <w:spacing w:val="39"/>
          <w:sz w:val="20"/>
        </w:rPr>
        <w:t xml:space="preserve"> </w:t>
      </w:r>
      <w:r>
        <w:rPr>
          <w:sz w:val="20"/>
        </w:rPr>
        <w:t>Sujetos</w:t>
      </w:r>
      <w:r>
        <w:rPr>
          <w:spacing w:val="39"/>
          <w:sz w:val="20"/>
        </w:rPr>
        <w:t xml:space="preserve"> </w:t>
      </w:r>
      <w:r>
        <w:rPr>
          <w:sz w:val="20"/>
        </w:rPr>
        <w:t>obligados</w:t>
      </w:r>
      <w:r>
        <w:rPr>
          <w:spacing w:val="39"/>
          <w:sz w:val="20"/>
        </w:rPr>
        <w:t xml:space="preserve"> </w:t>
      </w:r>
      <w:r>
        <w:rPr>
          <w:sz w:val="20"/>
        </w:rPr>
        <w:t>en</w:t>
      </w:r>
      <w:r>
        <w:rPr>
          <w:spacing w:val="40"/>
          <w:sz w:val="20"/>
        </w:rPr>
        <w:t xml:space="preserve"> </w:t>
      </w:r>
      <w:r>
        <w:rPr>
          <w:sz w:val="20"/>
        </w:rPr>
        <w:t>materia</w:t>
      </w:r>
      <w:r>
        <w:rPr>
          <w:spacing w:val="40"/>
          <w:sz w:val="20"/>
        </w:rPr>
        <w:t xml:space="preserve"> </w:t>
      </w:r>
      <w:r>
        <w:rPr>
          <w:sz w:val="20"/>
        </w:rPr>
        <w:t>de transparencia y acceso a la información;</w:t>
      </w:r>
    </w:p>
    <w:p w14:paraId="615562B0" w14:textId="77777777" w:rsidR="00E97127" w:rsidRDefault="00B132B6">
      <w:pPr>
        <w:pStyle w:val="Prrafodelista"/>
        <w:numPr>
          <w:ilvl w:val="0"/>
          <w:numId w:val="94"/>
        </w:numPr>
        <w:tabs>
          <w:tab w:val="left" w:pos="1502"/>
        </w:tabs>
        <w:spacing w:line="360" w:lineRule="auto"/>
        <w:ind w:right="42" w:hanging="761"/>
        <w:jc w:val="left"/>
        <w:rPr>
          <w:sz w:val="20"/>
        </w:rPr>
      </w:pPr>
      <w:r>
        <w:rPr>
          <w:sz w:val="20"/>
        </w:rPr>
        <w:t>Aplicar</w:t>
      </w:r>
      <w:r>
        <w:rPr>
          <w:spacing w:val="40"/>
          <w:sz w:val="20"/>
        </w:rPr>
        <w:t xml:space="preserve"> </w:t>
      </w:r>
      <w:r>
        <w:rPr>
          <w:sz w:val="20"/>
        </w:rPr>
        <w:t>la</w:t>
      </w:r>
      <w:r>
        <w:rPr>
          <w:spacing w:val="40"/>
          <w:sz w:val="20"/>
        </w:rPr>
        <w:t xml:space="preserve"> </w:t>
      </w:r>
      <w:r>
        <w:rPr>
          <w:sz w:val="20"/>
        </w:rPr>
        <w:t>política</w:t>
      </w:r>
      <w:r>
        <w:rPr>
          <w:spacing w:val="40"/>
          <w:sz w:val="20"/>
        </w:rPr>
        <w:t xml:space="preserve"> </w:t>
      </w:r>
      <w:r>
        <w:rPr>
          <w:sz w:val="20"/>
        </w:rPr>
        <w:t>de</w:t>
      </w:r>
      <w:r>
        <w:rPr>
          <w:spacing w:val="40"/>
          <w:sz w:val="20"/>
        </w:rPr>
        <w:t xml:space="preserve"> </w:t>
      </w:r>
      <w:r>
        <w:rPr>
          <w:sz w:val="20"/>
        </w:rPr>
        <w:t>transparencia</w:t>
      </w:r>
      <w:r>
        <w:rPr>
          <w:spacing w:val="40"/>
          <w:sz w:val="20"/>
        </w:rPr>
        <w:t xml:space="preserve"> </w:t>
      </w:r>
      <w:r>
        <w:rPr>
          <w:sz w:val="20"/>
        </w:rPr>
        <w:t>con</w:t>
      </w:r>
      <w:r>
        <w:rPr>
          <w:spacing w:val="40"/>
          <w:sz w:val="20"/>
        </w:rPr>
        <w:t xml:space="preserve"> </w:t>
      </w:r>
      <w:r>
        <w:rPr>
          <w:sz w:val="20"/>
        </w:rPr>
        <w:t>sentido</w:t>
      </w:r>
      <w:r>
        <w:rPr>
          <w:spacing w:val="40"/>
          <w:sz w:val="20"/>
        </w:rPr>
        <w:t xml:space="preserve"> </w:t>
      </w:r>
      <w:r>
        <w:rPr>
          <w:sz w:val="20"/>
        </w:rPr>
        <w:t>social,</w:t>
      </w:r>
      <w:r>
        <w:rPr>
          <w:spacing w:val="40"/>
          <w:sz w:val="20"/>
        </w:rPr>
        <w:t xml:space="preserve"> </w:t>
      </w:r>
      <w:r>
        <w:rPr>
          <w:sz w:val="20"/>
        </w:rPr>
        <w:t>atendiendo</w:t>
      </w:r>
      <w:r>
        <w:rPr>
          <w:spacing w:val="40"/>
          <w:sz w:val="20"/>
        </w:rPr>
        <w:t xml:space="preserve"> </w:t>
      </w:r>
      <w:r>
        <w:rPr>
          <w:sz w:val="20"/>
        </w:rPr>
        <w:t>a</w:t>
      </w:r>
      <w:r>
        <w:rPr>
          <w:spacing w:val="40"/>
          <w:sz w:val="20"/>
        </w:rPr>
        <w:t xml:space="preserve"> </w:t>
      </w:r>
      <w:r>
        <w:rPr>
          <w:sz w:val="20"/>
        </w:rPr>
        <w:t>las</w:t>
      </w:r>
      <w:r>
        <w:rPr>
          <w:spacing w:val="40"/>
          <w:sz w:val="20"/>
        </w:rPr>
        <w:t xml:space="preserve"> </w:t>
      </w:r>
      <w:r>
        <w:rPr>
          <w:sz w:val="20"/>
        </w:rPr>
        <w:t>condiciones</w:t>
      </w:r>
      <w:r>
        <w:rPr>
          <w:spacing w:val="40"/>
          <w:sz w:val="20"/>
        </w:rPr>
        <w:t xml:space="preserve"> </w:t>
      </w:r>
      <w:r>
        <w:rPr>
          <w:sz w:val="20"/>
        </w:rPr>
        <w:t>económicas,</w:t>
      </w:r>
      <w:r>
        <w:rPr>
          <w:spacing w:val="40"/>
          <w:sz w:val="20"/>
        </w:rPr>
        <w:t xml:space="preserve"> </w:t>
      </w:r>
      <w:r>
        <w:rPr>
          <w:sz w:val="20"/>
        </w:rPr>
        <w:t>sociales</w:t>
      </w:r>
      <w:r>
        <w:rPr>
          <w:spacing w:val="63"/>
          <w:sz w:val="20"/>
        </w:rPr>
        <w:t xml:space="preserve"> </w:t>
      </w:r>
      <w:r>
        <w:rPr>
          <w:sz w:val="20"/>
        </w:rPr>
        <w:t>y</w:t>
      </w:r>
      <w:r>
        <w:rPr>
          <w:spacing w:val="80"/>
          <w:sz w:val="20"/>
        </w:rPr>
        <w:t xml:space="preserve"> </w:t>
      </w:r>
      <w:r>
        <w:rPr>
          <w:spacing w:val="-2"/>
          <w:sz w:val="20"/>
        </w:rPr>
        <w:t>culturales;</w:t>
      </w:r>
    </w:p>
    <w:p w14:paraId="23B7E024" w14:textId="77777777" w:rsidR="00E97127" w:rsidRDefault="00B132B6">
      <w:pPr>
        <w:pStyle w:val="Prrafodelista"/>
        <w:numPr>
          <w:ilvl w:val="0"/>
          <w:numId w:val="94"/>
        </w:numPr>
        <w:tabs>
          <w:tab w:val="left" w:pos="1502"/>
        </w:tabs>
        <w:ind w:hanging="837"/>
        <w:jc w:val="left"/>
        <w:rPr>
          <w:sz w:val="20"/>
        </w:rPr>
      </w:pPr>
      <w:r>
        <w:rPr>
          <w:sz w:val="20"/>
        </w:rPr>
        <w:t>Evaluar</w:t>
      </w:r>
      <w:r>
        <w:rPr>
          <w:spacing w:val="-3"/>
          <w:sz w:val="20"/>
        </w:rPr>
        <w:t xml:space="preserve"> </w:t>
      </w:r>
      <w:r>
        <w:rPr>
          <w:sz w:val="20"/>
        </w:rPr>
        <w:t>el</w:t>
      </w:r>
      <w:r>
        <w:rPr>
          <w:spacing w:val="-4"/>
          <w:sz w:val="20"/>
        </w:rPr>
        <w:t xml:space="preserve"> </w:t>
      </w:r>
      <w:r>
        <w:rPr>
          <w:sz w:val="20"/>
        </w:rPr>
        <w:t>cumplimiento</w:t>
      </w:r>
      <w:r>
        <w:rPr>
          <w:spacing w:val="-3"/>
          <w:sz w:val="20"/>
        </w:rPr>
        <w:t xml:space="preserve"> </w:t>
      </w:r>
      <w:r>
        <w:rPr>
          <w:sz w:val="20"/>
        </w:rPr>
        <w:t>de</w:t>
      </w:r>
      <w:r>
        <w:rPr>
          <w:spacing w:val="-4"/>
          <w:sz w:val="20"/>
        </w:rPr>
        <w:t xml:space="preserve"> </w:t>
      </w:r>
      <w:r>
        <w:rPr>
          <w:sz w:val="20"/>
        </w:rPr>
        <w:t>los</w:t>
      </w:r>
      <w:r>
        <w:rPr>
          <w:spacing w:val="-5"/>
          <w:sz w:val="20"/>
        </w:rPr>
        <w:t xml:space="preserve"> </w:t>
      </w:r>
      <w:r>
        <w:rPr>
          <w:sz w:val="20"/>
        </w:rPr>
        <w:t>Sujetos</w:t>
      </w:r>
      <w:r>
        <w:rPr>
          <w:spacing w:val="-5"/>
          <w:sz w:val="20"/>
        </w:rPr>
        <w:t xml:space="preserve"> </w:t>
      </w:r>
      <w:r>
        <w:rPr>
          <w:sz w:val="20"/>
        </w:rPr>
        <w:t>obligados</w:t>
      </w:r>
      <w:r>
        <w:rPr>
          <w:spacing w:val="-5"/>
          <w:sz w:val="20"/>
        </w:rPr>
        <w:t xml:space="preserve"> </w:t>
      </w:r>
      <w:r>
        <w:rPr>
          <w:sz w:val="20"/>
        </w:rPr>
        <w:t>de</w:t>
      </w:r>
      <w:r>
        <w:rPr>
          <w:spacing w:val="-4"/>
          <w:sz w:val="20"/>
        </w:rPr>
        <w:t xml:space="preserve"> </w:t>
      </w:r>
      <w:r>
        <w:rPr>
          <w:sz w:val="20"/>
        </w:rPr>
        <w:t>las</w:t>
      </w:r>
      <w:r>
        <w:rPr>
          <w:spacing w:val="-5"/>
          <w:sz w:val="20"/>
        </w:rPr>
        <w:t xml:space="preserve"> </w:t>
      </w:r>
      <w:r>
        <w:rPr>
          <w:sz w:val="20"/>
        </w:rPr>
        <w:t>obligaciones</w:t>
      </w:r>
      <w:r>
        <w:rPr>
          <w:spacing w:val="-4"/>
          <w:sz w:val="20"/>
        </w:rPr>
        <w:t xml:space="preserve"> </w:t>
      </w:r>
      <w:r>
        <w:rPr>
          <w:sz w:val="20"/>
        </w:rPr>
        <w:t>establecidas</w:t>
      </w:r>
      <w:r>
        <w:rPr>
          <w:spacing w:val="-5"/>
          <w:sz w:val="20"/>
        </w:rPr>
        <w:t xml:space="preserve"> </w:t>
      </w:r>
      <w:r>
        <w:rPr>
          <w:sz w:val="20"/>
        </w:rPr>
        <w:t>en</w:t>
      </w:r>
      <w:r>
        <w:rPr>
          <w:spacing w:val="-5"/>
          <w:sz w:val="20"/>
        </w:rPr>
        <w:t xml:space="preserve"> </w:t>
      </w:r>
      <w:r>
        <w:rPr>
          <w:sz w:val="20"/>
        </w:rPr>
        <w:t>esta</w:t>
      </w:r>
      <w:r>
        <w:rPr>
          <w:spacing w:val="-2"/>
          <w:sz w:val="20"/>
        </w:rPr>
        <w:t xml:space="preserve"> </w:t>
      </w:r>
      <w:r>
        <w:rPr>
          <w:sz w:val="20"/>
        </w:rPr>
        <w:t>Ley</w:t>
      </w:r>
      <w:r>
        <w:rPr>
          <w:spacing w:val="-5"/>
          <w:sz w:val="20"/>
        </w:rPr>
        <w:t xml:space="preserve"> </w:t>
      </w:r>
      <w:r>
        <w:rPr>
          <w:sz w:val="20"/>
        </w:rPr>
        <w:t>y</w:t>
      </w:r>
      <w:r>
        <w:rPr>
          <w:spacing w:val="-5"/>
          <w:sz w:val="20"/>
        </w:rPr>
        <w:t xml:space="preserve"> </w:t>
      </w:r>
      <w:r>
        <w:rPr>
          <w:sz w:val="20"/>
        </w:rPr>
        <w:t>en</w:t>
      </w:r>
      <w:r>
        <w:rPr>
          <w:spacing w:val="-5"/>
          <w:sz w:val="20"/>
        </w:rPr>
        <w:t xml:space="preserve"> </w:t>
      </w:r>
      <w:r>
        <w:rPr>
          <w:sz w:val="20"/>
        </w:rPr>
        <w:t>la</w:t>
      </w:r>
      <w:r>
        <w:rPr>
          <w:spacing w:val="-4"/>
          <w:sz w:val="20"/>
        </w:rPr>
        <w:t xml:space="preserve"> </w:t>
      </w:r>
      <w:r>
        <w:rPr>
          <w:sz w:val="20"/>
        </w:rPr>
        <w:t>Ley</w:t>
      </w:r>
      <w:r>
        <w:rPr>
          <w:spacing w:val="-5"/>
          <w:sz w:val="20"/>
        </w:rPr>
        <w:t xml:space="preserve"> </w:t>
      </w:r>
      <w:r>
        <w:rPr>
          <w:spacing w:val="-2"/>
          <w:sz w:val="20"/>
        </w:rPr>
        <w:t>General;</w:t>
      </w:r>
    </w:p>
    <w:p w14:paraId="601E95A0" w14:textId="77777777" w:rsidR="00E97127" w:rsidRDefault="00B132B6">
      <w:pPr>
        <w:pStyle w:val="Prrafodelista"/>
        <w:numPr>
          <w:ilvl w:val="0"/>
          <w:numId w:val="94"/>
        </w:numPr>
        <w:tabs>
          <w:tab w:val="left" w:pos="1502"/>
        </w:tabs>
        <w:spacing w:before="116" w:line="360" w:lineRule="auto"/>
        <w:ind w:right="40" w:hanging="917"/>
        <w:jc w:val="both"/>
        <w:rPr>
          <w:sz w:val="20"/>
        </w:rPr>
      </w:pPr>
      <w:r>
        <w:rPr>
          <w:sz w:val="20"/>
        </w:rPr>
        <w:t>Suscribir convenios de colaboración con los Sujetos obligados y con otras Autoridades Garantes, para la publicación de información en el marco de las políticas de transparencia con sentido social, promover mejores prácticas en la materia y para el cumplimiento de sus atribuciones, así como con las personas particulares o con sectores de la sociedad cuando sus actividades o productos sean de interés público o de relevancia social;</w:t>
      </w:r>
    </w:p>
    <w:p w14:paraId="105EFF15" w14:textId="77777777" w:rsidR="00E97127" w:rsidRDefault="00B132B6">
      <w:pPr>
        <w:pStyle w:val="Prrafodelista"/>
        <w:numPr>
          <w:ilvl w:val="0"/>
          <w:numId w:val="94"/>
        </w:numPr>
        <w:tabs>
          <w:tab w:val="left" w:pos="1502"/>
        </w:tabs>
        <w:spacing w:line="360" w:lineRule="auto"/>
        <w:ind w:right="45" w:hanging="994"/>
        <w:jc w:val="both"/>
        <w:rPr>
          <w:sz w:val="20"/>
        </w:rPr>
      </w:pPr>
      <w:r>
        <w:rPr>
          <w:sz w:val="20"/>
        </w:rPr>
        <w:t>Informar a la instancia competente sobre la probable responsabilidad de los Sujetos obligados que incumplan con las obligaciones previstas en la Ley General y en las demás disposiciones aplicables:</w:t>
      </w:r>
    </w:p>
    <w:p w14:paraId="276C87F2" w14:textId="77777777" w:rsidR="00E97127" w:rsidRDefault="00B132B6">
      <w:pPr>
        <w:pStyle w:val="Prrafodelista"/>
        <w:numPr>
          <w:ilvl w:val="0"/>
          <w:numId w:val="94"/>
        </w:numPr>
        <w:tabs>
          <w:tab w:val="left" w:pos="1502"/>
        </w:tabs>
        <w:spacing w:line="360" w:lineRule="auto"/>
        <w:ind w:right="41" w:hanging="838"/>
        <w:jc w:val="both"/>
        <w:rPr>
          <w:sz w:val="20"/>
        </w:rPr>
      </w:pPr>
      <w:r>
        <w:rPr>
          <w:sz w:val="20"/>
        </w:rPr>
        <w:t>Emitir recomendaciones a los Sujetos obligados, con el propósito de diseñar, implementar y evaluar acciones de apertura gubernamental que permitan orientar las políticas internas en la materia;</w:t>
      </w:r>
    </w:p>
    <w:p w14:paraId="09A8150D" w14:textId="77777777" w:rsidR="00E97127" w:rsidRDefault="00B132B6">
      <w:pPr>
        <w:pStyle w:val="Prrafodelista"/>
        <w:numPr>
          <w:ilvl w:val="0"/>
          <w:numId w:val="94"/>
        </w:numPr>
        <w:tabs>
          <w:tab w:val="left" w:pos="1502"/>
        </w:tabs>
        <w:spacing w:line="360" w:lineRule="auto"/>
        <w:ind w:right="34" w:hanging="761"/>
        <w:jc w:val="both"/>
        <w:rPr>
          <w:sz w:val="20"/>
        </w:rPr>
      </w:pPr>
      <w:r>
        <w:rPr>
          <w:sz w:val="20"/>
        </w:rPr>
        <w:t>Promover la digitalización de la información pública en posesión de los Sujetos obligados y la utilización de las tecnologías de información y comunicación, conforme a las políticas que establezca el Sistema Nacional; y</w:t>
      </w:r>
    </w:p>
    <w:p w14:paraId="103C47CD" w14:textId="77777777" w:rsidR="00E97127" w:rsidRDefault="00B132B6">
      <w:pPr>
        <w:pStyle w:val="Prrafodelista"/>
        <w:numPr>
          <w:ilvl w:val="0"/>
          <w:numId w:val="94"/>
        </w:numPr>
        <w:tabs>
          <w:tab w:val="left" w:pos="1502"/>
        </w:tabs>
        <w:ind w:hanging="837"/>
        <w:jc w:val="both"/>
        <w:rPr>
          <w:sz w:val="20"/>
        </w:rPr>
      </w:pPr>
      <w:r>
        <w:rPr>
          <w:sz w:val="20"/>
        </w:rPr>
        <w:t>Las</w:t>
      </w:r>
      <w:r>
        <w:rPr>
          <w:spacing w:val="-6"/>
          <w:sz w:val="20"/>
        </w:rPr>
        <w:t xml:space="preserve"> </w:t>
      </w:r>
      <w:r>
        <w:rPr>
          <w:sz w:val="20"/>
        </w:rPr>
        <w:t>demás</w:t>
      </w:r>
      <w:r>
        <w:rPr>
          <w:spacing w:val="-5"/>
          <w:sz w:val="20"/>
        </w:rPr>
        <w:t xml:space="preserve"> </w:t>
      </w:r>
      <w:r>
        <w:rPr>
          <w:sz w:val="20"/>
        </w:rPr>
        <w:t>atribuciones</w:t>
      </w:r>
      <w:r>
        <w:rPr>
          <w:spacing w:val="-6"/>
          <w:sz w:val="20"/>
        </w:rPr>
        <w:t xml:space="preserve"> </w:t>
      </w:r>
      <w:r>
        <w:rPr>
          <w:sz w:val="20"/>
        </w:rPr>
        <w:t>que</w:t>
      </w:r>
      <w:r>
        <w:rPr>
          <w:spacing w:val="-4"/>
          <w:sz w:val="20"/>
        </w:rPr>
        <w:t xml:space="preserve"> </w:t>
      </w:r>
      <w:r>
        <w:rPr>
          <w:sz w:val="20"/>
        </w:rPr>
        <w:t>les</w:t>
      </w:r>
      <w:r>
        <w:rPr>
          <w:spacing w:val="-6"/>
          <w:sz w:val="20"/>
        </w:rPr>
        <w:t xml:space="preserve"> </w:t>
      </w:r>
      <w:r>
        <w:rPr>
          <w:sz w:val="20"/>
        </w:rPr>
        <w:t>confiera</w:t>
      </w:r>
      <w:r>
        <w:rPr>
          <w:spacing w:val="-4"/>
          <w:sz w:val="20"/>
        </w:rPr>
        <w:t xml:space="preserve"> </w:t>
      </w:r>
      <w:r>
        <w:rPr>
          <w:sz w:val="20"/>
        </w:rPr>
        <w:t>esta</w:t>
      </w:r>
      <w:r>
        <w:rPr>
          <w:spacing w:val="-6"/>
          <w:sz w:val="20"/>
        </w:rPr>
        <w:t xml:space="preserve"> </w:t>
      </w:r>
      <w:r>
        <w:rPr>
          <w:sz w:val="20"/>
        </w:rPr>
        <w:t>Ley,</w:t>
      </w:r>
      <w:r>
        <w:rPr>
          <w:spacing w:val="-4"/>
          <w:sz w:val="20"/>
        </w:rPr>
        <w:t xml:space="preserve"> </w:t>
      </w:r>
      <w:r>
        <w:rPr>
          <w:sz w:val="20"/>
        </w:rPr>
        <w:t>la</w:t>
      </w:r>
      <w:r>
        <w:rPr>
          <w:spacing w:val="-3"/>
          <w:sz w:val="20"/>
        </w:rPr>
        <w:t xml:space="preserve"> </w:t>
      </w:r>
      <w:r>
        <w:rPr>
          <w:sz w:val="20"/>
        </w:rPr>
        <w:t>Ley</w:t>
      </w:r>
      <w:r>
        <w:rPr>
          <w:spacing w:val="-8"/>
          <w:sz w:val="20"/>
        </w:rPr>
        <w:t xml:space="preserve"> </w:t>
      </w:r>
      <w:r>
        <w:rPr>
          <w:sz w:val="20"/>
        </w:rPr>
        <w:t>General</w:t>
      </w:r>
      <w:r>
        <w:rPr>
          <w:spacing w:val="-3"/>
          <w:sz w:val="20"/>
        </w:rPr>
        <w:t xml:space="preserve"> </w:t>
      </w:r>
      <w:r>
        <w:rPr>
          <w:sz w:val="20"/>
        </w:rPr>
        <w:t>y</w:t>
      </w:r>
      <w:r>
        <w:rPr>
          <w:spacing w:val="-8"/>
          <w:sz w:val="20"/>
        </w:rPr>
        <w:t xml:space="preserve"> </w:t>
      </w:r>
      <w:r>
        <w:rPr>
          <w:sz w:val="20"/>
        </w:rPr>
        <w:t>otras</w:t>
      </w:r>
      <w:r>
        <w:rPr>
          <w:spacing w:val="-6"/>
          <w:sz w:val="20"/>
        </w:rPr>
        <w:t xml:space="preserve"> </w:t>
      </w:r>
      <w:r>
        <w:rPr>
          <w:sz w:val="20"/>
        </w:rPr>
        <w:t>disposiciones</w:t>
      </w:r>
      <w:r>
        <w:rPr>
          <w:spacing w:val="-5"/>
          <w:sz w:val="20"/>
        </w:rPr>
        <w:t xml:space="preserve"> </w:t>
      </w:r>
      <w:r>
        <w:rPr>
          <w:spacing w:val="-2"/>
          <w:sz w:val="20"/>
        </w:rPr>
        <w:t>aplicables.</w:t>
      </w:r>
    </w:p>
    <w:p w14:paraId="739B4029" w14:textId="77777777" w:rsidR="00E97127" w:rsidRDefault="00E97127">
      <w:pPr>
        <w:pStyle w:val="Prrafodelista"/>
        <w:jc w:val="both"/>
        <w:rPr>
          <w:sz w:val="20"/>
        </w:rPr>
        <w:sectPr w:rsidR="00E97127">
          <w:pgSz w:w="12250" w:h="15850"/>
          <w:pgMar w:top="980" w:right="566" w:bottom="280" w:left="708" w:header="710" w:footer="0" w:gutter="0"/>
          <w:cols w:space="720"/>
        </w:sectPr>
      </w:pPr>
    </w:p>
    <w:p w14:paraId="25F96A0B" w14:textId="77777777" w:rsidR="00E97127" w:rsidRDefault="00B132B6">
      <w:pPr>
        <w:pStyle w:val="Textoindependiente"/>
        <w:spacing w:line="360" w:lineRule="auto"/>
        <w:ind w:left="369" w:right="29"/>
        <w:jc w:val="both"/>
      </w:pPr>
      <w:r>
        <w:rPr>
          <w:b/>
        </w:rPr>
        <w:lastRenderedPageBreak/>
        <w:t xml:space="preserve">Artículo 16. </w:t>
      </w:r>
      <w:r>
        <w:t>Las Autoridades Garantes para el ejercicio y desempeño de las atribuciones que les otorga la presente Ley y la Ley General, tendrán la naturaleza jurídica, adscripción y estructura administrativa que se establezca en sus respectivos reglamentos interiores, decretos de creación o acuerdos de carácter general, en el ámbito de sus respectivas competencias.</w:t>
      </w:r>
    </w:p>
    <w:p w14:paraId="6C65F94A" w14:textId="77777777" w:rsidR="00E97127" w:rsidRDefault="00E97127">
      <w:pPr>
        <w:pStyle w:val="Textoindependiente"/>
        <w:spacing w:before="108"/>
      </w:pPr>
    </w:p>
    <w:p w14:paraId="1F198F29" w14:textId="77777777" w:rsidR="00E97127" w:rsidRDefault="00B132B6">
      <w:pPr>
        <w:pStyle w:val="Textoindependiente"/>
        <w:spacing w:line="360" w:lineRule="auto"/>
        <w:ind w:left="369" w:right="41"/>
        <w:jc w:val="both"/>
      </w:pPr>
      <w:r>
        <w:rPr>
          <w:b/>
        </w:rPr>
        <w:t xml:space="preserve">Artículo 17. </w:t>
      </w:r>
      <w:r>
        <w:t>En sus resoluciones, las Autoridades Garantes podrán señalar al Sujeto obligado que la información que deben proporcionar sea considerada como obligación de transparencia, atendiendo a la relevancia de la información, la incidencia de las solicitudes sobre la misma y el sentido reiterativo de las resoluciones.</w:t>
      </w:r>
    </w:p>
    <w:p w14:paraId="3295D45D" w14:textId="77777777" w:rsidR="00E97127" w:rsidRDefault="00E97127">
      <w:pPr>
        <w:pStyle w:val="Textoindependiente"/>
        <w:spacing w:before="115"/>
      </w:pPr>
    </w:p>
    <w:p w14:paraId="3900BDAA" w14:textId="77777777" w:rsidR="00E97127" w:rsidRDefault="00B132B6">
      <w:pPr>
        <w:pStyle w:val="Textoindependiente"/>
        <w:spacing w:line="360" w:lineRule="auto"/>
        <w:ind w:left="369" w:right="33"/>
        <w:jc w:val="both"/>
      </w:pPr>
      <w:r>
        <w:rPr>
          <w:b/>
        </w:rPr>
        <w:t xml:space="preserve">Artículo 18. </w:t>
      </w:r>
      <w:r>
        <w:t>Para que las Autoridades Garantes estén en posibilidad de determinar la información adicional que publicarán todos</w:t>
      </w:r>
      <w:r>
        <w:rPr>
          <w:spacing w:val="40"/>
        </w:rPr>
        <w:t xml:space="preserve"> </w:t>
      </w:r>
      <w:r>
        <w:t>los Sujetos obligados, se estará a lo dispuesto en el artículo 79 de la Ley General.</w:t>
      </w:r>
    </w:p>
    <w:p w14:paraId="6C790057" w14:textId="77777777" w:rsidR="00E97127" w:rsidRDefault="00E97127">
      <w:pPr>
        <w:pStyle w:val="Textoindependiente"/>
        <w:spacing w:before="117"/>
      </w:pPr>
    </w:p>
    <w:p w14:paraId="790F04C9" w14:textId="77777777" w:rsidR="00E97127" w:rsidRDefault="00B132B6">
      <w:pPr>
        <w:pStyle w:val="Textoindependiente"/>
        <w:spacing w:before="1" w:line="357" w:lineRule="auto"/>
        <w:ind w:left="369" w:right="46"/>
        <w:jc w:val="both"/>
      </w:pPr>
      <w:r>
        <w:rPr>
          <w:b/>
        </w:rPr>
        <w:t xml:space="preserve">Artículo 19. </w:t>
      </w:r>
      <w:r>
        <w:t>Las Autoridades Garantes, de oficio o a petición de las personas particulares, verificarán el cumplimiento que los Sujetos obligados den a las disposiciones previstas en la presente Ley.</w:t>
      </w:r>
    </w:p>
    <w:p w14:paraId="50378489" w14:textId="77777777" w:rsidR="00E97127" w:rsidRDefault="00E97127">
      <w:pPr>
        <w:pStyle w:val="Textoindependiente"/>
        <w:spacing w:before="123"/>
      </w:pPr>
    </w:p>
    <w:p w14:paraId="7CE45CCC" w14:textId="77777777" w:rsidR="00E97127" w:rsidRDefault="00B132B6">
      <w:pPr>
        <w:ind w:left="364" w:right="32"/>
        <w:jc w:val="center"/>
        <w:rPr>
          <w:b/>
          <w:sz w:val="20"/>
        </w:rPr>
      </w:pPr>
      <w:r>
        <w:rPr>
          <w:b/>
          <w:sz w:val="20"/>
        </w:rPr>
        <w:t>CAPÍTULO</w:t>
      </w:r>
      <w:r>
        <w:rPr>
          <w:b/>
          <w:spacing w:val="-11"/>
          <w:sz w:val="20"/>
        </w:rPr>
        <w:t xml:space="preserve"> </w:t>
      </w:r>
      <w:r>
        <w:rPr>
          <w:b/>
          <w:spacing w:val="-7"/>
          <w:sz w:val="20"/>
        </w:rPr>
        <w:t>IV</w:t>
      </w:r>
    </w:p>
    <w:p w14:paraId="5FC906ED" w14:textId="77777777" w:rsidR="00E97127" w:rsidRDefault="00B132B6">
      <w:pPr>
        <w:spacing w:before="114"/>
        <w:ind w:left="363" w:right="32"/>
        <w:jc w:val="center"/>
        <w:rPr>
          <w:b/>
          <w:sz w:val="20"/>
        </w:rPr>
      </w:pPr>
      <w:r>
        <w:rPr>
          <w:b/>
          <w:sz w:val="20"/>
        </w:rPr>
        <w:t>DE</w:t>
      </w:r>
      <w:r>
        <w:rPr>
          <w:b/>
          <w:spacing w:val="-7"/>
          <w:sz w:val="20"/>
        </w:rPr>
        <w:t xml:space="preserve"> </w:t>
      </w:r>
      <w:r>
        <w:rPr>
          <w:b/>
          <w:sz w:val="20"/>
        </w:rPr>
        <w:t>LOS</w:t>
      </w:r>
      <w:r>
        <w:rPr>
          <w:b/>
          <w:spacing w:val="-4"/>
          <w:sz w:val="20"/>
        </w:rPr>
        <w:t xml:space="preserve"> </w:t>
      </w:r>
      <w:r>
        <w:rPr>
          <w:b/>
          <w:sz w:val="20"/>
        </w:rPr>
        <w:t>SUJETOS</w:t>
      </w:r>
      <w:r>
        <w:rPr>
          <w:b/>
          <w:spacing w:val="-6"/>
          <w:sz w:val="20"/>
        </w:rPr>
        <w:t xml:space="preserve"> </w:t>
      </w:r>
      <w:r>
        <w:rPr>
          <w:b/>
          <w:spacing w:val="-2"/>
          <w:sz w:val="20"/>
        </w:rPr>
        <w:t>OBLIGADOS</w:t>
      </w:r>
    </w:p>
    <w:p w14:paraId="3E1BA603" w14:textId="77777777" w:rsidR="00E97127" w:rsidRDefault="00E97127">
      <w:pPr>
        <w:pStyle w:val="Textoindependiente"/>
        <w:spacing w:before="226"/>
        <w:rPr>
          <w:b/>
        </w:rPr>
      </w:pPr>
    </w:p>
    <w:p w14:paraId="45BC9ADB" w14:textId="77777777" w:rsidR="00E97127" w:rsidRDefault="00B132B6">
      <w:pPr>
        <w:ind w:left="369"/>
        <w:jc w:val="both"/>
        <w:rPr>
          <w:sz w:val="20"/>
        </w:rPr>
      </w:pPr>
      <w:r>
        <w:rPr>
          <w:b/>
          <w:sz w:val="20"/>
        </w:rPr>
        <w:t>Artículo</w:t>
      </w:r>
      <w:r>
        <w:rPr>
          <w:b/>
          <w:spacing w:val="-4"/>
          <w:sz w:val="20"/>
        </w:rPr>
        <w:t xml:space="preserve"> </w:t>
      </w:r>
      <w:r>
        <w:rPr>
          <w:b/>
          <w:sz w:val="20"/>
        </w:rPr>
        <w:t>20.</w:t>
      </w:r>
      <w:r>
        <w:rPr>
          <w:b/>
          <w:spacing w:val="-2"/>
          <w:sz w:val="20"/>
        </w:rPr>
        <w:t xml:space="preserve"> </w:t>
      </w:r>
      <w:r>
        <w:rPr>
          <w:sz w:val="20"/>
        </w:rPr>
        <w:t>Son</w:t>
      </w:r>
      <w:r>
        <w:rPr>
          <w:spacing w:val="-4"/>
          <w:sz w:val="20"/>
        </w:rPr>
        <w:t xml:space="preserve"> </w:t>
      </w:r>
      <w:r>
        <w:rPr>
          <w:sz w:val="20"/>
        </w:rPr>
        <w:t>Sujetos</w:t>
      </w:r>
      <w:r>
        <w:rPr>
          <w:spacing w:val="-5"/>
          <w:sz w:val="20"/>
        </w:rPr>
        <w:t xml:space="preserve"> </w:t>
      </w:r>
      <w:r>
        <w:rPr>
          <w:sz w:val="20"/>
        </w:rPr>
        <w:t>obligados</w:t>
      </w:r>
      <w:r>
        <w:rPr>
          <w:spacing w:val="-4"/>
          <w:sz w:val="20"/>
        </w:rPr>
        <w:t xml:space="preserve"> </w:t>
      </w:r>
      <w:r>
        <w:rPr>
          <w:sz w:val="20"/>
        </w:rPr>
        <w:t>de</w:t>
      </w:r>
      <w:r>
        <w:rPr>
          <w:spacing w:val="-3"/>
          <w:sz w:val="20"/>
        </w:rPr>
        <w:t xml:space="preserve"> </w:t>
      </w:r>
      <w:r>
        <w:rPr>
          <w:sz w:val="20"/>
        </w:rPr>
        <w:t>esta</w:t>
      </w:r>
      <w:r>
        <w:rPr>
          <w:spacing w:val="-5"/>
          <w:sz w:val="20"/>
        </w:rPr>
        <w:t xml:space="preserve"> </w:t>
      </w:r>
      <w:r>
        <w:rPr>
          <w:spacing w:val="-4"/>
          <w:sz w:val="20"/>
        </w:rPr>
        <w:t>Ley:</w:t>
      </w:r>
    </w:p>
    <w:p w14:paraId="6F8D8E42" w14:textId="77777777" w:rsidR="00E97127" w:rsidRDefault="00E97127">
      <w:pPr>
        <w:pStyle w:val="Textoindependiente"/>
        <w:spacing w:before="229"/>
      </w:pPr>
    </w:p>
    <w:p w14:paraId="24977DDA" w14:textId="77777777" w:rsidR="00E97127" w:rsidRDefault="00B132B6">
      <w:pPr>
        <w:pStyle w:val="Prrafodelista"/>
        <w:numPr>
          <w:ilvl w:val="0"/>
          <w:numId w:val="93"/>
        </w:numPr>
        <w:tabs>
          <w:tab w:val="left" w:pos="1502"/>
        </w:tabs>
        <w:ind w:hanging="693"/>
        <w:jc w:val="left"/>
        <w:rPr>
          <w:sz w:val="20"/>
        </w:rPr>
      </w:pPr>
      <w:r>
        <w:rPr>
          <w:sz w:val="20"/>
        </w:rPr>
        <w:t>El</w:t>
      </w:r>
      <w:r>
        <w:rPr>
          <w:spacing w:val="-6"/>
          <w:sz w:val="20"/>
        </w:rPr>
        <w:t xml:space="preserve"> </w:t>
      </w:r>
      <w:r>
        <w:rPr>
          <w:sz w:val="20"/>
        </w:rPr>
        <w:t>Poder</w:t>
      </w:r>
      <w:r>
        <w:rPr>
          <w:spacing w:val="-5"/>
          <w:sz w:val="20"/>
        </w:rPr>
        <w:t xml:space="preserve"> </w:t>
      </w:r>
      <w:r>
        <w:rPr>
          <w:sz w:val="20"/>
        </w:rPr>
        <w:t>Ejecutivo</w:t>
      </w:r>
      <w:r>
        <w:rPr>
          <w:spacing w:val="-4"/>
          <w:sz w:val="20"/>
        </w:rPr>
        <w:t xml:space="preserve"> </w:t>
      </w:r>
      <w:r>
        <w:rPr>
          <w:sz w:val="20"/>
        </w:rPr>
        <w:t>del</w:t>
      </w:r>
      <w:r>
        <w:rPr>
          <w:spacing w:val="-5"/>
          <w:sz w:val="20"/>
        </w:rPr>
        <w:t xml:space="preserve"> </w:t>
      </w:r>
      <w:r>
        <w:rPr>
          <w:sz w:val="20"/>
        </w:rPr>
        <w:t>Estado,</w:t>
      </w:r>
      <w:r>
        <w:rPr>
          <w:spacing w:val="-4"/>
          <w:sz w:val="20"/>
        </w:rPr>
        <w:t xml:space="preserve"> </w:t>
      </w:r>
      <w:r>
        <w:rPr>
          <w:sz w:val="20"/>
        </w:rPr>
        <w:t>sus</w:t>
      </w:r>
      <w:r>
        <w:rPr>
          <w:spacing w:val="-6"/>
          <w:sz w:val="20"/>
        </w:rPr>
        <w:t xml:space="preserve"> </w:t>
      </w:r>
      <w:r>
        <w:rPr>
          <w:sz w:val="20"/>
        </w:rPr>
        <w:t>dependencias</w:t>
      </w:r>
      <w:r>
        <w:rPr>
          <w:spacing w:val="-3"/>
          <w:sz w:val="20"/>
        </w:rPr>
        <w:t xml:space="preserve"> </w:t>
      </w:r>
      <w:r>
        <w:rPr>
          <w:sz w:val="20"/>
        </w:rPr>
        <w:t>y</w:t>
      </w:r>
      <w:r>
        <w:rPr>
          <w:spacing w:val="-8"/>
          <w:sz w:val="20"/>
        </w:rPr>
        <w:t xml:space="preserve"> </w:t>
      </w:r>
      <w:r>
        <w:rPr>
          <w:spacing w:val="-2"/>
          <w:sz w:val="20"/>
        </w:rPr>
        <w:t>entidades;</w:t>
      </w:r>
    </w:p>
    <w:p w14:paraId="62C3E20B" w14:textId="77777777" w:rsidR="00E97127" w:rsidRDefault="00B132B6">
      <w:pPr>
        <w:pStyle w:val="Prrafodelista"/>
        <w:numPr>
          <w:ilvl w:val="0"/>
          <w:numId w:val="93"/>
        </w:numPr>
        <w:tabs>
          <w:tab w:val="left" w:pos="1502"/>
        </w:tabs>
        <w:spacing w:before="116"/>
        <w:ind w:hanging="770"/>
        <w:jc w:val="left"/>
        <w:rPr>
          <w:sz w:val="20"/>
        </w:rPr>
      </w:pPr>
      <w:r>
        <w:rPr>
          <w:sz w:val="20"/>
        </w:rPr>
        <w:t>El</w:t>
      </w:r>
      <w:r>
        <w:rPr>
          <w:spacing w:val="-4"/>
          <w:sz w:val="20"/>
        </w:rPr>
        <w:t xml:space="preserve"> </w:t>
      </w:r>
      <w:r>
        <w:rPr>
          <w:sz w:val="20"/>
        </w:rPr>
        <w:t>Poder</w:t>
      </w:r>
      <w:r>
        <w:rPr>
          <w:spacing w:val="-3"/>
          <w:sz w:val="20"/>
        </w:rPr>
        <w:t xml:space="preserve"> </w:t>
      </w:r>
      <w:r>
        <w:rPr>
          <w:sz w:val="20"/>
        </w:rPr>
        <w:t>Judicial</w:t>
      </w:r>
      <w:r>
        <w:rPr>
          <w:spacing w:val="-3"/>
          <w:sz w:val="20"/>
        </w:rPr>
        <w:t xml:space="preserve"> </w:t>
      </w:r>
      <w:r>
        <w:rPr>
          <w:sz w:val="20"/>
        </w:rPr>
        <w:t>del</w:t>
      </w:r>
      <w:r>
        <w:rPr>
          <w:spacing w:val="-3"/>
          <w:sz w:val="20"/>
        </w:rPr>
        <w:t xml:space="preserve"> </w:t>
      </w:r>
      <w:r>
        <w:rPr>
          <w:sz w:val="20"/>
        </w:rPr>
        <w:t>Estado</w:t>
      </w:r>
      <w:r>
        <w:rPr>
          <w:spacing w:val="-2"/>
          <w:sz w:val="20"/>
        </w:rPr>
        <w:t xml:space="preserve"> </w:t>
      </w:r>
      <w:r>
        <w:rPr>
          <w:sz w:val="20"/>
        </w:rPr>
        <w:t>y</w:t>
      </w:r>
      <w:r>
        <w:rPr>
          <w:spacing w:val="-7"/>
          <w:sz w:val="20"/>
        </w:rPr>
        <w:t xml:space="preserve"> </w:t>
      </w:r>
      <w:r>
        <w:rPr>
          <w:sz w:val="20"/>
        </w:rPr>
        <w:t>los</w:t>
      </w:r>
      <w:r>
        <w:rPr>
          <w:spacing w:val="-3"/>
          <w:sz w:val="20"/>
        </w:rPr>
        <w:t xml:space="preserve"> </w:t>
      </w:r>
      <w:r>
        <w:rPr>
          <w:sz w:val="20"/>
        </w:rPr>
        <w:t>órganos</w:t>
      </w:r>
      <w:r>
        <w:rPr>
          <w:spacing w:val="-4"/>
          <w:sz w:val="20"/>
        </w:rPr>
        <w:t xml:space="preserve"> </w:t>
      </w:r>
      <w:r>
        <w:rPr>
          <w:sz w:val="20"/>
        </w:rPr>
        <w:t>que</w:t>
      </w:r>
      <w:r>
        <w:rPr>
          <w:spacing w:val="-3"/>
          <w:sz w:val="20"/>
        </w:rPr>
        <w:t xml:space="preserve"> </w:t>
      </w:r>
      <w:r>
        <w:rPr>
          <w:sz w:val="20"/>
        </w:rPr>
        <w:t>lo</w:t>
      </w:r>
      <w:r>
        <w:rPr>
          <w:spacing w:val="-2"/>
          <w:sz w:val="20"/>
        </w:rPr>
        <w:t xml:space="preserve"> integran;</w:t>
      </w:r>
    </w:p>
    <w:p w14:paraId="0FC3B5A3" w14:textId="77777777" w:rsidR="00E97127" w:rsidRDefault="00B132B6">
      <w:pPr>
        <w:pStyle w:val="Prrafodelista"/>
        <w:numPr>
          <w:ilvl w:val="0"/>
          <w:numId w:val="93"/>
        </w:numPr>
        <w:tabs>
          <w:tab w:val="left" w:pos="1502"/>
        </w:tabs>
        <w:spacing w:before="116"/>
        <w:ind w:hanging="849"/>
        <w:jc w:val="left"/>
        <w:rPr>
          <w:sz w:val="20"/>
        </w:rPr>
      </w:pPr>
      <w:r>
        <w:rPr>
          <w:sz w:val="20"/>
        </w:rPr>
        <w:t>El</w:t>
      </w:r>
      <w:r>
        <w:rPr>
          <w:spacing w:val="-5"/>
          <w:sz w:val="20"/>
        </w:rPr>
        <w:t xml:space="preserve"> </w:t>
      </w:r>
      <w:r>
        <w:rPr>
          <w:sz w:val="20"/>
        </w:rPr>
        <w:t>Poder</w:t>
      </w:r>
      <w:r>
        <w:rPr>
          <w:spacing w:val="-4"/>
          <w:sz w:val="20"/>
        </w:rPr>
        <w:t xml:space="preserve"> </w:t>
      </w:r>
      <w:r>
        <w:rPr>
          <w:sz w:val="20"/>
        </w:rPr>
        <w:t>Legislativo</w:t>
      </w:r>
      <w:r>
        <w:rPr>
          <w:spacing w:val="-3"/>
          <w:sz w:val="20"/>
        </w:rPr>
        <w:t xml:space="preserve"> </w:t>
      </w:r>
      <w:r>
        <w:rPr>
          <w:sz w:val="20"/>
        </w:rPr>
        <w:t>del</w:t>
      </w:r>
      <w:r>
        <w:rPr>
          <w:spacing w:val="-4"/>
          <w:sz w:val="20"/>
        </w:rPr>
        <w:t xml:space="preserve"> </w:t>
      </w:r>
      <w:r>
        <w:rPr>
          <w:sz w:val="20"/>
        </w:rPr>
        <w:t>Estado</w:t>
      </w:r>
      <w:r>
        <w:rPr>
          <w:spacing w:val="-2"/>
          <w:sz w:val="20"/>
        </w:rPr>
        <w:t xml:space="preserve"> </w:t>
      </w:r>
      <w:r>
        <w:rPr>
          <w:sz w:val="20"/>
        </w:rPr>
        <w:t>y</w:t>
      </w:r>
      <w:r>
        <w:rPr>
          <w:spacing w:val="-8"/>
          <w:sz w:val="20"/>
        </w:rPr>
        <w:t xml:space="preserve"> </w:t>
      </w:r>
      <w:r>
        <w:rPr>
          <w:sz w:val="20"/>
        </w:rPr>
        <w:t>los</w:t>
      </w:r>
      <w:r>
        <w:rPr>
          <w:spacing w:val="-5"/>
          <w:sz w:val="20"/>
        </w:rPr>
        <w:t xml:space="preserve"> </w:t>
      </w:r>
      <w:r>
        <w:rPr>
          <w:sz w:val="20"/>
        </w:rPr>
        <w:t>órganos</w:t>
      </w:r>
      <w:r>
        <w:rPr>
          <w:spacing w:val="-4"/>
          <w:sz w:val="20"/>
        </w:rPr>
        <w:t xml:space="preserve"> </w:t>
      </w:r>
      <w:r>
        <w:rPr>
          <w:sz w:val="20"/>
        </w:rPr>
        <w:t>que</w:t>
      </w:r>
      <w:r>
        <w:rPr>
          <w:spacing w:val="-4"/>
          <w:sz w:val="20"/>
        </w:rPr>
        <w:t xml:space="preserve"> </w:t>
      </w:r>
      <w:r>
        <w:rPr>
          <w:sz w:val="20"/>
        </w:rPr>
        <w:t>lo</w:t>
      </w:r>
      <w:r>
        <w:rPr>
          <w:spacing w:val="-3"/>
          <w:sz w:val="20"/>
        </w:rPr>
        <w:t xml:space="preserve"> </w:t>
      </w:r>
      <w:r>
        <w:rPr>
          <w:spacing w:val="-2"/>
          <w:sz w:val="20"/>
        </w:rPr>
        <w:t>integran;</w:t>
      </w:r>
    </w:p>
    <w:p w14:paraId="621BE86F" w14:textId="77777777" w:rsidR="00E97127" w:rsidRDefault="00B132B6">
      <w:pPr>
        <w:pStyle w:val="Prrafodelista"/>
        <w:numPr>
          <w:ilvl w:val="0"/>
          <w:numId w:val="93"/>
        </w:numPr>
        <w:tabs>
          <w:tab w:val="left" w:pos="1502"/>
        </w:tabs>
        <w:spacing w:before="115"/>
        <w:ind w:hanging="837"/>
        <w:jc w:val="left"/>
        <w:rPr>
          <w:sz w:val="20"/>
        </w:rPr>
      </w:pPr>
      <w:r>
        <w:rPr>
          <w:sz w:val="20"/>
        </w:rPr>
        <w:t>Los</w:t>
      </w:r>
      <w:r>
        <w:rPr>
          <w:spacing w:val="-5"/>
          <w:sz w:val="20"/>
        </w:rPr>
        <w:t xml:space="preserve"> </w:t>
      </w:r>
      <w:r>
        <w:rPr>
          <w:sz w:val="20"/>
        </w:rPr>
        <w:t>municipios,</w:t>
      </w:r>
      <w:r>
        <w:rPr>
          <w:spacing w:val="-6"/>
          <w:sz w:val="20"/>
        </w:rPr>
        <w:t xml:space="preserve"> </w:t>
      </w:r>
      <w:r>
        <w:rPr>
          <w:sz w:val="20"/>
        </w:rPr>
        <w:t>sus</w:t>
      </w:r>
      <w:r>
        <w:rPr>
          <w:spacing w:val="-7"/>
          <w:sz w:val="20"/>
        </w:rPr>
        <w:t xml:space="preserve"> </w:t>
      </w:r>
      <w:r>
        <w:rPr>
          <w:sz w:val="20"/>
        </w:rPr>
        <w:t>dependencias,</w:t>
      </w:r>
      <w:r>
        <w:rPr>
          <w:spacing w:val="-6"/>
          <w:sz w:val="20"/>
        </w:rPr>
        <w:t xml:space="preserve"> </w:t>
      </w:r>
      <w:r>
        <w:rPr>
          <w:sz w:val="20"/>
        </w:rPr>
        <w:t>organismos</w:t>
      </w:r>
      <w:r>
        <w:rPr>
          <w:spacing w:val="-5"/>
          <w:sz w:val="20"/>
        </w:rPr>
        <w:t xml:space="preserve"> </w:t>
      </w:r>
      <w:r>
        <w:rPr>
          <w:sz w:val="20"/>
        </w:rPr>
        <w:t>y</w:t>
      </w:r>
      <w:r>
        <w:rPr>
          <w:spacing w:val="-9"/>
          <w:sz w:val="20"/>
        </w:rPr>
        <w:t xml:space="preserve"> </w:t>
      </w:r>
      <w:r>
        <w:rPr>
          <w:sz w:val="20"/>
        </w:rPr>
        <w:t>entidades</w:t>
      </w:r>
      <w:r>
        <w:rPr>
          <w:spacing w:val="-7"/>
          <w:sz w:val="20"/>
        </w:rPr>
        <w:t xml:space="preserve"> </w:t>
      </w:r>
      <w:r>
        <w:rPr>
          <w:spacing w:val="-2"/>
          <w:sz w:val="20"/>
        </w:rPr>
        <w:t>paramunicipales;</w:t>
      </w:r>
    </w:p>
    <w:p w14:paraId="63B0C955" w14:textId="77777777" w:rsidR="00E97127" w:rsidRDefault="00B132B6">
      <w:pPr>
        <w:pStyle w:val="Prrafodelista"/>
        <w:numPr>
          <w:ilvl w:val="0"/>
          <w:numId w:val="93"/>
        </w:numPr>
        <w:tabs>
          <w:tab w:val="left" w:pos="1502"/>
        </w:tabs>
        <w:spacing w:before="113"/>
        <w:ind w:hanging="760"/>
        <w:jc w:val="left"/>
        <w:rPr>
          <w:sz w:val="20"/>
        </w:rPr>
      </w:pPr>
      <w:r>
        <w:rPr>
          <w:sz w:val="20"/>
        </w:rPr>
        <w:t>Los</w:t>
      </w:r>
      <w:r>
        <w:rPr>
          <w:spacing w:val="-7"/>
          <w:sz w:val="20"/>
        </w:rPr>
        <w:t xml:space="preserve"> </w:t>
      </w:r>
      <w:r>
        <w:rPr>
          <w:sz w:val="20"/>
        </w:rPr>
        <w:t>organismos</w:t>
      </w:r>
      <w:r>
        <w:rPr>
          <w:spacing w:val="-7"/>
          <w:sz w:val="20"/>
        </w:rPr>
        <w:t xml:space="preserve"> </w:t>
      </w:r>
      <w:r>
        <w:rPr>
          <w:sz w:val="20"/>
        </w:rPr>
        <w:t>públicos</w:t>
      </w:r>
      <w:r>
        <w:rPr>
          <w:spacing w:val="-6"/>
          <w:sz w:val="20"/>
        </w:rPr>
        <w:t xml:space="preserve"> </w:t>
      </w:r>
      <w:r>
        <w:rPr>
          <w:sz w:val="20"/>
        </w:rPr>
        <w:t>autónomos</w:t>
      </w:r>
      <w:r>
        <w:rPr>
          <w:spacing w:val="-7"/>
          <w:sz w:val="20"/>
        </w:rPr>
        <w:t xml:space="preserve"> </w:t>
      </w:r>
      <w:r>
        <w:rPr>
          <w:sz w:val="20"/>
        </w:rPr>
        <w:t>del</w:t>
      </w:r>
      <w:r>
        <w:rPr>
          <w:spacing w:val="-6"/>
          <w:sz w:val="20"/>
        </w:rPr>
        <w:t xml:space="preserve"> </w:t>
      </w:r>
      <w:r>
        <w:rPr>
          <w:sz w:val="20"/>
        </w:rPr>
        <w:t>Estado;</w:t>
      </w:r>
      <w:r>
        <w:rPr>
          <w:spacing w:val="-4"/>
          <w:sz w:val="20"/>
        </w:rPr>
        <w:t xml:space="preserve"> </w:t>
      </w:r>
      <w:r>
        <w:rPr>
          <w:spacing w:val="-10"/>
          <w:sz w:val="20"/>
        </w:rPr>
        <w:t>y</w:t>
      </w:r>
    </w:p>
    <w:p w14:paraId="1028A802" w14:textId="77777777" w:rsidR="00E97127" w:rsidRDefault="00B132B6">
      <w:pPr>
        <w:pStyle w:val="Prrafodelista"/>
        <w:numPr>
          <w:ilvl w:val="0"/>
          <w:numId w:val="93"/>
        </w:numPr>
        <w:tabs>
          <w:tab w:val="left" w:pos="1502"/>
        </w:tabs>
        <w:spacing w:before="116"/>
        <w:ind w:hanging="837"/>
        <w:jc w:val="left"/>
        <w:rPr>
          <w:sz w:val="20"/>
        </w:rPr>
      </w:pPr>
      <w:r>
        <w:rPr>
          <w:sz w:val="20"/>
        </w:rPr>
        <w:t>Toda</w:t>
      </w:r>
      <w:r>
        <w:rPr>
          <w:spacing w:val="-6"/>
          <w:sz w:val="20"/>
        </w:rPr>
        <w:t xml:space="preserve"> </w:t>
      </w:r>
      <w:r>
        <w:rPr>
          <w:sz w:val="20"/>
        </w:rPr>
        <w:t>persona</w:t>
      </w:r>
      <w:r>
        <w:rPr>
          <w:spacing w:val="-5"/>
          <w:sz w:val="20"/>
        </w:rPr>
        <w:t xml:space="preserve"> </w:t>
      </w:r>
      <w:r>
        <w:rPr>
          <w:sz w:val="20"/>
        </w:rPr>
        <w:t>física</w:t>
      </w:r>
      <w:r>
        <w:rPr>
          <w:spacing w:val="-5"/>
          <w:sz w:val="20"/>
        </w:rPr>
        <w:t xml:space="preserve"> </w:t>
      </w:r>
      <w:r>
        <w:rPr>
          <w:sz w:val="20"/>
        </w:rPr>
        <w:t>o</w:t>
      </w:r>
      <w:r>
        <w:rPr>
          <w:spacing w:val="-2"/>
          <w:sz w:val="20"/>
        </w:rPr>
        <w:t xml:space="preserve"> </w:t>
      </w:r>
      <w:r>
        <w:rPr>
          <w:sz w:val="20"/>
        </w:rPr>
        <w:t>moral</w:t>
      </w:r>
      <w:r>
        <w:rPr>
          <w:spacing w:val="-5"/>
          <w:sz w:val="20"/>
        </w:rPr>
        <w:t xml:space="preserve"> </w:t>
      </w:r>
      <w:r>
        <w:rPr>
          <w:sz w:val="20"/>
        </w:rPr>
        <w:t>que</w:t>
      </w:r>
      <w:r>
        <w:rPr>
          <w:spacing w:val="-5"/>
          <w:sz w:val="20"/>
        </w:rPr>
        <w:t xml:space="preserve"> </w:t>
      </w:r>
      <w:r>
        <w:rPr>
          <w:sz w:val="20"/>
        </w:rPr>
        <w:t>reciban</w:t>
      </w:r>
      <w:r>
        <w:rPr>
          <w:spacing w:val="-6"/>
          <w:sz w:val="20"/>
        </w:rPr>
        <w:t xml:space="preserve"> </w:t>
      </w:r>
      <w:r>
        <w:rPr>
          <w:sz w:val="20"/>
        </w:rPr>
        <w:t>recursos</w:t>
      </w:r>
      <w:r>
        <w:rPr>
          <w:spacing w:val="-1"/>
          <w:sz w:val="20"/>
        </w:rPr>
        <w:t xml:space="preserve"> </w:t>
      </w:r>
      <w:r>
        <w:rPr>
          <w:sz w:val="20"/>
        </w:rPr>
        <w:t>públicos</w:t>
      </w:r>
      <w:r>
        <w:rPr>
          <w:spacing w:val="-6"/>
          <w:sz w:val="20"/>
        </w:rPr>
        <w:t xml:space="preserve"> </w:t>
      </w:r>
      <w:r>
        <w:rPr>
          <w:sz w:val="20"/>
        </w:rPr>
        <w:t>asignados</w:t>
      </w:r>
      <w:r>
        <w:rPr>
          <w:spacing w:val="-6"/>
          <w:sz w:val="20"/>
        </w:rPr>
        <w:t xml:space="preserve"> </w:t>
      </w:r>
      <w:r>
        <w:rPr>
          <w:sz w:val="20"/>
        </w:rPr>
        <w:t>por</w:t>
      </w:r>
      <w:r>
        <w:rPr>
          <w:spacing w:val="-5"/>
          <w:sz w:val="20"/>
        </w:rPr>
        <w:t xml:space="preserve"> </w:t>
      </w:r>
      <w:r>
        <w:rPr>
          <w:sz w:val="20"/>
        </w:rPr>
        <w:t>el</w:t>
      </w:r>
      <w:r>
        <w:rPr>
          <w:spacing w:val="-5"/>
          <w:sz w:val="20"/>
        </w:rPr>
        <w:t xml:space="preserve"> </w:t>
      </w:r>
      <w:r>
        <w:rPr>
          <w:sz w:val="20"/>
        </w:rPr>
        <w:t>Presupuesto</w:t>
      </w:r>
      <w:r>
        <w:rPr>
          <w:spacing w:val="-5"/>
          <w:sz w:val="20"/>
        </w:rPr>
        <w:t xml:space="preserve"> </w:t>
      </w:r>
      <w:r>
        <w:rPr>
          <w:sz w:val="20"/>
        </w:rPr>
        <w:t>de</w:t>
      </w:r>
      <w:r>
        <w:rPr>
          <w:spacing w:val="-5"/>
          <w:sz w:val="20"/>
        </w:rPr>
        <w:t xml:space="preserve"> </w:t>
      </w:r>
      <w:r>
        <w:rPr>
          <w:sz w:val="20"/>
        </w:rPr>
        <w:t>Egresos</w:t>
      </w:r>
      <w:r>
        <w:rPr>
          <w:spacing w:val="-6"/>
          <w:sz w:val="20"/>
        </w:rPr>
        <w:t xml:space="preserve"> </w:t>
      </w:r>
      <w:r>
        <w:rPr>
          <w:sz w:val="20"/>
        </w:rPr>
        <w:t>del</w:t>
      </w:r>
      <w:r>
        <w:rPr>
          <w:spacing w:val="-5"/>
          <w:sz w:val="20"/>
        </w:rPr>
        <w:t xml:space="preserve"> </w:t>
      </w:r>
      <w:r>
        <w:rPr>
          <w:spacing w:val="-2"/>
          <w:sz w:val="20"/>
        </w:rPr>
        <w:t>Estado.</w:t>
      </w:r>
    </w:p>
    <w:p w14:paraId="02C21E4F" w14:textId="77777777" w:rsidR="00E97127" w:rsidRDefault="00E97127">
      <w:pPr>
        <w:pStyle w:val="Textoindependiente"/>
      </w:pPr>
    </w:p>
    <w:p w14:paraId="6C117E69" w14:textId="77777777" w:rsidR="00E97127" w:rsidRDefault="00E97127">
      <w:pPr>
        <w:pStyle w:val="Textoindependiente"/>
        <w:spacing w:before="1"/>
      </w:pPr>
    </w:p>
    <w:p w14:paraId="762B6772" w14:textId="77777777" w:rsidR="00E97127" w:rsidRDefault="00B132B6">
      <w:pPr>
        <w:pStyle w:val="Textoindependiente"/>
        <w:spacing w:line="357" w:lineRule="auto"/>
        <w:ind w:left="369" w:right="42"/>
        <w:jc w:val="both"/>
      </w:pPr>
      <w:r>
        <w:rPr>
          <w:b/>
        </w:rPr>
        <w:t xml:space="preserve">Artículo 21. </w:t>
      </w:r>
      <w:r>
        <w:t>Los Sujetos obligados, además de las señaladas en el artículo 20 de la Ley General, tendrán las obligaciones</w:t>
      </w:r>
      <w:r>
        <w:rPr>
          <w:spacing w:val="40"/>
        </w:rPr>
        <w:t xml:space="preserve"> </w:t>
      </w:r>
      <w:r>
        <w:rPr>
          <w:spacing w:val="-2"/>
        </w:rPr>
        <w:t>siguientes:</w:t>
      </w:r>
    </w:p>
    <w:p w14:paraId="7A2C8782" w14:textId="77777777" w:rsidR="00E97127" w:rsidRDefault="00E97127">
      <w:pPr>
        <w:pStyle w:val="Textoindependiente"/>
        <w:spacing w:before="119"/>
      </w:pPr>
    </w:p>
    <w:p w14:paraId="19577340" w14:textId="77777777" w:rsidR="00E97127" w:rsidRDefault="00B132B6">
      <w:pPr>
        <w:pStyle w:val="Prrafodelista"/>
        <w:numPr>
          <w:ilvl w:val="1"/>
          <w:numId w:val="93"/>
        </w:numPr>
        <w:tabs>
          <w:tab w:val="left" w:pos="1500"/>
          <w:tab w:val="left" w:pos="1502"/>
        </w:tabs>
        <w:spacing w:line="362" w:lineRule="auto"/>
        <w:ind w:right="39"/>
        <w:jc w:val="both"/>
        <w:rPr>
          <w:sz w:val="20"/>
        </w:rPr>
      </w:pPr>
      <w:r>
        <w:rPr>
          <w:sz w:val="20"/>
        </w:rPr>
        <w:t>Deberán cumplir con las obligaciones en materia de transparencia, y poner a disposición del público la información, los temas, documentos, políticas e información señalados en este Título;</w:t>
      </w:r>
    </w:p>
    <w:p w14:paraId="4AED1CD1" w14:textId="77777777" w:rsidR="00E97127" w:rsidRDefault="00B132B6">
      <w:pPr>
        <w:pStyle w:val="Prrafodelista"/>
        <w:numPr>
          <w:ilvl w:val="1"/>
          <w:numId w:val="93"/>
        </w:numPr>
        <w:tabs>
          <w:tab w:val="left" w:pos="1499"/>
          <w:tab w:val="left" w:pos="1502"/>
        </w:tabs>
        <w:spacing w:line="360" w:lineRule="auto"/>
        <w:ind w:right="45"/>
        <w:jc w:val="both"/>
        <w:rPr>
          <w:sz w:val="20"/>
        </w:rPr>
      </w:pPr>
      <w:r>
        <w:rPr>
          <w:sz w:val="20"/>
        </w:rPr>
        <w:t>La información que publiquen en sus portales de internet deberá presentarse de manera mensual en los formatos que autoricen las Autoridades Garantes;</w:t>
      </w:r>
    </w:p>
    <w:p w14:paraId="05774B1B" w14:textId="77777777" w:rsidR="00E97127" w:rsidRDefault="00E97127">
      <w:pPr>
        <w:pStyle w:val="Textoindependiente"/>
        <w:spacing w:before="110"/>
      </w:pPr>
    </w:p>
    <w:p w14:paraId="4C8901BB" w14:textId="77777777" w:rsidR="00E97127" w:rsidRDefault="00B132B6">
      <w:pPr>
        <w:pStyle w:val="Prrafodelista"/>
        <w:numPr>
          <w:ilvl w:val="1"/>
          <w:numId w:val="93"/>
        </w:numPr>
        <w:tabs>
          <w:tab w:val="left" w:pos="1500"/>
          <w:tab w:val="left" w:pos="1502"/>
        </w:tabs>
        <w:spacing w:line="360" w:lineRule="auto"/>
        <w:ind w:right="32"/>
        <w:jc w:val="both"/>
        <w:rPr>
          <w:sz w:val="20"/>
        </w:rPr>
      </w:pPr>
      <w:r>
        <w:rPr>
          <w:sz w:val="20"/>
        </w:rPr>
        <w:t>Promover y difundir el ejercicio de los derechos de acceso a la información, de conformidad con la política nacional</w:t>
      </w:r>
      <w:r>
        <w:rPr>
          <w:spacing w:val="40"/>
          <w:sz w:val="20"/>
        </w:rPr>
        <w:t xml:space="preserve"> </w:t>
      </w:r>
      <w:r>
        <w:rPr>
          <w:sz w:val="20"/>
        </w:rPr>
        <w:t>y estatal, en materia de transparencia y acceso a la información pública y las disposiciones jurídicas aplicables en la materia; y</w:t>
      </w:r>
    </w:p>
    <w:p w14:paraId="3F14423E" w14:textId="77777777" w:rsidR="00E97127" w:rsidRDefault="00B132B6">
      <w:pPr>
        <w:pStyle w:val="Prrafodelista"/>
        <w:numPr>
          <w:ilvl w:val="1"/>
          <w:numId w:val="93"/>
        </w:numPr>
        <w:tabs>
          <w:tab w:val="left" w:pos="1500"/>
          <w:tab w:val="left" w:pos="1502"/>
        </w:tabs>
        <w:spacing w:before="2" w:line="357" w:lineRule="auto"/>
        <w:ind w:right="45"/>
        <w:jc w:val="both"/>
        <w:rPr>
          <w:sz w:val="20"/>
        </w:rPr>
      </w:pPr>
      <w:r>
        <w:rPr>
          <w:sz w:val="20"/>
        </w:rPr>
        <w:t>Promover la digitalización de la información pública que se encuentre en su posesión y la utilización de las tecnologías de información y comunicación, conforme a las políticas que establezca el Sistema Nacional.</w:t>
      </w:r>
    </w:p>
    <w:p w14:paraId="073E202A" w14:textId="77777777" w:rsidR="00E97127" w:rsidRDefault="00E97127">
      <w:pPr>
        <w:pStyle w:val="Textoindependiente"/>
        <w:spacing w:before="124"/>
      </w:pPr>
    </w:p>
    <w:p w14:paraId="7564A45A" w14:textId="77777777" w:rsidR="00E97127" w:rsidRDefault="00B132B6">
      <w:pPr>
        <w:ind w:left="365" w:right="32"/>
        <w:jc w:val="center"/>
        <w:rPr>
          <w:b/>
          <w:sz w:val="20"/>
        </w:rPr>
      </w:pPr>
      <w:r>
        <w:rPr>
          <w:b/>
          <w:sz w:val="20"/>
        </w:rPr>
        <w:t>SECCIÓN</w:t>
      </w:r>
      <w:r>
        <w:rPr>
          <w:b/>
          <w:spacing w:val="-11"/>
          <w:sz w:val="20"/>
        </w:rPr>
        <w:t xml:space="preserve"> </w:t>
      </w:r>
      <w:r>
        <w:rPr>
          <w:b/>
          <w:spacing w:val="-10"/>
          <w:sz w:val="20"/>
        </w:rPr>
        <w:t>I</w:t>
      </w:r>
    </w:p>
    <w:p w14:paraId="3101FA45" w14:textId="77777777" w:rsidR="00E97127" w:rsidRDefault="00B132B6">
      <w:pPr>
        <w:spacing w:before="116"/>
        <w:ind w:left="362" w:right="32"/>
        <w:jc w:val="center"/>
        <w:rPr>
          <w:b/>
          <w:sz w:val="20"/>
        </w:rPr>
      </w:pPr>
      <w:r>
        <w:rPr>
          <w:b/>
          <w:sz w:val="20"/>
        </w:rPr>
        <w:t>DE</w:t>
      </w:r>
      <w:r>
        <w:rPr>
          <w:b/>
          <w:spacing w:val="-7"/>
          <w:sz w:val="20"/>
        </w:rPr>
        <w:t xml:space="preserve"> </w:t>
      </w:r>
      <w:r>
        <w:rPr>
          <w:b/>
          <w:sz w:val="20"/>
        </w:rPr>
        <w:t>LAS</w:t>
      </w:r>
      <w:r>
        <w:rPr>
          <w:b/>
          <w:spacing w:val="-7"/>
          <w:sz w:val="20"/>
        </w:rPr>
        <w:t xml:space="preserve"> </w:t>
      </w:r>
      <w:r>
        <w:rPr>
          <w:b/>
          <w:sz w:val="20"/>
        </w:rPr>
        <w:t>OBLIGACIONES</w:t>
      </w:r>
      <w:r>
        <w:rPr>
          <w:b/>
          <w:spacing w:val="-6"/>
          <w:sz w:val="20"/>
        </w:rPr>
        <w:t xml:space="preserve"> </w:t>
      </w:r>
      <w:r>
        <w:rPr>
          <w:b/>
          <w:sz w:val="20"/>
        </w:rPr>
        <w:t>COMUNES</w:t>
      </w:r>
      <w:r>
        <w:rPr>
          <w:b/>
          <w:spacing w:val="-7"/>
          <w:sz w:val="20"/>
        </w:rPr>
        <w:t xml:space="preserve"> </w:t>
      </w:r>
      <w:r>
        <w:rPr>
          <w:b/>
          <w:sz w:val="20"/>
        </w:rPr>
        <w:t>EN</w:t>
      </w:r>
      <w:r>
        <w:rPr>
          <w:b/>
          <w:spacing w:val="-6"/>
          <w:sz w:val="20"/>
        </w:rPr>
        <w:t xml:space="preserve"> </w:t>
      </w:r>
      <w:r>
        <w:rPr>
          <w:b/>
          <w:sz w:val="20"/>
        </w:rPr>
        <w:t>MATERIA</w:t>
      </w:r>
      <w:r>
        <w:rPr>
          <w:b/>
          <w:spacing w:val="-4"/>
          <w:sz w:val="20"/>
        </w:rPr>
        <w:t xml:space="preserve"> </w:t>
      </w:r>
      <w:r>
        <w:rPr>
          <w:b/>
          <w:sz w:val="20"/>
        </w:rPr>
        <w:t>DE</w:t>
      </w:r>
      <w:r>
        <w:rPr>
          <w:b/>
          <w:spacing w:val="-6"/>
          <w:sz w:val="20"/>
        </w:rPr>
        <w:t xml:space="preserve"> </w:t>
      </w:r>
      <w:r>
        <w:rPr>
          <w:b/>
          <w:spacing w:val="-2"/>
          <w:sz w:val="20"/>
        </w:rPr>
        <w:t>TRANSPARENCIA</w:t>
      </w:r>
    </w:p>
    <w:p w14:paraId="33EB005C" w14:textId="77777777" w:rsidR="00E97127" w:rsidRDefault="00E97127">
      <w:pPr>
        <w:jc w:val="center"/>
        <w:rPr>
          <w:b/>
          <w:sz w:val="20"/>
        </w:rPr>
        <w:sectPr w:rsidR="00E97127">
          <w:pgSz w:w="12250" w:h="15850"/>
          <w:pgMar w:top="980" w:right="566" w:bottom="280" w:left="708" w:header="710" w:footer="0" w:gutter="0"/>
          <w:cols w:space="720"/>
        </w:sectPr>
      </w:pPr>
    </w:p>
    <w:p w14:paraId="59799459" w14:textId="77777777" w:rsidR="00E97127" w:rsidRDefault="00B132B6">
      <w:pPr>
        <w:pStyle w:val="Textoindependiente"/>
        <w:spacing w:line="360" w:lineRule="auto"/>
        <w:ind w:left="369"/>
      </w:pPr>
      <w:r>
        <w:rPr>
          <w:b/>
        </w:rPr>
        <w:lastRenderedPageBreak/>
        <w:t xml:space="preserve">Artículo 22. </w:t>
      </w:r>
      <w:r>
        <w:t>Los Sujetos obligados además de lo señalado en el artículo 65 de la Ley General, pondrán a disposición del público la información, los temas, documentos y políticas que a continuación se señalan:</w:t>
      </w:r>
    </w:p>
    <w:p w14:paraId="283D0CC0" w14:textId="77777777" w:rsidR="00E97127" w:rsidRDefault="00E97127">
      <w:pPr>
        <w:pStyle w:val="Textoindependiente"/>
        <w:spacing w:before="113"/>
      </w:pPr>
    </w:p>
    <w:p w14:paraId="491EE33D" w14:textId="77777777" w:rsidR="00E97127" w:rsidRDefault="00B132B6">
      <w:pPr>
        <w:pStyle w:val="Prrafodelista"/>
        <w:numPr>
          <w:ilvl w:val="0"/>
          <w:numId w:val="92"/>
        </w:numPr>
        <w:tabs>
          <w:tab w:val="left" w:pos="1502"/>
        </w:tabs>
        <w:ind w:hanging="693"/>
        <w:jc w:val="both"/>
        <w:rPr>
          <w:sz w:val="20"/>
        </w:rPr>
      </w:pPr>
      <w:r>
        <w:rPr>
          <w:sz w:val="20"/>
        </w:rPr>
        <w:t>Los</w:t>
      </w:r>
      <w:r>
        <w:rPr>
          <w:spacing w:val="-4"/>
          <w:sz w:val="20"/>
        </w:rPr>
        <w:t xml:space="preserve"> </w:t>
      </w:r>
      <w:r>
        <w:rPr>
          <w:sz w:val="20"/>
        </w:rPr>
        <w:t>nombramientos,</w:t>
      </w:r>
      <w:r>
        <w:rPr>
          <w:spacing w:val="-6"/>
          <w:sz w:val="20"/>
        </w:rPr>
        <w:t xml:space="preserve"> </w:t>
      </w:r>
      <w:r>
        <w:rPr>
          <w:sz w:val="20"/>
        </w:rPr>
        <w:t>comisiones</w:t>
      </w:r>
      <w:r>
        <w:rPr>
          <w:spacing w:val="-4"/>
          <w:sz w:val="20"/>
        </w:rPr>
        <w:t xml:space="preserve"> </w:t>
      </w:r>
      <w:r>
        <w:rPr>
          <w:sz w:val="20"/>
        </w:rPr>
        <w:t>y</w:t>
      </w:r>
      <w:r>
        <w:rPr>
          <w:spacing w:val="-9"/>
          <w:sz w:val="20"/>
        </w:rPr>
        <w:t xml:space="preserve"> </w:t>
      </w:r>
      <w:r>
        <w:rPr>
          <w:sz w:val="20"/>
        </w:rPr>
        <w:t>licencias</w:t>
      </w:r>
      <w:r>
        <w:rPr>
          <w:spacing w:val="-7"/>
          <w:sz w:val="20"/>
        </w:rPr>
        <w:t xml:space="preserve"> </w:t>
      </w:r>
      <w:r>
        <w:rPr>
          <w:sz w:val="20"/>
        </w:rPr>
        <w:t>de</w:t>
      </w:r>
      <w:r>
        <w:rPr>
          <w:spacing w:val="-5"/>
          <w:sz w:val="20"/>
        </w:rPr>
        <w:t xml:space="preserve"> </w:t>
      </w:r>
      <w:r>
        <w:rPr>
          <w:sz w:val="20"/>
        </w:rPr>
        <w:t>las</w:t>
      </w:r>
      <w:r>
        <w:rPr>
          <w:spacing w:val="-7"/>
          <w:sz w:val="20"/>
        </w:rPr>
        <w:t xml:space="preserve"> </w:t>
      </w:r>
      <w:r>
        <w:rPr>
          <w:sz w:val="20"/>
        </w:rPr>
        <w:t>personas</w:t>
      </w:r>
      <w:r>
        <w:rPr>
          <w:spacing w:val="-6"/>
          <w:sz w:val="20"/>
        </w:rPr>
        <w:t xml:space="preserve"> </w:t>
      </w:r>
      <w:r>
        <w:rPr>
          <w:sz w:val="20"/>
        </w:rPr>
        <w:t>servidoras</w:t>
      </w:r>
      <w:r>
        <w:rPr>
          <w:spacing w:val="-7"/>
          <w:sz w:val="20"/>
        </w:rPr>
        <w:t xml:space="preserve"> </w:t>
      </w:r>
      <w:r>
        <w:rPr>
          <w:spacing w:val="-2"/>
          <w:sz w:val="20"/>
        </w:rPr>
        <w:t>públicas;</w:t>
      </w:r>
    </w:p>
    <w:p w14:paraId="41006B8F" w14:textId="77777777" w:rsidR="00E97127" w:rsidRDefault="00B132B6">
      <w:pPr>
        <w:pStyle w:val="Prrafodelista"/>
        <w:numPr>
          <w:ilvl w:val="0"/>
          <w:numId w:val="92"/>
        </w:numPr>
        <w:tabs>
          <w:tab w:val="left" w:pos="1502"/>
        </w:tabs>
        <w:spacing w:before="113"/>
        <w:ind w:hanging="770"/>
        <w:jc w:val="both"/>
        <w:rPr>
          <w:sz w:val="20"/>
        </w:rPr>
      </w:pPr>
      <w:r>
        <w:rPr>
          <w:sz w:val="20"/>
        </w:rPr>
        <w:t>El</w:t>
      </w:r>
      <w:r>
        <w:rPr>
          <w:spacing w:val="-5"/>
          <w:sz w:val="20"/>
        </w:rPr>
        <w:t xml:space="preserve"> </w:t>
      </w:r>
      <w:r>
        <w:rPr>
          <w:sz w:val="20"/>
        </w:rPr>
        <w:t>tipo</w:t>
      </w:r>
      <w:r>
        <w:rPr>
          <w:spacing w:val="-3"/>
          <w:sz w:val="20"/>
        </w:rPr>
        <w:t xml:space="preserve"> </w:t>
      </w:r>
      <w:r>
        <w:rPr>
          <w:sz w:val="20"/>
        </w:rPr>
        <w:t>de</w:t>
      </w:r>
      <w:r>
        <w:rPr>
          <w:spacing w:val="-4"/>
          <w:sz w:val="20"/>
        </w:rPr>
        <w:t xml:space="preserve"> </w:t>
      </w:r>
      <w:r>
        <w:rPr>
          <w:sz w:val="20"/>
        </w:rPr>
        <w:t>seguridad</w:t>
      </w:r>
      <w:r>
        <w:rPr>
          <w:spacing w:val="-3"/>
          <w:sz w:val="20"/>
        </w:rPr>
        <w:t xml:space="preserve"> </w:t>
      </w:r>
      <w:r>
        <w:rPr>
          <w:sz w:val="20"/>
        </w:rPr>
        <w:t>social</w:t>
      </w:r>
      <w:r>
        <w:rPr>
          <w:spacing w:val="-4"/>
          <w:sz w:val="20"/>
        </w:rPr>
        <w:t xml:space="preserve"> </w:t>
      </w:r>
      <w:r>
        <w:rPr>
          <w:sz w:val="20"/>
        </w:rPr>
        <w:t>con</w:t>
      </w:r>
      <w:r>
        <w:rPr>
          <w:spacing w:val="-5"/>
          <w:sz w:val="20"/>
        </w:rPr>
        <w:t xml:space="preserve"> </w:t>
      </w:r>
      <w:r>
        <w:rPr>
          <w:sz w:val="20"/>
        </w:rPr>
        <w:t>el</w:t>
      </w:r>
      <w:r>
        <w:rPr>
          <w:spacing w:val="-4"/>
          <w:sz w:val="20"/>
        </w:rPr>
        <w:t xml:space="preserve"> </w:t>
      </w:r>
      <w:r>
        <w:rPr>
          <w:sz w:val="20"/>
        </w:rPr>
        <w:t>que</w:t>
      </w:r>
      <w:r>
        <w:rPr>
          <w:spacing w:val="-4"/>
          <w:sz w:val="20"/>
        </w:rPr>
        <w:t xml:space="preserve"> </w:t>
      </w:r>
      <w:r>
        <w:rPr>
          <w:sz w:val="20"/>
        </w:rPr>
        <w:t>cuentan</w:t>
      </w:r>
      <w:r>
        <w:rPr>
          <w:spacing w:val="-5"/>
          <w:sz w:val="20"/>
        </w:rPr>
        <w:t xml:space="preserve"> </w:t>
      </w:r>
      <w:r>
        <w:rPr>
          <w:sz w:val="20"/>
        </w:rPr>
        <w:t>todas</w:t>
      </w:r>
      <w:r>
        <w:rPr>
          <w:spacing w:val="-4"/>
          <w:sz w:val="20"/>
        </w:rPr>
        <w:t xml:space="preserve"> </w:t>
      </w:r>
      <w:r>
        <w:rPr>
          <w:sz w:val="20"/>
        </w:rPr>
        <w:t>las</w:t>
      </w:r>
      <w:r>
        <w:rPr>
          <w:spacing w:val="-5"/>
          <w:sz w:val="20"/>
        </w:rPr>
        <w:t xml:space="preserve"> </w:t>
      </w:r>
      <w:r>
        <w:rPr>
          <w:sz w:val="20"/>
        </w:rPr>
        <w:t>personas</w:t>
      </w:r>
      <w:r>
        <w:rPr>
          <w:spacing w:val="-5"/>
          <w:sz w:val="20"/>
        </w:rPr>
        <w:t xml:space="preserve"> </w:t>
      </w:r>
      <w:r>
        <w:rPr>
          <w:sz w:val="20"/>
        </w:rPr>
        <w:t>servidoras</w:t>
      </w:r>
      <w:r>
        <w:rPr>
          <w:spacing w:val="-5"/>
          <w:sz w:val="20"/>
        </w:rPr>
        <w:t xml:space="preserve"> </w:t>
      </w:r>
      <w:r>
        <w:rPr>
          <w:spacing w:val="-2"/>
          <w:sz w:val="20"/>
        </w:rPr>
        <w:t>públicas;</w:t>
      </w:r>
    </w:p>
    <w:p w14:paraId="482B22F7" w14:textId="77777777" w:rsidR="00E97127" w:rsidRDefault="00B132B6">
      <w:pPr>
        <w:pStyle w:val="Prrafodelista"/>
        <w:numPr>
          <w:ilvl w:val="0"/>
          <w:numId w:val="92"/>
        </w:numPr>
        <w:tabs>
          <w:tab w:val="left" w:pos="1502"/>
        </w:tabs>
        <w:spacing w:before="116"/>
        <w:ind w:hanging="849"/>
        <w:jc w:val="left"/>
        <w:rPr>
          <w:sz w:val="20"/>
        </w:rPr>
      </w:pPr>
      <w:r>
        <w:rPr>
          <w:sz w:val="20"/>
        </w:rPr>
        <w:t>El</w:t>
      </w:r>
      <w:r>
        <w:rPr>
          <w:spacing w:val="-5"/>
          <w:sz w:val="20"/>
        </w:rPr>
        <w:t xml:space="preserve"> </w:t>
      </w:r>
      <w:r>
        <w:rPr>
          <w:sz w:val="20"/>
        </w:rPr>
        <w:t>importe</w:t>
      </w:r>
      <w:r>
        <w:rPr>
          <w:spacing w:val="-3"/>
          <w:sz w:val="20"/>
        </w:rPr>
        <w:t xml:space="preserve"> </w:t>
      </w:r>
      <w:r>
        <w:rPr>
          <w:sz w:val="20"/>
        </w:rPr>
        <w:t>por</w:t>
      </w:r>
      <w:r>
        <w:rPr>
          <w:spacing w:val="-3"/>
          <w:sz w:val="20"/>
        </w:rPr>
        <w:t xml:space="preserve"> </w:t>
      </w:r>
      <w:r>
        <w:rPr>
          <w:sz w:val="20"/>
        </w:rPr>
        <w:t>concepto</w:t>
      </w:r>
      <w:r>
        <w:rPr>
          <w:spacing w:val="-6"/>
          <w:sz w:val="20"/>
        </w:rPr>
        <w:t xml:space="preserve"> </w:t>
      </w:r>
      <w:r>
        <w:rPr>
          <w:sz w:val="20"/>
        </w:rPr>
        <w:t>de</w:t>
      </w:r>
      <w:r>
        <w:rPr>
          <w:spacing w:val="-3"/>
          <w:sz w:val="20"/>
        </w:rPr>
        <w:t xml:space="preserve"> </w:t>
      </w:r>
      <w:r>
        <w:rPr>
          <w:sz w:val="20"/>
        </w:rPr>
        <w:t>viáticos</w:t>
      </w:r>
      <w:r>
        <w:rPr>
          <w:spacing w:val="-4"/>
          <w:sz w:val="20"/>
        </w:rPr>
        <w:t xml:space="preserve"> </w:t>
      </w:r>
      <w:r>
        <w:rPr>
          <w:sz w:val="20"/>
        </w:rPr>
        <w:t>a</w:t>
      </w:r>
      <w:r>
        <w:rPr>
          <w:spacing w:val="-3"/>
          <w:sz w:val="20"/>
        </w:rPr>
        <w:t xml:space="preserve"> </w:t>
      </w:r>
      <w:r>
        <w:rPr>
          <w:sz w:val="20"/>
        </w:rPr>
        <w:t>partir</w:t>
      </w:r>
      <w:r>
        <w:rPr>
          <w:spacing w:val="-4"/>
          <w:sz w:val="20"/>
        </w:rPr>
        <w:t xml:space="preserve"> </w:t>
      </w:r>
      <w:r>
        <w:rPr>
          <w:sz w:val="20"/>
        </w:rPr>
        <w:t>del</w:t>
      </w:r>
      <w:r>
        <w:rPr>
          <w:spacing w:val="-5"/>
          <w:sz w:val="20"/>
        </w:rPr>
        <w:t xml:space="preserve"> </w:t>
      </w:r>
      <w:r>
        <w:rPr>
          <w:sz w:val="20"/>
        </w:rPr>
        <w:t>jefe</w:t>
      </w:r>
      <w:r>
        <w:rPr>
          <w:spacing w:val="-3"/>
          <w:sz w:val="20"/>
        </w:rPr>
        <w:t xml:space="preserve"> </w:t>
      </w:r>
      <w:r>
        <w:rPr>
          <w:sz w:val="20"/>
        </w:rPr>
        <w:t>de</w:t>
      </w:r>
      <w:r>
        <w:rPr>
          <w:spacing w:val="-4"/>
          <w:sz w:val="20"/>
        </w:rPr>
        <w:t xml:space="preserve"> </w:t>
      </w:r>
      <w:r>
        <w:rPr>
          <w:sz w:val="20"/>
        </w:rPr>
        <w:t>departamento y,</w:t>
      </w:r>
      <w:r>
        <w:rPr>
          <w:spacing w:val="-3"/>
          <w:sz w:val="20"/>
        </w:rPr>
        <w:t xml:space="preserve"> </w:t>
      </w:r>
      <w:r>
        <w:rPr>
          <w:sz w:val="20"/>
        </w:rPr>
        <w:t>en</w:t>
      </w:r>
      <w:r>
        <w:rPr>
          <w:spacing w:val="-5"/>
          <w:sz w:val="20"/>
        </w:rPr>
        <w:t xml:space="preserve"> </w:t>
      </w:r>
      <w:r>
        <w:rPr>
          <w:sz w:val="20"/>
        </w:rPr>
        <w:t>su</w:t>
      </w:r>
      <w:r>
        <w:rPr>
          <w:spacing w:val="-4"/>
          <w:sz w:val="20"/>
        </w:rPr>
        <w:t xml:space="preserve"> </w:t>
      </w:r>
      <w:r>
        <w:rPr>
          <w:sz w:val="20"/>
        </w:rPr>
        <w:t>caso,</w:t>
      </w:r>
      <w:r>
        <w:rPr>
          <w:spacing w:val="-3"/>
          <w:sz w:val="20"/>
        </w:rPr>
        <w:t xml:space="preserve"> </w:t>
      </w:r>
      <w:r>
        <w:rPr>
          <w:sz w:val="20"/>
        </w:rPr>
        <w:t>de</w:t>
      </w:r>
      <w:r>
        <w:rPr>
          <w:spacing w:val="7"/>
          <w:sz w:val="20"/>
        </w:rPr>
        <w:t xml:space="preserve"> </w:t>
      </w:r>
      <w:r>
        <w:rPr>
          <w:sz w:val="20"/>
        </w:rPr>
        <w:t>gastos</w:t>
      </w:r>
      <w:r>
        <w:rPr>
          <w:spacing w:val="-5"/>
          <w:sz w:val="20"/>
        </w:rPr>
        <w:t xml:space="preserve"> </w:t>
      </w:r>
      <w:r>
        <w:rPr>
          <w:sz w:val="20"/>
        </w:rPr>
        <w:t>de</w:t>
      </w:r>
      <w:r>
        <w:rPr>
          <w:spacing w:val="-3"/>
          <w:sz w:val="20"/>
        </w:rPr>
        <w:t xml:space="preserve"> </w:t>
      </w:r>
      <w:r>
        <w:rPr>
          <w:spacing w:val="-2"/>
          <w:sz w:val="20"/>
        </w:rPr>
        <w:t>representación;</w:t>
      </w:r>
    </w:p>
    <w:p w14:paraId="39E94BA7" w14:textId="77777777" w:rsidR="00E97127" w:rsidRDefault="00B132B6">
      <w:pPr>
        <w:pStyle w:val="Prrafodelista"/>
        <w:numPr>
          <w:ilvl w:val="0"/>
          <w:numId w:val="92"/>
        </w:numPr>
        <w:tabs>
          <w:tab w:val="left" w:pos="1502"/>
        </w:tabs>
        <w:spacing w:before="115"/>
        <w:ind w:hanging="837"/>
        <w:jc w:val="left"/>
        <w:rPr>
          <w:sz w:val="20"/>
        </w:rPr>
      </w:pPr>
      <w:r>
        <w:rPr>
          <w:sz w:val="20"/>
        </w:rPr>
        <w:t>Todo</w:t>
      </w:r>
      <w:r>
        <w:rPr>
          <w:spacing w:val="-5"/>
          <w:sz w:val="20"/>
        </w:rPr>
        <w:t xml:space="preserve"> </w:t>
      </w:r>
      <w:r>
        <w:rPr>
          <w:sz w:val="20"/>
        </w:rPr>
        <w:t>mecanismo</w:t>
      </w:r>
      <w:r>
        <w:rPr>
          <w:spacing w:val="-5"/>
          <w:sz w:val="20"/>
        </w:rPr>
        <w:t xml:space="preserve"> </w:t>
      </w:r>
      <w:r>
        <w:rPr>
          <w:sz w:val="20"/>
        </w:rPr>
        <w:t>que</w:t>
      </w:r>
      <w:r>
        <w:rPr>
          <w:spacing w:val="-4"/>
          <w:sz w:val="20"/>
        </w:rPr>
        <w:t xml:space="preserve"> </w:t>
      </w:r>
      <w:r>
        <w:rPr>
          <w:sz w:val="20"/>
        </w:rPr>
        <w:t>sirva</w:t>
      </w:r>
      <w:r>
        <w:rPr>
          <w:spacing w:val="-6"/>
          <w:sz w:val="20"/>
        </w:rPr>
        <w:t xml:space="preserve"> </w:t>
      </w:r>
      <w:r>
        <w:rPr>
          <w:sz w:val="20"/>
        </w:rPr>
        <w:t>para</w:t>
      </w:r>
      <w:r>
        <w:rPr>
          <w:spacing w:val="-6"/>
          <w:sz w:val="20"/>
        </w:rPr>
        <w:t xml:space="preserve"> </w:t>
      </w:r>
      <w:r>
        <w:rPr>
          <w:sz w:val="20"/>
        </w:rPr>
        <w:t>la</w:t>
      </w:r>
      <w:r>
        <w:rPr>
          <w:spacing w:val="-5"/>
          <w:sz w:val="20"/>
        </w:rPr>
        <w:t xml:space="preserve"> </w:t>
      </w:r>
      <w:r>
        <w:rPr>
          <w:sz w:val="20"/>
        </w:rPr>
        <w:t>presentación</w:t>
      </w:r>
      <w:r>
        <w:rPr>
          <w:spacing w:val="-7"/>
          <w:sz w:val="20"/>
        </w:rPr>
        <w:t xml:space="preserve"> </w:t>
      </w:r>
      <w:r>
        <w:rPr>
          <w:sz w:val="20"/>
        </w:rPr>
        <w:t>directa</w:t>
      </w:r>
      <w:r>
        <w:rPr>
          <w:spacing w:val="-6"/>
          <w:sz w:val="20"/>
        </w:rPr>
        <w:t xml:space="preserve"> </w:t>
      </w:r>
      <w:r>
        <w:rPr>
          <w:sz w:val="20"/>
        </w:rPr>
        <w:t>de</w:t>
      </w:r>
      <w:r>
        <w:rPr>
          <w:spacing w:val="-6"/>
          <w:sz w:val="20"/>
        </w:rPr>
        <w:t xml:space="preserve"> </w:t>
      </w:r>
      <w:r>
        <w:rPr>
          <w:sz w:val="20"/>
        </w:rPr>
        <w:t>solicitudes,</w:t>
      </w:r>
      <w:r>
        <w:rPr>
          <w:spacing w:val="-5"/>
          <w:sz w:val="20"/>
        </w:rPr>
        <w:t xml:space="preserve"> </w:t>
      </w:r>
      <w:r>
        <w:rPr>
          <w:sz w:val="20"/>
        </w:rPr>
        <w:t>opiniones,</w:t>
      </w:r>
      <w:r>
        <w:rPr>
          <w:spacing w:val="-6"/>
          <w:sz w:val="20"/>
        </w:rPr>
        <w:t xml:space="preserve"> </w:t>
      </w:r>
      <w:r>
        <w:rPr>
          <w:sz w:val="20"/>
        </w:rPr>
        <w:t>quejas,</w:t>
      </w:r>
      <w:r>
        <w:rPr>
          <w:spacing w:val="-6"/>
          <w:sz w:val="20"/>
        </w:rPr>
        <w:t xml:space="preserve"> </w:t>
      </w:r>
      <w:r>
        <w:rPr>
          <w:sz w:val="20"/>
        </w:rPr>
        <w:t>denuncias,</w:t>
      </w:r>
      <w:r>
        <w:rPr>
          <w:spacing w:val="-5"/>
          <w:sz w:val="20"/>
        </w:rPr>
        <w:t xml:space="preserve"> </w:t>
      </w:r>
      <w:r>
        <w:rPr>
          <w:sz w:val="20"/>
        </w:rPr>
        <w:t>o</w:t>
      </w:r>
      <w:r>
        <w:rPr>
          <w:spacing w:val="-5"/>
          <w:sz w:val="20"/>
        </w:rPr>
        <w:t xml:space="preserve"> </w:t>
      </w:r>
      <w:r>
        <w:rPr>
          <w:spacing w:val="-2"/>
          <w:sz w:val="20"/>
        </w:rPr>
        <w:t>sugerencias;</w:t>
      </w:r>
    </w:p>
    <w:p w14:paraId="46080B0D" w14:textId="77777777" w:rsidR="00E97127" w:rsidRDefault="00B132B6">
      <w:pPr>
        <w:pStyle w:val="Prrafodelista"/>
        <w:numPr>
          <w:ilvl w:val="0"/>
          <w:numId w:val="92"/>
        </w:numPr>
        <w:tabs>
          <w:tab w:val="left" w:pos="1502"/>
        </w:tabs>
        <w:spacing w:before="116"/>
        <w:ind w:hanging="760"/>
        <w:jc w:val="left"/>
        <w:rPr>
          <w:sz w:val="20"/>
        </w:rPr>
      </w:pPr>
      <w:r>
        <w:rPr>
          <w:sz w:val="20"/>
        </w:rPr>
        <w:t>Un</w:t>
      </w:r>
      <w:r>
        <w:rPr>
          <w:spacing w:val="-7"/>
          <w:sz w:val="20"/>
        </w:rPr>
        <w:t xml:space="preserve"> </w:t>
      </w:r>
      <w:r>
        <w:rPr>
          <w:sz w:val="20"/>
        </w:rPr>
        <w:t>listado</w:t>
      </w:r>
      <w:r>
        <w:rPr>
          <w:spacing w:val="-4"/>
          <w:sz w:val="20"/>
        </w:rPr>
        <w:t xml:space="preserve"> </w:t>
      </w:r>
      <w:r>
        <w:rPr>
          <w:sz w:val="20"/>
        </w:rPr>
        <w:t>de</w:t>
      </w:r>
      <w:r>
        <w:rPr>
          <w:spacing w:val="-5"/>
          <w:sz w:val="20"/>
        </w:rPr>
        <w:t xml:space="preserve"> </w:t>
      </w:r>
      <w:r>
        <w:rPr>
          <w:sz w:val="20"/>
        </w:rPr>
        <w:t>las</w:t>
      </w:r>
      <w:r>
        <w:rPr>
          <w:spacing w:val="-6"/>
          <w:sz w:val="20"/>
        </w:rPr>
        <w:t xml:space="preserve"> </w:t>
      </w:r>
      <w:r>
        <w:rPr>
          <w:sz w:val="20"/>
        </w:rPr>
        <w:t>instituciones</w:t>
      </w:r>
      <w:r>
        <w:rPr>
          <w:spacing w:val="-4"/>
          <w:sz w:val="20"/>
        </w:rPr>
        <w:t xml:space="preserve"> </w:t>
      </w:r>
      <w:r>
        <w:rPr>
          <w:sz w:val="20"/>
        </w:rPr>
        <w:t>de</w:t>
      </w:r>
      <w:r>
        <w:rPr>
          <w:spacing w:val="-5"/>
          <w:sz w:val="20"/>
        </w:rPr>
        <w:t xml:space="preserve"> </w:t>
      </w:r>
      <w:r>
        <w:rPr>
          <w:sz w:val="20"/>
        </w:rPr>
        <w:t>beneficencia</w:t>
      </w:r>
      <w:r>
        <w:rPr>
          <w:spacing w:val="-5"/>
          <w:sz w:val="20"/>
        </w:rPr>
        <w:t xml:space="preserve"> </w:t>
      </w:r>
      <w:r>
        <w:rPr>
          <w:sz w:val="20"/>
        </w:rPr>
        <w:t>que</w:t>
      </w:r>
      <w:r>
        <w:rPr>
          <w:spacing w:val="-6"/>
          <w:sz w:val="20"/>
        </w:rPr>
        <w:t xml:space="preserve"> </w:t>
      </w:r>
      <w:r>
        <w:rPr>
          <w:sz w:val="20"/>
        </w:rPr>
        <w:t>reciban</w:t>
      </w:r>
      <w:r>
        <w:rPr>
          <w:spacing w:val="-6"/>
          <w:sz w:val="20"/>
        </w:rPr>
        <w:t xml:space="preserve"> </w:t>
      </w:r>
      <w:r>
        <w:rPr>
          <w:sz w:val="20"/>
        </w:rPr>
        <w:t>recursos</w:t>
      </w:r>
      <w:r>
        <w:rPr>
          <w:spacing w:val="-6"/>
          <w:sz w:val="20"/>
        </w:rPr>
        <w:t xml:space="preserve"> </w:t>
      </w:r>
      <w:r>
        <w:rPr>
          <w:spacing w:val="-2"/>
          <w:sz w:val="20"/>
        </w:rPr>
        <w:t>públicos;</w:t>
      </w:r>
    </w:p>
    <w:p w14:paraId="3D9CD334" w14:textId="77777777" w:rsidR="00E97127" w:rsidRDefault="00B132B6">
      <w:pPr>
        <w:pStyle w:val="Prrafodelista"/>
        <w:numPr>
          <w:ilvl w:val="0"/>
          <w:numId w:val="92"/>
        </w:numPr>
        <w:tabs>
          <w:tab w:val="left" w:pos="1502"/>
        </w:tabs>
        <w:spacing w:before="113"/>
        <w:ind w:hanging="837"/>
        <w:jc w:val="left"/>
        <w:rPr>
          <w:sz w:val="20"/>
        </w:rPr>
      </w:pPr>
      <w:r>
        <w:rPr>
          <w:sz w:val="20"/>
        </w:rPr>
        <w:t>El</w:t>
      </w:r>
      <w:r>
        <w:rPr>
          <w:spacing w:val="-6"/>
          <w:sz w:val="20"/>
        </w:rPr>
        <w:t xml:space="preserve"> </w:t>
      </w:r>
      <w:r>
        <w:rPr>
          <w:sz w:val="20"/>
        </w:rPr>
        <w:t>presupuesto</w:t>
      </w:r>
      <w:r>
        <w:rPr>
          <w:spacing w:val="-4"/>
          <w:sz w:val="20"/>
        </w:rPr>
        <w:t xml:space="preserve"> </w:t>
      </w:r>
      <w:r>
        <w:rPr>
          <w:sz w:val="20"/>
        </w:rPr>
        <w:t>asignado</w:t>
      </w:r>
      <w:r>
        <w:rPr>
          <w:spacing w:val="-3"/>
          <w:sz w:val="20"/>
        </w:rPr>
        <w:t xml:space="preserve"> </w:t>
      </w:r>
      <w:r>
        <w:rPr>
          <w:sz w:val="20"/>
        </w:rPr>
        <w:t>en</w:t>
      </w:r>
      <w:r>
        <w:rPr>
          <w:spacing w:val="-5"/>
          <w:sz w:val="20"/>
        </w:rPr>
        <w:t xml:space="preserve"> </w:t>
      </w:r>
      <w:r>
        <w:rPr>
          <w:sz w:val="20"/>
        </w:rPr>
        <w:t>lo</w:t>
      </w:r>
      <w:r>
        <w:rPr>
          <w:spacing w:val="-3"/>
          <w:sz w:val="20"/>
        </w:rPr>
        <w:t xml:space="preserve"> </w:t>
      </w:r>
      <w:r>
        <w:rPr>
          <w:sz w:val="20"/>
        </w:rPr>
        <w:t>general</w:t>
      </w:r>
      <w:r>
        <w:rPr>
          <w:spacing w:val="-3"/>
          <w:sz w:val="20"/>
        </w:rPr>
        <w:t xml:space="preserve"> </w:t>
      </w:r>
      <w:r>
        <w:rPr>
          <w:sz w:val="20"/>
        </w:rPr>
        <w:t>y</w:t>
      </w:r>
      <w:r>
        <w:rPr>
          <w:spacing w:val="-5"/>
          <w:sz w:val="20"/>
        </w:rPr>
        <w:t xml:space="preserve"> </w:t>
      </w:r>
      <w:r>
        <w:rPr>
          <w:sz w:val="20"/>
        </w:rPr>
        <w:t>por</w:t>
      </w:r>
      <w:r>
        <w:rPr>
          <w:spacing w:val="-4"/>
          <w:sz w:val="20"/>
        </w:rPr>
        <w:t xml:space="preserve"> </w:t>
      </w:r>
      <w:r>
        <w:rPr>
          <w:sz w:val="20"/>
        </w:rPr>
        <w:t>programa</w:t>
      </w:r>
      <w:r>
        <w:rPr>
          <w:spacing w:val="-4"/>
          <w:sz w:val="20"/>
        </w:rPr>
        <w:t xml:space="preserve"> </w:t>
      </w:r>
      <w:r>
        <w:rPr>
          <w:sz w:val="20"/>
        </w:rPr>
        <w:t>para</w:t>
      </w:r>
      <w:r>
        <w:rPr>
          <w:spacing w:val="-4"/>
          <w:sz w:val="20"/>
        </w:rPr>
        <w:t xml:space="preserve"> </w:t>
      </w:r>
      <w:r>
        <w:rPr>
          <w:sz w:val="20"/>
        </w:rPr>
        <w:t>los</w:t>
      </w:r>
      <w:r>
        <w:rPr>
          <w:spacing w:val="-6"/>
          <w:sz w:val="20"/>
        </w:rPr>
        <w:t xml:space="preserve"> </w:t>
      </w:r>
      <w:r>
        <w:rPr>
          <w:sz w:val="20"/>
        </w:rPr>
        <w:t>últimos</w:t>
      </w:r>
      <w:r>
        <w:rPr>
          <w:spacing w:val="-5"/>
          <w:sz w:val="20"/>
        </w:rPr>
        <w:t xml:space="preserve"> </w:t>
      </w:r>
      <w:r>
        <w:rPr>
          <w:sz w:val="20"/>
        </w:rPr>
        <w:t>tres</w:t>
      </w:r>
      <w:r>
        <w:rPr>
          <w:spacing w:val="-5"/>
          <w:sz w:val="20"/>
        </w:rPr>
        <w:t xml:space="preserve"> </w:t>
      </w:r>
      <w:r>
        <w:rPr>
          <w:sz w:val="20"/>
        </w:rPr>
        <w:t>ejercicios</w:t>
      </w:r>
      <w:r>
        <w:rPr>
          <w:spacing w:val="-5"/>
          <w:sz w:val="20"/>
        </w:rPr>
        <w:t xml:space="preserve"> </w:t>
      </w:r>
      <w:r>
        <w:rPr>
          <w:spacing w:val="-2"/>
          <w:sz w:val="20"/>
        </w:rPr>
        <w:t>fiscales;</w:t>
      </w:r>
    </w:p>
    <w:p w14:paraId="445F57CB" w14:textId="77777777" w:rsidR="00E97127" w:rsidRDefault="00B132B6">
      <w:pPr>
        <w:pStyle w:val="Prrafodelista"/>
        <w:numPr>
          <w:ilvl w:val="0"/>
          <w:numId w:val="92"/>
        </w:numPr>
        <w:tabs>
          <w:tab w:val="left" w:pos="1502"/>
        </w:tabs>
        <w:spacing w:before="116"/>
        <w:ind w:hanging="916"/>
        <w:jc w:val="left"/>
        <w:rPr>
          <w:sz w:val="20"/>
        </w:rPr>
      </w:pPr>
      <w:r>
        <w:rPr>
          <w:sz w:val="20"/>
        </w:rPr>
        <w:t>El</w:t>
      </w:r>
      <w:r>
        <w:rPr>
          <w:spacing w:val="-5"/>
          <w:sz w:val="20"/>
        </w:rPr>
        <w:t xml:space="preserve"> </w:t>
      </w:r>
      <w:r>
        <w:rPr>
          <w:sz w:val="20"/>
        </w:rPr>
        <w:t>calendario</w:t>
      </w:r>
      <w:r>
        <w:rPr>
          <w:spacing w:val="-3"/>
          <w:sz w:val="20"/>
        </w:rPr>
        <w:t xml:space="preserve"> </w:t>
      </w:r>
      <w:r>
        <w:rPr>
          <w:sz w:val="20"/>
        </w:rPr>
        <w:t>de</w:t>
      </w:r>
      <w:r>
        <w:rPr>
          <w:spacing w:val="-4"/>
          <w:sz w:val="20"/>
        </w:rPr>
        <w:t xml:space="preserve"> </w:t>
      </w:r>
      <w:r>
        <w:rPr>
          <w:sz w:val="20"/>
        </w:rPr>
        <w:t>las</w:t>
      </w:r>
      <w:r>
        <w:rPr>
          <w:spacing w:val="-5"/>
          <w:sz w:val="20"/>
        </w:rPr>
        <w:t xml:space="preserve"> </w:t>
      </w:r>
      <w:r>
        <w:rPr>
          <w:sz w:val="20"/>
        </w:rPr>
        <w:t>sesiones</w:t>
      </w:r>
      <w:r>
        <w:rPr>
          <w:spacing w:val="-5"/>
          <w:sz w:val="20"/>
        </w:rPr>
        <w:t xml:space="preserve"> </w:t>
      </w:r>
      <w:r>
        <w:rPr>
          <w:sz w:val="20"/>
        </w:rPr>
        <w:t>públicas</w:t>
      </w:r>
      <w:r>
        <w:rPr>
          <w:spacing w:val="-4"/>
          <w:sz w:val="20"/>
        </w:rPr>
        <w:t xml:space="preserve"> </w:t>
      </w:r>
      <w:r>
        <w:rPr>
          <w:sz w:val="20"/>
        </w:rPr>
        <w:t>que</w:t>
      </w:r>
      <w:r>
        <w:rPr>
          <w:spacing w:val="-4"/>
          <w:sz w:val="20"/>
        </w:rPr>
        <w:t xml:space="preserve"> </w:t>
      </w:r>
      <w:r>
        <w:rPr>
          <w:sz w:val="20"/>
        </w:rPr>
        <w:t>convoque,</w:t>
      </w:r>
      <w:r>
        <w:rPr>
          <w:spacing w:val="-1"/>
          <w:sz w:val="20"/>
        </w:rPr>
        <w:t xml:space="preserve"> </w:t>
      </w:r>
      <w:r>
        <w:rPr>
          <w:sz w:val="20"/>
        </w:rPr>
        <w:t>y</w:t>
      </w:r>
      <w:r>
        <w:rPr>
          <w:spacing w:val="-8"/>
          <w:sz w:val="20"/>
        </w:rPr>
        <w:t xml:space="preserve"> </w:t>
      </w:r>
      <w:r>
        <w:rPr>
          <w:sz w:val="20"/>
        </w:rPr>
        <w:t>en</w:t>
      </w:r>
      <w:r>
        <w:rPr>
          <w:spacing w:val="-5"/>
          <w:sz w:val="20"/>
        </w:rPr>
        <w:t xml:space="preserve"> </w:t>
      </w:r>
      <w:r>
        <w:rPr>
          <w:sz w:val="20"/>
        </w:rPr>
        <w:t>su</w:t>
      </w:r>
      <w:r>
        <w:rPr>
          <w:spacing w:val="-3"/>
          <w:sz w:val="20"/>
        </w:rPr>
        <w:t xml:space="preserve"> </w:t>
      </w:r>
      <w:r>
        <w:rPr>
          <w:sz w:val="20"/>
        </w:rPr>
        <w:t>caso,</w:t>
      </w:r>
      <w:r>
        <w:rPr>
          <w:spacing w:val="-3"/>
          <w:sz w:val="20"/>
        </w:rPr>
        <w:t xml:space="preserve"> </w:t>
      </w:r>
      <w:r>
        <w:rPr>
          <w:sz w:val="20"/>
        </w:rPr>
        <w:t>la</w:t>
      </w:r>
      <w:r>
        <w:rPr>
          <w:spacing w:val="-2"/>
          <w:sz w:val="20"/>
        </w:rPr>
        <w:t xml:space="preserve"> </w:t>
      </w:r>
      <w:r>
        <w:rPr>
          <w:sz w:val="20"/>
        </w:rPr>
        <w:t>minuta</w:t>
      </w:r>
      <w:r>
        <w:rPr>
          <w:spacing w:val="-4"/>
          <w:sz w:val="20"/>
        </w:rPr>
        <w:t xml:space="preserve"> </w:t>
      </w:r>
      <w:r>
        <w:rPr>
          <w:sz w:val="20"/>
        </w:rPr>
        <w:t>o</w:t>
      </w:r>
      <w:r>
        <w:rPr>
          <w:spacing w:val="-3"/>
          <w:sz w:val="20"/>
        </w:rPr>
        <w:t xml:space="preserve"> </w:t>
      </w:r>
      <w:r>
        <w:rPr>
          <w:sz w:val="20"/>
        </w:rPr>
        <w:t>acta</w:t>
      </w:r>
      <w:r>
        <w:rPr>
          <w:spacing w:val="-4"/>
          <w:sz w:val="20"/>
        </w:rPr>
        <w:t xml:space="preserve"> </w:t>
      </w:r>
      <w:r>
        <w:rPr>
          <w:spacing w:val="-2"/>
          <w:sz w:val="20"/>
        </w:rPr>
        <w:t>correspondiente;</w:t>
      </w:r>
    </w:p>
    <w:p w14:paraId="18B7E1C9" w14:textId="77777777" w:rsidR="00E97127" w:rsidRDefault="00B132B6">
      <w:pPr>
        <w:pStyle w:val="Prrafodelista"/>
        <w:numPr>
          <w:ilvl w:val="0"/>
          <w:numId w:val="92"/>
        </w:numPr>
        <w:tabs>
          <w:tab w:val="left" w:pos="1502"/>
        </w:tabs>
        <w:spacing w:before="115"/>
        <w:ind w:hanging="993"/>
        <w:jc w:val="left"/>
        <w:rPr>
          <w:sz w:val="20"/>
        </w:rPr>
      </w:pPr>
      <w:r>
        <w:rPr>
          <w:sz w:val="20"/>
        </w:rPr>
        <w:t>Las</w:t>
      </w:r>
      <w:r>
        <w:rPr>
          <w:spacing w:val="-7"/>
          <w:sz w:val="20"/>
        </w:rPr>
        <w:t xml:space="preserve"> </w:t>
      </w:r>
      <w:r>
        <w:rPr>
          <w:sz w:val="20"/>
        </w:rPr>
        <w:t>actas</w:t>
      </w:r>
      <w:r>
        <w:rPr>
          <w:spacing w:val="-6"/>
          <w:sz w:val="20"/>
        </w:rPr>
        <w:t xml:space="preserve"> </w:t>
      </w:r>
      <w:r>
        <w:rPr>
          <w:sz w:val="20"/>
        </w:rPr>
        <w:t>de</w:t>
      </w:r>
      <w:r>
        <w:rPr>
          <w:spacing w:val="-5"/>
          <w:sz w:val="20"/>
        </w:rPr>
        <w:t xml:space="preserve"> </w:t>
      </w:r>
      <w:r>
        <w:rPr>
          <w:sz w:val="20"/>
        </w:rPr>
        <w:t>entrega-recepción</w:t>
      </w:r>
      <w:r>
        <w:rPr>
          <w:spacing w:val="-6"/>
          <w:sz w:val="20"/>
        </w:rPr>
        <w:t xml:space="preserve"> </w:t>
      </w:r>
      <w:r>
        <w:rPr>
          <w:sz w:val="20"/>
        </w:rPr>
        <w:t>de</w:t>
      </w:r>
      <w:r>
        <w:rPr>
          <w:spacing w:val="-5"/>
          <w:sz w:val="20"/>
        </w:rPr>
        <w:t xml:space="preserve"> </w:t>
      </w:r>
      <w:r>
        <w:rPr>
          <w:sz w:val="20"/>
        </w:rPr>
        <w:t>sus</w:t>
      </w:r>
      <w:r>
        <w:rPr>
          <w:spacing w:val="-6"/>
          <w:sz w:val="20"/>
        </w:rPr>
        <w:t xml:space="preserve"> </w:t>
      </w:r>
      <w:r>
        <w:rPr>
          <w:sz w:val="20"/>
        </w:rPr>
        <w:t>unidades</w:t>
      </w:r>
      <w:r>
        <w:rPr>
          <w:spacing w:val="-6"/>
          <w:sz w:val="20"/>
        </w:rPr>
        <w:t xml:space="preserve"> </w:t>
      </w:r>
      <w:r>
        <w:rPr>
          <w:sz w:val="20"/>
        </w:rPr>
        <w:t>administrativas,</w:t>
      </w:r>
      <w:r>
        <w:rPr>
          <w:spacing w:val="-5"/>
          <w:sz w:val="20"/>
        </w:rPr>
        <w:t xml:space="preserve"> </w:t>
      </w:r>
      <w:r>
        <w:rPr>
          <w:sz w:val="20"/>
        </w:rPr>
        <w:t>una</w:t>
      </w:r>
      <w:r>
        <w:rPr>
          <w:spacing w:val="-4"/>
          <w:sz w:val="20"/>
        </w:rPr>
        <w:t xml:space="preserve"> </w:t>
      </w:r>
      <w:r>
        <w:rPr>
          <w:sz w:val="20"/>
        </w:rPr>
        <w:t>vez</w:t>
      </w:r>
      <w:r>
        <w:rPr>
          <w:spacing w:val="-5"/>
          <w:sz w:val="20"/>
        </w:rPr>
        <w:t xml:space="preserve"> </w:t>
      </w:r>
      <w:r>
        <w:rPr>
          <w:sz w:val="20"/>
        </w:rPr>
        <w:t>que</w:t>
      </w:r>
      <w:r>
        <w:rPr>
          <w:spacing w:val="-5"/>
          <w:sz w:val="20"/>
        </w:rPr>
        <w:t xml:space="preserve"> </w:t>
      </w:r>
      <w:r>
        <w:rPr>
          <w:sz w:val="20"/>
        </w:rPr>
        <w:t>estén</w:t>
      </w:r>
      <w:r>
        <w:rPr>
          <w:spacing w:val="-6"/>
          <w:sz w:val="20"/>
        </w:rPr>
        <w:t xml:space="preserve"> </w:t>
      </w:r>
      <w:r>
        <w:rPr>
          <w:sz w:val="20"/>
        </w:rPr>
        <w:t>legalmente</w:t>
      </w:r>
      <w:r>
        <w:rPr>
          <w:spacing w:val="-5"/>
          <w:sz w:val="20"/>
        </w:rPr>
        <w:t xml:space="preserve"> </w:t>
      </w:r>
      <w:r>
        <w:rPr>
          <w:spacing w:val="-2"/>
          <w:sz w:val="20"/>
        </w:rPr>
        <w:t>concluidas;</w:t>
      </w:r>
    </w:p>
    <w:p w14:paraId="615DAA18" w14:textId="77777777" w:rsidR="00E97127" w:rsidRDefault="00B132B6">
      <w:pPr>
        <w:pStyle w:val="Prrafodelista"/>
        <w:numPr>
          <w:ilvl w:val="0"/>
          <w:numId w:val="92"/>
        </w:numPr>
        <w:tabs>
          <w:tab w:val="left" w:pos="1502"/>
        </w:tabs>
        <w:spacing w:before="117" w:line="357" w:lineRule="auto"/>
        <w:ind w:right="45" w:hanging="838"/>
        <w:jc w:val="left"/>
        <w:rPr>
          <w:sz w:val="20"/>
        </w:rPr>
      </w:pPr>
      <w:r>
        <w:rPr>
          <w:sz w:val="20"/>
        </w:rPr>
        <w:t>La</w:t>
      </w:r>
      <w:r>
        <w:rPr>
          <w:spacing w:val="29"/>
          <w:sz w:val="20"/>
        </w:rPr>
        <w:t xml:space="preserve"> </w:t>
      </w:r>
      <w:r>
        <w:rPr>
          <w:sz w:val="20"/>
        </w:rPr>
        <w:t>georreferenciación</w:t>
      </w:r>
      <w:r>
        <w:rPr>
          <w:spacing w:val="25"/>
          <w:sz w:val="20"/>
        </w:rPr>
        <w:t xml:space="preserve"> </w:t>
      </w:r>
      <w:r>
        <w:rPr>
          <w:sz w:val="20"/>
        </w:rPr>
        <w:t>e</w:t>
      </w:r>
      <w:r>
        <w:rPr>
          <w:spacing w:val="27"/>
          <w:sz w:val="20"/>
        </w:rPr>
        <w:t xml:space="preserve"> </w:t>
      </w:r>
      <w:r>
        <w:rPr>
          <w:sz w:val="20"/>
        </w:rPr>
        <w:t>imagen</w:t>
      </w:r>
      <w:r>
        <w:rPr>
          <w:spacing w:val="26"/>
          <w:sz w:val="20"/>
        </w:rPr>
        <w:t xml:space="preserve"> </w:t>
      </w:r>
      <w:r>
        <w:rPr>
          <w:sz w:val="20"/>
        </w:rPr>
        <w:t>de</w:t>
      </w:r>
      <w:r>
        <w:rPr>
          <w:spacing w:val="27"/>
          <w:sz w:val="20"/>
        </w:rPr>
        <w:t xml:space="preserve"> </w:t>
      </w:r>
      <w:r>
        <w:rPr>
          <w:sz w:val="20"/>
        </w:rPr>
        <w:t>todas</w:t>
      </w:r>
      <w:r>
        <w:rPr>
          <w:spacing w:val="26"/>
          <w:sz w:val="20"/>
        </w:rPr>
        <w:t xml:space="preserve"> </w:t>
      </w:r>
      <w:r>
        <w:rPr>
          <w:sz w:val="20"/>
        </w:rPr>
        <w:t>las</w:t>
      </w:r>
      <w:r>
        <w:rPr>
          <w:spacing w:val="26"/>
          <w:sz w:val="20"/>
        </w:rPr>
        <w:t xml:space="preserve"> </w:t>
      </w:r>
      <w:r>
        <w:rPr>
          <w:sz w:val="20"/>
        </w:rPr>
        <w:t>obras</w:t>
      </w:r>
      <w:r>
        <w:rPr>
          <w:spacing w:val="26"/>
          <w:sz w:val="20"/>
        </w:rPr>
        <w:t xml:space="preserve"> </w:t>
      </w:r>
      <w:r>
        <w:rPr>
          <w:sz w:val="20"/>
        </w:rPr>
        <w:t>públicas</w:t>
      </w:r>
      <w:r>
        <w:rPr>
          <w:spacing w:val="26"/>
          <w:sz w:val="20"/>
        </w:rPr>
        <w:t xml:space="preserve"> </w:t>
      </w:r>
      <w:r>
        <w:rPr>
          <w:sz w:val="20"/>
        </w:rPr>
        <w:t>en</w:t>
      </w:r>
      <w:r>
        <w:rPr>
          <w:spacing w:val="26"/>
          <w:sz w:val="20"/>
        </w:rPr>
        <w:t xml:space="preserve"> </w:t>
      </w:r>
      <w:r>
        <w:rPr>
          <w:sz w:val="20"/>
        </w:rPr>
        <w:t>proceso</w:t>
      </w:r>
      <w:r>
        <w:rPr>
          <w:spacing w:val="28"/>
          <w:sz w:val="20"/>
        </w:rPr>
        <w:t xml:space="preserve"> </w:t>
      </w:r>
      <w:r>
        <w:rPr>
          <w:sz w:val="20"/>
        </w:rPr>
        <w:t>de</w:t>
      </w:r>
      <w:r>
        <w:rPr>
          <w:spacing w:val="27"/>
          <w:sz w:val="20"/>
        </w:rPr>
        <w:t xml:space="preserve"> </w:t>
      </w:r>
      <w:r>
        <w:rPr>
          <w:sz w:val="20"/>
        </w:rPr>
        <w:t>construcción,</w:t>
      </w:r>
      <w:r>
        <w:rPr>
          <w:spacing w:val="27"/>
          <w:sz w:val="20"/>
        </w:rPr>
        <w:t xml:space="preserve"> </w:t>
      </w:r>
      <w:r>
        <w:rPr>
          <w:sz w:val="20"/>
        </w:rPr>
        <w:t>señalando:</w:t>
      </w:r>
      <w:r>
        <w:rPr>
          <w:spacing w:val="26"/>
          <w:sz w:val="20"/>
        </w:rPr>
        <w:t xml:space="preserve"> </w:t>
      </w:r>
      <w:r>
        <w:rPr>
          <w:sz w:val="20"/>
        </w:rPr>
        <w:t>sector</w:t>
      </w:r>
      <w:r>
        <w:rPr>
          <w:spacing w:val="27"/>
          <w:sz w:val="20"/>
        </w:rPr>
        <w:t xml:space="preserve"> </w:t>
      </w:r>
      <w:r>
        <w:rPr>
          <w:sz w:val="20"/>
        </w:rPr>
        <w:t>al</w:t>
      </w:r>
      <w:r>
        <w:rPr>
          <w:spacing w:val="27"/>
          <w:sz w:val="20"/>
        </w:rPr>
        <w:t xml:space="preserve"> </w:t>
      </w:r>
      <w:r>
        <w:rPr>
          <w:sz w:val="20"/>
        </w:rPr>
        <w:t>que pertenece, ubicación, monto asignado y ejercido;</w:t>
      </w:r>
    </w:p>
    <w:p w14:paraId="61533EE5" w14:textId="77777777" w:rsidR="00E97127" w:rsidRDefault="00B132B6">
      <w:pPr>
        <w:pStyle w:val="Prrafodelista"/>
        <w:numPr>
          <w:ilvl w:val="0"/>
          <w:numId w:val="92"/>
        </w:numPr>
        <w:tabs>
          <w:tab w:val="left" w:pos="1502"/>
        </w:tabs>
        <w:spacing w:before="3" w:line="360" w:lineRule="auto"/>
        <w:ind w:right="31" w:hanging="761"/>
        <w:jc w:val="left"/>
        <w:rPr>
          <w:sz w:val="20"/>
        </w:rPr>
      </w:pPr>
      <w:r>
        <w:rPr>
          <w:sz w:val="20"/>
        </w:rPr>
        <w:t>El estado que guardan los sistemas pensionarios, los estudios actuariales que se realicen por los Sujetos obligados y los montos de los fondos pensionarios con el cálculo de su horizonte financiero; y</w:t>
      </w:r>
    </w:p>
    <w:p w14:paraId="51A0D1C6" w14:textId="77777777" w:rsidR="00E97127" w:rsidRDefault="00B132B6">
      <w:pPr>
        <w:pStyle w:val="Prrafodelista"/>
        <w:numPr>
          <w:ilvl w:val="0"/>
          <w:numId w:val="92"/>
        </w:numPr>
        <w:tabs>
          <w:tab w:val="left" w:pos="1502"/>
        </w:tabs>
        <w:spacing w:line="229" w:lineRule="exact"/>
        <w:ind w:hanging="837"/>
        <w:jc w:val="left"/>
        <w:rPr>
          <w:sz w:val="20"/>
        </w:rPr>
      </w:pPr>
      <w:r>
        <w:rPr>
          <w:sz w:val="20"/>
        </w:rPr>
        <w:t>Cualquier</w:t>
      </w:r>
      <w:r>
        <w:rPr>
          <w:spacing w:val="-4"/>
          <w:sz w:val="20"/>
        </w:rPr>
        <w:t xml:space="preserve"> </w:t>
      </w:r>
      <w:r>
        <w:rPr>
          <w:sz w:val="20"/>
        </w:rPr>
        <w:t>otra</w:t>
      </w:r>
      <w:r>
        <w:rPr>
          <w:spacing w:val="-5"/>
          <w:sz w:val="20"/>
        </w:rPr>
        <w:t xml:space="preserve"> </w:t>
      </w:r>
      <w:r>
        <w:rPr>
          <w:sz w:val="20"/>
        </w:rPr>
        <w:t>información</w:t>
      </w:r>
      <w:r>
        <w:rPr>
          <w:spacing w:val="-6"/>
          <w:sz w:val="20"/>
        </w:rPr>
        <w:t xml:space="preserve"> </w:t>
      </w:r>
      <w:r>
        <w:rPr>
          <w:sz w:val="20"/>
        </w:rPr>
        <w:t>que</w:t>
      </w:r>
      <w:r>
        <w:rPr>
          <w:spacing w:val="-5"/>
          <w:sz w:val="20"/>
        </w:rPr>
        <w:t xml:space="preserve"> </w:t>
      </w:r>
      <w:r>
        <w:rPr>
          <w:sz w:val="20"/>
        </w:rPr>
        <w:t>establezca</w:t>
      </w:r>
      <w:r>
        <w:rPr>
          <w:spacing w:val="-5"/>
          <w:sz w:val="20"/>
        </w:rPr>
        <w:t xml:space="preserve"> </w:t>
      </w:r>
      <w:r>
        <w:rPr>
          <w:sz w:val="20"/>
        </w:rPr>
        <w:t>la</w:t>
      </w:r>
      <w:r>
        <w:rPr>
          <w:spacing w:val="-5"/>
          <w:sz w:val="20"/>
        </w:rPr>
        <w:t xml:space="preserve"> </w:t>
      </w:r>
      <w:r>
        <w:rPr>
          <w:sz w:val="20"/>
        </w:rPr>
        <w:t>Ley</w:t>
      </w:r>
      <w:r>
        <w:rPr>
          <w:spacing w:val="-6"/>
          <w:sz w:val="20"/>
        </w:rPr>
        <w:t xml:space="preserve"> </w:t>
      </w:r>
      <w:r>
        <w:rPr>
          <w:sz w:val="20"/>
        </w:rPr>
        <w:t>General,</w:t>
      </w:r>
      <w:r>
        <w:rPr>
          <w:spacing w:val="-5"/>
          <w:sz w:val="20"/>
        </w:rPr>
        <w:t xml:space="preserve"> </w:t>
      </w:r>
      <w:r>
        <w:rPr>
          <w:sz w:val="20"/>
        </w:rPr>
        <w:t>esta</w:t>
      </w:r>
      <w:r>
        <w:rPr>
          <w:spacing w:val="-5"/>
          <w:sz w:val="20"/>
        </w:rPr>
        <w:t xml:space="preserve"> </w:t>
      </w:r>
      <w:r>
        <w:rPr>
          <w:sz w:val="20"/>
        </w:rPr>
        <w:t>Ley</w:t>
      </w:r>
      <w:r>
        <w:rPr>
          <w:spacing w:val="-4"/>
          <w:sz w:val="20"/>
        </w:rPr>
        <w:t xml:space="preserve"> </w:t>
      </w:r>
      <w:r>
        <w:rPr>
          <w:sz w:val="20"/>
        </w:rPr>
        <w:t>y</w:t>
      </w:r>
      <w:r>
        <w:rPr>
          <w:spacing w:val="-8"/>
          <w:sz w:val="20"/>
        </w:rPr>
        <w:t xml:space="preserve"> </w:t>
      </w:r>
      <w:r>
        <w:rPr>
          <w:sz w:val="20"/>
        </w:rPr>
        <w:t>otras</w:t>
      </w:r>
      <w:r>
        <w:rPr>
          <w:spacing w:val="-6"/>
          <w:sz w:val="20"/>
        </w:rPr>
        <w:t xml:space="preserve"> </w:t>
      </w:r>
      <w:r>
        <w:rPr>
          <w:sz w:val="20"/>
        </w:rPr>
        <w:t>disposiciones</w:t>
      </w:r>
      <w:r>
        <w:rPr>
          <w:spacing w:val="-6"/>
          <w:sz w:val="20"/>
        </w:rPr>
        <w:t xml:space="preserve"> </w:t>
      </w:r>
      <w:r>
        <w:rPr>
          <w:spacing w:val="-2"/>
          <w:sz w:val="20"/>
        </w:rPr>
        <w:t>aplicables.</w:t>
      </w:r>
    </w:p>
    <w:p w14:paraId="219C7911" w14:textId="77777777" w:rsidR="00E97127" w:rsidRDefault="00E97127">
      <w:pPr>
        <w:pStyle w:val="Textoindependiente"/>
      </w:pPr>
    </w:p>
    <w:p w14:paraId="0ADD3661" w14:textId="77777777" w:rsidR="00E97127" w:rsidRDefault="00E97127">
      <w:pPr>
        <w:pStyle w:val="Textoindependiente"/>
        <w:spacing w:before="1"/>
      </w:pPr>
    </w:p>
    <w:p w14:paraId="637BD95D" w14:textId="77777777" w:rsidR="00E97127" w:rsidRDefault="00B132B6">
      <w:pPr>
        <w:pStyle w:val="Textoindependiente"/>
        <w:spacing w:line="360" w:lineRule="auto"/>
        <w:ind w:left="730" w:right="28"/>
        <w:jc w:val="both"/>
      </w:pPr>
      <w:r>
        <w:rPr>
          <w:b/>
        </w:rPr>
        <w:t xml:space="preserve">Artículo 23. </w:t>
      </w:r>
      <w:r>
        <w:t>Los Sujetos obligados deberán documentar todo acto que se emita en ejercicio de las facultades expresas que les otorguen</w:t>
      </w:r>
      <w:r>
        <w:rPr>
          <w:spacing w:val="-1"/>
        </w:rPr>
        <w:t xml:space="preserve"> </w:t>
      </w:r>
      <w:r>
        <w:t>los ordenamientos jurídicos y</w:t>
      </w:r>
      <w:r>
        <w:rPr>
          <w:spacing w:val="-3"/>
        </w:rPr>
        <w:t xml:space="preserve"> </w:t>
      </w:r>
      <w:r>
        <w:t>demás disposiciones aplicables, así como en</w:t>
      </w:r>
      <w:r>
        <w:rPr>
          <w:spacing w:val="-1"/>
        </w:rPr>
        <w:t xml:space="preserve"> </w:t>
      </w:r>
      <w:r>
        <w:t>el ejercicio de recursos públicos, debiendo sistematizar la información.</w:t>
      </w:r>
    </w:p>
    <w:p w14:paraId="214EB27B" w14:textId="77777777" w:rsidR="00E97127" w:rsidRDefault="00E97127">
      <w:pPr>
        <w:pStyle w:val="Textoindependiente"/>
        <w:spacing w:before="116"/>
      </w:pPr>
    </w:p>
    <w:p w14:paraId="6321EF86" w14:textId="77777777" w:rsidR="00E97127" w:rsidRDefault="00B132B6">
      <w:pPr>
        <w:pStyle w:val="Textoindependiente"/>
        <w:spacing w:line="360" w:lineRule="auto"/>
        <w:ind w:left="730" w:right="31"/>
        <w:jc w:val="both"/>
      </w:pPr>
      <w:r>
        <w:t>Los actos de los Sujetos obligados a que se refiere el párrafo anterior, incluyen no sólo las decisiones definitivas, también los procesos deliberativos, así como aquellas decisiones que permitan llegar a una conclusión final.</w:t>
      </w:r>
    </w:p>
    <w:p w14:paraId="27EED587" w14:textId="77777777" w:rsidR="00E97127" w:rsidRDefault="00E97127">
      <w:pPr>
        <w:pStyle w:val="Textoindependiente"/>
        <w:spacing w:before="119"/>
      </w:pPr>
    </w:p>
    <w:p w14:paraId="10825A76" w14:textId="77777777" w:rsidR="00E97127" w:rsidRDefault="00B132B6">
      <w:pPr>
        <w:spacing w:line="360" w:lineRule="auto"/>
        <w:ind w:left="4181" w:right="3218" w:firstLine="912"/>
        <w:rPr>
          <w:b/>
          <w:sz w:val="20"/>
        </w:rPr>
      </w:pPr>
      <w:r>
        <w:rPr>
          <w:b/>
          <w:sz w:val="20"/>
        </w:rPr>
        <w:t>SECCIÓN II OBLIGACIONES</w:t>
      </w:r>
      <w:r>
        <w:rPr>
          <w:b/>
          <w:spacing w:val="-13"/>
          <w:sz w:val="20"/>
        </w:rPr>
        <w:t xml:space="preserve"> </w:t>
      </w:r>
      <w:r>
        <w:rPr>
          <w:b/>
          <w:sz w:val="20"/>
        </w:rPr>
        <w:t>ESPECÍFICAS</w:t>
      </w:r>
    </w:p>
    <w:p w14:paraId="73D5201B" w14:textId="77777777" w:rsidR="00E97127" w:rsidRDefault="00E97127">
      <w:pPr>
        <w:pStyle w:val="Textoindependiente"/>
        <w:spacing w:before="110"/>
        <w:rPr>
          <w:b/>
        </w:rPr>
      </w:pPr>
    </w:p>
    <w:p w14:paraId="523D9156" w14:textId="77777777" w:rsidR="00E97127" w:rsidRDefault="00B132B6">
      <w:pPr>
        <w:pStyle w:val="Textoindependiente"/>
        <w:spacing w:line="360" w:lineRule="auto"/>
        <w:ind w:left="369"/>
      </w:pPr>
      <w:r>
        <w:rPr>
          <w:b/>
        </w:rPr>
        <w:t xml:space="preserve">Artículo 24. </w:t>
      </w:r>
      <w:r>
        <w:t>Los Sujetos obligados del Poder Ejecutivo, además de lo señalado en el artículo 22, deberán poner a disposición del público y actualizar la información siguiente:</w:t>
      </w:r>
    </w:p>
    <w:p w14:paraId="1EFD6EE1" w14:textId="77777777" w:rsidR="00E97127" w:rsidRDefault="00B132B6">
      <w:pPr>
        <w:pStyle w:val="Prrafodelista"/>
        <w:numPr>
          <w:ilvl w:val="0"/>
          <w:numId w:val="91"/>
        </w:numPr>
        <w:tabs>
          <w:tab w:val="left" w:pos="1526"/>
        </w:tabs>
        <w:spacing w:before="1"/>
        <w:ind w:hanging="717"/>
        <w:jc w:val="both"/>
        <w:rPr>
          <w:sz w:val="20"/>
        </w:rPr>
      </w:pPr>
      <w:r>
        <w:rPr>
          <w:sz w:val="20"/>
        </w:rPr>
        <w:t>El</w:t>
      </w:r>
      <w:r>
        <w:rPr>
          <w:spacing w:val="-4"/>
          <w:sz w:val="20"/>
        </w:rPr>
        <w:t xml:space="preserve"> </w:t>
      </w:r>
      <w:r>
        <w:rPr>
          <w:sz w:val="20"/>
        </w:rPr>
        <w:t>Plan</w:t>
      </w:r>
      <w:r>
        <w:rPr>
          <w:spacing w:val="-4"/>
          <w:sz w:val="20"/>
        </w:rPr>
        <w:t xml:space="preserve"> </w:t>
      </w:r>
      <w:r>
        <w:rPr>
          <w:sz w:val="20"/>
        </w:rPr>
        <w:t>Estatal</w:t>
      </w:r>
      <w:r>
        <w:rPr>
          <w:spacing w:val="-2"/>
          <w:sz w:val="20"/>
        </w:rPr>
        <w:t xml:space="preserve"> </w:t>
      </w:r>
      <w:r>
        <w:rPr>
          <w:sz w:val="20"/>
        </w:rPr>
        <w:t>de</w:t>
      </w:r>
      <w:r>
        <w:rPr>
          <w:spacing w:val="-3"/>
          <w:sz w:val="20"/>
        </w:rPr>
        <w:t xml:space="preserve"> </w:t>
      </w:r>
      <w:r>
        <w:rPr>
          <w:spacing w:val="-2"/>
          <w:sz w:val="20"/>
        </w:rPr>
        <w:t>Desarrollo;</w:t>
      </w:r>
    </w:p>
    <w:p w14:paraId="7B937105" w14:textId="77777777" w:rsidR="00E97127" w:rsidRDefault="00B132B6">
      <w:pPr>
        <w:pStyle w:val="Prrafodelista"/>
        <w:numPr>
          <w:ilvl w:val="0"/>
          <w:numId w:val="91"/>
        </w:numPr>
        <w:tabs>
          <w:tab w:val="left" w:pos="1526"/>
        </w:tabs>
        <w:spacing w:before="116"/>
        <w:ind w:hanging="794"/>
        <w:jc w:val="both"/>
        <w:rPr>
          <w:sz w:val="20"/>
        </w:rPr>
      </w:pPr>
      <w:r>
        <w:rPr>
          <w:sz w:val="20"/>
        </w:rPr>
        <w:t>El</w:t>
      </w:r>
      <w:r>
        <w:rPr>
          <w:spacing w:val="-6"/>
          <w:sz w:val="20"/>
        </w:rPr>
        <w:t xml:space="preserve"> </w:t>
      </w:r>
      <w:r>
        <w:rPr>
          <w:sz w:val="20"/>
        </w:rPr>
        <w:t>Presupuesto</w:t>
      </w:r>
      <w:r>
        <w:rPr>
          <w:spacing w:val="-5"/>
          <w:sz w:val="20"/>
        </w:rPr>
        <w:t xml:space="preserve"> </w:t>
      </w:r>
      <w:r>
        <w:rPr>
          <w:sz w:val="20"/>
        </w:rPr>
        <w:t>de</w:t>
      </w:r>
      <w:r>
        <w:rPr>
          <w:spacing w:val="-4"/>
          <w:sz w:val="20"/>
        </w:rPr>
        <w:t xml:space="preserve"> </w:t>
      </w:r>
      <w:r>
        <w:rPr>
          <w:sz w:val="20"/>
        </w:rPr>
        <w:t>Egresos y</w:t>
      </w:r>
      <w:r>
        <w:rPr>
          <w:spacing w:val="-8"/>
          <w:sz w:val="20"/>
        </w:rPr>
        <w:t xml:space="preserve"> </w:t>
      </w:r>
      <w:r>
        <w:rPr>
          <w:sz w:val="20"/>
        </w:rPr>
        <w:t>las</w:t>
      </w:r>
      <w:r>
        <w:rPr>
          <w:spacing w:val="-6"/>
          <w:sz w:val="20"/>
        </w:rPr>
        <w:t xml:space="preserve"> </w:t>
      </w:r>
      <w:r>
        <w:rPr>
          <w:sz w:val="20"/>
        </w:rPr>
        <w:t>fórmulas</w:t>
      </w:r>
      <w:r>
        <w:rPr>
          <w:spacing w:val="-5"/>
          <w:sz w:val="20"/>
        </w:rPr>
        <w:t xml:space="preserve"> </w:t>
      </w:r>
      <w:r>
        <w:rPr>
          <w:sz w:val="20"/>
        </w:rPr>
        <w:t>de</w:t>
      </w:r>
      <w:r>
        <w:rPr>
          <w:spacing w:val="-5"/>
          <w:sz w:val="20"/>
        </w:rPr>
        <w:t xml:space="preserve"> </w:t>
      </w:r>
      <w:r>
        <w:rPr>
          <w:sz w:val="20"/>
        </w:rPr>
        <w:t>distribución</w:t>
      </w:r>
      <w:r>
        <w:rPr>
          <w:spacing w:val="-5"/>
          <w:sz w:val="20"/>
        </w:rPr>
        <w:t xml:space="preserve"> </w:t>
      </w:r>
      <w:r>
        <w:rPr>
          <w:sz w:val="20"/>
        </w:rPr>
        <w:t>de</w:t>
      </w:r>
      <w:r>
        <w:rPr>
          <w:spacing w:val="-5"/>
          <w:sz w:val="20"/>
        </w:rPr>
        <w:t xml:space="preserve"> </w:t>
      </w:r>
      <w:r>
        <w:rPr>
          <w:sz w:val="20"/>
        </w:rPr>
        <w:t>los</w:t>
      </w:r>
      <w:r>
        <w:rPr>
          <w:spacing w:val="-5"/>
          <w:sz w:val="20"/>
        </w:rPr>
        <w:t xml:space="preserve"> </w:t>
      </w:r>
      <w:r>
        <w:rPr>
          <w:sz w:val="20"/>
        </w:rPr>
        <w:t>recursos</w:t>
      </w:r>
      <w:r>
        <w:rPr>
          <w:spacing w:val="-6"/>
          <w:sz w:val="20"/>
        </w:rPr>
        <w:t xml:space="preserve"> </w:t>
      </w:r>
      <w:r>
        <w:rPr>
          <w:spacing w:val="-2"/>
          <w:sz w:val="20"/>
        </w:rPr>
        <w:t>otorgados;</w:t>
      </w:r>
    </w:p>
    <w:p w14:paraId="6263D15D" w14:textId="77777777" w:rsidR="00E97127" w:rsidRDefault="00B132B6">
      <w:pPr>
        <w:pStyle w:val="Prrafodelista"/>
        <w:numPr>
          <w:ilvl w:val="0"/>
          <w:numId w:val="91"/>
        </w:numPr>
        <w:tabs>
          <w:tab w:val="left" w:pos="1526"/>
        </w:tabs>
        <w:spacing w:before="113" w:line="360" w:lineRule="auto"/>
        <w:ind w:right="45" w:hanging="874"/>
        <w:jc w:val="both"/>
        <w:rPr>
          <w:sz w:val="20"/>
        </w:rPr>
      </w:pPr>
      <w:r>
        <w:rPr>
          <w:sz w:val="20"/>
        </w:rPr>
        <w:t>Las expropiaciones decretadas y ejecutadas, que incluya, cuando menos, la fecha de expropiación, el domicilio y la causa de utilidad pública y las ocupaciones superficiales;</w:t>
      </w:r>
    </w:p>
    <w:p w14:paraId="2A63C310" w14:textId="77777777" w:rsidR="00E97127" w:rsidRDefault="00B132B6">
      <w:pPr>
        <w:pStyle w:val="Prrafodelista"/>
        <w:numPr>
          <w:ilvl w:val="0"/>
          <w:numId w:val="91"/>
        </w:numPr>
        <w:tabs>
          <w:tab w:val="left" w:pos="1526"/>
        </w:tabs>
        <w:spacing w:before="2" w:line="357" w:lineRule="auto"/>
        <w:ind w:right="42" w:hanging="862"/>
        <w:jc w:val="both"/>
        <w:rPr>
          <w:sz w:val="20"/>
        </w:rPr>
      </w:pPr>
      <w:r>
        <w:rPr>
          <w:sz w:val="20"/>
        </w:rPr>
        <w:t>El nombre, denominación o razón social y clave del registro federal de contribuyentes a quienes se les hubiera cancelado o condonado algún crédito fiscal, así como los montos respectivos;</w:t>
      </w:r>
    </w:p>
    <w:p w14:paraId="503F1454" w14:textId="77777777" w:rsidR="00E97127" w:rsidRDefault="00B132B6">
      <w:pPr>
        <w:pStyle w:val="Prrafodelista"/>
        <w:numPr>
          <w:ilvl w:val="0"/>
          <w:numId w:val="91"/>
        </w:numPr>
        <w:tabs>
          <w:tab w:val="left" w:pos="1526"/>
        </w:tabs>
        <w:spacing w:before="3" w:line="360" w:lineRule="auto"/>
        <w:ind w:right="33" w:hanging="785"/>
        <w:jc w:val="both"/>
        <w:rPr>
          <w:sz w:val="20"/>
        </w:rPr>
      </w:pPr>
      <w:r>
        <w:rPr>
          <w:sz w:val="20"/>
        </w:rPr>
        <w:t>Los nombres de las personas a quienes se les habilitó para ejercer como personas corredoras y titulares de notarías públicas, así como sus datos de contacto, la información relacionada con el proceso de otorgamiento de la patente y las sanciones que se les hubieran aplicado;</w:t>
      </w:r>
    </w:p>
    <w:p w14:paraId="1EFBBA5A" w14:textId="77777777" w:rsidR="00E97127" w:rsidRDefault="00B132B6">
      <w:pPr>
        <w:pStyle w:val="Prrafodelista"/>
        <w:numPr>
          <w:ilvl w:val="0"/>
          <w:numId w:val="91"/>
        </w:numPr>
        <w:tabs>
          <w:tab w:val="left" w:pos="1526"/>
        </w:tabs>
        <w:spacing w:line="229" w:lineRule="exact"/>
        <w:ind w:hanging="861"/>
        <w:jc w:val="both"/>
        <w:rPr>
          <w:sz w:val="20"/>
        </w:rPr>
      </w:pPr>
      <w:r>
        <w:rPr>
          <w:sz w:val="20"/>
        </w:rPr>
        <w:t>Los</w:t>
      </w:r>
      <w:r>
        <w:rPr>
          <w:spacing w:val="-7"/>
          <w:sz w:val="20"/>
        </w:rPr>
        <w:t xml:space="preserve"> </w:t>
      </w:r>
      <w:r>
        <w:rPr>
          <w:sz w:val="20"/>
        </w:rPr>
        <w:t>planes</w:t>
      </w:r>
      <w:r>
        <w:rPr>
          <w:spacing w:val="-7"/>
          <w:sz w:val="20"/>
        </w:rPr>
        <w:t xml:space="preserve"> </w:t>
      </w:r>
      <w:r>
        <w:rPr>
          <w:sz w:val="20"/>
        </w:rPr>
        <w:t>de</w:t>
      </w:r>
      <w:r>
        <w:rPr>
          <w:spacing w:val="-5"/>
          <w:sz w:val="20"/>
        </w:rPr>
        <w:t xml:space="preserve"> </w:t>
      </w:r>
      <w:r>
        <w:rPr>
          <w:sz w:val="20"/>
        </w:rPr>
        <w:t>desarrollo</w:t>
      </w:r>
      <w:r>
        <w:rPr>
          <w:spacing w:val="-6"/>
          <w:sz w:val="20"/>
        </w:rPr>
        <w:t xml:space="preserve"> </w:t>
      </w:r>
      <w:r>
        <w:rPr>
          <w:sz w:val="20"/>
        </w:rPr>
        <w:t>urbano,</w:t>
      </w:r>
      <w:r>
        <w:rPr>
          <w:spacing w:val="-6"/>
          <w:sz w:val="20"/>
        </w:rPr>
        <w:t xml:space="preserve"> </w:t>
      </w:r>
      <w:r>
        <w:rPr>
          <w:sz w:val="20"/>
        </w:rPr>
        <w:t>ordenamiento</w:t>
      </w:r>
      <w:r>
        <w:rPr>
          <w:spacing w:val="-4"/>
          <w:sz w:val="20"/>
        </w:rPr>
        <w:t xml:space="preserve"> </w:t>
      </w:r>
      <w:r>
        <w:rPr>
          <w:sz w:val="20"/>
        </w:rPr>
        <w:t>territorial</w:t>
      </w:r>
      <w:r>
        <w:rPr>
          <w:spacing w:val="-4"/>
          <w:sz w:val="20"/>
        </w:rPr>
        <w:t xml:space="preserve"> </w:t>
      </w:r>
      <w:r>
        <w:rPr>
          <w:sz w:val="20"/>
        </w:rPr>
        <w:t>y</w:t>
      </w:r>
      <w:r>
        <w:rPr>
          <w:spacing w:val="-9"/>
          <w:sz w:val="20"/>
        </w:rPr>
        <w:t xml:space="preserve"> </w:t>
      </w:r>
      <w:r>
        <w:rPr>
          <w:sz w:val="20"/>
        </w:rPr>
        <w:t>ecológico;</w:t>
      </w:r>
      <w:r>
        <w:rPr>
          <w:spacing w:val="4"/>
          <w:sz w:val="20"/>
        </w:rPr>
        <w:t xml:space="preserve"> </w:t>
      </w:r>
      <w:r>
        <w:rPr>
          <w:spacing w:val="-10"/>
          <w:sz w:val="20"/>
        </w:rPr>
        <w:t>y</w:t>
      </w:r>
    </w:p>
    <w:p w14:paraId="3A28CE63" w14:textId="77777777" w:rsidR="00E97127" w:rsidRDefault="00B132B6">
      <w:pPr>
        <w:pStyle w:val="Prrafodelista"/>
        <w:numPr>
          <w:ilvl w:val="0"/>
          <w:numId w:val="91"/>
        </w:numPr>
        <w:tabs>
          <w:tab w:val="left" w:pos="1526"/>
        </w:tabs>
        <w:spacing w:before="116" w:line="360" w:lineRule="auto"/>
        <w:ind w:right="39" w:hanging="941"/>
        <w:jc w:val="both"/>
        <w:rPr>
          <w:sz w:val="20"/>
        </w:rPr>
      </w:pPr>
      <w:r>
        <w:rPr>
          <w:sz w:val="20"/>
        </w:rPr>
        <w:t xml:space="preserve">Los proyectos de disposiciones administrativas, salvo que su difusión pueda comprometer los efectos que se pretenden lograr con la disposición o se trate de situaciones de emergencia, en términos de lo previsto en la Ley General de Mejora Regulatoria y la Ley de Mejora Regulatoria para el Estado de Coahuila de Zaragoza y sus </w:t>
      </w:r>
      <w:r>
        <w:rPr>
          <w:spacing w:val="-2"/>
          <w:sz w:val="20"/>
        </w:rPr>
        <w:t>Municipios.</w:t>
      </w:r>
    </w:p>
    <w:p w14:paraId="4A826E93" w14:textId="77777777" w:rsidR="00E97127" w:rsidRDefault="00E97127">
      <w:pPr>
        <w:pStyle w:val="Prrafodelista"/>
        <w:spacing w:line="360" w:lineRule="auto"/>
        <w:jc w:val="both"/>
        <w:rPr>
          <w:sz w:val="20"/>
        </w:rPr>
        <w:sectPr w:rsidR="00E97127">
          <w:pgSz w:w="12250" w:h="15850"/>
          <w:pgMar w:top="980" w:right="566" w:bottom="0" w:left="708" w:header="710" w:footer="0" w:gutter="0"/>
          <w:cols w:space="720"/>
        </w:sectPr>
      </w:pPr>
    </w:p>
    <w:p w14:paraId="08D8E99A" w14:textId="77777777" w:rsidR="00E97127" w:rsidRDefault="00B132B6">
      <w:pPr>
        <w:pStyle w:val="Textoindependiente"/>
        <w:spacing w:line="360" w:lineRule="auto"/>
        <w:ind w:left="369"/>
      </w:pPr>
      <w:r>
        <w:rPr>
          <w:b/>
        </w:rPr>
        <w:lastRenderedPageBreak/>
        <w:t xml:space="preserve">Artículo 25. </w:t>
      </w:r>
      <w:r>
        <w:t>Los Sujetos obligados del Poder Ejecutivo, además de lo señalado en el artículo anterior, deberán poner a disposición del público y actualizar la siguiente información:</w:t>
      </w:r>
    </w:p>
    <w:p w14:paraId="04867784" w14:textId="77777777" w:rsidR="00E97127" w:rsidRDefault="00E97127">
      <w:pPr>
        <w:pStyle w:val="Textoindependiente"/>
        <w:spacing w:before="110"/>
      </w:pPr>
    </w:p>
    <w:p w14:paraId="35A3A9C4" w14:textId="77777777" w:rsidR="00E97127" w:rsidRDefault="00B132B6">
      <w:pPr>
        <w:pStyle w:val="Prrafodelista"/>
        <w:numPr>
          <w:ilvl w:val="1"/>
          <w:numId w:val="91"/>
        </w:numPr>
        <w:tabs>
          <w:tab w:val="left" w:pos="1502"/>
        </w:tabs>
        <w:ind w:hanging="566"/>
        <w:jc w:val="left"/>
        <w:rPr>
          <w:sz w:val="20"/>
        </w:rPr>
      </w:pPr>
      <w:r>
        <w:rPr>
          <w:sz w:val="20"/>
        </w:rPr>
        <w:t>En</w:t>
      </w:r>
      <w:r>
        <w:rPr>
          <w:spacing w:val="-4"/>
          <w:sz w:val="20"/>
        </w:rPr>
        <w:t xml:space="preserve"> </w:t>
      </w:r>
      <w:r>
        <w:rPr>
          <w:sz w:val="20"/>
        </w:rPr>
        <w:t>materia</w:t>
      </w:r>
      <w:r>
        <w:rPr>
          <w:spacing w:val="-4"/>
          <w:sz w:val="20"/>
        </w:rPr>
        <w:t xml:space="preserve"> </w:t>
      </w:r>
      <w:r>
        <w:rPr>
          <w:sz w:val="20"/>
        </w:rPr>
        <w:t>de</w:t>
      </w:r>
      <w:r>
        <w:rPr>
          <w:spacing w:val="-4"/>
          <w:sz w:val="20"/>
        </w:rPr>
        <w:t xml:space="preserve"> </w:t>
      </w:r>
      <w:r>
        <w:rPr>
          <w:spacing w:val="-2"/>
          <w:sz w:val="20"/>
        </w:rPr>
        <w:t>Gobierno:</w:t>
      </w:r>
    </w:p>
    <w:p w14:paraId="62B4A17D" w14:textId="77777777" w:rsidR="00E97127" w:rsidRDefault="00B132B6">
      <w:pPr>
        <w:pStyle w:val="Prrafodelista"/>
        <w:numPr>
          <w:ilvl w:val="2"/>
          <w:numId w:val="91"/>
        </w:numPr>
        <w:tabs>
          <w:tab w:val="left" w:pos="2071"/>
        </w:tabs>
        <w:spacing w:before="113"/>
        <w:rPr>
          <w:sz w:val="20"/>
        </w:rPr>
      </w:pPr>
      <w:r>
        <w:rPr>
          <w:sz w:val="20"/>
        </w:rPr>
        <w:t>El</w:t>
      </w:r>
      <w:r>
        <w:rPr>
          <w:spacing w:val="-5"/>
          <w:sz w:val="20"/>
        </w:rPr>
        <w:t xml:space="preserve"> </w:t>
      </w:r>
      <w:r>
        <w:rPr>
          <w:sz w:val="20"/>
        </w:rPr>
        <w:t>listado</w:t>
      </w:r>
      <w:r>
        <w:rPr>
          <w:spacing w:val="-3"/>
          <w:sz w:val="20"/>
        </w:rPr>
        <w:t xml:space="preserve"> </w:t>
      </w:r>
      <w:r>
        <w:rPr>
          <w:sz w:val="20"/>
        </w:rPr>
        <w:t>de</w:t>
      </w:r>
      <w:r>
        <w:rPr>
          <w:spacing w:val="-4"/>
          <w:sz w:val="20"/>
        </w:rPr>
        <w:t xml:space="preserve"> </w:t>
      </w:r>
      <w:r>
        <w:rPr>
          <w:sz w:val="20"/>
        </w:rPr>
        <w:t>las</w:t>
      </w:r>
      <w:r>
        <w:rPr>
          <w:spacing w:val="-5"/>
          <w:sz w:val="20"/>
        </w:rPr>
        <w:t xml:space="preserve"> </w:t>
      </w:r>
      <w:r>
        <w:rPr>
          <w:sz w:val="20"/>
        </w:rPr>
        <w:t>notarías</w:t>
      </w:r>
      <w:r>
        <w:rPr>
          <w:spacing w:val="-5"/>
          <w:sz w:val="20"/>
        </w:rPr>
        <w:t xml:space="preserve"> </w:t>
      </w:r>
      <w:r>
        <w:rPr>
          <w:sz w:val="20"/>
        </w:rPr>
        <w:t>públicas</w:t>
      </w:r>
      <w:r>
        <w:rPr>
          <w:spacing w:val="-5"/>
          <w:sz w:val="20"/>
        </w:rPr>
        <w:t xml:space="preserve"> </w:t>
      </w:r>
      <w:r>
        <w:rPr>
          <w:sz w:val="20"/>
        </w:rPr>
        <w:t>otorgadas</w:t>
      </w:r>
      <w:r>
        <w:rPr>
          <w:spacing w:val="-2"/>
          <w:sz w:val="20"/>
        </w:rPr>
        <w:t xml:space="preserve"> </w:t>
      </w:r>
      <w:r>
        <w:rPr>
          <w:sz w:val="20"/>
        </w:rPr>
        <w:t>y</w:t>
      </w:r>
      <w:r>
        <w:rPr>
          <w:spacing w:val="-8"/>
          <w:sz w:val="20"/>
        </w:rPr>
        <w:t xml:space="preserve"> </w:t>
      </w:r>
      <w:r>
        <w:rPr>
          <w:sz w:val="20"/>
        </w:rPr>
        <w:t>sus</w:t>
      </w:r>
      <w:r>
        <w:rPr>
          <w:spacing w:val="-5"/>
          <w:sz w:val="20"/>
        </w:rPr>
        <w:t xml:space="preserve"> </w:t>
      </w:r>
      <w:r>
        <w:rPr>
          <w:spacing w:val="-2"/>
          <w:sz w:val="20"/>
        </w:rPr>
        <w:t>titulares;</w:t>
      </w:r>
    </w:p>
    <w:p w14:paraId="46A417B8" w14:textId="77777777" w:rsidR="00E97127" w:rsidRDefault="00B132B6">
      <w:pPr>
        <w:pStyle w:val="Prrafodelista"/>
        <w:numPr>
          <w:ilvl w:val="2"/>
          <w:numId w:val="91"/>
        </w:numPr>
        <w:tabs>
          <w:tab w:val="left" w:pos="2071"/>
        </w:tabs>
        <w:spacing w:before="116"/>
        <w:rPr>
          <w:sz w:val="20"/>
        </w:rPr>
      </w:pPr>
      <w:r>
        <w:rPr>
          <w:sz w:val="20"/>
        </w:rPr>
        <w:t>Nombre,</w:t>
      </w:r>
      <w:r>
        <w:rPr>
          <w:spacing w:val="-5"/>
          <w:sz w:val="20"/>
        </w:rPr>
        <w:t xml:space="preserve"> </w:t>
      </w:r>
      <w:r>
        <w:rPr>
          <w:sz w:val="20"/>
        </w:rPr>
        <w:t>domicilio,</w:t>
      </w:r>
      <w:r>
        <w:rPr>
          <w:spacing w:val="-5"/>
          <w:sz w:val="20"/>
        </w:rPr>
        <w:t xml:space="preserve"> </w:t>
      </w:r>
      <w:r>
        <w:rPr>
          <w:sz w:val="20"/>
        </w:rPr>
        <w:t>teléfono</w:t>
      </w:r>
      <w:r>
        <w:rPr>
          <w:spacing w:val="-5"/>
          <w:sz w:val="20"/>
        </w:rPr>
        <w:t xml:space="preserve"> </w:t>
      </w:r>
      <w:r>
        <w:rPr>
          <w:sz w:val="20"/>
        </w:rPr>
        <w:t>oficial,</w:t>
      </w:r>
      <w:r>
        <w:rPr>
          <w:spacing w:val="-3"/>
          <w:sz w:val="20"/>
        </w:rPr>
        <w:t xml:space="preserve"> </w:t>
      </w:r>
      <w:r>
        <w:rPr>
          <w:sz w:val="20"/>
        </w:rPr>
        <w:t>número</w:t>
      </w:r>
      <w:r>
        <w:rPr>
          <w:spacing w:val="-4"/>
          <w:sz w:val="20"/>
        </w:rPr>
        <w:t xml:space="preserve"> </w:t>
      </w:r>
      <w:r>
        <w:rPr>
          <w:sz w:val="20"/>
        </w:rPr>
        <w:t>de</w:t>
      </w:r>
      <w:r>
        <w:rPr>
          <w:spacing w:val="-5"/>
          <w:sz w:val="20"/>
        </w:rPr>
        <w:t xml:space="preserve"> </w:t>
      </w:r>
      <w:proofErr w:type="spellStart"/>
      <w:r>
        <w:rPr>
          <w:sz w:val="20"/>
        </w:rPr>
        <w:t>fiat</w:t>
      </w:r>
      <w:proofErr w:type="spellEnd"/>
      <w:r>
        <w:rPr>
          <w:spacing w:val="-6"/>
          <w:sz w:val="20"/>
        </w:rPr>
        <w:t xml:space="preserve"> </w:t>
      </w:r>
      <w:r>
        <w:rPr>
          <w:sz w:val="20"/>
        </w:rPr>
        <w:t>notarial,</w:t>
      </w:r>
      <w:r>
        <w:rPr>
          <w:spacing w:val="-3"/>
          <w:sz w:val="20"/>
        </w:rPr>
        <w:t xml:space="preserve"> </w:t>
      </w:r>
      <w:r>
        <w:rPr>
          <w:sz w:val="20"/>
        </w:rPr>
        <w:t>servicios</w:t>
      </w:r>
      <w:r>
        <w:rPr>
          <w:spacing w:val="-7"/>
          <w:sz w:val="20"/>
        </w:rPr>
        <w:t xml:space="preserve"> </w:t>
      </w:r>
      <w:r>
        <w:rPr>
          <w:sz w:val="20"/>
        </w:rPr>
        <w:t>que</w:t>
      </w:r>
      <w:r>
        <w:rPr>
          <w:spacing w:val="-5"/>
          <w:sz w:val="20"/>
        </w:rPr>
        <w:t xml:space="preserve"> </w:t>
      </w:r>
      <w:r>
        <w:rPr>
          <w:sz w:val="20"/>
        </w:rPr>
        <w:t>ofrece</w:t>
      </w:r>
      <w:r>
        <w:rPr>
          <w:spacing w:val="-4"/>
          <w:sz w:val="20"/>
        </w:rPr>
        <w:t xml:space="preserve"> </w:t>
      </w:r>
      <w:r>
        <w:rPr>
          <w:sz w:val="20"/>
        </w:rPr>
        <w:t>y</w:t>
      </w:r>
      <w:r>
        <w:rPr>
          <w:spacing w:val="-9"/>
          <w:sz w:val="20"/>
        </w:rPr>
        <w:t xml:space="preserve"> </w:t>
      </w:r>
      <w:r>
        <w:rPr>
          <w:sz w:val="20"/>
        </w:rPr>
        <w:t>su</w:t>
      </w:r>
      <w:r>
        <w:rPr>
          <w:spacing w:val="-6"/>
          <w:sz w:val="20"/>
        </w:rPr>
        <w:t xml:space="preserve"> </w:t>
      </w:r>
      <w:r>
        <w:rPr>
          <w:spacing w:val="-2"/>
          <w:sz w:val="20"/>
        </w:rPr>
        <w:t>costo;</w:t>
      </w:r>
    </w:p>
    <w:p w14:paraId="202EC97C" w14:textId="77777777" w:rsidR="00E97127" w:rsidRDefault="00B132B6">
      <w:pPr>
        <w:pStyle w:val="Prrafodelista"/>
        <w:numPr>
          <w:ilvl w:val="2"/>
          <w:numId w:val="91"/>
        </w:numPr>
        <w:tabs>
          <w:tab w:val="left" w:pos="2071"/>
        </w:tabs>
        <w:spacing w:before="115" w:line="360" w:lineRule="auto"/>
        <w:ind w:right="34"/>
        <w:rPr>
          <w:sz w:val="20"/>
        </w:rPr>
      </w:pPr>
      <w:r>
        <w:rPr>
          <w:sz w:val="20"/>
        </w:rPr>
        <w:t>Respecto</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función</w:t>
      </w:r>
      <w:r>
        <w:rPr>
          <w:spacing w:val="40"/>
          <w:sz w:val="20"/>
        </w:rPr>
        <w:t xml:space="preserve"> </w:t>
      </w:r>
      <w:r>
        <w:rPr>
          <w:sz w:val="20"/>
        </w:rPr>
        <w:t>notarial:</w:t>
      </w:r>
      <w:r>
        <w:rPr>
          <w:spacing w:val="40"/>
          <w:sz w:val="20"/>
        </w:rPr>
        <w:t xml:space="preserve"> </w:t>
      </w:r>
      <w:r>
        <w:rPr>
          <w:sz w:val="20"/>
        </w:rPr>
        <w:t>los</w:t>
      </w:r>
      <w:r>
        <w:rPr>
          <w:spacing w:val="40"/>
          <w:sz w:val="20"/>
        </w:rPr>
        <w:t xml:space="preserve"> </w:t>
      </w:r>
      <w:r>
        <w:rPr>
          <w:sz w:val="20"/>
        </w:rPr>
        <w:t>índices</w:t>
      </w:r>
      <w:r>
        <w:rPr>
          <w:spacing w:val="40"/>
          <w:sz w:val="20"/>
        </w:rPr>
        <w:t xml:space="preserve"> </w:t>
      </w:r>
      <w:r>
        <w:rPr>
          <w:sz w:val="20"/>
        </w:rPr>
        <w:t>de</w:t>
      </w:r>
      <w:r>
        <w:rPr>
          <w:spacing w:val="40"/>
          <w:sz w:val="20"/>
        </w:rPr>
        <w:t xml:space="preserve"> </w:t>
      </w:r>
      <w:r>
        <w:rPr>
          <w:sz w:val="20"/>
        </w:rPr>
        <w:t>protocolo</w:t>
      </w:r>
      <w:r>
        <w:rPr>
          <w:spacing w:val="40"/>
          <w:sz w:val="20"/>
        </w:rPr>
        <w:t xml:space="preserve"> </w:t>
      </w:r>
      <w:r>
        <w:rPr>
          <w:sz w:val="20"/>
        </w:rPr>
        <w:t>y</w:t>
      </w:r>
      <w:r>
        <w:rPr>
          <w:spacing w:val="39"/>
          <w:sz w:val="20"/>
        </w:rPr>
        <w:t xml:space="preserve"> </w:t>
      </w:r>
      <w:r>
        <w:rPr>
          <w:sz w:val="20"/>
        </w:rPr>
        <w:t>las</w:t>
      </w:r>
      <w:r>
        <w:rPr>
          <w:spacing w:val="40"/>
          <w:sz w:val="20"/>
        </w:rPr>
        <w:t xml:space="preserve"> </w:t>
      </w:r>
      <w:r>
        <w:rPr>
          <w:sz w:val="20"/>
        </w:rPr>
        <w:t>versiones</w:t>
      </w:r>
      <w:r>
        <w:rPr>
          <w:spacing w:val="40"/>
          <w:sz w:val="20"/>
        </w:rPr>
        <w:t xml:space="preserve"> </w:t>
      </w:r>
      <w:r>
        <w:rPr>
          <w:sz w:val="20"/>
        </w:rPr>
        <w:t>públicas</w:t>
      </w:r>
      <w:r>
        <w:rPr>
          <w:spacing w:val="40"/>
          <w:sz w:val="20"/>
        </w:rPr>
        <w:t xml:space="preserve"> </w:t>
      </w:r>
      <w:r>
        <w:rPr>
          <w:sz w:val="20"/>
        </w:rPr>
        <w:t>de</w:t>
      </w:r>
      <w:r>
        <w:rPr>
          <w:spacing w:val="40"/>
          <w:sz w:val="20"/>
        </w:rPr>
        <w:t xml:space="preserve"> </w:t>
      </w:r>
      <w:r>
        <w:rPr>
          <w:sz w:val="20"/>
        </w:rPr>
        <w:t>las</w:t>
      </w:r>
      <w:r>
        <w:rPr>
          <w:spacing w:val="40"/>
          <w:sz w:val="20"/>
        </w:rPr>
        <w:t xml:space="preserve"> </w:t>
      </w:r>
      <w:r>
        <w:rPr>
          <w:sz w:val="20"/>
        </w:rPr>
        <w:t>actas</w:t>
      </w:r>
      <w:r>
        <w:rPr>
          <w:spacing w:val="40"/>
          <w:sz w:val="20"/>
        </w:rPr>
        <w:t xml:space="preserve"> </w:t>
      </w:r>
      <w:r>
        <w:rPr>
          <w:sz w:val="20"/>
        </w:rPr>
        <w:t>fuera</w:t>
      </w:r>
      <w:r>
        <w:rPr>
          <w:spacing w:val="40"/>
          <w:sz w:val="20"/>
        </w:rPr>
        <w:t xml:space="preserve"> </w:t>
      </w:r>
      <w:r>
        <w:rPr>
          <w:sz w:val="20"/>
        </w:rPr>
        <w:t xml:space="preserve">de </w:t>
      </w:r>
      <w:r>
        <w:rPr>
          <w:spacing w:val="-2"/>
          <w:sz w:val="20"/>
        </w:rPr>
        <w:t>protocolo;</w:t>
      </w:r>
    </w:p>
    <w:p w14:paraId="3DF45325" w14:textId="77777777" w:rsidR="00E97127" w:rsidRDefault="00B132B6">
      <w:pPr>
        <w:pStyle w:val="Prrafodelista"/>
        <w:numPr>
          <w:ilvl w:val="2"/>
          <w:numId w:val="91"/>
        </w:numPr>
        <w:tabs>
          <w:tab w:val="left" w:pos="2071"/>
        </w:tabs>
        <w:spacing w:line="229" w:lineRule="exact"/>
        <w:rPr>
          <w:sz w:val="20"/>
        </w:rPr>
      </w:pPr>
      <w:r>
        <w:rPr>
          <w:sz w:val="20"/>
        </w:rPr>
        <w:t>Listado</w:t>
      </w:r>
      <w:r>
        <w:rPr>
          <w:spacing w:val="-4"/>
          <w:sz w:val="20"/>
        </w:rPr>
        <w:t xml:space="preserve"> </w:t>
      </w:r>
      <w:r>
        <w:rPr>
          <w:sz w:val="20"/>
        </w:rPr>
        <w:t>de</w:t>
      </w:r>
      <w:r>
        <w:rPr>
          <w:spacing w:val="-4"/>
          <w:sz w:val="20"/>
        </w:rPr>
        <w:t xml:space="preserve"> </w:t>
      </w:r>
      <w:r>
        <w:rPr>
          <w:sz w:val="20"/>
        </w:rPr>
        <w:t>personas</w:t>
      </w:r>
      <w:r>
        <w:rPr>
          <w:spacing w:val="-5"/>
          <w:sz w:val="20"/>
        </w:rPr>
        <w:t xml:space="preserve"> </w:t>
      </w:r>
      <w:r>
        <w:rPr>
          <w:sz w:val="20"/>
        </w:rPr>
        <w:t>aspirantes</w:t>
      </w:r>
      <w:r>
        <w:rPr>
          <w:spacing w:val="-3"/>
          <w:sz w:val="20"/>
        </w:rPr>
        <w:t xml:space="preserve"> </w:t>
      </w:r>
      <w:r>
        <w:rPr>
          <w:sz w:val="20"/>
        </w:rPr>
        <w:t>a</w:t>
      </w:r>
      <w:r>
        <w:rPr>
          <w:spacing w:val="-4"/>
          <w:sz w:val="20"/>
        </w:rPr>
        <w:t xml:space="preserve"> </w:t>
      </w:r>
      <w:r>
        <w:rPr>
          <w:sz w:val="20"/>
        </w:rPr>
        <w:t>titulares</w:t>
      </w:r>
      <w:r>
        <w:rPr>
          <w:spacing w:val="-5"/>
          <w:sz w:val="20"/>
        </w:rPr>
        <w:t xml:space="preserve"> </w:t>
      </w:r>
      <w:r>
        <w:rPr>
          <w:sz w:val="20"/>
        </w:rPr>
        <w:t>de</w:t>
      </w:r>
      <w:r>
        <w:rPr>
          <w:spacing w:val="-4"/>
          <w:sz w:val="20"/>
        </w:rPr>
        <w:t xml:space="preserve"> </w:t>
      </w:r>
      <w:r>
        <w:rPr>
          <w:sz w:val="20"/>
        </w:rPr>
        <w:t>notarías</w:t>
      </w:r>
      <w:r>
        <w:rPr>
          <w:spacing w:val="-2"/>
          <w:sz w:val="20"/>
        </w:rPr>
        <w:t xml:space="preserve"> </w:t>
      </w:r>
      <w:r>
        <w:rPr>
          <w:sz w:val="20"/>
        </w:rPr>
        <w:t>y</w:t>
      </w:r>
      <w:r>
        <w:rPr>
          <w:spacing w:val="-6"/>
          <w:sz w:val="20"/>
        </w:rPr>
        <w:t xml:space="preserve"> </w:t>
      </w:r>
      <w:r>
        <w:rPr>
          <w:sz w:val="20"/>
        </w:rPr>
        <w:t>el</w:t>
      </w:r>
      <w:r>
        <w:rPr>
          <w:spacing w:val="-4"/>
          <w:sz w:val="20"/>
        </w:rPr>
        <w:t xml:space="preserve"> </w:t>
      </w:r>
      <w:r>
        <w:rPr>
          <w:sz w:val="20"/>
        </w:rPr>
        <w:t>resultado</w:t>
      </w:r>
      <w:r>
        <w:rPr>
          <w:spacing w:val="-3"/>
          <w:sz w:val="20"/>
        </w:rPr>
        <w:t xml:space="preserve"> </w:t>
      </w:r>
      <w:r>
        <w:rPr>
          <w:sz w:val="20"/>
        </w:rPr>
        <w:t>de</w:t>
      </w:r>
      <w:r>
        <w:rPr>
          <w:spacing w:val="-4"/>
          <w:sz w:val="20"/>
        </w:rPr>
        <w:t xml:space="preserve"> </w:t>
      </w:r>
      <w:r>
        <w:rPr>
          <w:sz w:val="20"/>
        </w:rPr>
        <w:t>los</w:t>
      </w:r>
      <w:r>
        <w:rPr>
          <w:spacing w:val="-5"/>
          <w:sz w:val="20"/>
        </w:rPr>
        <w:t xml:space="preserve"> </w:t>
      </w:r>
      <w:r>
        <w:rPr>
          <w:spacing w:val="-2"/>
          <w:sz w:val="20"/>
        </w:rPr>
        <w:t>exámenes;</w:t>
      </w:r>
    </w:p>
    <w:p w14:paraId="612675A6" w14:textId="77777777" w:rsidR="00E97127" w:rsidRDefault="00B132B6">
      <w:pPr>
        <w:pStyle w:val="Prrafodelista"/>
        <w:numPr>
          <w:ilvl w:val="2"/>
          <w:numId w:val="91"/>
        </w:numPr>
        <w:tabs>
          <w:tab w:val="left" w:pos="2071"/>
        </w:tabs>
        <w:spacing w:before="116"/>
        <w:rPr>
          <w:sz w:val="20"/>
        </w:rPr>
      </w:pPr>
      <w:r>
        <w:rPr>
          <w:sz w:val="20"/>
        </w:rPr>
        <w:t>Estadística</w:t>
      </w:r>
      <w:r>
        <w:rPr>
          <w:spacing w:val="-5"/>
          <w:sz w:val="20"/>
        </w:rPr>
        <w:t xml:space="preserve"> </w:t>
      </w:r>
      <w:r>
        <w:rPr>
          <w:sz w:val="20"/>
        </w:rPr>
        <w:t>de</w:t>
      </w:r>
      <w:r>
        <w:rPr>
          <w:spacing w:val="-4"/>
          <w:sz w:val="20"/>
        </w:rPr>
        <w:t xml:space="preserve"> </w:t>
      </w:r>
      <w:r>
        <w:rPr>
          <w:sz w:val="20"/>
        </w:rPr>
        <w:t>visitas</w:t>
      </w:r>
      <w:r>
        <w:rPr>
          <w:spacing w:val="-5"/>
          <w:sz w:val="20"/>
        </w:rPr>
        <w:t xml:space="preserve"> </w:t>
      </w:r>
      <w:r>
        <w:rPr>
          <w:sz w:val="20"/>
        </w:rPr>
        <w:t>realizadas</w:t>
      </w:r>
      <w:r>
        <w:rPr>
          <w:spacing w:val="-5"/>
          <w:sz w:val="20"/>
        </w:rPr>
        <w:t xml:space="preserve"> </w:t>
      </w:r>
      <w:r>
        <w:rPr>
          <w:sz w:val="20"/>
        </w:rPr>
        <w:t>a</w:t>
      </w:r>
      <w:r>
        <w:rPr>
          <w:spacing w:val="-5"/>
          <w:sz w:val="20"/>
        </w:rPr>
        <w:t xml:space="preserve"> </w:t>
      </w:r>
      <w:r>
        <w:rPr>
          <w:sz w:val="20"/>
        </w:rPr>
        <w:t>cada</w:t>
      </w:r>
      <w:r>
        <w:rPr>
          <w:spacing w:val="-4"/>
          <w:sz w:val="20"/>
        </w:rPr>
        <w:t xml:space="preserve"> </w:t>
      </w:r>
      <w:r>
        <w:rPr>
          <w:sz w:val="20"/>
        </w:rPr>
        <w:t>notaría,</w:t>
      </w:r>
      <w:r>
        <w:rPr>
          <w:spacing w:val="-4"/>
          <w:sz w:val="20"/>
        </w:rPr>
        <w:t xml:space="preserve"> </w:t>
      </w:r>
      <w:r>
        <w:rPr>
          <w:sz w:val="20"/>
        </w:rPr>
        <w:t>el</w:t>
      </w:r>
      <w:r>
        <w:rPr>
          <w:spacing w:val="-4"/>
          <w:sz w:val="20"/>
        </w:rPr>
        <w:t xml:space="preserve"> </w:t>
      </w:r>
      <w:r>
        <w:rPr>
          <w:sz w:val="20"/>
        </w:rPr>
        <w:t>resultado</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visita</w:t>
      </w:r>
      <w:r>
        <w:rPr>
          <w:spacing w:val="-2"/>
          <w:sz w:val="20"/>
        </w:rPr>
        <w:t xml:space="preserve"> </w:t>
      </w:r>
      <w:r>
        <w:rPr>
          <w:sz w:val="20"/>
        </w:rPr>
        <w:t>y</w:t>
      </w:r>
      <w:r>
        <w:rPr>
          <w:spacing w:val="-6"/>
          <w:sz w:val="20"/>
        </w:rPr>
        <w:t xml:space="preserve"> </w:t>
      </w:r>
      <w:r>
        <w:rPr>
          <w:sz w:val="20"/>
        </w:rPr>
        <w:t>las</w:t>
      </w:r>
      <w:r>
        <w:rPr>
          <w:spacing w:val="-2"/>
          <w:sz w:val="20"/>
        </w:rPr>
        <w:t xml:space="preserve"> </w:t>
      </w:r>
      <w:r>
        <w:rPr>
          <w:sz w:val="20"/>
        </w:rPr>
        <w:t>sanciones</w:t>
      </w:r>
      <w:r>
        <w:rPr>
          <w:spacing w:val="-5"/>
          <w:sz w:val="20"/>
        </w:rPr>
        <w:t xml:space="preserve"> </w:t>
      </w:r>
      <w:r>
        <w:rPr>
          <w:spacing w:val="-2"/>
          <w:sz w:val="20"/>
        </w:rPr>
        <w:t>aplicadas;</w:t>
      </w:r>
    </w:p>
    <w:p w14:paraId="1B7C5EE3" w14:textId="77777777" w:rsidR="00E97127" w:rsidRDefault="00B132B6">
      <w:pPr>
        <w:pStyle w:val="Prrafodelista"/>
        <w:numPr>
          <w:ilvl w:val="2"/>
          <w:numId w:val="91"/>
        </w:numPr>
        <w:tabs>
          <w:tab w:val="left" w:pos="2071"/>
        </w:tabs>
        <w:spacing w:before="115"/>
        <w:rPr>
          <w:sz w:val="20"/>
        </w:rPr>
      </w:pPr>
      <w:r>
        <w:rPr>
          <w:sz w:val="20"/>
        </w:rPr>
        <w:t>Listado</w:t>
      </w:r>
      <w:r>
        <w:rPr>
          <w:spacing w:val="-4"/>
          <w:sz w:val="20"/>
        </w:rPr>
        <w:t xml:space="preserve"> </w:t>
      </w:r>
      <w:r>
        <w:rPr>
          <w:sz w:val="20"/>
        </w:rPr>
        <w:t>de</w:t>
      </w:r>
      <w:r>
        <w:rPr>
          <w:spacing w:val="-4"/>
          <w:sz w:val="20"/>
        </w:rPr>
        <w:t xml:space="preserve"> </w:t>
      </w:r>
      <w:r>
        <w:rPr>
          <w:sz w:val="20"/>
        </w:rPr>
        <w:t>licencias,</w:t>
      </w:r>
      <w:r>
        <w:rPr>
          <w:spacing w:val="-4"/>
          <w:sz w:val="20"/>
        </w:rPr>
        <w:t xml:space="preserve"> </w:t>
      </w:r>
      <w:r>
        <w:rPr>
          <w:sz w:val="20"/>
        </w:rPr>
        <w:t>suplencias</w:t>
      </w:r>
      <w:r>
        <w:rPr>
          <w:spacing w:val="-3"/>
          <w:sz w:val="20"/>
        </w:rPr>
        <w:t xml:space="preserve"> </w:t>
      </w:r>
      <w:r>
        <w:rPr>
          <w:sz w:val="20"/>
        </w:rPr>
        <w:t>y</w:t>
      </w:r>
      <w:r>
        <w:rPr>
          <w:spacing w:val="-8"/>
          <w:sz w:val="20"/>
        </w:rPr>
        <w:t xml:space="preserve"> </w:t>
      </w:r>
      <w:r>
        <w:rPr>
          <w:sz w:val="20"/>
        </w:rPr>
        <w:t>renuncias</w:t>
      </w:r>
      <w:r>
        <w:rPr>
          <w:spacing w:val="-5"/>
          <w:sz w:val="20"/>
        </w:rPr>
        <w:t xml:space="preserve"> </w:t>
      </w:r>
      <w:r>
        <w:rPr>
          <w:sz w:val="20"/>
        </w:rPr>
        <w:t>de</w:t>
      </w:r>
      <w:r>
        <w:rPr>
          <w:spacing w:val="-5"/>
          <w:sz w:val="20"/>
        </w:rPr>
        <w:t xml:space="preserve"> </w:t>
      </w:r>
      <w:r>
        <w:rPr>
          <w:sz w:val="20"/>
        </w:rPr>
        <w:t>las</w:t>
      </w:r>
      <w:r>
        <w:rPr>
          <w:spacing w:val="-5"/>
          <w:sz w:val="20"/>
        </w:rPr>
        <w:t xml:space="preserve"> </w:t>
      </w:r>
      <w:r>
        <w:rPr>
          <w:sz w:val="20"/>
        </w:rPr>
        <w:t>personas</w:t>
      </w:r>
      <w:r>
        <w:rPr>
          <w:spacing w:val="-5"/>
          <w:sz w:val="20"/>
        </w:rPr>
        <w:t xml:space="preserve"> </w:t>
      </w:r>
      <w:r>
        <w:rPr>
          <w:sz w:val="20"/>
        </w:rPr>
        <w:t>titulares</w:t>
      </w:r>
      <w:r>
        <w:rPr>
          <w:spacing w:val="-6"/>
          <w:sz w:val="20"/>
        </w:rPr>
        <w:t xml:space="preserve"> </w:t>
      </w:r>
      <w:r>
        <w:rPr>
          <w:sz w:val="20"/>
        </w:rPr>
        <w:t>de</w:t>
      </w:r>
      <w:r>
        <w:rPr>
          <w:spacing w:val="-4"/>
          <w:sz w:val="20"/>
        </w:rPr>
        <w:t xml:space="preserve"> </w:t>
      </w:r>
      <w:r>
        <w:rPr>
          <w:spacing w:val="-2"/>
          <w:sz w:val="20"/>
        </w:rPr>
        <w:t>notarías;</w:t>
      </w:r>
    </w:p>
    <w:p w14:paraId="0D50EE6E" w14:textId="77777777" w:rsidR="00E97127" w:rsidRDefault="00B132B6">
      <w:pPr>
        <w:pStyle w:val="Prrafodelista"/>
        <w:numPr>
          <w:ilvl w:val="2"/>
          <w:numId w:val="91"/>
        </w:numPr>
        <w:tabs>
          <w:tab w:val="left" w:pos="2071"/>
        </w:tabs>
        <w:spacing w:before="117"/>
        <w:rPr>
          <w:sz w:val="20"/>
        </w:rPr>
      </w:pPr>
      <w:r>
        <w:rPr>
          <w:sz w:val="20"/>
        </w:rPr>
        <w:t>Un</w:t>
      </w:r>
      <w:r>
        <w:rPr>
          <w:spacing w:val="-3"/>
          <w:sz w:val="20"/>
        </w:rPr>
        <w:t xml:space="preserve"> </w:t>
      </w:r>
      <w:r>
        <w:rPr>
          <w:sz w:val="20"/>
        </w:rPr>
        <w:t>mapa</w:t>
      </w:r>
      <w:r>
        <w:rPr>
          <w:spacing w:val="-3"/>
          <w:sz w:val="20"/>
        </w:rPr>
        <w:t xml:space="preserve"> </w:t>
      </w:r>
      <w:r>
        <w:rPr>
          <w:sz w:val="20"/>
        </w:rPr>
        <w:t>carretero</w:t>
      </w:r>
      <w:r>
        <w:rPr>
          <w:spacing w:val="-2"/>
          <w:sz w:val="20"/>
        </w:rPr>
        <w:t xml:space="preserve"> </w:t>
      </w:r>
      <w:r>
        <w:rPr>
          <w:sz w:val="20"/>
        </w:rPr>
        <w:t>y</w:t>
      </w:r>
      <w:r>
        <w:rPr>
          <w:spacing w:val="-7"/>
          <w:sz w:val="20"/>
        </w:rPr>
        <w:t xml:space="preserve"> </w:t>
      </w:r>
      <w:r>
        <w:rPr>
          <w:sz w:val="20"/>
        </w:rPr>
        <w:t>de</w:t>
      </w:r>
      <w:r>
        <w:rPr>
          <w:spacing w:val="-4"/>
          <w:sz w:val="20"/>
        </w:rPr>
        <w:t xml:space="preserve"> </w:t>
      </w:r>
      <w:r>
        <w:rPr>
          <w:sz w:val="20"/>
        </w:rPr>
        <w:t>caminos</w:t>
      </w:r>
      <w:r>
        <w:rPr>
          <w:spacing w:val="-4"/>
          <w:sz w:val="20"/>
        </w:rPr>
        <w:t xml:space="preserve"> </w:t>
      </w:r>
      <w:r>
        <w:rPr>
          <w:sz w:val="20"/>
        </w:rPr>
        <w:t>ejidales</w:t>
      </w:r>
      <w:r>
        <w:rPr>
          <w:spacing w:val="-4"/>
          <w:sz w:val="20"/>
        </w:rPr>
        <w:t xml:space="preserve"> </w:t>
      </w:r>
      <w:r>
        <w:rPr>
          <w:sz w:val="20"/>
        </w:rPr>
        <w:t>del</w:t>
      </w:r>
      <w:r>
        <w:rPr>
          <w:spacing w:val="-3"/>
          <w:sz w:val="20"/>
        </w:rPr>
        <w:t xml:space="preserve"> </w:t>
      </w:r>
      <w:r>
        <w:rPr>
          <w:spacing w:val="-2"/>
          <w:sz w:val="20"/>
        </w:rPr>
        <w:t>Estado;</w:t>
      </w:r>
    </w:p>
    <w:p w14:paraId="74D79BC5" w14:textId="77777777" w:rsidR="00E97127" w:rsidRDefault="00B132B6">
      <w:pPr>
        <w:pStyle w:val="Prrafodelista"/>
        <w:numPr>
          <w:ilvl w:val="2"/>
          <w:numId w:val="91"/>
        </w:numPr>
        <w:tabs>
          <w:tab w:val="left" w:pos="2071"/>
        </w:tabs>
        <w:spacing w:before="113"/>
        <w:rPr>
          <w:sz w:val="20"/>
        </w:rPr>
      </w:pPr>
      <w:r>
        <w:rPr>
          <w:sz w:val="20"/>
        </w:rPr>
        <w:t>La</w:t>
      </w:r>
      <w:r>
        <w:rPr>
          <w:spacing w:val="-5"/>
          <w:sz w:val="20"/>
        </w:rPr>
        <w:t xml:space="preserve"> </w:t>
      </w:r>
      <w:r>
        <w:rPr>
          <w:sz w:val="20"/>
        </w:rPr>
        <w:t>densidad</w:t>
      </w:r>
      <w:r>
        <w:rPr>
          <w:spacing w:val="-4"/>
          <w:sz w:val="20"/>
        </w:rPr>
        <w:t xml:space="preserve"> </w:t>
      </w:r>
      <w:r>
        <w:rPr>
          <w:sz w:val="20"/>
        </w:rPr>
        <w:t>poblacional</w:t>
      </w:r>
      <w:r>
        <w:rPr>
          <w:spacing w:val="-4"/>
          <w:sz w:val="20"/>
        </w:rPr>
        <w:t xml:space="preserve"> </w:t>
      </w:r>
      <w:r>
        <w:rPr>
          <w:sz w:val="20"/>
        </w:rPr>
        <w:t>por</w:t>
      </w:r>
      <w:r>
        <w:rPr>
          <w:spacing w:val="-9"/>
          <w:sz w:val="20"/>
        </w:rPr>
        <w:t xml:space="preserve"> </w:t>
      </w:r>
      <w:r>
        <w:rPr>
          <w:spacing w:val="-2"/>
          <w:sz w:val="20"/>
        </w:rPr>
        <w:t>municipio;</w:t>
      </w:r>
    </w:p>
    <w:p w14:paraId="0E7FBC0C" w14:textId="77777777" w:rsidR="00E97127" w:rsidRDefault="00B132B6">
      <w:pPr>
        <w:pStyle w:val="Prrafodelista"/>
        <w:numPr>
          <w:ilvl w:val="2"/>
          <w:numId w:val="91"/>
        </w:numPr>
        <w:tabs>
          <w:tab w:val="left" w:pos="2069"/>
        </w:tabs>
        <w:spacing w:before="116"/>
        <w:ind w:left="2069" w:hanging="567"/>
        <w:jc w:val="both"/>
        <w:rPr>
          <w:sz w:val="20"/>
        </w:rPr>
      </w:pPr>
      <w:r>
        <w:rPr>
          <w:sz w:val="20"/>
        </w:rPr>
        <w:t>En</w:t>
      </w:r>
      <w:r>
        <w:rPr>
          <w:spacing w:val="-5"/>
          <w:sz w:val="20"/>
        </w:rPr>
        <w:t xml:space="preserve"> </w:t>
      </w:r>
      <w:r>
        <w:rPr>
          <w:sz w:val="20"/>
        </w:rPr>
        <w:t>el</w:t>
      </w:r>
      <w:r>
        <w:rPr>
          <w:spacing w:val="-3"/>
          <w:sz w:val="20"/>
        </w:rPr>
        <w:t xml:space="preserve"> </w:t>
      </w:r>
      <w:r>
        <w:rPr>
          <w:sz w:val="20"/>
        </w:rPr>
        <w:t>rubro</w:t>
      </w:r>
      <w:r>
        <w:rPr>
          <w:spacing w:val="-3"/>
          <w:sz w:val="20"/>
        </w:rPr>
        <w:t xml:space="preserve"> </w:t>
      </w:r>
      <w:r>
        <w:rPr>
          <w:sz w:val="20"/>
        </w:rPr>
        <w:t>de</w:t>
      </w:r>
      <w:r>
        <w:rPr>
          <w:spacing w:val="-3"/>
          <w:sz w:val="20"/>
        </w:rPr>
        <w:t xml:space="preserve"> </w:t>
      </w:r>
      <w:r>
        <w:rPr>
          <w:sz w:val="20"/>
        </w:rPr>
        <w:t>Protección</w:t>
      </w:r>
      <w:r>
        <w:rPr>
          <w:spacing w:val="-5"/>
          <w:sz w:val="20"/>
        </w:rPr>
        <w:t xml:space="preserve"> </w:t>
      </w:r>
      <w:r>
        <w:rPr>
          <w:spacing w:val="-2"/>
          <w:sz w:val="20"/>
        </w:rPr>
        <w:t>Civil:</w:t>
      </w:r>
    </w:p>
    <w:p w14:paraId="555DC5FD" w14:textId="77777777" w:rsidR="00E97127" w:rsidRDefault="00B132B6">
      <w:pPr>
        <w:pStyle w:val="Prrafodelista"/>
        <w:numPr>
          <w:ilvl w:val="3"/>
          <w:numId w:val="91"/>
        </w:numPr>
        <w:tabs>
          <w:tab w:val="left" w:pos="2636"/>
          <w:tab w:val="left" w:pos="2638"/>
        </w:tabs>
        <w:spacing w:before="115" w:line="357" w:lineRule="auto"/>
        <w:ind w:right="38"/>
        <w:jc w:val="both"/>
        <w:rPr>
          <w:sz w:val="20"/>
        </w:rPr>
      </w:pPr>
      <w:r>
        <w:rPr>
          <w:sz w:val="20"/>
        </w:rPr>
        <w:t>El Plan Estatal de Protección Civil, el atlas estatal de protección de riesgos y los programas de protección civil respectivos;</w:t>
      </w:r>
    </w:p>
    <w:p w14:paraId="09816C81" w14:textId="77777777" w:rsidR="00E97127" w:rsidRDefault="00B132B6">
      <w:pPr>
        <w:pStyle w:val="Prrafodelista"/>
        <w:numPr>
          <w:ilvl w:val="3"/>
          <w:numId w:val="91"/>
        </w:numPr>
        <w:tabs>
          <w:tab w:val="left" w:pos="2636"/>
        </w:tabs>
        <w:spacing w:before="4"/>
        <w:ind w:left="2636" w:hanging="565"/>
        <w:jc w:val="both"/>
        <w:rPr>
          <w:sz w:val="20"/>
        </w:rPr>
      </w:pPr>
      <w:r>
        <w:rPr>
          <w:sz w:val="20"/>
        </w:rPr>
        <w:t>Un</w:t>
      </w:r>
      <w:r>
        <w:rPr>
          <w:spacing w:val="-6"/>
          <w:sz w:val="20"/>
        </w:rPr>
        <w:t xml:space="preserve"> </w:t>
      </w:r>
      <w:r>
        <w:rPr>
          <w:sz w:val="20"/>
        </w:rPr>
        <w:t>informe</w:t>
      </w:r>
      <w:r>
        <w:rPr>
          <w:spacing w:val="-5"/>
          <w:sz w:val="20"/>
        </w:rPr>
        <w:t xml:space="preserve"> </w:t>
      </w:r>
      <w:r>
        <w:rPr>
          <w:sz w:val="20"/>
        </w:rPr>
        <w:t>de</w:t>
      </w:r>
      <w:r>
        <w:rPr>
          <w:spacing w:val="-5"/>
          <w:sz w:val="20"/>
        </w:rPr>
        <w:t xml:space="preserve"> </w:t>
      </w:r>
      <w:r>
        <w:rPr>
          <w:sz w:val="20"/>
        </w:rPr>
        <w:t>acciones</w:t>
      </w:r>
      <w:r>
        <w:rPr>
          <w:spacing w:val="-5"/>
          <w:sz w:val="20"/>
        </w:rPr>
        <w:t xml:space="preserve"> </w:t>
      </w:r>
      <w:r>
        <w:rPr>
          <w:sz w:val="20"/>
        </w:rPr>
        <w:t>realizadas</w:t>
      </w:r>
      <w:r>
        <w:rPr>
          <w:spacing w:val="-6"/>
          <w:sz w:val="20"/>
        </w:rPr>
        <w:t xml:space="preserve"> </w:t>
      </w:r>
      <w:r>
        <w:rPr>
          <w:sz w:val="20"/>
        </w:rPr>
        <w:t>durante</w:t>
      </w:r>
      <w:r>
        <w:rPr>
          <w:spacing w:val="-5"/>
          <w:sz w:val="20"/>
        </w:rPr>
        <w:t xml:space="preserve"> </w:t>
      </w:r>
      <w:r>
        <w:rPr>
          <w:sz w:val="20"/>
        </w:rPr>
        <w:t>las</w:t>
      </w:r>
      <w:r>
        <w:rPr>
          <w:spacing w:val="-5"/>
          <w:sz w:val="20"/>
        </w:rPr>
        <w:t xml:space="preserve"> </w:t>
      </w:r>
      <w:r>
        <w:rPr>
          <w:spacing w:val="-2"/>
          <w:sz w:val="20"/>
        </w:rPr>
        <w:t>contingencias;</w:t>
      </w:r>
    </w:p>
    <w:p w14:paraId="452C526D" w14:textId="77777777" w:rsidR="00E97127" w:rsidRDefault="00B132B6">
      <w:pPr>
        <w:pStyle w:val="Prrafodelista"/>
        <w:numPr>
          <w:ilvl w:val="3"/>
          <w:numId w:val="91"/>
        </w:numPr>
        <w:tabs>
          <w:tab w:val="left" w:pos="2636"/>
          <w:tab w:val="left" w:pos="2638"/>
        </w:tabs>
        <w:spacing w:before="115" w:line="360" w:lineRule="auto"/>
        <w:ind w:right="39"/>
        <w:jc w:val="both"/>
        <w:rPr>
          <w:sz w:val="20"/>
        </w:rPr>
      </w:pPr>
      <w:r>
        <w:rPr>
          <w:sz w:val="20"/>
        </w:rPr>
        <w:t>El domicilio y la ubicación de los albergues y refugios, así como las rutas de evacuación. Durante la contingencia, esta información se deberá de difundir físicamente en lugares públicos de fácil acceso a</w:t>
      </w:r>
      <w:r>
        <w:rPr>
          <w:spacing w:val="40"/>
          <w:sz w:val="20"/>
        </w:rPr>
        <w:t xml:space="preserve"> </w:t>
      </w:r>
      <w:r>
        <w:rPr>
          <w:sz w:val="20"/>
        </w:rPr>
        <w:t>la población afectada y por redes sociales;</w:t>
      </w:r>
    </w:p>
    <w:p w14:paraId="5062F6F7" w14:textId="77777777" w:rsidR="00E97127" w:rsidRDefault="00B132B6">
      <w:pPr>
        <w:pStyle w:val="Prrafodelista"/>
        <w:numPr>
          <w:ilvl w:val="3"/>
          <w:numId w:val="91"/>
        </w:numPr>
        <w:tabs>
          <w:tab w:val="left" w:pos="2636"/>
          <w:tab w:val="left" w:pos="2638"/>
        </w:tabs>
        <w:spacing w:line="360" w:lineRule="auto"/>
        <w:ind w:right="41"/>
        <w:jc w:val="both"/>
        <w:rPr>
          <w:sz w:val="20"/>
        </w:rPr>
      </w:pPr>
      <w:r>
        <w:rPr>
          <w:sz w:val="20"/>
        </w:rPr>
        <w:t>La aportación en dinero o en especie que reciban de las diversas personas físicas o morales, nacionales o internacionales, a través de los centros de acopio o en las instituciones de crédito, para ayudar a los municipios o comunidades en emergencia o desastre; y</w:t>
      </w:r>
    </w:p>
    <w:p w14:paraId="7FA933A0" w14:textId="77777777" w:rsidR="00E97127" w:rsidRDefault="00B132B6">
      <w:pPr>
        <w:pStyle w:val="Prrafodelista"/>
        <w:numPr>
          <w:ilvl w:val="3"/>
          <w:numId w:val="91"/>
        </w:numPr>
        <w:tabs>
          <w:tab w:val="left" w:pos="2636"/>
          <w:tab w:val="left" w:pos="2638"/>
        </w:tabs>
        <w:spacing w:line="360" w:lineRule="auto"/>
        <w:ind w:right="40"/>
        <w:jc w:val="both"/>
        <w:rPr>
          <w:sz w:val="20"/>
        </w:rPr>
      </w:pPr>
      <w:r>
        <w:rPr>
          <w:sz w:val="20"/>
        </w:rPr>
        <w:t>Un listado de las constancias de factibilidad en materia de protección civil para la instalación de los establecimientos que, por su funcionamiento o naturaleza, representen riesgos para la población.</w:t>
      </w:r>
    </w:p>
    <w:p w14:paraId="192E6F6C" w14:textId="77777777" w:rsidR="00E97127" w:rsidRDefault="00B132B6">
      <w:pPr>
        <w:pStyle w:val="Prrafodelista"/>
        <w:numPr>
          <w:ilvl w:val="2"/>
          <w:numId w:val="91"/>
        </w:numPr>
        <w:tabs>
          <w:tab w:val="left" w:pos="1808"/>
        </w:tabs>
        <w:spacing w:before="1"/>
        <w:ind w:left="1808" w:hanging="358"/>
        <w:jc w:val="both"/>
        <w:rPr>
          <w:sz w:val="20"/>
        </w:rPr>
      </w:pPr>
      <w:r>
        <w:rPr>
          <w:sz w:val="20"/>
        </w:rPr>
        <w:t>En</w:t>
      </w:r>
      <w:r>
        <w:rPr>
          <w:spacing w:val="-5"/>
          <w:sz w:val="20"/>
        </w:rPr>
        <w:t xml:space="preserve"> </w:t>
      </w:r>
      <w:r>
        <w:rPr>
          <w:sz w:val="20"/>
        </w:rPr>
        <w:t>el</w:t>
      </w:r>
      <w:r>
        <w:rPr>
          <w:spacing w:val="-4"/>
          <w:sz w:val="20"/>
        </w:rPr>
        <w:t xml:space="preserve"> </w:t>
      </w:r>
      <w:r>
        <w:rPr>
          <w:sz w:val="20"/>
        </w:rPr>
        <w:t>rubro</w:t>
      </w:r>
      <w:r>
        <w:rPr>
          <w:spacing w:val="-2"/>
          <w:sz w:val="20"/>
        </w:rPr>
        <w:t xml:space="preserve"> </w:t>
      </w:r>
      <w:r>
        <w:rPr>
          <w:sz w:val="20"/>
        </w:rPr>
        <w:t>de</w:t>
      </w:r>
      <w:r>
        <w:rPr>
          <w:spacing w:val="-4"/>
          <w:sz w:val="20"/>
        </w:rPr>
        <w:t xml:space="preserve"> </w:t>
      </w:r>
      <w:r>
        <w:rPr>
          <w:sz w:val="20"/>
        </w:rPr>
        <w:t>Propiedad</w:t>
      </w:r>
      <w:r>
        <w:rPr>
          <w:spacing w:val="-2"/>
          <w:sz w:val="20"/>
        </w:rPr>
        <w:t xml:space="preserve"> Inmobiliaria:</w:t>
      </w:r>
    </w:p>
    <w:p w14:paraId="25754419" w14:textId="77777777" w:rsidR="00E97127" w:rsidRDefault="00B132B6">
      <w:pPr>
        <w:pStyle w:val="Prrafodelista"/>
        <w:numPr>
          <w:ilvl w:val="3"/>
          <w:numId w:val="91"/>
        </w:numPr>
        <w:tabs>
          <w:tab w:val="left" w:pos="2636"/>
          <w:tab w:val="left" w:pos="2638"/>
        </w:tabs>
        <w:spacing w:before="115" w:line="360" w:lineRule="auto"/>
        <w:ind w:right="38"/>
        <w:jc w:val="both"/>
        <w:rPr>
          <w:sz w:val="20"/>
        </w:rPr>
      </w:pPr>
      <w:r>
        <w:rPr>
          <w:sz w:val="20"/>
        </w:rPr>
        <w:t>Por cada escritura inscrita se publicará el tipo de acto o negocio jurídico que se asienta, nombre de las partes que participan, fecha en que se llevó a cabo y en la que se registró, datos registrales de identificación, síntesis del acto o negocio jurídico que se asienta, protegiendo los datos personales y anotaciones marginales referentes a hipotecas;</w:t>
      </w:r>
    </w:p>
    <w:p w14:paraId="1EC23FF6" w14:textId="77777777" w:rsidR="00E97127" w:rsidRDefault="00B132B6">
      <w:pPr>
        <w:pStyle w:val="Prrafodelista"/>
        <w:numPr>
          <w:ilvl w:val="3"/>
          <w:numId w:val="91"/>
        </w:numPr>
        <w:tabs>
          <w:tab w:val="left" w:pos="2636"/>
          <w:tab w:val="left" w:pos="2638"/>
        </w:tabs>
        <w:spacing w:before="1" w:line="357" w:lineRule="auto"/>
        <w:ind w:right="39"/>
        <w:jc w:val="both"/>
        <w:rPr>
          <w:sz w:val="20"/>
        </w:rPr>
      </w:pPr>
      <w:r>
        <w:rPr>
          <w:sz w:val="20"/>
        </w:rPr>
        <w:t>La información catastral, consistente en cartografía catastral por sector, manzana y lote, y las tablas de valores por sección, calles y avenidas, con inclusión de deméritos eventuales; y</w:t>
      </w:r>
    </w:p>
    <w:p w14:paraId="1D1C81C8" w14:textId="77777777" w:rsidR="00E97127" w:rsidRDefault="00B132B6">
      <w:pPr>
        <w:pStyle w:val="Prrafodelista"/>
        <w:numPr>
          <w:ilvl w:val="3"/>
          <w:numId w:val="91"/>
        </w:numPr>
        <w:tabs>
          <w:tab w:val="left" w:pos="2636"/>
        </w:tabs>
        <w:spacing w:before="4"/>
        <w:ind w:left="2636" w:hanging="565"/>
        <w:jc w:val="both"/>
        <w:rPr>
          <w:sz w:val="20"/>
        </w:rPr>
      </w:pPr>
      <w:r>
        <w:rPr>
          <w:sz w:val="20"/>
        </w:rPr>
        <w:t>El</w:t>
      </w:r>
      <w:r>
        <w:rPr>
          <w:spacing w:val="-6"/>
          <w:sz w:val="20"/>
        </w:rPr>
        <w:t xml:space="preserve"> </w:t>
      </w:r>
      <w:r>
        <w:rPr>
          <w:sz w:val="20"/>
        </w:rPr>
        <w:t>proceso</w:t>
      </w:r>
      <w:r>
        <w:rPr>
          <w:spacing w:val="-3"/>
          <w:sz w:val="20"/>
        </w:rPr>
        <w:t xml:space="preserve"> </w:t>
      </w:r>
      <w:r>
        <w:rPr>
          <w:sz w:val="20"/>
        </w:rPr>
        <w:t>catastral</w:t>
      </w:r>
      <w:r>
        <w:rPr>
          <w:spacing w:val="-4"/>
          <w:sz w:val="20"/>
        </w:rPr>
        <w:t xml:space="preserve"> </w:t>
      </w:r>
      <w:r>
        <w:rPr>
          <w:sz w:val="20"/>
        </w:rPr>
        <w:t>de</w:t>
      </w:r>
      <w:r>
        <w:rPr>
          <w:spacing w:val="-4"/>
          <w:sz w:val="20"/>
        </w:rPr>
        <w:t xml:space="preserve"> </w:t>
      </w:r>
      <w:r>
        <w:rPr>
          <w:sz w:val="20"/>
        </w:rPr>
        <w:t>valuación</w:t>
      </w:r>
      <w:r>
        <w:rPr>
          <w:spacing w:val="-6"/>
          <w:sz w:val="20"/>
        </w:rPr>
        <w:t xml:space="preserve"> </w:t>
      </w:r>
      <w:r>
        <w:rPr>
          <w:sz w:val="20"/>
        </w:rPr>
        <w:t>de</w:t>
      </w:r>
      <w:r>
        <w:rPr>
          <w:spacing w:val="-4"/>
          <w:sz w:val="20"/>
        </w:rPr>
        <w:t xml:space="preserve"> </w:t>
      </w:r>
      <w:r>
        <w:rPr>
          <w:sz w:val="20"/>
        </w:rPr>
        <w:t>los</w:t>
      </w:r>
      <w:r>
        <w:rPr>
          <w:spacing w:val="-5"/>
          <w:sz w:val="20"/>
        </w:rPr>
        <w:t xml:space="preserve"> </w:t>
      </w:r>
      <w:r>
        <w:rPr>
          <w:spacing w:val="-2"/>
          <w:sz w:val="20"/>
        </w:rPr>
        <w:t>predios.</w:t>
      </w:r>
    </w:p>
    <w:p w14:paraId="69AB9F15" w14:textId="77777777" w:rsidR="00E97127" w:rsidRDefault="00B132B6">
      <w:pPr>
        <w:pStyle w:val="Prrafodelista"/>
        <w:numPr>
          <w:ilvl w:val="2"/>
          <w:numId w:val="91"/>
        </w:numPr>
        <w:tabs>
          <w:tab w:val="left" w:pos="1809"/>
        </w:tabs>
        <w:spacing w:before="115"/>
        <w:ind w:left="1809" w:hanging="359"/>
        <w:rPr>
          <w:sz w:val="20"/>
        </w:rPr>
      </w:pPr>
      <w:r>
        <w:rPr>
          <w:sz w:val="20"/>
        </w:rPr>
        <w:t>En</w:t>
      </w:r>
      <w:r>
        <w:rPr>
          <w:spacing w:val="-4"/>
          <w:sz w:val="20"/>
        </w:rPr>
        <w:t xml:space="preserve"> </w:t>
      </w:r>
      <w:r>
        <w:rPr>
          <w:sz w:val="20"/>
        </w:rPr>
        <w:t>materia</w:t>
      </w:r>
      <w:r>
        <w:rPr>
          <w:spacing w:val="-5"/>
          <w:sz w:val="20"/>
        </w:rPr>
        <w:t xml:space="preserve"> </w:t>
      </w:r>
      <w:r>
        <w:rPr>
          <w:sz w:val="20"/>
        </w:rPr>
        <w:t>de</w:t>
      </w:r>
      <w:r>
        <w:rPr>
          <w:spacing w:val="-5"/>
          <w:sz w:val="20"/>
        </w:rPr>
        <w:t xml:space="preserve"> </w:t>
      </w:r>
      <w:r>
        <w:rPr>
          <w:sz w:val="20"/>
        </w:rPr>
        <w:t>Registro</w:t>
      </w:r>
      <w:r>
        <w:rPr>
          <w:spacing w:val="-3"/>
          <w:sz w:val="20"/>
        </w:rPr>
        <w:t xml:space="preserve"> </w:t>
      </w:r>
      <w:r>
        <w:rPr>
          <w:spacing w:val="-2"/>
          <w:sz w:val="20"/>
        </w:rPr>
        <w:t>Civil:</w:t>
      </w:r>
    </w:p>
    <w:p w14:paraId="7802E921" w14:textId="77777777" w:rsidR="00E97127" w:rsidRDefault="00B132B6">
      <w:pPr>
        <w:pStyle w:val="Prrafodelista"/>
        <w:numPr>
          <w:ilvl w:val="3"/>
          <w:numId w:val="91"/>
        </w:numPr>
        <w:tabs>
          <w:tab w:val="left" w:pos="2637"/>
        </w:tabs>
        <w:spacing w:before="113"/>
        <w:ind w:left="2637" w:hanging="566"/>
        <w:rPr>
          <w:sz w:val="20"/>
        </w:rPr>
      </w:pPr>
      <w:r>
        <w:rPr>
          <w:sz w:val="20"/>
        </w:rPr>
        <w:t>Los</w:t>
      </w:r>
      <w:r>
        <w:rPr>
          <w:spacing w:val="-6"/>
          <w:sz w:val="20"/>
        </w:rPr>
        <w:t xml:space="preserve"> </w:t>
      </w:r>
      <w:r>
        <w:rPr>
          <w:sz w:val="20"/>
        </w:rPr>
        <w:t>requisitos</w:t>
      </w:r>
      <w:r>
        <w:rPr>
          <w:spacing w:val="-5"/>
          <w:sz w:val="20"/>
        </w:rPr>
        <w:t xml:space="preserve"> </w:t>
      </w:r>
      <w:r>
        <w:rPr>
          <w:sz w:val="20"/>
        </w:rPr>
        <w:t>para</w:t>
      </w:r>
      <w:r>
        <w:rPr>
          <w:spacing w:val="-5"/>
          <w:sz w:val="20"/>
        </w:rPr>
        <w:t xml:space="preserve"> </w:t>
      </w:r>
      <w:r>
        <w:rPr>
          <w:sz w:val="20"/>
        </w:rPr>
        <w:t>ser</w:t>
      </w:r>
      <w:r>
        <w:rPr>
          <w:spacing w:val="-4"/>
          <w:sz w:val="20"/>
        </w:rPr>
        <w:t xml:space="preserve"> </w:t>
      </w:r>
      <w:r>
        <w:rPr>
          <w:sz w:val="20"/>
        </w:rPr>
        <w:t>Oficial</w:t>
      </w:r>
      <w:r>
        <w:rPr>
          <w:spacing w:val="-3"/>
          <w:sz w:val="20"/>
        </w:rPr>
        <w:t xml:space="preserve"> </w:t>
      </w:r>
      <w:r>
        <w:rPr>
          <w:sz w:val="20"/>
        </w:rPr>
        <w:t>del</w:t>
      </w:r>
      <w:r>
        <w:rPr>
          <w:spacing w:val="-4"/>
          <w:sz w:val="20"/>
        </w:rPr>
        <w:t xml:space="preserve"> </w:t>
      </w:r>
      <w:r>
        <w:rPr>
          <w:sz w:val="20"/>
        </w:rPr>
        <w:t>Registro</w:t>
      </w:r>
      <w:r>
        <w:rPr>
          <w:spacing w:val="-4"/>
          <w:sz w:val="20"/>
        </w:rPr>
        <w:t xml:space="preserve"> </w:t>
      </w:r>
      <w:r>
        <w:rPr>
          <w:spacing w:val="-2"/>
          <w:sz w:val="20"/>
        </w:rPr>
        <w:t>Civil;</w:t>
      </w:r>
    </w:p>
    <w:p w14:paraId="22B68489" w14:textId="77777777" w:rsidR="00E97127" w:rsidRDefault="00B132B6">
      <w:pPr>
        <w:pStyle w:val="Prrafodelista"/>
        <w:numPr>
          <w:ilvl w:val="3"/>
          <w:numId w:val="91"/>
        </w:numPr>
        <w:tabs>
          <w:tab w:val="left" w:pos="2638"/>
        </w:tabs>
        <w:spacing w:before="116" w:line="360" w:lineRule="auto"/>
        <w:ind w:right="41"/>
        <w:rPr>
          <w:sz w:val="20"/>
        </w:rPr>
      </w:pPr>
      <w:r>
        <w:rPr>
          <w:sz w:val="20"/>
        </w:rPr>
        <w:t>Los</w:t>
      </w:r>
      <w:r>
        <w:rPr>
          <w:spacing w:val="32"/>
          <w:sz w:val="20"/>
        </w:rPr>
        <w:t xml:space="preserve"> </w:t>
      </w:r>
      <w:r>
        <w:rPr>
          <w:sz w:val="20"/>
        </w:rPr>
        <w:t>resultados</w:t>
      </w:r>
      <w:r>
        <w:rPr>
          <w:spacing w:val="32"/>
          <w:sz w:val="20"/>
        </w:rPr>
        <w:t xml:space="preserve"> </w:t>
      </w:r>
      <w:r>
        <w:rPr>
          <w:sz w:val="20"/>
        </w:rPr>
        <w:t>de</w:t>
      </w:r>
      <w:r>
        <w:rPr>
          <w:spacing w:val="33"/>
          <w:sz w:val="20"/>
        </w:rPr>
        <w:t xml:space="preserve"> </w:t>
      </w:r>
      <w:r>
        <w:rPr>
          <w:sz w:val="20"/>
        </w:rPr>
        <w:t>los</w:t>
      </w:r>
      <w:r>
        <w:rPr>
          <w:spacing w:val="32"/>
          <w:sz w:val="20"/>
        </w:rPr>
        <w:t xml:space="preserve"> </w:t>
      </w:r>
      <w:r>
        <w:rPr>
          <w:sz w:val="20"/>
        </w:rPr>
        <w:t>exámenes</w:t>
      </w:r>
      <w:r>
        <w:rPr>
          <w:spacing w:val="32"/>
          <w:sz w:val="20"/>
        </w:rPr>
        <w:t xml:space="preserve"> </w:t>
      </w:r>
      <w:r>
        <w:rPr>
          <w:sz w:val="20"/>
        </w:rPr>
        <w:t>de</w:t>
      </w:r>
      <w:r>
        <w:rPr>
          <w:spacing w:val="33"/>
          <w:sz w:val="20"/>
        </w:rPr>
        <w:t xml:space="preserve"> </w:t>
      </w:r>
      <w:r>
        <w:rPr>
          <w:sz w:val="20"/>
        </w:rPr>
        <w:t>aptitud,</w:t>
      </w:r>
      <w:r>
        <w:rPr>
          <w:spacing w:val="33"/>
          <w:sz w:val="20"/>
        </w:rPr>
        <w:t xml:space="preserve"> </w:t>
      </w:r>
      <w:r>
        <w:rPr>
          <w:sz w:val="20"/>
        </w:rPr>
        <w:t>de</w:t>
      </w:r>
      <w:r>
        <w:rPr>
          <w:spacing w:val="33"/>
          <w:sz w:val="20"/>
        </w:rPr>
        <w:t xml:space="preserve"> </w:t>
      </w:r>
      <w:r>
        <w:rPr>
          <w:sz w:val="20"/>
        </w:rPr>
        <w:t>las</w:t>
      </w:r>
      <w:r>
        <w:rPr>
          <w:spacing w:val="32"/>
          <w:sz w:val="20"/>
        </w:rPr>
        <w:t xml:space="preserve"> </w:t>
      </w:r>
      <w:r>
        <w:rPr>
          <w:sz w:val="20"/>
        </w:rPr>
        <w:t>investigaciones</w:t>
      </w:r>
      <w:r>
        <w:rPr>
          <w:spacing w:val="32"/>
          <w:sz w:val="20"/>
        </w:rPr>
        <w:t xml:space="preserve"> </w:t>
      </w:r>
      <w:r>
        <w:rPr>
          <w:sz w:val="20"/>
        </w:rPr>
        <w:t>e</w:t>
      </w:r>
      <w:r>
        <w:rPr>
          <w:spacing w:val="33"/>
          <w:sz w:val="20"/>
        </w:rPr>
        <w:t xml:space="preserve"> </w:t>
      </w:r>
      <w:r>
        <w:rPr>
          <w:sz w:val="20"/>
        </w:rPr>
        <w:t>inspecciones</w:t>
      </w:r>
      <w:r>
        <w:rPr>
          <w:spacing w:val="32"/>
          <w:sz w:val="20"/>
        </w:rPr>
        <w:t xml:space="preserve"> </w:t>
      </w:r>
      <w:r>
        <w:rPr>
          <w:sz w:val="20"/>
        </w:rPr>
        <w:t>que</w:t>
      </w:r>
      <w:r>
        <w:rPr>
          <w:spacing w:val="36"/>
          <w:sz w:val="20"/>
        </w:rPr>
        <w:t xml:space="preserve"> </w:t>
      </w:r>
      <w:r>
        <w:rPr>
          <w:sz w:val="20"/>
        </w:rPr>
        <w:t>realice</w:t>
      </w:r>
      <w:r>
        <w:rPr>
          <w:spacing w:val="33"/>
          <w:sz w:val="20"/>
        </w:rPr>
        <w:t xml:space="preserve"> </w:t>
      </w:r>
      <w:r>
        <w:rPr>
          <w:sz w:val="20"/>
        </w:rPr>
        <w:t>a</w:t>
      </w:r>
      <w:r>
        <w:rPr>
          <w:spacing w:val="33"/>
          <w:sz w:val="20"/>
        </w:rPr>
        <w:t xml:space="preserve"> </w:t>
      </w:r>
      <w:r>
        <w:rPr>
          <w:sz w:val="20"/>
        </w:rPr>
        <w:t>las oficialías del Registro Civil;</w:t>
      </w:r>
    </w:p>
    <w:p w14:paraId="4F0744D3" w14:textId="77777777" w:rsidR="00E97127" w:rsidRDefault="00B132B6">
      <w:pPr>
        <w:pStyle w:val="Prrafodelista"/>
        <w:numPr>
          <w:ilvl w:val="3"/>
          <w:numId w:val="91"/>
        </w:numPr>
        <w:tabs>
          <w:tab w:val="left" w:pos="2638"/>
        </w:tabs>
        <w:spacing w:before="1" w:line="357" w:lineRule="auto"/>
        <w:ind w:right="40"/>
        <w:rPr>
          <w:sz w:val="20"/>
        </w:rPr>
      </w:pPr>
      <w:r>
        <w:rPr>
          <w:sz w:val="20"/>
        </w:rPr>
        <w:t>Listado</w:t>
      </w:r>
      <w:r>
        <w:rPr>
          <w:spacing w:val="24"/>
          <w:sz w:val="20"/>
        </w:rPr>
        <w:t xml:space="preserve"> </w:t>
      </w:r>
      <w:r>
        <w:rPr>
          <w:sz w:val="20"/>
        </w:rPr>
        <w:t>de</w:t>
      </w:r>
      <w:r>
        <w:rPr>
          <w:spacing w:val="23"/>
          <w:sz w:val="20"/>
        </w:rPr>
        <w:t xml:space="preserve"> </w:t>
      </w:r>
      <w:r>
        <w:rPr>
          <w:sz w:val="20"/>
        </w:rPr>
        <w:t>las</w:t>
      </w:r>
      <w:r>
        <w:rPr>
          <w:spacing w:val="23"/>
          <w:sz w:val="20"/>
        </w:rPr>
        <w:t xml:space="preserve"> </w:t>
      </w:r>
      <w:r>
        <w:rPr>
          <w:sz w:val="20"/>
        </w:rPr>
        <w:t>oficialías</w:t>
      </w:r>
      <w:r>
        <w:rPr>
          <w:spacing w:val="23"/>
          <w:sz w:val="20"/>
        </w:rPr>
        <w:t xml:space="preserve"> </w:t>
      </w:r>
      <w:r>
        <w:rPr>
          <w:sz w:val="20"/>
        </w:rPr>
        <w:t>del</w:t>
      </w:r>
      <w:r>
        <w:rPr>
          <w:spacing w:val="26"/>
          <w:sz w:val="20"/>
        </w:rPr>
        <w:t xml:space="preserve"> </w:t>
      </w:r>
      <w:r>
        <w:rPr>
          <w:sz w:val="20"/>
        </w:rPr>
        <w:t>Registro</w:t>
      </w:r>
      <w:r>
        <w:rPr>
          <w:spacing w:val="24"/>
          <w:sz w:val="20"/>
        </w:rPr>
        <w:t xml:space="preserve"> </w:t>
      </w:r>
      <w:r>
        <w:rPr>
          <w:sz w:val="20"/>
        </w:rPr>
        <w:t>Civil</w:t>
      </w:r>
      <w:r>
        <w:rPr>
          <w:spacing w:val="23"/>
          <w:sz w:val="20"/>
        </w:rPr>
        <w:t xml:space="preserve"> </w:t>
      </w:r>
      <w:r>
        <w:rPr>
          <w:sz w:val="20"/>
        </w:rPr>
        <w:t>en</w:t>
      </w:r>
      <w:r>
        <w:rPr>
          <w:spacing w:val="22"/>
          <w:sz w:val="20"/>
        </w:rPr>
        <w:t xml:space="preserve"> </w:t>
      </w:r>
      <w:r>
        <w:rPr>
          <w:sz w:val="20"/>
        </w:rPr>
        <w:t>el</w:t>
      </w:r>
      <w:r>
        <w:rPr>
          <w:spacing w:val="23"/>
          <w:sz w:val="20"/>
        </w:rPr>
        <w:t xml:space="preserve"> </w:t>
      </w:r>
      <w:r>
        <w:rPr>
          <w:sz w:val="20"/>
        </w:rPr>
        <w:t>Estado,</w:t>
      </w:r>
      <w:r>
        <w:rPr>
          <w:spacing w:val="24"/>
          <w:sz w:val="20"/>
        </w:rPr>
        <w:t xml:space="preserve"> </w:t>
      </w:r>
      <w:r>
        <w:rPr>
          <w:sz w:val="20"/>
        </w:rPr>
        <w:t>incluyendo</w:t>
      </w:r>
      <w:r>
        <w:rPr>
          <w:spacing w:val="24"/>
          <w:sz w:val="20"/>
        </w:rPr>
        <w:t xml:space="preserve"> </w:t>
      </w:r>
      <w:r>
        <w:rPr>
          <w:sz w:val="20"/>
        </w:rPr>
        <w:t>su</w:t>
      </w:r>
      <w:r>
        <w:rPr>
          <w:spacing w:val="22"/>
          <w:sz w:val="20"/>
        </w:rPr>
        <w:t xml:space="preserve"> </w:t>
      </w:r>
      <w:r>
        <w:rPr>
          <w:sz w:val="20"/>
        </w:rPr>
        <w:t>domicilio,</w:t>
      </w:r>
      <w:r>
        <w:rPr>
          <w:spacing w:val="24"/>
          <w:sz w:val="20"/>
        </w:rPr>
        <w:t xml:space="preserve"> </w:t>
      </w:r>
      <w:r>
        <w:rPr>
          <w:sz w:val="20"/>
        </w:rPr>
        <w:t>teléfono</w:t>
      </w:r>
      <w:r>
        <w:rPr>
          <w:spacing w:val="24"/>
          <w:sz w:val="20"/>
        </w:rPr>
        <w:t xml:space="preserve"> </w:t>
      </w:r>
      <w:r>
        <w:rPr>
          <w:sz w:val="20"/>
        </w:rPr>
        <w:t>oficial</w:t>
      </w:r>
      <w:r>
        <w:rPr>
          <w:spacing w:val="26"/>
          <w:sz w:val="20"/>
        </w:rPr>
        <w:t xml:space="preserve"> </w:t>
      </w:r>
      <w:r>
        <w:rPr>
          <w:sz w:val="20"/>
        </w:rPr>
        <w:t>y antigüedad en el desempeño de sus funciones;</w:t>
      </w:r>
    </w:p>
    <w:p w14:paraId="64E83050" w14:textId="77777777" w:rsidR="00E97127" w:rsidRDefault="00B132B6">
      <w:pPr>
        <w:pStyle w:val="Prrafodelista"/>
        <w:numPr>
          <w:ilvl w:val="3"/>
          <w:numId w:val="91"/>
        </w:numPr>
        <w:tabs>
          <w:tab w:val="left" w:pos="2637"/>
        </w:tabs>
        <w:spacing w:before="4"/>
        <w:ind w:left="2637" w:hanging="566"/>
        <w:rPr>
          <w:sz w:val="20"/>
        </w:rPr>
      </w:pPr>
      <w:r>
        <w:rPr>
          <w:sz w:val="20"/>
        </w:rPr>
        <w:t>Estadísticas</w:t>
      </w:r>
      <w:r>
        <w:rPr>
          <w:spacing w:val="-6"/>
          <w:sz w:val="20"/>
        </w:rPr>
        <w:t xml:space="preserve"> </w:t>
      </w:r>
      <w:r>
        <w:rPr>
          <w:sz w:val="20"/>
        </w:rPr>
        <w:t>de</w:t>
      </w:r>
      <w:r>
        <w:rPr>
          <w:spacing w:val="-4"/>
          <w:sz w:val="20"/>
        </w:rPr>
        <w:t xml:space="preserve"> </w:t>
      </w:r>
      <w:r>
        <w:rPr>
          <w:sz w:val="20"/>
        </w:rPr>
        <w:t>los</w:t>
      </w:r>
      <w:r>
        <w:rPr>
          <w:spacing w:val="-5"/>
          <w:sz w:val="20"/>
        </w:rPr>
        <w:t xml:space="preserve"> </w:t>
      </w:r>
      <w:r>
        <w:rPr>
          <w:sz w:val="20"/>
        </w:rPr>
        <w:t>trámites</w:t>
      </w:r>
      <w:r>
        <w:rPr>
          <w:spacing w:val="-5"/>
          <w:sz w:val="20"/>
        </w:rPr>
        <w:t xml:space="preserve"> </w:t>
      </w:r>
      <w:r>
        <w:rPr>
          <w:sz w:val="20"/>
        </w:rPr>
        <w:t>que</w:t>
      </w:r>
      <w:r>
        <w:rPr>
          <w:spacing w:val="-4"/>
          <w:sz w:val="20"/>
        </w:rPr>
        <w:t xml:space="preserve"> </w:t>
      </w:r>
      <w:r>
        <w:rPr>
          <w:sz w:val="20"/>
        </w:rPr>
        <w:t>realice;</w:t>
      </w:r>
      <w:r>
        <w:rPr>
          <w:spacing w:val="-2"/>
          <w:sz w:val="20"/>
        </w:rPr>
        <w:t xml:space="preserve"> </w:t>
      </w:r>
      <w:r>
        <w:rPr>
          <w:spacing w:val="-10"/>
          <w:sz w:val="20"/>
        </w:rPr>
        <w:t>y</w:t>
      </w:r>
    </w:p>
    <w:p w14:paraId="3A9248DA" w14:textId="77777777" w:rsidR="00E97127" w:rsidRDefault="00B132B6">
      <w:pPr>
        <w:pStyle w:val="Prrafodelista"/>
        <w:numPr>
          <w:ilvl w:val="3"/>
          <w:numId w:val="91"/>
        </w:numPr>
        <w:tabs>
          <w:tab w:val="left" w:pos="2637"/>
        </w:tabs>
        <w:spacing w:before="116"/>
        <w:ind w:left="2637" w:hanging="566"/>
        <w:rPr>
          <w:sz w:val="20"/>
        </w:rPr>
      </w:pPr>
      <w:r>
        <w:rPr>
          <w:sz w:val="20"/>
        </w:rPr>
        <w:t>Los</w:t>
      </w:r>
      <w:r>
        <w:rPr>
          <w:spacing w:val="-5"/>
          <w:sz w:val="20"/>
        </w:rPr>
        <w:t xml:space="preserve"> </w:t>
      </w:r>
      <w:r>
        <w:rPr>
          <w:sz w:val="20"/>
        </w:rPr>
        <w:t>servicios</w:t>
      </w:r>
      <w:r>
        <w:rPr>
          <w:spacing w:val="-5"/>
          <w:sz w:val="20"/>
        </w:rPr>
        <w:t xml:space="preserve"> </w:t>
      </w:r>
      <w:r>
        <w:rPr>
          <w:sz w:val="20"/>
        </w:rPr>
        <w:t>que</w:t>
      </w:r>
      <w:r>
        <w:rPr>
          <w:spacing w:val="-4"/>
          <w:sz w:val="20"/>
        </w:rPr>
        <w:t xml:space="preserve"> </w:t>
      </w:r>
      <w:r>
        <w:rPr>
          <w:sz w:val="20"/>
        </w:rPr>
        <w:t>ofrecen</w:t>
      </w:r>
      <w:r>
        <w:rPr>
          <w:spacing w:val="-4"/>
          <w:sz w:val="20"/>
        </w:rPr>
        <w:t xml:space="preserve"> </w:t>
      </w:r>
      <w:r>
        <w:rPr>
          <w:sz w:val="20"/>
        </w:rPr>
        <w:t>las</w:t>
      </w:r>
      <w:r>
        <w:rPr>
          <w:spacing w:val="-2"/>
          <w:sz w:val="20"/>
        </w:rPr>
        <w:t xml:space="preserve"> </w:t>
      </w:r>
      <w:r>
        <w:rPr>
          <w:sz w:val="20"/>
        </w:rPr>
        <w:t>y</w:t>
      </w:r>
      <w:r>
        <w:rPr>
          <w:spacing w:val="-5"/>
          <w:sz w:val="20"/>
        </w:rPr>
        <w:t xml:space="preserve"> </w:t>
      </w:r>
      <w:r>
        <w:rPr>
          <w:sz w:val="20"/>
        </w:rPr>
        <w:t>los</w:t>
      </w:r>
      <w:r>
        <w:rPr>
          <w:spacing w:val="-5"/>
          <w:sz w:val="20"/>
        </w:rPr>
        <w:t xml:space="preserve"> </w:t>
      </w:r>
      <w:r>
        <w:rPr>
          <w:sz w:val="20"/>
        </w:rPr>
        <w:t>Oficiales</w:t>
      </w:r>
      <w:r>
        <w:rPr>
          <w:spacing w:val="-4"/>
          <w:sz w:val="20"/>
        </w:rPr>
        <w:t xml:space="preserve"> </w:t>
      </w:r>
      <w:r>
        <w:rPr>
          <w:sz w:val="20"/>
        </w:rPr>
        <w:t>del</w:t>
      </w:r>
      <w:r>
        <w:rPr>
          <w:spacing w:val="-4"/>
          <w:sz w:val="20"/>
        </w:rPr>
        <w:t xml:space="preserve"> </w:t>
      </w:r>
      <w:r>
        <w:rPr>
          <w:sz w:val="20"/>
        </w:rPr>
        <w:t>Registro</w:t>
      </w:r>
      <w:r>
        <w:rPr>
          <w:spacing w:val="-3"/>
          <w:sz w:val="20"/>
        </w:rPr>
        <w:t xml:space="preserve"> </w:t>
      </w:r>
      <w:r>
        <w:rPr>
          <w:sz w:val="20"/>
        </w:rPr>
        <w:t>Civil</w:t>
      </w:r>
      <w:r>
        <w:rPr>
          <w:spacing w:val="-2"/>
          <w:sz w:val="20"/>
        </w:rPr>
        <w:t xml:space="preserve"> </w:t>
      </w:r>
      <w:r>
        <w:rPr>
          <w:sz w:val="20"/>
        </w:rPr>
        <w:t>y</w:t>
      </w:r>
      <w:r>
        <w:rPr>
          <w:spacing w:val="-5"/>
          <w:sz w:val="20"/>
        </w:rPr>
        <w:t xml:space="preserve"> </w:t>
      </w:r>
      <w:r>
        <w:rPr>
          <w:sz w:val="20"/>
        </w:rPr>
        <w:t>su</w:t>
      </w:r>
      <w:r>
        <w:rPr>
          <w:spacing w:val="-4"/>
          <w:sz w:val="20"/>
        </w:rPr>
        <w:t xml:space="preserve"> </w:t>
      </w:r>
      <w:r>
        <w:rPr>
          <w:spacing w:val="-2"/>
          <w:sz w:val="20"/>
        </w:rPr>
        <w:t>costo.</w:t>
      </w:r>
    </w:p>
    <w:p w14:paraId="19019A3B" w14:textId="77777777" w:rsidR="00E97127" w:rsidRDefault="00B132B6">
      <w:pPr>
        <w:pStyle w:val="Prrafodelista"/>
        <w:numPr>
          <w:ilvl w:val="1"/>
          <w:numId w:val="91"/>
        </w:numPr>
        <w:tabs>
          <w:tab w:val="left" w:pos="1449"/>
        </w:tabs>
        <w:spacing w:before="115"/>
        <w:ind w:left="1449" w:hanging="719"/>
        <w:jc w:val="left"/>
        <w:rPr>
          <w:sz w:val="20"/>
        </w:rPr>
      </w:pPr>
      <w:r>
        <w:rPr>
          <w:sz w:val="20"/>
        </w:rPr>
        <w:t>En</w:t>
      </w:r>
      <w:r>
        <w:rPr>
          <w:spacing w:val="-4"/>
          <w:sz w:val="20"/>
        </w:rPr>
        <w:t xml:space="preserve"> </w:t>
      </w:r>
      <w:r>
        <w:rPr>
          <w:sz w:val="20"/>
        </w:rPr>
        <w:t>materia</w:t>
      </w:r>
      <w:r>
        <w:rPr>
          <w:spacing w:val="-4"/>
          <w:sz w:val="20"/>
        </w:rPr>
        <w:t xml:space="preserve"> </w:t>
      </w:r>
      <w:r>
        <w:rPr>
          <w:sz w:val="20"/>
        </w:rPr>
        <w:t>de</w:t>
      </w:r>
      <w:r>
        <w:rPr>
          <w:spacing w:val="-4"/>
          <w:sz w:val="20"/>
        </w:rPr>
        <w:t xml:space="preserve"> </w:t>
      </w:r>
      <w:r>
        <w:rPr>
          <w:spacing w:val="-2"/>
          <w:sz w:val="20"/>
        </w:rPr>
        <w:t>Educación:</w:t>
      </w:r>
    </w:p>
    <w:p w14:paraId="6D868466" w14:textId="77777777" w:rsidR="00E97127" w:rsidRDefault="00B132B6">
      <w:pPr>
        <w:pStyle w:val="Prrafodelista"/>
        <w:numPr>
          <w:ilvl w:val="2"/>
          <w:numId w:val="91"/>
        </w:numPr>
        <w:tabs>
          <w:tab w:val="left" w:pos="2069"/>
        </w:tabs>
        <w:spacing w:before="114"/>
        <w:ind w:left="2069" w:hanging="567"/>
        <w:jc w:val="both"/>
        <w:rPr>
          <w:sz w:val="20"/>
        </w:rPr>
      </w:pPr>
      <w:r>
        <w:rPr>
          <w:sz w:val="20"/>
        </w:rPr>
        <w:t>El</w:t>
      </w:r>
      <w:r>
        <w:rPr>
          <w:spacing w:val="-5"/>
          <w:sz w:val="20"/>
        </w:rPr>
        <w:t xml:space="preserve"> </w:t>
      </w:r>
      <w:r>
        <w:rPr>
          <w:sz w:val="20"/>
        </w:rPr>
        <w:t>calendario</w:t>
      </w:r>
      <w:r>
        <w:rPr>
          <w:spacing w:val="-3"/>
          <w:sz w:val="20"/>
        </w:rPr>
        <w:t xml:space="preserve"> </w:t>
      </w:r>
      <w:r>
        <w:rPr>
          <w:sz w:val="20"/>
        </w:rPr>
        <w:t>del</w:t>
      </w:r>
      <w:r>
        <w:rPr>
          <w:spacing w:val="-3"/>
          <w:sz w:val="20"/>
        </w:rPr>
        <w:t xml:space="preserve"> </w:t>
      </w:r>
      <w:r>
        <w:rPr>
          <w:sz w:val="20"/>
        </w:rPr>
        <w:t>ciclo</w:t>
      </w:r>
      <w:r>
        <w:rPr>
          <w:spacing w:val="-3"/>
          <w:sz w:val="20"/>
        </w:rPr>
        <w:t xml:space="preserve"> </w:t>
      </w:r>
      <w:r>
        <w:rPr>
          <w:spacing w:val="-2"/>
          <w:sz w:val="20"/>
        </w:rPr>
        <w:t>escolar;</w:t>
      </w:r>
    </w:p>
    <w:p w14:paraId="5C923B62" w14:textId="77777777" w:rsidR="00E97127" w:rsidRDefault="00E97127">
      <w:pPr>
        <w:pStyle w:val="Prrafodelista"/>
        <w:jc w:val="both"/>
        <w:rPr>
          <w:sz w:val="20"/>
        </w:rPr>
        <w:sectPr w:rsidR="00E97127">
          <w:pgSz w:w="12250" w:h="15850"/>
          <w:pgMar w:top="980" w:right="566" w:bottom="0" w:left="708" w:header="710" w:footer="0" w:gutter="0"/>
          <w:cols w:space="720"/>
        </w:sectPr>
      </w:pPr>
    </w:p>
    <w:p w14:paraId="70FD0207" w14:textId="77777777" w:rsidR="00E97127" w:rsidRDefault="00B132B6">
      <w:pPr>
        <w:pStyle w:val="Prrafodelista"/>
        <w:numPr>
          <w:ilvl w:val="2"/>
          <w:numId w:val="91"/>
        </w:numPr>
        <w:tabs>
          <w:tab w:val="left" w:pos="2071"/>
        </w:tabs>
        <w:spacing w:line="360" w:lineRule="auto"/>
        <w:ind w:right="42"/>
        <w:jc w:val="both"/>
        <w:rPr>
          <w:sz w:val="20"/>
        </w:rPr>
      </w:pPr>
      <w:r>
        <w:rPr>
          <w:sz w:val="20"/>
        </w:rPr>
        <w:lastRenderedPageBreak/>
        <w:t>Directorio de escuelas públicas incorporadas al Sistema Educativo Estatal, incluyendo el domicilio, teléfonos, correo electrónico y página web en su caso, servicios que atienden y estudios reconocidos;</w:t>
      </w:r>
    </w:p>
    <w:p w14:paraId="3543C82B" w14:textId="77777777" w:rsidR="00E97127" w:rsidRDefault="00B132B6">
      <w:pPr>
        <w:pStyle w:val="Prrafodelista"/>
        <w:numPr>
          <w:ilvl w:val="2"/>
          <w:numId w:val="91"/>
        </w:numPr>
        <w:tabs>
          <w:tab w:val="left" w:pos="2069"/>
        </w:tabs>
        <w:ind w:left="2069" w:hanging="567"/>
        <w:jc w:val="both"/>
        <w:rPr>
          <w:sz w:val="20"/>
        </w:rPr>
      </w:pPr>
      <w:r>
        <w:rPr>
          <w:sz w:val="20"/>
        </w:rPr>
        <w:t>La</w:t>
      </w:r>
      <w:r>
        <w:rPr>
          <w:spacing w:val="-4"/>
          <w:sz w:val="20"/>
        </w:rPr>
        <w:t xml:space="preserve"> </w:t>
      </w:r>
      <w:r>
        <w:rPr>
          <w:sz w:val="20"/>
        </w:rPr>
        <w:t>lista</w:t>
      </w:r>
      <w:r>
        <w:rPr>
          <w:spacing w:val="-4"/>
          <w:sz w:val="20"/>
        </w:rPr>
        <w:t xml:space="preserve"> </w:t>
      </w:r>
      <w:r>
        <w:rPr>
          <w:sz w:val="20"/>
        </w:rPr>
        <w:t>de</w:t>
      </w:r>
      <w:r>
        <w:rPr>
          <w:spacing w:val="-4"/>
          <w:sz w:val="20"/>
        </w:rPr>
        <w:t xml:space="preserve"> </w:t>
      </w:r>
      <w:r>
        <w:rPr>
          <w:sz w:val="20"/>
        </w:rPr>
        <w:t>útiles</w:t>
      </w:r>
      <w:r>
        <w:rPr>
          <w:spacing w:val="-4"/>
          <w:sz w:val="20"/>
        </w:rPr>
        <w:t xml:space="preserve"> </w:t>
      </w:r>
      <w:r>
        <w:rPr>
          <w:sz w:val="20"/>
        </w:rPr>
        <w:t>escolares</w:t>
      </w:r>
      <w:r>
        <w:rPr>
          <w:spacing w:val="-5"/>
          <w:sz w:val="20"/>
        </w:rPr>
        <w:t xml:space="preserve"> </w:t>
      </w:r>
      <w:r>
        <w:rPr>
          <w:sz w:val="20"/>
        </w:rPr>
        <w:t>básicos</w:t>
      </w:r>
      <w:r>
        <w:rPr>
          <w:spacing w:val="-5"/>
          <w:sz w:val="20"/>
        </w:rPr>
        <w:t xml:space="preserve"> </w:t>
      </w:r>
      <w:r>
        <w:rPr>
          <w:sz w:val="20"/>
        </w:rPr>
        <w:t>por</w:t>
      </w:r>
      <w:r>
        <w:rPr>
          <w:spacing w:val="-3"/>
          <w:sz w:val="20"/>
        </w:rPr>
        <w:t xml:space="preserve"> </w:t>
      </w:r>
      <w:r>
        <w:rPr>
          <w:sz w:val="20"/>
        </w:rPr>
        <w:t>nivel</w:t>
      </w:r>
      <w:r>
        <w:rPr>
          <w:spacing w:val="-4"/>
          <w:sz w:val="20"/>
        </w:rPr>
        <w:t xml:space="preserve"> </w:t>
      </w:r>
      <w:r>
        <w:rPr>
          <w:spacing w:val="-2"/>
          <w:sz w:val="20"/>
        </w:rPr>
        <w:t>educativo;</w:t>
      </w:r>
    </w:p>
    <w:p w14:paraId="0462FCC1" w14:textId="77777777" w:rsidR="00E97127" w:rsidRDefault="00B132B6">
      <w:pPr>
        <w:pStyle w:val="Prrafodelista"/>
        <w:numPr>
          <w:ilvl w:val="2"/>
          <w:numId w:val="91"/>
        </w:numPr>
        <w:tabs>
          <w:tab w:val="left" w:pos="2071"/>
        </w:tabs>
        <w:spacing w:before="113" w:line="357" w:lineRule="auto"/>
        <w:ind w:right="37"/>
        <w:jc w:val="both"/>
        <w:rPr>
          <w:sz w:val="20"/>
        </w:rPr>
      </w:pPr>
      <w:r>
        <w:rPr>
          <w:sz w:val="20"/>
        </w:rPr>
        <w:t>El Directorio de bibliotecas públicas incluyendo horarios, el domicilio, teléfonos, correo electrónico,</w:t>
      </w:r>
      <w:r>
        <w:rPr>
          <w:spacing w:val="40"/>
          <w:sz w:val="20"/>
        </w:rPr>
        <w:t xml:space="preserve"> </w:t>
      </w:r>
      <w:r>
        <w:rPr>
          <w:sz w:val="20"/>
        </w:rPr>
        <w:t>requisitos de consulta, reglamento y página web, en su caso;</w:t>
      </w:r>
    </w:p>
    <w:p w14:paraId="64873780" w14:textId="77777777" w:rsidR="00E97127" w:rsidRDefault="00B132B6">
      <w:pPr>
        <w:pStyle w:val="Prrafodelista"/>
        <w:numPr>
          <w:ilvl w:val="2"/>
          <w:numId w:val="91"/>
        </w:numPr>
        <w:tabs>
          <w:tab w:val="left" w:pos="2069"/>
          <w:tab w:val="left" w:pos="2071"/>
        </w:tabs>
        <w:spacing w:before="3" w:line="360" w:lineRule="auto"/>
        <w:ind w:right="41"/>
        <w:jc w:val="both"/>
        <w:rPr>
          <w:sz w:val="20"/>
        </w:rPr>
      </w:pPr>
      <w:r>
        <w:rPr>
          <w:sz w:val="20"/>
        </w:rPr>
        <w:t xml:space="preserve">El número y tipo de las plazas docentes, administrativas y directivas existentes, el nombre, así como número de horas de nivel inicial, básico, medio superior, superior, especial, normal tecnológico y para adultos, por centros de trabajo, el pago que reciben por concepto de servicios y los movimientos que se realicen a dichas </w:t>
      </w:r>
      <w:r>
        <w:rPr>
          <w:spacing w:val="-2"/>
          <w:sz w:val="20"/>
        </w:rPr>
        <w:t>plazas;</w:t>
      </w:r>
    </w:p>
    <w:p w14:paraId="32691CF7" w14:textId="77777777" w:rsidR="00E97127" w:rsidRDefault="00B132B6">
      <w:pPr>
        <w:pStyle w:val="Prrafodelista"/>
        <w:numPr>
          <w:ilvl w:val="2"/>
          <w:numId w:val="91"/>
        </w:numPr>
        <w:tabs>
          <w:tab w:val="left" w:pos="2069"/>
        </w:tabs>
        <w:ind w:left="2069" w:hanging="567"/>
        <w:jc w:val="both"/>
        <w:rPr>
          <w:sz w:val="20"/>
        </w:rPr>
      </w:pPr>
      <w:r>
        <w:rPr>
          <w:sz w:val="20"/>
        </w:rPr>
        <w:t>De</w:t>
      </w:r>
      <w:r>
        <w:rPr>
          <w:spacing w:val="-4"/>
          <w:sz w:val="20"/>
        </w:rPr>
        <w:t xml:space="preserve"> </w:t>
      </w:r>
      <w:r>
        <w:rPr>
          <w:sz w:val="20"/>
        </w:rPr>
        <w:t>las</w:t>
      </w:r>
      <w:r>
        <w:rPr>
          <w:spacing w:val="-4"/>
          <w:sz w:val="20"/>
        </w:rPr>
        <w:t xml:space="preserve"> </w:t>
      </w:r>
      <w:r>
        <w:rPr>
          <w:sz w:val="20"/>
        </w:rPr>
        <w:t>escuelas</w:t>
      </w:r>
      <w:r>
        <w:rPr>
          <w:spacing w:val="-5"/>
          <w:sz w:val="20"/>
        </w:rPr>
        <w:t xml:space="preserve"> </w:t>
      </w:r>
      <w:r>
        <w:rPr>
          <w:sz w:val="20"/>
        </w:rPr>
        <w:t>públicas</w:t>
      </w:r>
      <w:r>
        <w:rPr>
          <w:spacing w:val="-1"/>
          <w:sz w:val="20"/>
        </w:rPr>
        <w:t xml:space="preserve"> </w:t>
      </w:r>
      <w:r>
        <w:rPr>
          <w:sz w:val="20"/>
        </w:rPr>
        <w:t>y</w:t>
      </w:r>
      <w:r>
        <w:rPr>
          <w:spacing w:val="-7"/>
          <w:sz w:val="20"/>
        </w:rPr>
        <w:t xml:space="preserve"> </w:t>
      </w:r>
      <w:r>
        <w:rPr>
          <w:spacing w:val="-2"/>
          <w:sz w:val="20"/>
        </w:rPr>
        <w:t>privadas:</w:t>
      </w:r>
    </w:p>
    <w:p w14:paraId="0589060D" w14:textId="77777777" w:rsidR="00E97127" w:rsidRDefault="00B132B6">
      <w:pPr>
        <w:pStyle w:val="Prrafodelista"/>
        <w:numPr>
          <w:ilvl w:val="3"/>
          <w:numId w:val="91"/>
        </w:numPr>
        <w:tabs>
          <w:tab w:val="left" w:pos="2637"/>
        </w:tabs>
        <w:spacing w:before="116"/>
        <w:ind w:left="2637" w:hanging="566"/>
        <w:rPr>
          <w:sz w:val="20"/>
        </w:rPr>
      </w:pPr>
      <w:r>
        <w:rPr>
          <w:sz w:val="20"/>
        </w:rPr>
        <w:t>Domicilio,</w:t>
      </w:r>
      <w:r>
        <w:rPr>
          <w:spacing w:val="-4"/>
          <w:sz w:val="20"/>
        </w:rPr>
        <w:t xml:space="preserve"> </w:t>
      </w:r>
      <w:r>
        <w:rPr>
          <w:sz w:val="20"/>
        </w:rPr>
        <w:t>nombre</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persona</w:t>
      </w:r>
      <w:r>
        <w:rPr>
          <w:spacing w:val="-4"/>
          <w:sz w:val="20"/>
        </w:rPr>
        <w:t xml:space="preserve"> </w:t>
      </w:r>
      <w:r>
        <w:rPr>
          <w:sz w:val="20"/>
        </w:rPr>
        <w:t>titular</w:t>
      </w:r>
      <w:r>
        <w:rPr>
          <w:spacing w:val="-3"/>
          <w:sz w:val="20"/>
        </w:rPr>
        <w:t xml:space="preserve"> </w:t>
      </w:r>
      <w:r>
        <w:rPr>
          <w:sz w:val="20"/>
        </w:rPr>
        <w:t>de</w:t>
      </w:r>
      <w:r>
        <w:rPr>
          <w:spacing w:val="-3"/>
          <w:sz w:val="20"/>
        </w:rPr>
        <w:t xml:space="preserve"> </w:t>
      </w:r>
      <w:r>
        <w:rPr>
          <w:sz w:val="20"/>
        </w:rPr>
        <w:t>la</w:t>
      </w:r>
      <w:r>
        <w:rPr>
          <w:spacing w:val="-4"/>
          <w:sz w:val="20"/>
        </w:rPr>
        <w:t xml:space="preserve"> </w:t>
      </w:r>
      <w:r>
        <w:rPr>
          <w:sz w:val="20"/>
        </w:rPr>
        <w:t>Dirección,</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o</w:t>
      </w:r>
      <w:r>
        <w:rPr>
          <w:spacing w:val="-3"/>
          <w:sz w:val="20"/>
        </w:rPr>
        <w:t xml:space="preserve"> </w:t>
      </w:r>
      <w:r>
        <w:rPr>
          <w:sz w:val="20"/>
        </w:rPr>
        <w:t>el</w:t>
      </w:r>
      <w:r>
        <w:rPr>
          <w:spacing w:val="-4"/>
          <w:sz w:val="20"/>
        </w:rPr>
        <w:t xml:space="preserve"> </w:t>
      </w:r>
      <w:r>
        <w:rPr>
          <w:sz w:val="20"/>
        </w:rPr>
        <w:t>supervisor</w:t>
      </w:r>
      <w:r>
        <w:rPr>
          <w:spacing w:val="-1"/>
          <w:sz w:val="20"/>
        </w:rPr>
        <w:t xml:space="preserve"> </w:t>
      </w:r>
      <w:r>
        <w:rPr>
          <w:sz w:val="20"/>
        </w:rPr>
        <w:t>y</w:t>
      </w:r>
      <w:r>
        <w:rPr>
          <w:spacing w:val="-7"/>
          <w:sz w:val="20"/>
        </w:rPr>
        <w:t xml:space="preserve"> </w:t>
      </w:r>
      <w:r>
        <w:rPr>
          <w:sz w:val="20"/>
        </w:rPr>
        <w:t>la</w:t>
      </w:r>
      <w:r>
        <w:rPr>
          <w:spacing w:val="-4"/>
          <w:sz w:val="20"/>
        </w:rPr>
        <w:t xml:space="preserve"> </w:t>
      </w:r>
      <w:r>
        <w:rPr>
          <w:sz w:val="20"/>
        </w:rPr>
        <w:t>jefatura</w:t>
      </w:r>
      <w:r>
        <w:rPr>
          <w:spacing w:val="-4"/>
          <w:sz w:val="20"/>
        </w:rPr>
        <w:t xml:space="preserve"> </w:t>
      </w:r>
      <w:r>
        <w:rPr>
          <w:sz w:val="20"/>
        </w:rPr>
        <w:t>de</w:t>
      </w:r>
      <w:r>
        <w:rPr>
          <w:spacing w:val="-4"/>
          <w:sz w:val="20"/>
        </w:rPr>
        <w:t xml:space="preserve"> </w:t>
      </w:r>
      <w:r>
        <w:rPr>
          <w:spacing w:val="-2"/>
          <w:sz w:val="20"/>
        </w:rPr>
        <w:t>sector;</w:t>
      </w:r>
    </w:p>
    <w:p w14:paraId="74B9DDC9" w14:textId="77777777" w:rsidR="00E97127" w:rsidRDefault="00B132B6">
      <w:pPr>
        <w:pStyle w:val="Prrafodelista"/>
        <w:numPr>
          <w:ilvl w:val="3"/>
          <w:numId w:val="91"/>
        </w:numPr>
        <w:tabs>
          <w:tab w:val="left" w:pos="2637"/>
        </w:tabs>
        <w:spacing w:before="116"/>
        <w:ind w:left="2637" w:hanging="566"/>
        <w:rPr>
          <w:sz w:val="20"/>
        </w:rPr>
      </w:pPr>
      <w:r>
        <w:rPr>
          <w:sz w:val="20"/>
        </w:rPr>
        <w:t>Mapas</w:t>
      </w:r>
      <w:r>
        <w:rPr>
          <w:spacing w:val="-2"/>
          <w:sz w:val="20"/>
        </w:rPr>
        <w:t xml:space="preserve"> </w:t>
      </w:r>
      <w:r>
        <w:rPr>
          <w:sz w:val="20"/>
        </w:rPr>
        <w:t>y</w:t>
      </w:r>
      <w:r>
        <w:rPr>
          <w:spacing w:val="-7"/>
          <w:sz w:val="20"/>
        </w:rPr>
        <w:t xml:space="preserve"> </w:t>
      </w:r>
      <w:r>
        <w:rPr>
          <w:sz w:val="20"/>
        </w:rPr>
        <w:t>planos</w:t>
      </w:r>
      <w:r>
        <w:rPr>
          <w:spacing w:val="-1"/>
          <w:sz w:val="20"/>
        </w:rPr>
        <w:t xml:space="preserve"> </w:t>
      </w:r>
      <w:r>
        <w:rPr>
          <w:spacing w:val="-2"/>
          <w:sz w:val="20"/>
        </w:rPr>
        <w:t>georreferenciados;</w:t>
      </w:r>
    </w:p>
    <w:p w14:paraId="197E69A6" w14:textId="77777777" w:rsidR="00E97127" w:rsidRDefault="00B132B6">
      <w:pPr>
        <w:pStyle w:val="Prrafodelista"/>
        <w:numPr>
          <w:ilvl w:val="3"/>
          <w:numId w:val="91"/>
        </w:numPr>
        <w:tabs>
          <w:tab w:val="left" w:pos="2637"/>
        </w:tabs>
        <w:spacing w:before="113"/>
        <w:ind w:left="2637" w:hanging="566"/>
        <w:rPr>
          <w:sz w:val="20"/>
        </w:rPr>
      </w:pPr>
      <w:r>
        <w:rPr>
          <w:sz w:val="20"/>
        </w:rPr>
        <w:t>La</w:t>
      </w:r>
      <w:r>
        <w:rPr>
          <w:spacing w:val="-5"/>
          <w:sz w:val="20"/>
        </w:rPr>
        <w:t xml:space="preserve"> </w:t>
      </w:r>
      <w:r>
        <w:rPr>
          <w:sz w:val="20"/>
        </w:rPr>
        <w:t>cantidad</w:t>
      </w:r>
      <w:r>
        <w:rPr>
          <w:spacing w:val="-4"/>
          <w:sz w:val="20"/>
        </w:rPr>
        <w:t xml:space="preserve"> </w:t>
      </w:r>
      <w:r>
        <w:rPr>
          <w:sz w:val="20"/>
        </w:rPr>
        <w:t>de</w:t>
      </w:r>
      <w:r>
        <w:rPr>
          <w:spacing w:val="-4"/>
          <w:sz w:val="20"/>
        </w:rPr>
        <w:t xml:space="preserve"> </w:t>
      </w:r>
      <w:r>
        <w:rPr>
          <w:sz w:val="20"/>
        </w:rPr>
        <w:t>estudiantes,</w:t>
      </w:r>
      <w:r>
        <w:rPr>
          <w:spacing w:val="-5"/>
          <w:sz w:val="20"/>
        </w:rPr>
        <w:t xml:space="preserve"> </w:t>
      </w:r>
      <w:r>
        <w:rPr>
          <w:sz w:val="20"/>
        </w:rPr>
        <w:t>grupos</w:t>
      </w:r>
      <w:r>
        <w:rPr>
          <w:spacing w:val="-3"/>
          <w:sz w:val="20"/>
        </w:rPr>
        <w:t xml:space="preserve"> </w:t>
      </w:r>
      <w:r>
        <w:rPr>
          <w:sz w:val="20"/>
        </w:rPr>
        <w:t>y</w:t>
      </w:r>
      <w:r>
        <w:rPr>
          <w:spacing w:val="-8"/>
          <w:sz w:val="20"/>
        </w:rPr>
        <w:t xml:space="preserve"> </w:t>
      </w:r>
      <w:r>
        <w:rPr>
          <w:spacing w:val="-2"/>
          <w:sz w:val="20"/>
        </w:rPr>
        <w:t>docentes;</w:t>
      </w:r>
    </w:p>
    <w:p w14:paraId="21A7C213" w14:textId="77777777" w:rsidR="00E97127" w:rsidRDefault="00B132B6">
      <w:pPr>
        <w:pStyle w:val="Prrafodelista"/>
        <w:numPr>
          <w:ilvl w:val="3"/>
          <w:numId w:val="91"/>
        </w:numPr>
        <w:tabs>
          <w:tab w:val="left" w:pos="2638"/>
        </w:tabs>
        <w:spacing w:before="116" w:line="360" w:lineRule="auto"/>
        <w:ind w:right="34"/>
        <w:rPr>
          <w:sz w:val="20"/>
        </w:rPr>
      </w:pPr>
      <w:r>
        <w:rPr>
          <w:sz w:val="20"/>
        </w:rPr>
        <w:t>La</w:t>
      </w:r>
      <w:r>
        <w:rPr>
          <w:spacing w:val="-1"/>
          <w:sz w:val="20"/>
        </w:rPr>
        <w:t xml:space="preserve"> </w:t>
      </w:r>
      <w:r>
        <w:rPr>
          <w:sz w:val="20"/>
        </w:rPr>
        <w:t>plantilla</w:t>
      </w:r>
      <w:r>
        <w:rPr>
          <w:spacing w:val="-1"/>
          <w:sz w:val="20"/>
        </w:rPr>
        <w:t xml:space="preserve"> </w:t>
      </w:r>
      <w:r>
        <w:rPr>
          <w:sz w:val="20"/>
        </w:rPr>
        <w:t>de</w:t>
      </w:r>
      <w:r>
        <w:rPr>
          <w:spacing w:val="-1"/>
          <w:sz w:val="20"/>
        </w:rPr>
        <w:t xml:space="preserve"> </w:t>
      </w:r>
      <w:r>
        <w:rPr>
          <w:sz w:val="20"/>
        </w:rPr>
        <w:t>personal</w:t>
      </w:r>
      <w:r>
        <w:rPr>
          <w:spacing w:val="-1"/>
          <w:sz w:val="20"/>
        </w:rPr>
        <w:t xml:space="preserve"> </w:t>
      </w:r>
      <w:r>
        <w:rPr>
          <w:sz w:val="20"/>
        </w:rPr>
        <w:t>docente, administrativo,</w:t>
      </w:r>
      <w:r>
        <w:rPr>
          <w:spacing w:val="-1"/>
          <w:sz w:val="20"/>
        </w:rPr>
        <w:t xml:space="preserve"> </w:t>
      </w:r>
      <w:r>
        <w:rPr>
          <w:sz w:val="20"/>
        </w:rPr>
        <w:t>auxiliar y</w:t>
      </w:r>
      <w:r>
        <w:rPr>
          <w:spacing w:val="-4"/>
          <w:sz w:val="20"/>
        </w:rPr>
        <w:t xml:space="preserve"> </w:t>
      </w:r>
      <w:r>
        <w:rPr>
          <w:sz w:val="20"/>
        </w:rPr>
        <w:t>de</w:t>
      </w:r>
      <w:r>
        <w:rPr>
          <w:spacing w:val="-1"/>
          <w:sz w:val="20"/>
        </w:rPr>
        <w:t xml:space="preserve"> </w:t>
      </w:r>
      <w:r>
        <w:rPr>
          <w:sz w:val="20"/>
        </w:rPr>
        <w:t>servicio,</w:t>
      </w:r>
      <w:r>
        <w:rPr>
          <w:spacing w:val="-1"/>
          <w:sz w:val="20"/>
        </w:rPr>
        <w:t xml:space="preserve"> </w:t>
      </w:r>
      <w:r>
        <w:rPr>
          <w:sz w:val="20"/>
        </w:rPr>
        <w:t>incluyendo en</w:t>
      </w:r>
      <w:r>
        <w:rPr>
          <w:spacing w:val="-2"/>
          <w:sz w:val="20"/>
        </w:rPr>
        <w:t xml:space="preserve"> </w:t>
      </w:r>
      <w:r>
        <w:rPr>
          <w:sz w:val="20"/>
        </w:rPr>
        <w:t>su</w:t>
      </w:r>
      <w:r>
        <w:rPr>
          <w:spacing w:val="-2"/>
          <w:sz w:val="20"/>
        </w:rPr>
        <w:t xml:space="preserve"> </w:t>
      </w:r>
      <w:r>
        <w:rPr>
          <w:sz w:val="20"/>
        </w:rPr>
        <w:t>caso el</w:t>
      </w:r>
      <w:r>
        <w:rPr>
          <w:spacing w:val="-1"/>
          <w:sz w:val="20"/>
        </w:rPr>
        <w:t xml:space="preserve"> </w:t>
      </w:r>
      <w:r>
        <w:rPr>
          <w:sz w:val="20"/>
        </w:rPr>
        <w:t>título o cédula de registro en la Secretaría de Educación;</w:t>
      </w:r>
    </w:p>
    <w:p w14:paraId="3BCD124B" w14:textId="77777777" w:rsidR="00E97127" w:rsidRDefault="00B132B6">
      <w:pPr>
        <w:pStyle w:val="Prrafodelista"/>
        <w:numPr>
          <w:ilvl w:val="3"/>
          <w:numId w:val="91"/>
        </w:numPr>
        <w:tabs>
          <w:tab w:val="left" w:pos="2637"/>
        </w:tabs>
        <w:spacing w:line="229" w:lineRule="exact"/>
        <w:ind w:left="2637" w:hanging="566"/>
        <w:rPr>
          <w:sz w:val="20"/>
        </w:rPr>
      </w:pPr>
      <w:r>
        <w:rPr>
          <w:sz w:val="20"/>
        </w:rPr>
        <w:t>La</w:t>
      </w:r>
      <w:r>
        <w:rPr>
          <w:spacing w:val="-6"/>
          <w:sz w:val="20"/>
        </w:rPr>
        <w:t xml:space="preserve"> </w:t>
      </w:r>
      <w:r>
        <w:rPr>
          <w:sz w:val="20"/>
        </w:rPr>
        <w:t>infraestructura</w:t>
      </w:r>
      <w:r>
        <w:rPr>
          <w:spacing w:val="-5"/>
          <w:sz w:val="20"/>
        </w:rPr>
        <w:t xml:space="preserve"> </w:t>
      </w:r>
      <w:r>
        <w:rPr>
          <w:sz w:val="20"/>
        </w:rPr>
        <w:t>del</w:t>
      </w:r>
      <w:r>
        <w:rPr>
          <w:spacing w:val="-6"/>
          <w:sz w:val="20"/>
        </w:rPr>
        <w:t xml:space="preserve"> </w:t>
      </w:r>
      <w:r>
        <w:rPr>
          <w:sz w:val="20"/>
        </w:rPr>
        <w:t>inmueble,</w:t>
      </w:r>
      <w:r>
        <w:rPr>
          <w:spacing w:val="-5"/>
          <w:sz w:val="20"/>
        </w:rPr>
        <w:t xml:space="preserve"> </w:t>
      </w:r>
      <w:r>
        <w:rPr>
          <w:sz w:val="20"/>
        </w:rPr>
        <w:t>el</w:t>
      </w:r>
      <w:r>
        <w:rPr>
          <w:spacing w:val="-5"/>
          <w:sz w:val="20"/>
        </w:rPr>
        <w:t xml:space="preserve"> </w:t>
      </w:r>
      <w:r>
        <w:rPr>
          <w:sz w:val="20"/>
        </w:rPr>
        <w:t>número</w:t>
      </w:r>
      <w:r>
        <w:rPr>
          <w:spacing w:val="-5"/>
          <w:sz w:val="20"/>
        </w:rPr>
        <w:t xml:space="preserve"> </w:t>
      </w:r>
      <w:r>
        <w:rPr>
          <w:sz w:val="20"/>
        </w:rPr>
        <w:t>de</w:t>
      </w:r>
      <w:r>
        <w:rPr>
          <w:spacing w:val="-5"/>
          <w:sz w:val="20"/>
        </w:rPr>
        <w:t xml:space="preserve"> </w:t>
      </w:r>
      <w:r>
        <w:rPr>
          <w:sz w:val="20"/>
        </w:rPr>
        <w:t>aulas,</w:t>
      </w:r>
      <w:r>
        <w:rPr>
          <w:spacing w:val="-6"/>
          <w:sz w:val="20"/>
        </w:rPr>
        <w:t xml:space="preserve"> </w:t>
      </w:r>
      <w:r>
        <w:rPr>
          <w:sz w:val="20"/>
        </w:rPr>
        <w:t>laboratorios,</w:t>
      </w:r>
      <w:r>
        <w:rPr>
          <w:spacing w:val="-5"/>
          <w:sz w:val="20"/>
        </w:rPr>
        <w:t xml:space="preserve"> </w:t>
      </w:r>
      <w:r>
        <w:rPr>
          <w:sz w:val="20"/>
        </w:rPr>
        <w:t>talleres,</w:t>
      </w:r>
      <w:r>
        <w:rPr>
          <w:spacing w:val="-4"/>
          <w:sz w:val="20"/>
        </w:rPr>
        <w:t xml:space="preserve"> </w:t>
      </w:r>
      <w:r>
        <w:rPr>
          <w:sz w:val="20"/>
        </w:rPr>
        <w:t>y</w:t>
      </w:r>
      <w:r>
        <w:rPr>
          <w:spacing w:val="-9"/>
          <w:sz w:val="20"/>
        </w:rPr>
        <w:t xml:space="preserve"> </w:t>
      </w:r>
      <w:r>
        <w:rPr>
          <w:spacing w:val="-2"/>
          <w:sz w:val="20"/>
        </w:rPr>
        <w:t>anexos;</w:t>
      </w:r>
    </w:p>
    <w:p w14:paraId="45439459" w14:textId="77777777" w:rsidR="00E97127" w:rsidRDefault="00B132B6">
      <w:pPr>
        <w:pStyle w:val="Prrafodelista"/>
        <w:numPr>
          <w:ilvl w:val="3"/>
          <w:numId w:val="91"/>
        </w:numPr>
        <w:tabs>
          <w:tab w:val="left" w:pos="2637"/>
        </w:tabs>
        <w:spacing w:before="116"/>
        <w:ind w:left="2637" w:hanging="566"/>
        <w:rPr>
          <w:sz w:val="20"/>
        </w:rPr>
      </w:pPr>
      <w:r>
        <w:rPr>
          <w:sz w:val="20"/>
        </w:rPr>
        <w:t>Servicios</w:t>
      </w:r>
      <w:r>
        <w:rPr>
          <w:spacing w:val="-5"/>
          <w:sz w:val="20"/>
        </w:rPr>
        <w:t xml:space="preserve"> </w:t>
      </w:r>
      <w:r>
        <w:rPr>
          <w:sz w:val="20"/>
        </w:rPr>
        <w:t>con</w:t>
      </w:r>
      <w:r>
        <w:rPr>
          <w:spacing w:val="-4"/>
          <w:sz w:val="20"/>
        </w:rPr>
        <w:t xml:space="preserve"> </w:t>
      </w:r>
      <w:r>
        <w:rPr>
          <w:sz w:val="20"/>
        </w:rPr>
        <w:t>que</w:t>
      </w:r>
      <w:r>
        <w:rPr>
          <w:spacing w:val="-4"/>
          <w:sz w:val="20"/>
        </w:rPr>
        <w:t xml:space="preserve"> </w:t>
      </w:r>
      <w:r>
        <w:rPr>
          <w:sz w:val="20"/>
        </w:rPr>
        <w:t>cuenta</w:t>
      </w:r>
      <w:r>
        <w:rPr>
          <w:spacing w:val="-3"/>
          <w:sz w:val="20"/>
        </w:rPr>
        <w:t xml:space="preserve"> </w:t>
      </w:r>
      <w:r>
        <w:rPr>
          <w:sz w:val="20"/>
        </w:rPr>
        <w:t>la</w:t>
      </w:r>
      <w:r>
        <w:rPr>
          <w:spacing w:val="-4"/>
          <w:sz w:val="20"/>
        </w:rPr>
        <w:t xml:space="preserve"> </w:t>
      </w:r>
      <w:r>
        <w:rPr>
          <w:sz w:val="20"/>
        </w:rPr>
        <w:t>escuela,</w:t>
      </w:r>
      <w:r>
        <w:rPr>
          <w:spacing w:val="-2"/>
          <w:sz w:val="20"/>
        </w:rPr>
        <w:t xml:space="preserve"> </w:t>
      </w:r>
      <w:r>
        <w:rPr>
          <w:sz w:val="20"/>
        </w:rPr>
        <w:t>obras</w:t>
      </w:r>
      <w:r>
        <w:rPr>
          <w:spacing w:val="-4"/>
          <w:sz w:val="20"/>
        </w:rPr>
        <w:t xml:space="preserve"> </w:t>
      </w:r>
      <w:r>
        <w:rPr>
          <w:sz w:val="20"/>
        </w:rPr>
        <w:t>en</w:t>
      </w:r>
      <w:r>
        <w:rPr>
          <w:spacing w:val="-5"/>
          <w:sz w:val="20"/>
        </w:rPr>
        <w:t xml:space="preserve"> </w:t>
      </w:r>
      <w:r>
        <w:rPr>
          <w:sz w:val="20"/>
        </w:rPr>
        <w:t>proceso</w:t>
      </w:r>
      <w:r>
        <w:rPr>
          <w:spacing w:val="-2"/>
          <w:sz w:val="20"/>
        </w:rPr>
        <w:t xml:space="preserve"> </w:t>
      </w:r>
      <w:r>
        <w:rPr>
          <w:sz w:val="20"/>
        </w:rPr>
        <w:t>y</w:t>
      </w:r>
      <w:r>
        <w:rPr>
          <w:spacing w:val="-8"/>
          <w:sz w:val="20"/>
        </w:rPr>
        <w:t xml:space="preserve"> </w:t>
      </w:r>
      <w:r>
        <w:rPr>
          <w:sz w:val="20"/>
        </w:rPr>
        <w:t>equipo</w:t>
      </w:r>
      <w:r>
        <w:rPr>
          <w:spacing w:val="-2"/>
          <w:sz w:val="20"/>
        </w:rPr>
        <w:t xml:space="preserve"> </w:t>
      </w:r>
      <w:r>
        <w:rPr>
          <w:sz w:val="20"/>
        </w:rPr>
        <w:t>de</w:t>
      </w:r>
      <w:r>
        <w:rPr>
          <w:spacing w:val="-4"/>
          <w:sz w:val="20"/>
        </w:rPr>
        <w:t xml:space="preserve"> </w:t>
      </w:r>
      <w:r>
        <w:rPr>
          <w:spacing w:val="-2"/>
          <w:sz w:val="20"/>
        </w:rPr>
        <w:t>cómputo;</w:t>
      </w:r>
    </w:p>
    <w:p w14:paraId="4C9EF0A6" w14:textId="77777777" w:rsidR="00E97127" w:rsidRDefault="00B132B6">
      <w:pPr>
        <w:pStyle w:val="Prrafodelista"/>
        <w:numPr>
          <w:ilvl w:val="3"/>
          <w:numId w:val="91"/>
        </w:numPr>
        <w:tabs>
          <w:tab w:val="left" w:pos="2637"/>
        </w:tabs>
        <w:spacing w:before="115"/>
        <w:ind w:left="2637" w:hanging="566"/>
        <w:rPr>
          <w:sz w:val="20"/>
        </w:rPr>
      </w:pPr>
      <w:r>
        <w:rPr>
          <w:sz w:val="20"/>
        </w:rPr>
        <w:t>Los</w:t>
      </w:r>
      <w:r>
        <w:rPr>
          <w:spacing w:val="-8"/>
          <w:sz w:val="20"/>
        </w:rPr>
        <w:t xml:space="preserve"> </w:t>
      </w:r>
      <w:r>
        <w:rPr>
          <w:sz w:val="20"/>
        </w:rPr>
        <w:t>indicadores</w:t>
      </w:r>
      <w:r>
        <w:rPr>
          <w:spacing w:val="-8"/>
          <w:sz w:val="20"/>
        </w:rPr>
        <w:t xml:space="preserve"> </w:t>
      </w:r>
      <w:r>
        <w:rPr>
          <w:sz w:val="20"/>
        </w:rPr>
        <w:t>educativos</w:t>
      </w:r>
      <w:r>
        <w:rPr>
          <w:spacing w:val="-8"/>
          <w:sz w:val="20"/>
        </w:rPr>
        <w:t xml:space="preserve"> </w:t>
      </w:r>
      <w:r>
        <w:rPr>
          <w:sz w:val="20"/>
        </w:rPr>
        <w:t>de</w:t>
      </w:r>
      <w:r>
        <w:rPr>
          <w:spacing w:val="-5"/>
          <w:sz w:val="20"/>
        </w:rPr>
        <w:t xml:space="preserve"> </w:t>
      </w:r>
      <w:r>
        <w:rPr>
          <w:sz w:val="20"/>
        </w:rPr>
        <w:t>aprobación,</w:t>
      </w:r>
      <w:r>
        <w:rPr>
          <w:spacing w:val="-7"/>
          <w:sz w:val="20"/>
        </w:rPr>
        <w:t xml:space="preserve"> </w:t>
      </w:r>
      <w:r>
        <w:rPr>
          <w:sz w:val="20"/>
        </w:rPr>
        <w:t>reprobación,</w:t>
      </w:r>
      <w:r>
        <w:rPr>
          <w:spacing w:val="-8"/>
          <w:sz w:val="20"/>
        </w:rPr>
        <w:t xml:space="preserve"> </w:t>
      </w:r>
      <w:r>
        <w:rPr>
          <w:sz w:val="20"/>
        </w:rPr>
        <w:t>deserción,</w:t>
      </w:r>
      <w:r>
        <w:rPr>
          <w:spacing w:val="-7"/>
          <w:sz w:val="20"/>
        </w:rPr>
        <w:t xml:space="preserve"> </w:t>
      </w:r>
      <w:r>
        <w:rPr>
          <w:sz w:val="20"/>
        </w:rPr>
        <w:t>retención</w:t>
      </w:r>
      <w:r>
        <w:rPr>
          <w:spacing w:val="-6"/>
          <w:sz w:val="20"/>
        </w:rPr>
        <w:t xml:space="preserve"> </w:t>
      </w:r>
      <w:r>
        <w:rPr>
          <w:sz w:val="20"/>
        </w:rPr>
        <w:t>y</w:t>
      </w:r>
      <w:r>
        <w:rPr>
          <w:spacing w:val="-10"/>
          <w:sz w:val="20"/>
        </w:rPr>
        <w:t xml:space="preserve"> </w:t>
      </w:r>
      <w:r>
        <w:rPr>
          <w:spacing w:val="-2"/>
          <w:sz w:val="20"/>
        </w:rPr>
        <w:t>repetición;</w:t>
      </w:r>
    </w:p>
    <w:p w14:paraId="0882F3BD" w14:textId="77777777" w:rsidR="00E97127" w:rsidRDefault="00B132B6">
      <w:pPr>
        <w:pStyle w:val="Prrafodelista"/>
        <w:numPr>
          <w:ilvl w:val="3"/>
          <w:numId w:val="91"/>
        </w:numPr>
        <w:tabs>
          <w:tab w:val="left" w:pos="2637"/>
        </w:tabs>
        <w:spacing w:before="116"/>
        <w:ind w:left="2637" w:hanging="566"/>
        <w:rPr>
          <w:sz w:val="20"/>
        </w:rPr>
      </w:pPr>
      <w:r>
        <w:rPr>
          <w:sz w:val="20"/>
        </w:rPr>
        <w:t>Los</w:t>
      </w:r>
      <w:r>
        <w:rPr>
          <w:spacing w:val="-7"/>
          <w:sz w:val="20"/>
        </w:rPr>
        <w:t xml:space="preserve"> </w:t>
      </w:r>
      <w:r>
        <w:rPr>
          <w:sz w:val="20"/>
        </w:rPr>
        <w:t>resultados</w:t>
      </w:r>
      <w:r>
        <w:rPr>
          <w:spacing w:val="-7"/>
          <w:sz w:val="20"/>
        </w:rPr>
        <w:t xml:space="preserve"> </w:t>
      </w:r>
      <w:r>
        <w:rPr>
          <w:sz w:val="20"/>
        </w:rPr>
        <w:t>de</w:t>
      </w:r>
      <w:r>
        <w:rPr>
          <w:spacing w:val="-6"/>
          <w:sz w:val="20"/>
        </w:rPr>
        <w:t xml:space="preserve"> </w:t>
      </w:r>
      <w:r>
        <w:rPr>
          <w:sz w:val="20"/>
        </w:rPr>
        <w:t>evaluaciones</w:t>
      </w:r>
      <w:r>
        <w:rPr>
          <w:spacing w:val="-7"/>
          <w:sz w:val="20"/>
        </w:rPr>
        <w:t xml:space="preserve"> </w:t>
      </w:r>
      <w:r>
        <w:rPr>
          <w:sz w:val="20"/>
        </w:rPr>
        <w:t>nacionales</w:t>
      </w:r>
      <w:r>
        <w:rPr>
          <w:spacing w:val="-4"/>
          <w:sz w:val="20"/>
        </w:rPr>
        <w:t xml:space="preserve"> </w:t>
      </w:r>
      <w:r>
        <w:rPr>
          <w:sz w:val="20"/>
        </w:rPr>
        <w:t>y</w:t>
      </w:r>
      <w:r>
        <w:rPr>
          <w:spacing w:val="-9"/>
          <w:sz w:val="20"/>
        </w:rPr>
        <w:t xml:space="preserve"> </w:t>
      </w:r>
      <w:r>
        <w:rPr>
          <w:spacing w:val="-2"/>
          <w:sz w:val="20"/>
        </w:rPr>
        <w:t>estatales.</w:t>
      </w:r>
    </w:p>
    <w:p w14:paraId="22CD4E90" w14:textId="77777777" w:rsidR="00E97127" w:rsidRDefault="00B132B6">
      <w:pPr>
        <w:pStyle w:val="Prrafodelista"/>
        <w:numPr>
          <w:ilvl w:val="3"/>
          <w:numId w:val="91"/>
        </w:numPr>
        <w:tabs>
          <w:tab w:val="left" w:pos="2637"/>
        </w:tabs>
        <w:spacing w:before="113"/>
        <w:ind w:left="2637" w:hanging="566"/>
        <w:rPr>
          <w:sz w:val="20"/>
        </w:rPr>
      </w:pPr>
      <w:r>
        <w:rPr>
          <w:sz w:val="20"/>
        </w:rPr>
        <w:t>Comparativo</w:t>
      </w:r>
      <w:r>
        <w:rPr>
          <w:spacing w:val="-6"/>
          <w:sz w:val="20"/>
        </w:rPr>
        <w:t xml:space="preserve"> </w:t>
      </w:r>
      <w:r>
        <w:rPr>
          <w:sz w:val="20"/>
        </w:rPr>
        <w:t>de</w:t>
      </w:r>
      <w:r>
        <w:rPr>
          <w:spacing w:val="-7"/>
          <w:sz w:val="20"/>
        </w:rPr>
        <w:t xml:space="preserve"> </w:t>
      </w:r>
      <w:r>
        <w:rPr>
          <w:sz w:val="20"/>
        </w:rPr>
        <w:t>escuelas</w:t>
      </w:r>
      <w:r>
        <w:rPr>
          <w:spacing w:val="-7"/>
          <w:sz w:val="20"/>
        </w:rPr>
        <w:t xml:space="preserve"> </w:t>
      </w:r>
      <w:r>
        <w:rPr>
          <w:spacing w:val="-2"/>
          <w:sz w:val="20"/>
        </w:rPr>
        <w:t>similares;</w:t>
      </w:r>
    </w:p>
    <w:p w14:paraId="394BA6EE" w14:textId="77777777" w:rsidR="00E97127" w:rsidRDefault="00B132B6">
      <w:pPr>
        <w:pStyle w:val="Prrafodelista"/>
        <w:numPr>
          <w:ilvl w:val="3"/>
          <w:numId w:val="91"/>
        </w:numPr>
        <w:tabs>
          <w:tab w:val="left" w:pos="2637"/>
        </w:tabs>
        <w:spacing w:before="116"/>
        <w:ind w:left="2637" w:hanging="566"/>
        <w:rPr>
          <w:sz w:val="20"/>
        </w:rPr>
      </w:pPr>
      <w:r>
        <w:rPr>
          <w:sz w:val="20"/>
        </w:rPr>
        <w:t>Escuelas</w:t>
      </w:r>
      <w:r>
        <w:rPr>
          <w:spacing w:val="-6"/>
          <w:sz w:val="20"/>
        </w:rPr>
        <w:t xml:space="preserve"> </w:t>
      </w:r>
      <w:r>
        <w:rPr>
          <w:sz w:val="20"/>
        </w:rPr>
        <w:t>de</w:t>
      </w:r>
      <w:r>
        <w:rPr>
          <w:spacing w:val="-4"/>
          <w:sz w:val="20"/>
        </w:rPr>
        <w:t xml:space="preserve"> </w:t>
      </w:r>
      <w:r>
        <w:rPr>
          <w:sz w:val="20"/>
        </w:rPr>
        <w:t>alta</w:t>
      </w:r>
      <w:r>
        <w:rPr>
          <w:spacing w:val="-5"/>
          <w:sz w:val="20"/>
        </w:rPr>
        <w:t xml:space="preserve"> </w:t>
      </w:r>
      <w:r>
        <w:rPr>
          <w:sz w:val="20"/>
        </w:rPr>
        <w:t>demanda,</w:t>
      </w:r>
      <w:r>
        <w:rPr>
          <w:spacing w:val="-4"/>
          <w:sz w:val="20"/>
        </w:rPr>
        <w:t xml:space="preserve"> </w:t>
      </w:r>
      <w:r>
        <w:rPr>
          <w:sz w:val="20"/>
        </w:rPr>
        <w:t>así</w:t>
      </w:r>
      <w:r>
        <w:rPr>
          <w:spacing w:val="-2"/>
          <w:sz w:val="20"/>
        </w:rPr>
        <w:t xml:space="preserve"> </w:t>
      </w:r>
      <w:r>
        <w:rPr>
          <w:sz w:val="20"/>
        </w:rPr>
        <w:t>como</w:t>
      </w:r>
      <w:r>
        <w:rPr>
          <w:spacing w:val="-2"/>
          <w:sz w:val="20"/>
        </w:rPr>
        <w:t xml:space="preserve"> </w:t>
      </w:r>
      <w:r>
        <w:rPr>
          <w:sz w:val="20"/>
        </w:rPr>
        <w:t>ubicación</w:t>
      </w:r>
      <w:r>
        <w:rPr>
          <w:spacing w:val="-4"/>
          <w:sz w:val="20"/>
        </w:rPr>
        <w:t xml:space="preserve"> </w:t>
      </w:r>
      <w:r>
        <w:rPr>
          <w:sz w:val="20"/>
        </w:rPr>
        <w:t>y</w:t>
      </w:r>
      <w:r>
        <w:rPr>
          <w:spacing w:val="-8"/>
          <w:sz w:val="20"/>
        </w:rPr>
        <w:t xml:space="preserve"> </w:t>
      </w:r>
      <w:r>
        <w:rPr>
          <w:sz w:val="20"/>
        </w:rPr>
        <w:t>posicionamiento</w:t>
      </w:r>
      <w:r>
        <w:rPr>
          <w:spacing w:val="-3"/>
          <w:sz w:val="20"/>
        </w:rPr>
        <w:t xml:space="preserve"> </w:t>
      </w:r>
      <w:r>
        <w:rPr>
          <w:sz w:val="20"/>
        </w:rPr>
        <w:t>según</w:t>
      </w:r>
      <w:r>
        <w:rPr>
          <w:spacing w:val="-6"/>
          <w:sz w:val="20"/>
        </w:rPr>
        <w:t xml:space="preserve"> </w:t>
      </w:r>
      <w:r>
        <w:rPr>
          <w:sz w:val="20"/>
        </w:rPr>
        <w:t>el</w:t>
      </w:r>
      <w:r>
        <w:rPr>
          <w:spacing w:val="-4"/>
          <w:sz w:val="20"/>
        </w:rPr>
        <w:t xml:space="preserve"> </w:t>
      </w:r>
      <w:r>
        <w:rPr>
          <w:sz w:val="20"/>
        </w:rPr>
        <w:t>contexto</w:t>
      </w:r>
      <w:r>
        <w:rPr>
          <w:spacing w:val="-4"/>
          <w:sz w:val="20"/>
        </w:rPr>
        <w:t xml:space="preserve"> </w:t>
      </w:r>
      <w:r>
        <w:rPr>
          <w:sz w:val="20"/>
        </w:rPr>
        <w:t>de</w:t>
      </w:r>
      <w:r>
        <w:rPr>
          <w:spacing w:val="5"/>
          <w:sz w:val="20"/>
        </w:rPr>
        <w:t xml:space="preserve"> </w:t>
      </w:r>
      <w:r>
        <w:rPr>
          <w:sz w:val="20"/>
        </w:rPr>
        <w:t>la</w:t>
      </w:r>
      <w:r>
        <w:rPr>
          <w:spacing w:val="-5"/>
          <w:sz w:val="20"/>
        </w:rPr>
        <w:t xml:space="preserve"> </w:t>
      </w:r>
      <w:r>
        <w:rPr>
          <w:spacing w:val="-2"/>
          <w:sz w:val="20"/>
        </w:rPr>
        <w:t>escuela;</w:t>
      </w:r>
    </w:p>
    <w:p w14:paraId="264FD047" w14:textId="77777777" w:rsidR="00E97127" w:rsidRDefault="00B132B6">
      <w:pPr>
        <w:pStyle w:val="Prrafodelista"/>
        <w:numPr>
          <w:ilvl w:val="3"/>
          <w:numId w:val="91"/>
        </w:numPr>
        <w:tabs>
          <w:tab w:val="left" w:pos="2638"/>
        </w:tabs>
        <w:spacing w:before="116" w:line="360" w:lineRule="auto"/>
        <w:ind w:right="44"/>
        <w:rPr>
          <w:sz w:val="20"/>
        </w:rPr>
      </w:pPr>
      <w:r>
        <w:rPr>
          <w:sz w:val="20"/>
        </w:rPr>
        <w:t>Consejo</w:t>
      </w:r>
      <w:r>
        <w:rPr>
          <w:spacing w:val="40"/>
          <w:sz w:val="20"/>
        </w:rPr>
        <w:t xml:space="preserve"> </w:t>
      </w:r>
      <w:r>
        <w:rPr>
          <w:sz w:val="20"/>
        </w:rPr>
        <w:t>de</w:t>
      </w:r>
      <w:r>
        <w:rPr>
          <w:spacing w:val="38"/>
          <w:sz w:val="20"/>
        </w:rPr>
        <w:t xml:space="preserve"> </w:t>
      </w:r>
      <w:r>
        <w:rPr>
          <w:sz w:val="20"/>
        </w:rPr>
        <w:t>participación</w:t>
      </w:r>
      <w:r>
        <w:rPr>
          <w:spacing w:val="39"/>
          <w:sz w:val="20"/>
        </w:rPr>
        <w:t xml:space="preserve"> </w:t>
      </w:r>
      <w:r>
        <w:rPr>
          <w:sz w:val="20"/>
        </w:rPr>
        <w:t>social,</w:t>
      </w:r>
      <w:r>
        <w:rPr>
          <w:spacing w:val="39"/>
          <w:sz w:val="20"/>
        </w:rPr>
        <w:t xml:space="preserve"> </w:t>
      </w:r>
      <w:r>
        <w:rPr>
          <w:sz w:val="20"/>
        </w:rPr>
        <w:t>asociación</w:t>
      </w:r>
      <w:r>
        <w:rPr>
          <w:spacing w:val="39"/>
          <w:sz w:val="20"/>
        </w:rPr>
        <w:t xml:space="preserve"> </w:t>
      </w:r>
      <w:r>
        <w:rPr>
          <w:sz w:val="20"/>
        </w:rPr>
        <w:t>de</w:t>
      </w:r>
      <w:r>
        <w:rPr>
          <w:spacing w:val="39"/>
          <w:sz w:val="20"/>
        </w:rPr>
        <w:t xml:space="preserve"> </w:t>
      </w:r>
      <w:r>
        <w:rPr>
          <w:sz w:val="20"/>
        </w:rPr>
        <w:t>madres</w:t>
      </w:r>
      <w:r>
        <w:rPr>
          <w:spacing w:val="40"/>
          <w:sz w:val="20"/>
        </w:rPr>
        <w:t xml:space="preserve"> </w:t>
      </w:r>
      <w:r>
        <w:rPr>
          <w:sz w:val="20"/>
        </w:rPr>
        <w:t>y</w:t>
      </w:r>
      <w:r>
        <w:rPr>
          <w:spacing w:val="36"/>
          <w:sz w:val="20"/>
        </w:rPr>
        <w:t xml:space="preserve"> </w:t>
      </w:r>
      <w:r>
        <w:rPr>
          <w:sz w:val="20"/>
        </w:rPr>
        <w:t>padres</w:t>
      </w:r>
      <w:r>
        <w:rPr>
          <w:spacing w:val="39"/>
          <w:sz w:val="20"/>
        </w:rPr>
        <w:t xml:space="preserve"> </w:t>
      </w:r>
      <w:r>
        <w:rPr>
          <w:sz w:val="20"/>
        </w:rPr>
        <w:t>de</w:t>
      </w:r>
      <w:r>
        <w:rPr>
          <w:spacing w:val="38"/>
          <w:sz w:val="20"/>
        </w:rPr>
        <w:t xml:space="preserve"> </w:t>
      </w:r>
      <w:r>
        <w:rPr>
          <w:sz w:val="20"/>
        </w:rPr>
        <w:t>familia</w:t>
      </w:r>
      <w:r>
        <w:rPr>
          <w:spacing w:val="40"/>
          <w:sz w:val="20"/>
        </w:rPr>
        <w:t xml:space="preserve"> </w:t>
      </w:r>
      <w:r>
        <w:rPr>
          <w:sz w:val="20"/>
        </w:rPr>
        <w:t>y</w:t>
      </w:r>
      <w:r>
        <w:rPr>
          <w:spacing w:val="36"/>
          <w:sz w:val="20"/>
        </w:rPr>
        <w:t xml:space="preserve"> </w:t>
      </w:r>
      <w:r>
        <w:rPr>
          <w:sz w:val="20"/>
        </w:rPr>
        <w:t>comité</w:t>
      </w:r>
      <w:r>
        <w:rPr>
          <w:spacing w:val="39"/>
          <w:sz w:val="20"/>
        </w:rPr>
        <w:t xml:space="preserve"> </w:t>
      </w:r>
      <w:r>
        <w:rPr>
          <w:sz w:val="20"/>
        </w:rPr>
        <w:t>de</w:t>
      </w:r>
      <w:r>
        <w:rPr>
          <w:spacing w:val="39"/>
          <w:sz w:val="20"/>
        </w:rPr>
        <w:t xml:space="preserve"> </w:t>
      </w:r>
      <w:r>
        <w:rPr>
          <w:sz w:val="20"/>
        </w:rPr>
        <w:t>seguridad escolar; y</w:t>
      </w:r>
    </w:p>
    <w:p w14:paraId="5EF60922" w14:textId="77777777" w:rsidR="00E97127" w:rsidRDefault="00B132B6">
      <w:pPr>
        <w:pStyle w:val="Prrafodelista"/>
        <w:numPr>
          <w:ilvl w:val="3"/>
          <w:numId w:val="91"/>
        </w:numPr>
        <w:tabs>
          <w:tab w:val="left" w:pos="2638"/>
        </w:tabs>
        <w:spacing w:line="360" w:lineRule="auto"/>
        <w:ind w:right="40"/>
        <w:rPr>
          <w:sz w:val="20"/>
        </w:rPr>
      </w:pPr>
      <w:r>
        <w:rPr>
          <w:sz w:val="20"/>
        </w:rPr>
        <w:t>Programas de apoyo para escuelas, estudiantes y docentes, programas educativos, útiles, uniformes y zapatos escolares, becas, estímulos y compensaciones.</w:t>
      </w:r>
    </w:p>
    <w:p w14:paraId="1FC95949" w14:textId="77777777" w:rsidR="00E97127" w:rsidRDefault="00B132B6">
      <w:pPr>
        <w:pStyle w:val="Prrafodelista"/>
        <w:numPr>
          <w:ilvl w:val="1"/>
          <w:numId w:val="91"/>
        </w:numPr>
        <w:tabs>
          <w:tab w:val="left" w:pos="1502"/>
        </w:tabs>
        <w:ind w:hanging="566"/>
        <w:jc w:val="left"/>
        <w:rPr>
          <w:sz w:val="20"/>
        </w:rPr>
      </w:pPr>
      <w:r>
        <w:rPr>
          <w:sz w:val="20"/>
        </w:rPr>
        <w:t>En</w:t>
      </w:r>
      <w:r>
        <w:rPr>
          <w:spacing w:val="-4"/>
          <w:sz w:val="20"/>
        </w:rPr>
        <w:t xml:space="preserve"> </w:t>
      </w:r>
      <w:r>
        <w:rPr>
          <w:sz w:val="20"/>
        </w:rPr>
        <w:t>materia</w:t>
      </w:r>
      <w:r>
        <w:rPr>
          <w:spacing w:val="-4"/>
          <w:sz w:val="20"/>
        </w:rPr>
        <w:t xml:space="preserve"> </w:t>
      </w:r>
      <w:r>
        <w:rPr>
          <w:sz w:val="20"/>
        </w:rPr>
        <w:t>de</w:t>
      </w:r>
      <w:r>
        <w:rPr>
          <w:spacing w:val="-4"/>
          <w:sz w:val="20"/>
        </w:rPr>
        <w:t xml:space="preserve"> </w:t>
      </w:r>
      <w:r>
        <w:rPr>
          <w:sz w:val="20"/>
        </w:rPr>
        <w:t>Medio</w:t>
      </w:r>
      <w:r>
        <w:rPr>
          <w:spacing w:val="-3"/>
          <w:sz w:val="20"/>
        </w:rPr>
        <w:t xml:space="preserve"> </w:t>
      </w:r>
      <w:r>
        <w:rPr>
          <w:spacing w:val="-2"/>
          <w:sz w:val="20"/>
        </w:rPr>
        <w:t>Ambiente:</w:t>
      </w:r>
    </w:p>
    <w:p w14:paraId="0A7309A2" w14:textId="77777777" w:rsidR="00E97127" w:rsidRDefault="00B132B6">
      <w:pPr>
        <w:pStyle w:val="Prrafodelista"/>
        <w:numPr>
          <w:ilvl w:val="2"/>
          <w:numId w:val="91"/>
        </w:numPr>
        <w:tabs>
          <w:tab w:val="left" w:pos="2069"/>
        </w:tabs>
        <w:spacing w:before="115"/>
        <w:ind w:left="2069" w:hanging="567"/>
        <w:jc w:val="both"/>
        <w:rPr>
          <w:sz w:val="20"/>
        </w:rPr>
      </w:pPr>
      <w:r>
        <w:rPr>
          <w:sz w:val="20"/>
        </w:rPr>
        <w:t>Plan</w:t>
      </w:r>
      <w:r>
        <w:rPr>
          <w:spacing w:val="-5"/>
          <w:sz w:val="20"/>
        </w:rPr>
        <w:t xml:space="preserve"> </w:t>
      </w:r>
      <w:r>
        <w:rPr>
          <w:sz w:val="20"/>
        </w:rPr>
        <w:t>de</w:t>
      </w:r>
      <w:r>
        <w:rPr>
          <w:spacing w:val="-4"/>
          <w:sz w:val="20"/>
        </w:rPr>
        <w:t xml:space="preserve"> </w:t>
      </w:r>
      <w:r>
        <w:rPr>
          <w:sz w:val="20"/>
        </w:rPr>
        <w:t>Desarrollo</w:t>
      </w:r>
      <w:r>
        <w:rPr>
          <w:spacing w:val="-3"/>
          <w:sz w:val="20"/>
        </w:rPr>
        <w:t xml:space="preserve"> </w:t>
      </w:r>
      <w:r>
        <w:rPr>
          <w:spacing w:val="-2"/>
          <w:sz w:val="20"/>
        </w:rPr>
        <w:t>Forestal;</w:t>
      </w:r>
    </w:p>
    <w:p w14:paraId="7A454398" w14:textId="77777777" w:rsidR="00E97127" w:rsidRDefault="00B132B6">
      <w:pPr>
        <w:pStyle w:val="Prrafodelista"/>
        <w:numPr>
          <w:ilvl w:val="2"/>
          <w:numId w:val="91"/>
        </w:numPr>
        <w:tabs>
          <w:tab w:val="left" w:pos="2070"/>
        </w:tabs>
        <w:spacing w:before="114"/>
        <w:ind w:left="2070" w:hanging="568"/>
        <w:jc w:val="both"/>
        <w:rPr>
          <w:sz w:val="20"/>
        </w:rPr>
      </w:pPr>
      <w:r>
        <w:rPr>
          <w:sz w:val="20"/>
        </w:rPr>
        <w:t>El</w:t>
      </w:r>
      <w:r>
        <w:rPr>
          <w:spacing w:val="-6"/>
          <w:sz w:val="20"/>
        </w:rPr>
        <w:t xml:space="preserve"> </w:t>
      </w:r>
      <w:r>
        <w:rPr>
          <w:sz w:val="20"/>
        </w:rPr>
        <w:t>Sistema</w:t>
      </w:r>
      <w:r>
        <w:rPr>
          <w:spacing w:val="-6"/>
          <w:sz w:val="20"/>
        </w:rPr>
        <w:t xml:space="preserve"> </w:t>
      </w:r>
      <w:r>
        <w:rPr>
          <w:sz w:val="20"/>
        </w:rPr>
        <w:t>Estatal</w:t>
      </w:r>
      <w:r>
        <w:rPr>
          <w:spacing w:val="-5"/>
          <w:sz w:val="20"/>
        </w:rPr>
        <w:t xml:space="preserve"> </w:t>
      </w:r>
      <w:r>
        <w:rPr>
          <w:sz w:val="20"/>
        </w:rPr>
        <w:t>de</w:t>
      </w:r>
      <w:r>
        <w:rPr>
          <w:spacing w:val="-5"/>
          <w:sz w:val="20"/>
        </w:rPr>
        <w:t xml:space="preserve"> </w:t>
      </w:r>
      <w:r>
        <w:rPr>
          <w:sz w:val="20"/>
        </w:rPr>
        <w:t>Información</w:t>
      </w:r>
      <w:r>
        <w:rPr>
          <w:spacing w:val="-6"/>
          <w:sz w:val="20"/>
        </w:rPr>
        <w:t xml:space="preserve"> </w:t>
      </w:r>
      <w:r>
        <w:rPr>
          <w:spacing w:val="-2"/>
          <w:sz w:val="20"/>
        </w:rPr>
        <w:t>Forestal;</w:t>
      </w:r>
    </w:p>
    <w:p w14:paraId="4E3F23D1" w14:textId="77777777" w:rsidR="00E97127" w:rsidRDefault="00B132B6">
      <w:pPr>
        <w:pStyle w:val="Prrafodelista"/>
        <w:numPr>
          <w:ilvl w:val="2"/>
          <w:numId w:val="91"/>
        </w:numPr>
        <w:tabs>
          <w:tab w:val="left" w:pos="2069"/>
        </w:tabs>
        <w:spacing w:before="115"/>
        <w:ind w:left="2069" w:hanging="567"/>
        <w:jc w:val="both"/>
        <w:rPr>
          <w:sz w:val="20"/>
        </w:rPr>
      </w:pPr>
      <w:r>
        <w:rPr>
          <w:sz w:val="20"/>
        </w:rPr>
        <w:t>El</w:t>
      </w:r>
      <w:r>
        <w:rPr>
          <w:spacing w:val="-6"/>
          <w:sz w:val="20"/>
        </w:rPr>
        <w:t xml:space="preserve"> </w:t>
      </w:r>
      <w:r>
        <w:rPr>
          <w:sz w:val="20"/>
        </w:rPr>
        <w:t>inventario</w:t>
      </w:r>
      <w:r>
        <w:rPr>
          <w:spacing w:val="-4"/>
          <w:sz w:val="20"/>
        </w:rPr>
        <w:t xml:space="preserve"> </w:t>
      </w:r>
      <w:r>
        <w:rPr>
          <w:sz w:val="20"/>
        </w:rPr>
        <w:t>Estatal</w:t>
      </w:r>
      <w:r>
        <w:rPr>
          <w:spacing w:val="-2"/>
          <w:sz w:val="20"/>
        </w:rPr>
        <w:t xml:space="preserve"> </w:t>
      </w:r>
      <w:r>
        <w:rPr>
          <w:sz w:val="20"/>
        </w:rPr>
        <w:t>Forestal</w:t>
      </w:r>
      <w:r>
        <w:rPr>
          <w:spacing w:val="-3"/>
          <w:sz w:val="20"/>
        </w:rPr>
        <w:t xml:space="preserve"> </w:t>
      </w:r>
      <w:r>
        <w:rPr>
          <w:sz w:val="20"/>
        </w:rPr>
        <w:t>y</w:t>
      </w:r>
      <w:r>
        <w:rPr>
          <w:spacing w:val="-6"/>
          <w:sz w:val="20"/>
        </w:rPr>
        <w:t xml:space="preserve"> </w:t>
      </w:r>
      <w:r>
        <w:rPr>
          <w:sz w:val="20"/>
        </w:rPr>
        <w:t>de</w:t>
      </w:r>
      <w:r>
        <w:rPr>
          <w:spacing w:val="-4"/>
          <w:sz w:val="20"/>
        </w:rPr>
        <w:t xml:space="preserve"> </w:t>
      </w:r>
      <w:r>
        <w:rPr>
          <w:spacing w:val="-2"/>
          <w:sz w:val="20"/>
        </w:rPr>
        <w:t>Suelos;</w:t>
      </w:r>
    </w:p>
    <w:p w14:paraId="674DDDAB" w14:textId="77777777" w:rsidR="00E97127" w:rsidRDefault="00B132B6">
      <w:pPr>
        <w:pStyle w:val="Prrafodelista"/>
        <w:numPr>
          <w:ilvl w:val="2"/>
          <w:numId w:val="91"/>
        </w:numPr>
        <w:tabs>
          <w:tab w:val="left" w:pos="2070"/>
        </w:tabs>
        <w:spacing w:before="116"/>
        <w:ind w:left="2070" w:hanging="568"/>
        <w:jc w:val="both"/>
        <w:rPr>
          <w:sz w:val="20"/>
        </w:rPr>
      </w:pPr>
      <w:r>
        <w:rPr>
          <w:sz w:val="20"/>
        </w:rPr>
        <w:t>El</w:t>
      </w:r>
      <w:r>
        <w:rPr>
          <w:spacing w:val="-9"/>
          <w:sz w:val="20"/>
        </w:rPr>
        <w:t xml:space="preserve"> </w:t>
      </w:r>
      <w:r>
        <w:rPr>
          <w:sz w:val="20"/>
        </w:rPr>
        <w:t>Ordenamiento</w:t>
      </w:r>
      <w:r>
        <w:rPr>
          <w:spacing w:val="-7"/>
          <w:sz w:val="20"/>
        </w:rPr>
        <w:t xml:space="preserve"> </w:t>
      </w:r>
      <w:r>
        <w:rPr>
          <w:spacing w:val="-2"/>
          <w:sz w:val="20"/>
        </w:rPr>
        <w:t>Forestal;</w:t>
      </w:r>
    </w:p>
    <w:p w14:paraId="313DD3AC" w14:textId="77777777" w:rsidR="00E97127" w:rsidRDefault="00B132B6">
      <w:pPr>
        <w:pStyle w:val="Prrafodelista"/>
        <w:numPr>
          <w:ilvl w:val="2"/>
          <w:numId w:val="91"/>
        </w:numPr>
        <w:tabs>
          <w:tab w:val="left" w:pos="2069"/>
        </w:tabs>
        <w:spacing w:before="116"/>
        <w:ind w:left="2069" w:hanging="567"/>
        <w:jc w:val="both"/>
        <w:rPr>
          <w:sz w:val="20"/>
        </w:rPr>
      </w:pPr>
      <w:r>
        <w:rPr>
          <w:sz w:val="20"/>
        </w:rPr>
        <w:t>El</w:t>
      </w:r>
      <w:r>
        <w:rPr>
          <w:spacing w:val="-5"/>
          <w:sz w:val="20"/>
        </w:rPr>
        <w:t xml:space="preserve"> </w:t>
      </w:r>
      <w:r>
        <w:rPr>
          <w:sz w:val="20"/>
        </w:rPr>
        <w:t>Padrón</w:t>
      </w:r>
      <w:r>
        <w:rPr>
          <w:spacing w:val="-5"/>
          <w:sz w:val="20"/>
        </w:rPr>
        <w:t xml:space="preserve"> </w:t>
      </w:r>
      <w:r>
        <w:rPr>
          <w:sz w:val="20"/>
        </w:rPr>
        <w:t>Forestal</w:t>
      </w:r>
      <w:r>
        <w:rPr>
          <w:spacing w:val="-4"/>
          <w:sz w:val="20"/>
        </w:rPr>
        <w:t xml:space="preserve"> </w:t>
      </w:r>
      <w:r>
        <w:rPr>
          <w:sz w:val="20"/>
        </w:rPr>
        <w:t>del</w:t>
      </w:r>
      <w:r>
        <w:rPr>
          <w:spacing w:val="-4"/>
          <w:sz w:val="20"/>
        </w:rPr>
        <w:t xml:space="preserve"> </w:t>
      </w:r>
      <w:r>
        <w:rPr>
          <w:sz w:val="20"/>
        </w:rPr>
        <w:t>Estado;</w:t>
      </w:r>
      <w:r>
        <w:rPr>
          <w:spacing w:val="-2"/>
          <w:sz w:val="20"/>
        </w:rPr>
        <w:t xml:space="preserve"> </w:t>
      </w:r>
      <w:r>
        <w:rPr>
          <w:spacing w:val="-10"/>
          <w:sz w:val="20"/>
        </w:rPr>
        <w:t>y</w:t>
      </w:r>
    </w:p>
    <w:p w14:paraId="2BEE2C33" w14:textId="77777777" w:rsidR="00E97127" w:rsidRDefault="00B132B6">
      <w:pPr>
        <w:pStyle w:val="Prrafodelista"/>
        <w:numPr>
          <w:ilvl w:val="2"/>
          <w:numId w:val="91"/>
        </w:numPr>
        <w:tabs>
          <w:tab w:val="left" w:pos="2069"/>
        </w:tabs>
        <w:spacing w:before="113"/>
        <w:ind w:left="2069" w:hanging="567"/>
        <w:jc w:val="both"/>
        <w:rPr>
          <w:sz w:val="20"/>
        </w:rPr>
      </w:pPr>
      <w:r>
        <w:rPr>
          <w:sz w:val="20"/>
        </w:rPr>
        <w:t>Las</w:t>
      </w:r>
      <w:r>
        <w:rPr>
          <w:spacing w:val="-5"/>
          <w:sz w:val="20"/>
        </w:rPr>
        <w:t xml:space="preserve"> </w:t>
      </w:r>
      <w:r>
        <w:rPr>
          <w:sz w:val="20"/>
        </w:rPr>
        <w:t>amenazas</w:t>
      </w:r>
      <w:r>
        <w:rPr>
          <w:spacing w:val="-4"/>
          <w:sz w:val="20"/>
        </w:rPr>
        <w:t xml:space="preserve"> </w:t>
      </w:r>
      <w:r>
        <w:rPr>
          <w:sz w:val="20"/>
        </w:rPr>
        <w:t>a</w:t>
      </w:r>
      <w:r>
        <w:rPr>
          <w:spacing w:val="-3"/>
          <w:sz w:val="20"/>
        </w:rPr>
        <w:t xml:space="preserve"> </w:t>
      </w:r>
      <w:r>
        <w:rPr>
          <w:sz w:val="20"/>
        </w:rPr>
        <w:t>la</w:t>
      </w:r>
      <w:r>
        <w:rPr>
          <w:spacing w:val="-4"/>
          <w:sz w:val="20"/>
        </w:rPr>
        <w:t xml:space="preserve"> </w:t>
      </w:r>
      <w:r>
        <w:rPr>
          <w:sz w:val="20"/>
        </w:rPr>
        <w:t>flora</w:t>
      </w:r>
      <w:r>
        <w:rPr>
          <w:spacing w:val="-1"/>
          <w:sz w:val="20"/>
        </w:rPr>
        <w:t xml:space="preserve"> </w:t>
      </w:r>
      <w:r>
        <w:rPr>
          <w:sz w:val="20"/>
        </w:rPr>
        <w:t>y</w:t>
      </w:r>
      <w:r>
        <w:rPr>
          <w:spacing w:val="-7"/>
          <w:sz w:val="20"/>
        </w:rPr>
        <w:t xml:space="preserve"> </w:t>
      </w:r>
      <w:r>
        <w:rPr>
          <w:sz w:val="20"/>
        </w:rPr>
        <w:t>fauna del</w:t>
      </w:r>
      <w:r>
        <w:rPr>
          <w:spacing w:val="-3"/>
          <w:sz w:val="20"/>
        </w:rPr>
        <w:t xml:space="preserve"> </w:t>
      </w:r>
      <w:r>
        <w:rPr>
          <w:sz w:val="20"/>
        </w:rPr>
        <w:t>Estado</w:t>
      </w:r>
      <w:r>
        <w:rPr>
          <w:spacing w:val="-3"/>
          <w:sz w:val="20"/>
        </w:rPr>
        <w:t xml:space="preserve"> </w:t>
      </w:r>
      <w:r>
        <w:rPr>
          <w:sz w:val="20"/>
        </w:rPr>
        <w:t>y</w:t>
      </w:r>
      <w:r>
        <w:rPr>
          <w:spacing w:val="-7"/>
          <w:sz w:val="20"/>
        </w:rPr>
        <w:t xml:space="preserve"> </w:t>
      </w:r>
      <w:r>
        <w:rPr>
          <w:sz w:val="20"/>
        </w:rPr>
        <w:t>sus</w:t>
      </w:r>
      <w:r>
        <w:rPr>
          <w:spacing w:val="-4"/>
          <w:sz w:val="20"/>
        </w:rPr>
        <w:t xml:space="preserve"> </w:t>
      </w:r>
      <w:r>
        <w:rPr>
          <w:spacing w:val="-2"/>
          <w:sz w:val="20"/>
        </w:rPr>
        <w:t>consecuencias.</w:t>
      </w:r>
    </w:p>
    <w:p w14:paraId="6B227BA3" w14:textId="77777777" w:rsidR="00E97127" w:rsidRDefault="00B132B6">
      <w:pPr>
        <w:pStyle w:val="Prrafodelista"/>
        <w:numPr>
          <w:ilvl w:val="1"/>
          <w:numId w:val="91"/>
        </w:numPr>
        <w:tabs>
          <w:tab w:val="left" w:pos="1501"/>
        </w:tabs>
        <w:spacing w:before="116"/>
        <w:ind w:left="1501" w:hanging="565"/>
        <w:jc w:val="both"/>
        <w:rPr>
          <w:sz w:val="20"/>
        </w:rPr>
      </w:pPr>
      <w:r>
        <w:rPr>
          <w:sz w:val="20"/>
        </w:rPr>
        <w:t>En</w:t>
      </w:r>
      <w:r>
        <w:rPr>
          <w:spacing w:val="-4"/>
          <w:sz w:val="20"/>
        </w:rPr>
        <w:t xml:space="preserve"> </w:t>
      </w:r>
      <w:r>
        <w:rPr>
          <w:sz w:val="20"/>
        </w:rPr>
        <w:t>materia</w:t>
      </w:r>
      <w:r>
        <w:rPr>
          <w:spacing w:val="-4"/>
          <w:sz w:val="20"/>
        </w:rPr>
        <w:t xml:space="preserve"> </w:t>
      </w:r>
      <w:r>
        <w:rPr>
          <w:sz w:val="20"/>
        </w:rPr>
        <w:t>de</w:t>
      </w:r>
      <w:r>
        <w:rPr>
          <w:spacing w:val="-4"/>
          <w:sz w:val="20"/>
        </w:rPr>
        <w:t xml:space="preserve"> </w:t>
      </w:r>
      <w:r>
        <w:rPr>
          <w:spacing w:val="-2"/>
          <w:sz w:val="20"/>
        </w:rPr>
        <w:t>Finanzas:</w:t>
      </w:r>
    </w:p>
    <w:p w14:paraId="24EE17A0" w14:textId="77777777" w:rsidR="00E97127" w:rsidRDefault="00B132B6">
      <w:pPr>
        <w:pStyle w:val="Prrafodelista"/>
        <w:numPr>
          <w:ilvl w:val="2"/>
          <w:numId w:val="91"/>
        </w:numPr>
        <w:tabs>
          <w:tab w:val="left" w:pos="2069"/>
          <w:tab w:val="left" w:pos="2071"/>
        </w:tabs>
        <w:spacing w:before="116" w:line="360" w:lineRule="auto"/>
        <w:ind w:right="30"/>
        <w:jc w:val="both"/>
        <w:rPr>
          <w:sz w:val="20"/>
        </w:rPr>
      </w:pPr>
      <w:r>
        <w:rPr>
          <w:sz w:val="20"/>
        </w:rPr>
        <w:t>El listado de casas de empeño que funcionen en el Estado, con nombre o denominación, permisionario, vigencia de la autorización, número de póliza de seguro de revalidación, modificación y cancelación del permiso para la instalación y funcionamiento;</w:t>
      </w:r>
    </w:p>
    <w:p w14:paraId="5D0D0EE5" w14:textId="77777777" w:rsidR="00E97127" w:rsidRDefault="00B132B6">
      <w:pPr>
        <w:pStyle w:val="Prrafodelista"/>
        <w:numPr>
          <w:ilvl w:val="2"/>
          <w:numId w:val="91"/>
        </w:numPr>
        <w:tabs>
          <w:tab w:val="left" w:pos="2071"/>
        </w:tabs>
        <w:spacing w:line="360" w:lineRule="auto"/>
        <w:ind w:right="39"/>
        <w:jc w:val="both"/>
        <w:rPr>
          <w:sz w:val="20"/>
        </w:rPr>
      </w:pPr>
      <w:r>
        <w:rPr>
          <w:sz w:val="20"/>
        </w:rPr>
        <w:t>La cuenta de ingresos y egresos mensual, una vez que haya sido remitida al Congreso del Estado o a la Diputación Permanente;</w:t>
      </w:r>
    </w:p>
    <w:p w14:paraId="590142C1" w14:textId="77777777" w:rsidR="00E97127" w:rsidRDefault="00B132B6">
      <w:pPr>
        <w:pStyle w:val="Prrafodelista"/>
        <w:numPr>
          <w:ilvl w:val="2"/>
          <w:numId w:val="91"/>
        </w:numPr>
        <w:tabs>
          <w:tab w:val="left" w:pos="2069"/>
          <w:tab w:val="left" w:pos="2071"/>
        </w:tabs>
        <w:spacing w:line="360" w:lineRule="auto"/>
        <w:ind w:right="34"/>
        <w:jc w:val="both"/>
        <w:rPr>
          <w:sz w:val="20"/>
        </w:rPr>
      </w:pPr>
      <w:r>
        <w:rPr>
          <w:sz w:val="20"/>
        </w:rPr>
        <w:t>Estadísticas o indicadores sobre los ingresos derivados de impuestos, derechos, productos o</w:t>
      </w:r>
      <w:r>
        <w:rPr>
          <w:spacing w:val="80"/>
          <w:sz w:val="20"/>
        </w:rPr>
        <w:t xml:space="preserve"> </w:t>
      </w:r>
      <w:r>
        <w:rPr>
          <w:spacing w:val="-2"/>
          <w:sz w:val="20"/>
        </w:rPr>
        <w:t>aprovechamientos;</w:t>
      </w:r>
    </w:p>
    <w:p w14:paraId="206ABE9B" w14:textId="77777777" w:rsidR="00E97127" w:rsidRDefault="00B132B6">
      <w:pPr>
        <w:pStyle w:val="Prrafodelista"/>
        <w:numPr>
          <w:ilvl w:val="2"/>
          <w:numId w:val="91"/>
        </w:numPr>
        <w:tabs>
          <w:tab w:val="left" w:pos="2070"/>
        </w:tabs>
        <w:ind w:left="2070" w:hanging="568"/>
        <w:jc w:val="both"/>
        <w:rPr>
          <w:sz w:val="20"/>
        </w:rPr>
      </w:pPr>
      <w:r>
        <w:rPr>
          <w:sz w:val="20"/>
        </w:rPr>
        <w:t>El</w:t>
      </w:r>
      <w:r>
        <w:rPr>
          <w:spacing w:val="-6"/>
          <w:sz w:val="20"/>
        </w:rPr>
        <w:t xml:space="preserve"> </w:t>
      </w:r>
      <w:r>
        <w:rPr>
          <w:sz w:val="20"/>
        </w:rPr>
        <w:t>listado</w:t>
      </w:r>
      <w:r>
        <w:rPr>
          <w:spacing w:val="-3"/>
          <w:sz w:val="20"/>
        </w:rPr>
        <w:t xml:space="preserve"> </w:t>
      </w:r>
      <w:r>
        <w:rPr>
          <w:sz w:val="20"/>
        </w:rPr>
        <w:t>del</w:t>
      </w:r>
      <w:r>
        <w:rPr>
          <w:spacing w:val="-5"/>
          <w:sz w:val="20"/>
        </w:rPr>
        <w:t xml:space="preserve"> </w:t>
      </w:r>
      <w:r>
        <w:rPr>
          <w:sz w:val="20"/>
        </w:rPr>
        <w:t>parque</w:t>
      </w:r>
      <w:r>
        <w:rPr>
          <w:spacing w:val="-4"/>
          <w:sz w:val="20"/>
        </w:rPr>
        <w:t xml:space="preserve"> </w:t>
      </w:r>
      <w:r>
        <w:rPr>
          <w:sz w:val="20"/>
        </w:rPr>
        <w:t>vehicular</w:t>
      </w:r>
      <w:r>
        <w:rPr>
          <w:spacing w:val="-2"/>
          <w:sz w:val="20"/>
        </w:rPr>
        <w:t xml:space="preserve"> </w:t>
      </w:r>
      <w:r>
        <w:rPr>
          <w:sz w:val="20"/>
        </w:rPr>
        <w:t>donde</w:t>
      </w:r>
      <w:r>
        <w:rPr>
          <w:spacing w:val="-4"/>
          <w:sz w:val="20"/>
        </w:rPr>
        <w:t xml:space="preserve"> </w:t>
      </w:r>
      <w:r>
        <w:rPr>
          <w:sz w:val="20"/>
        </w:rPr>
        <w:t>se</w:t>
      </w:r>
      <w:r>
        <w:rPr>
          <w:spacing w:val="-5"/>
          <w:sz w:val="20"/>
        </w:rPr>
        <w:t xml:space="preserve"> </w:t>
      </w:r>
      <w:r>
        <w:rPr>
          <w:sz w:val="20"/>
        </w:rPr>
        <w:t>identifique</w:t>
      </w:r>
      <w:r>
        <w:rPr>
          <w:spacing w:val="-4"/>
          <w:sz w:val="20"/>
        </w:rPr>
        <w:t xml:space="preserve"> </w:t>
      </w:r>
      <w:r>
        <w:rPr>
          <w:sz w:val="20"/>
        </w:rPr>
        <w:t>el</w:t>
      </w:r>
      <w:r>
        <w:rPr>
          <w:spacing w:val="-3"/>
          <w:sz w:val="20"/>
        </w:rPr>
        <w:t xml:space="preserve"> </w:t>
      </w:r>
      <w:r>
        <w:rPr>
          <w:sz w:val="20"/>
        </w:rPr>
        <w:t>modelo,</w:t>
      </w:r>
      <w:r>
        <w:rPr>
          <w:spacing w:val="-4"/>
          <w:sz w:val="20"/>
        </w:rPr>
        <w:t xml:space="preserve"> </w:t>
      </w:r>
      <w:r>
        <w:rPr>
          <w:sz w:val="20"/>
        </w:rPr>
        <w:t>año</w:t>
      </w:r>
      <w:r>
        <w:rPr>
          <w:spacing w:val="-4"/>
          <w:sz w:val="20"/>
        </w:rPr>
        <w:t xml:space="preserve"> </w:t>
      </w:r>
      <w:r>
        <w:rPr>
          <w:sz w:val="20"/>
        </w:rPr>
        <w:t>y</w:t>
      </w:r>
      <w:r>
        <w:rPr>
          <w:spacing w:val="-5"/>
          <w:sz w:val="20"/>
        </w:rPr>
        <w:t xml:space="preserve"> </w:t>
      </w:r>
      <w:r>
        <w:rPr>
          <w:sz w:val="20"/>
        </w:rPr>
        <w:t>número</w:t>
      </w:r>
      <w:r>
        <w:rPr>
          <w:spacing w:val="-4"/>
          <w:sz w:val="20"/>
        </w:rPr>
        <w:t xml:space="preserve"> </w:t>
      </w:r>
      <w:r>
        <w:rPr>
          <w:sz w:val="20"/>
        </w:rPr>
        <w:t>de</w:t>
      </w:r>
      <w:r>
        <w:rPr>
          <w:spacing w:val="-4"/>
          <w:sz w:val="20"/>
        </w:rPr>
        <w:t xml:space="preserve"> </w:t>
      </w:r>
      <w:r>
        <w:rPr>
          <w:spacing w:val="-2"/>
          <w:sz w:val="20"/>
        </w:rPr>
        <w:t>placa;</w:t>
      </w:r>
    </w:p>
    <w:p w14:paraId="3A1F07A4" w14:textId="77777777" w:rsidR="00E97127" w:rsidRDefault="00B132B6">
      <w:pPr>
        <w:pStyle w:val="Prrafodelista"/>
        <w:numPr>
          <w:ilvl w:val="2"/>
          <w:numId w:val="91"/>
        </w:numPr>
        <w:tabs>
          <w:tab w:val="left" w:pos="2069"/>
          <w:tab w:val="left" w:pos="2071"/>
        </w:tabs>
        <w:spacing w:before="115" w:line="357" w:lineRule="auto"/>
        <w:ind w:right="44"/>
        <w:jc w:val="both"/>
        <w:rPr>
          <w:sz w:val="20"/>
        </w:rPr>
      </w:pPr>
      <w:r>
        <w:rPr>
          <w:sz w:val="20"/>
        </w:rPr>
        <w:t>Los mecanismos y los resultados de la evaluación, investigación o la integración de expedientes que midan el impacto ambiental, social, demográfico o económico que se realicen para el desarrollo de planes o proyectos;</w:t>
      </w:r>
    </w:p>
    <w:p w14:paraId="5374F56B" w14:textId="77777777" w:rsidR="00E97127" w:rsidRDefault="00E97127">
      <w:pPr>
        <w:pStyle w:val="Prrafodelista"/>
        <w:spacing w:line="357" w:lineRule="auto"/>
        <w:jc w:val="both"/>
        <w:rPr>
          <w:sz w:val="20"/>
        </w:rPr>
        <w:sectPr w:rsidR="00E97127">
          <w:pgSz w:w="12250" w:h="15850"/>
          <w:pgMar w:top="980" w:right="566" w:bottom="0" w:left="708" w:header="710" w:footer="0" w:gutter="0"/>
          <w:cols w:space="720"/>
        </w:sectPr>
      </w:pPr>
    </w:p>
    <w:p w14:paraId="48F7F7B7" w14:textId="77777777" w:rsidR="00E97127" w:rsidRDefault="00B132B6">
      <w:pPr>
        <w:pStyle w:val="Prrafodelista"/>
        <w:numPr>
          <w:ilvl w:val="2"/>
          <w:numId w:val="91"/>
        </w:numPr>
        <w:tabs>
          <w:tab w:val="left" w:pos="2071"/>
        </w:tabs>
        <w:spacing w:line="360" w:lineRule="auto"/>
        <w:ind w:right="40"/>
        <w:rPr>
          <w:sz w:val="20"/>
        </w:rPr>
      </w:pPr>
      <w:r>
        <w:rPr>
          <w:sz w:val="20"/>
        </w:rPr>
        <w:lastRenderedPageBreak/>
        <w:t>Un</w:t>
      </w:r>
      <w:r>
        <w:rPr>
          <w:spacing w:val="25"/>
          <w:sz w:val="20"/>
        </w:rPr>
        <w:t xml:space="preserve"> </w:t>
      </w:r>
      <w:r>
        <w:rPr>
          <w:sz w:val="20"/>
        </w:rPr>
        <w:t>informe</w:t>
      </w:r>
      <w:r>
        <w:rPr>
          <w:spacing w:val="26"/>
          <w:sz w:val="20"/>
        </w:rPr>
        <w:t xml:space="preserve"> </w:t>
      </w:r>
      <w:r>
        <w:rPr>
          <w:sz w:val="20"/>
        </w:rPr>
        <w:t>de</w:t>
      </w:r>
      <w:r>
        <w:rPr>
          <w:spacing w:val="26"/>
          <w:sz w:val="20"/>
        </w:rPr>
        <w:t xml:space="preserve"> </w:t>
      </w:r>
      <w:r>
        <w:rPr>
          <w:sz w:val="20"/>
        </w:rPr>
        <w:t>los</w:t>
      </w:r>
      <w:r>
        <w:rPr>
          <w:spacing w:val="25"/>
          <w:sz w:val="20"/>
        </w:rPr>
        <w:t xml:space="preserve"> </w:t>
      </w:r>
      <w:r>
        <w:rPr>
          <w:sz w:val="20"/>
        </w:rPr>
        <w:t>resultados</w:t>
      </w:r>
      <w:r>
        <w:rPr>
          <w:spacing w:val="27"/>
          <w:sz w:val="20"/>
        </w:rPr>
        <w:t xml:space="preserve"> </w:t>
      </w:r>
      <w:r>
        <w:rPr>
          <w:sz w:val="20"/>
        </w:rPr>
        <w:t>de</w:t>
      </w:r>
      <w:r>
        <w:rPr>
          <w:spacing w:val="26"/>
          <w:sz w:val="20"/>
        </w:rPr>
        <w:t xml:space="preserve"> </w:t>
      </w:r>
      <w:r>
        <w:rPr>
          <w:sz w:val="20"/>
        </w:rPr>
        <w:t>las</w:t>
      </w:r>
      <w:r>
        <w:rPr>
          <w:spacing w:val="25"/>
          <w:sz w:val="20"/>
        </w:rPr>
        <w:t xml:space="preserve"> </w:t>
      </w:r>
      <w:r>
        <w:rPr>
          <w:sz w:val="20"/>
        </w:rPr>
        <w:t>evaluaciones</w:t>
      </w:r>
      <w:r>
        <w:rPr>
          <w:spacing w:val="25"/>
          <w:sz w:val="20"/>
        </w:rPr>
        <w:t xml:space="preserve"> </w:t>
      </w:r>
      <w:r>
        <w:rPr>
          <w:sz w:val="20"/>
        </w:rPr>
        <w:t>a</w:t>
      </w:r>
      <w:r>
        <w:rPr>
          <w:spacing w:val="26"/>
          <w:sz w:val="20"/>
        </w:rPr>
        <w:t xml:space="preserve"> </w:t>
      </w:r>
      <w:r>
        <w:rPr>
          <w:sz w:val="20"/>
        </w:rPr>
        <w:t>que</w:t>
      </w:r>
      <w:r>
        <w:rPr>
          <w:spacing w:val="26"/>
          <w:sz w:val="20"/>
        </w:rPr>
        <w:t xml:space="preserve"> </w:t>
      </w:r>
      <w:r>
        <w:rPr>
          <w:sz w:val="20"/>
        </w:rPr>
        <w:t>son</w:t>
      </w:r>
      <w:r>
        <w:rPr>
          <w:spacing w:val="24"/>
          <w:sz w:val="20"/>
        </w:rPr>
        <w:t xml:space="preserve"> </w:t>
      </w:r>
      <w:r>
        <w:rPr>
          <w:sz w:val="20"/>
        </w:rPr>
        <w:t>sujetos</w:t>
      </w:r>
      <w:r>
        <w:rPr>
          <w:spacing w:val="25"/>
          <w:sz w:val="20"/>
        </w:rPr>
        <w:t xml:space="preserve"> </w:t>
      </w:r>
      <w:r>
        <w:rPr>
          <w:sz w:val="20"/>
        </w:rPr>
        <w:t>de</w:t>
      </w:r>
      <w:r>
        <w:rPr>
          <w:spacing w:val="26"/>
          <w:sz w:val="20"/>
        </w:rPr>
        <w:t xml:space="preserve"> </w:t>
      </w:r>
      <w:r>
        <w:rPr>
          <w:sz w:val="20"/>
        </w:rPr>
        <w:t>forma</w:t>
      </w:r>
      <w:r>
        <w:rPr>
          <w:spacing w:val="26"/>
          <w:sz w:val="20"/>
        </w:rPr>
        <w:t xml:space="preserve"> </w:t>
      </w:r>
      <w:r>
        <w:rPr>
          <w:sz w:val="20"/>
        </w:rPr>
        <w:t>periódica</w:t>
      </w:r>
      <w:r>
        <w:rPr>
          <w:spacing w:val="26"/>
          <w:sz w:val="20"/>
        </w:rPr>
        <w:t xml:space="preserve"> </w:t>
      </w:r>
      <w:r>
        <w:rPr>
          <w:sz w:val="20"/>
        </w:rPr>
        <w:t>y/o</w:t>
      </w:r>
      <w:r>
        <w:rPr>
          <w:spacing w:val="26"/>
          <w:sz w:val="20"/>
        </w:rPr>
        <w:t xml:space="preserve"> </w:t>
      </w:r>
      <w:r>
        <w:rPr>
          <w:sz w:val="20"/>
        </w:rPr>
        <w:t>trimestral,</w:t>
      </w:r>
      <w:r>
        <w:rPr>
          <w:spacing w:val="26"/>
          <w:sz w:val="20"/>
        </w:rPr>
        <w:t xml:space="preserve"> </w:t>
      </w:r>
      <w:r>
        <w:rPr>
          <w:sz w:val="20"/>
        </w:rPr>
        <w:t>con respecto al cumplimiento de las obligaciones previstas en esta Ley cada seis años; y</w:t>
      </w:r>
    </w:p>
    <w:p w14:paraId="6BE70C42" w14:textId="77777777" w:rsidR="00E97127" w:rsidRDefault="00B132B6">
      <w:pPr>
        <w:pStyle w:val="Prrafodelista"/>
        <w:numPr>
          <w:ilvl w:val="2"/>
          <w:numId w:val="91"/>
        </w:numPr>
        <w:tabs>
          <w:tab w:val="left" w:pos="2071"/>
        </w:tabs>
        <w:spacing w:line="360" w:lineRule="auto"/>
        <w:ind w:right="42"/>
        <w:rPr>
          <w:sz w:val="20"/>
        </w:rPr>
      </w:pPr>
      <w:r>
        <w:rPr>
          <w:sz w:val="20"/>
        </w:rPr>
        <w:t>Listado de los organismos no gubernamentales a los que les transfiera recurso vía el Presupuesto de Egresos del Estado.</w:t>
      </w:r>
    </w:p>
    <w:p w14:paraId="19CE2595" w14:textId="77777777" w:rsidR="00E97127" w:rsidRDefault="00B132B6">
      <w:pPr>
        <w:pStyle w:val="Prrafodelista"/>
        <w:numPr>
          <w:ilvl w:val="1"/>
          <w:numId w:val="91"/>
        </w:numPr>
        <w:tabs>
          <w:tab w:val="left" w:pos="1502"/>
        </w:tabs>
        <w:spacing w:line="229" w:lineRule="exact"/>
        <w:ind w:hanging="566"/>
        <w:jc w:val="left"/>
        <w:rPr>
          <w:sz w:val="20"/>
        </w:rPr>
      </w:pPr>
      <w:r>
        <w:rPr>
          <w:sz w:val="20"/>
        </w:rPr>
        <w:t>En</w:t>
      </w:r>
      <w:r>
        <w:rPr>
          <w:spacing w:val="-4"/>
          <w:sz w:val="20"/>
        </w:rPr>
        <w:t xml:space="preserve"> </w:t>
      </w:r>
      <w:r>
        <w:rPr>
          <w:sz w:val="20"/>
        </w:rPr>
        <w:t>materia</w:t>
      </w:r>
      <w:r>
        <w:rPr>
          <w:spacing w:val="-4"/>
          <w:sz w:val="20"/>
        </w:rPr>
        <w:t xml:space="preserve"> </w:t>
      </w:r>
      <w:r>
        <w:rPr>
          <w:sz w:val="20"/>
        </w:rPr>
        <w:t>de</w:t>
      </w:r>
      <w:r>
        <w:rPr>
          <w:spacing w:val="-4"/>
          <w:sz w:val="20"/>
        </w:rPr>
        <w:t xml:space="preserve"> </w:t>
      </w:r>
      <w:r>
        <w:rPr>
          <w:spacing w:val="-2"/>
          <w:sz w:val="20"/>
        </w:rPr>
        <w:t>Salud:</w:t>
      </w:r>
    </w:p>
    <w:p w14:paraId="1484844C" w14:textId="77777777" w:rsidR="00E97127" w:rsidRDefault="00B132B6">
      <w:pPr>
        <w:pStyle w:val="Prrafodelista"/>
        <w:numPr>
          <w:ilvl w:val="2"/>
          <w:numId w:val="91"/>
        </w:numPr>
        <w:tabs>
          <w:tab w:val="left" w:pos="2071"/>
        </w:tabs>
        <w:spacing w:before="110"/>
        <w:rPr>
          <w:sz w:val="20"/>
        </w:rPr>
      </w:pPr>
      <w:r>
        <w:rPr>
          <w:sz w:val="20"/>
        </w:rPr>
        <w:t>El</w:t>
      </w:r>
      <w:r>
        <w:rPr>
          <w:spacing w:val="-5"/>
          <w:sz w:val="20"/>
        </w:rPr>
        <w:t xml:space="preserve"> </w:t>
      </w:r>
      <w:r>
        <w:rPr>
          <w:sz w:val="20"/>
        </w:rPr>
        <w:t>listado</w:t>
      </w:r>
      <w:r>
        <w:rPr>
          <w:spacing w:val="-3"/>
          <w:sz w:val="20"/>
        </w:rPr>
        <w:t xml:space="preserve"> </w:t>
      </w:r>
      <w:r>
        <w:rPr>
          <w:sz w:val="20"/>
        </w:rPr>
        <w:t>de</w:t>
      </w:r>
      <w:r>
        <w:rPr>
          <w:spacing w:val="-4"/>
          <w:sz w:val="20"/>
        </w:rPr>
        <w:t xml:space="preserve"> </w:t>
      </w:r>
      <w:r>
        <w:rPr>
          <w:sz w:val="20"/>
        </w:rPr>
        <w:t>todos</w:t>
      </w:r>
      <w:r>
        <w:rPr>
          <w:spacing w:val="-4"/>
          <w:sz w:val="20"/>
        </w:rPr>
        <w:t xml:space="preserve"> </w:t>
      </w:r>
      <w:r>
        <w:rPr>
          <w:sz w:val="20"/>
        </w:rPr>
        <w:t>los</w:t>
      </w:r>
      <w:r>
        <w:rPr>
          <w:spacing w:val="-5"/>
          <w:sz w:val="20"/>
        </w:rPr>
        <w:t xml:space="preserve"> </w:t>
      </w:r>
      <w:r>
        <w:rPr>
          <w:sz w:val="20"/>
        </w:rPr>
        <w:t>hospitales</w:t>
      </w:r>
      <w:r>
        <w:rPr>
          <w:spacing w:val="-2"/>
          <w:sz w:val="20"/>
        </w:rPr>
        <w:t xml:space="preserve"> </w:t>
      </w:r>
      <w:r>
        <w:rPr>
          <w:sz w:val="20"/>
        </w:rPr>
        <w:t>y/o</w:t>
      </w:r>
      <w:r>
        <w:rPr>
          <w:spacing w:val="-2"/>
          <w:sz w:val="20"/>
        </w:rPr>
        <w:t xml:space="preserve"> </w:t>
      </w:r>
      <w:r>
        <w:rPr>
          <w:sz w:val="20"/>
        </w:rPr>
        <w:t>centros</w:t>
      </w:r>
      <w:r>
        <w:rPr>
          <w:spacing w:val="-5"/>
          <w:sz w:val="20"/>
        </w:rPr>
        <w:t xml:space="preserve"> </w:t>
      </w:r>
      <w:r>
        <w:rPr>
          <w:sz w:val="20"/>
        </w:rPr>
        <w:t>de</w:t>
      </w:r>
      <w:r>
        <w:rPr>
          <w:spacing w:val="-4"/>
          <w:sz w:val="20"/>
        </w:rPr>
        <w:t xml:space="preserve"> </w:t>
      </w:r>
      <w:r>
        <w:rPr>
          <w:sz w:val="20"/>
        </w:rPr>
        <w:t>salud</w:t>
      </w:r>
      <w:r>
        <w:rPr>
          <w:spacing w:val="-3"/>
          <w:sz w:val="20"/>
        </w:rPr>
        <w:t xml:space="preserve"> </w:t>
      </w:r>
      <w:r>
        <w:rPr>
          <w:sz w:val="20"/>
        </w:rPr>
        <w:t>en</w:t>
      </w:r>
      <w:r>
        <w:rPr>
          <w:spacing w:val="-4"/>
          <w:sz w:val="20"/>
        </w:rPr>
        <w:t xml:space="preserve"> </w:t>
      </w:r>
      <w:r>
        <w:rPr>
          <w:sz w:val="20"/>
        </w:rPr>
        <w:t>el</w:t>
      </w:r>
      <w:r>
        <w:rPr>
          <w:spacing w:val="-4"/>
          <w:sz w:val="20"/>
        </w:rPr>
        <w:t xml:space="preserve"> </w:t>
      </w:r>
      <w:r>
        <w:rPr>
          <w:spacing w:val="-2"/>
          <w:sz w:val="20"/>
        </w:rPr>
        <w:t>Estado;</w:t>
      </w:r>
    </w:p>
    <w:p w14:paraId="3AD40FCE" w14:textId="77777777" w:rsidR="00E97127" w:rsidRDefault="00B132B6">
      <w:pPr>
        <w:pStyle w:val="Prrafodelista"/>
        <w:numPr>
          <w:ilvl w:val="2"/>
          <w:numId w:val="91"/>
        </w:numPr>
        <w:tabs>
          <w:tab w:val="left" w:pos="2071"/>
        </w:tabs>
        <w:spacing w:before="115"/>
        <w:rPr>
          <w:sz w:val="20"/>
        </w:rPr>
      </w:pPr>
      <w:r>
        <w:rPr>
          <w:sz w:val="20"/>
        </w:rPr>
        <w:t>El</w:t>
      </w:r>
      <w:r>
        <w:rPr>
          <w:spacing w:val="-4"/>
          <w:sz w:val="20"/>
        </w:rPr>
        <w:t xml:space="preserve"> </w:t>
      </w:r>
      <w:r>
        <w:rPr>
          <w:sz w:val="20"/>
        </w:rPr>
        <w:t>listado</w:t>
      </w:r>
      <w:r>
        <w:rPr>
          <w:spacing w:val="-2"/>
          <w:sz w:val="20"/>
        </w:rPr>
        <w:t xml:space="preserve"> </w:t>
      </w:r>
      <w:r>
        <w:rPr>
          <w:sz w:val="20"/>
        </w:rPr>
        <w:t>de</w:t>
      </w:r>
      <w:r>
        <w:rPr>
          <w:spacing w:val="-3"/>
          <w:sz w:val="20"/>
        </w:rPr>
        <w:t xml:space="preserve"> </w:t>
      </w:r>
      <w:r>
        <w:rPr>
          <w:sz w:val="20"/>
        </w:rPr>
        <w:t>todos</w:t>
      </w:r>
      <w:r>
        <w:rPr>
          <w:spacing w:val="-4"/>
          <w:sz w:val="20"/>
        </w:rPr>
        <w:t xml:space="preserve"> </w:t>
      </w:r>
      <w:r>
        <w:rPr>
          <w:sz w:val="20"/>
        </w:rPr>
        <w:t>los</w:t>
      </w:r>
      <w:r>
        <w:rPr>
          <w:spacing w:val="-4"/>
          <w:sz w:val="20"/>
        </w:rPr>
        <w:t xml:space="preserve"> </w:t>
      </w:r>
      <w:r>
        <w:rPr>
          <w:sz w:val="20"/>
        </w:rPr>
        <w:t>laboratorios</w:t>
      </w:r>
      <w:r>
        <w:rPr>
          <w:spacing w:val="-4"/>
          <w:sz w:val="20"/>
        </w:rPr>
        <w:t xml:space="preserve"> </w:t>
      </w:r>
      <w:r>
        <w:rPr>
          <w:sz w:val="20"/>
        </w:rPr>
        <w:t>y</w:t>
      </w:r>
      <w:r>
        <w:rPr>
          <w:spacing w:val="-7"/>
          <w:sz w:val="20"/>
        </w:rPr>
        <w:t xml:space="preserve"> </w:t>
      </w:r>
      <w:r>
        <w:rPr>
          <w:sz w:val="20"/>
        </w:rPr>
        <w:t>su</w:t>
      </w:r>
      <w:r>
        <w:rPr>
          <w:spacing w:val="-4"/>
          <w:sz w:val="20"/>
        </w:rPr>
        <w:t xml:space="preserve"> </w:t>
      </w:r>
      <w:r>
        <w:rPr>
          <w:sz w:val="20"/>
        </w:rPr>
        <w:t>domicilio</w:t>
      </w:r>
      <w:r>
        <w:rPr>
          <w:spacing w:val="-3"/>
          <w:sz w:val="20"/>
        </w:rPr>
        <w:t xml:space="preserve"> </w:t>
      </w:r>
      <w:r>
        <w:rPr>
          <w:sz w:val="20"/>
        </w:rPr>
        <w:t>en</w:t>
      </w:r>
      <w:r>
        <w:rPr>
          <w:spacing w:val="-4"/>
          <w:sz w:val="20"/>
        </w:rPr>
        <w:t xml:space="preserve"> </w:t>
      </w:r>
      <w:r>
        <w:rPr>
          <w:sz w:val="20"/>
        </w:rPr>
        <w:t>el</w:t>
      </w:r>
      <w:r>
        <w:rPr>
          <w:spacing w:val="-2"/>
          <w:sz w:val="20"/>
        </w:rPr>
        <w:t xml:space="preserve"> Estado;</w:t>
      </w:r>
    </w:p>
    <w:p w14:paraId="746F3483" w14:textId="77777777" w:rsidR="00E97127" w:rsidRDefault="00B132B6">
      <w:pPr>
        <w:pStyle w:val="Prrafodelista"/>
        <w:numPr>
          <w:ilvl w:val="2"/>
          <w:numId w:val="91"/>
        </w:numPr>
        <w:tabs>
          <w:tab w:val="left" w:pos="2071"/>
        </w:tabs>
        <w:spacing w:before="116"/>
        <w:rPr>
          <w:sz w:val="20"/>
        </w:rPr>
      </w:pPr>
      <w:r>
        <w:rPr>
          <w:sz w:val="20"/>
        </w:rPr>
        <w:t>La</w:t>
      </w:r>
      <w:r>
        <w:rPr>
          <w:spacing w:val="-5"/>
          <w:sz w:val="20"/>
        </w:rPr>
        <w:t xml:space="preserve"> </w:t>
      </w:r>
      <w:r>
        <w:rPr>
          <w:sz w:val="20"/>
        </w:rPr>
        <w:t>plantilla</w:t>
      </w:r>
      <w:r>
        <w:rPr>
          <w:spacing w:val="-5"/>
          <w:sz w:val="20"/>
        </w:rPr>
        <w:t xml:space="preserve"> </w:t>
      </w:r>
      <w:r>
        <w:rPr>
          <w:sz w:val="20"/>
        </w:rPr>
        <w:t>de</w:t>
      </w:r>
      <w:r>
        <w:rPr>
          <w:spacing w:val="-4"/>
          <w:sz w:val="20"/>
        </w:rPr>
        <w:t xml:space="preserve"> </w:t>
      </w:r>
      <w:r>
        <w:rPr>
          <w:sz w:val="20"/>
        </w:rPr>
        <w:t>personal,</w:t>
      </w:r>
      <w:r>
        <w:rPr>
          <w:spacing w:val="-4"/>
          <w:sz w:val="20"/>
        </w:rPr>
        <w:t xml:space="preserve"> </w:t>
      </w:r>
      <w:r>
        <w:rPr>
          <w:sz w:val="20"/>
        </w:rPr>
        <w:t>incluyendo</w:t>
      </w:r>
      <w:r>
        <w:rPr>
          <w:spacing w:val="-3"/>
          <w:sz w:val="20"/>
        </w:rPr>
        <w:t xml:space="preserve"> </w:t>
      </w:r>
      <w:r>
        <w:rPr>
          <w:sz w:val="20"/>
        </w:rPr>
        <w:t>en</w:t>
      </w:r>
      <w:r>
        <w:rPr>
          <w:spacing w:val="-6"/>
          <w:sz w:val="20"/>
        </w:rPr>
        <w:t xml:space="preserve"> </w:t>
      </w:r>
      <w:r>
        <w:rPr>
          <w:sz w:val="20"/>
        </w:rPr>
        <w:t>su</w:t>
      </w:r>
      <w:r>
        <w:rPr>
          <w:spacing w:val="-5"/>
          <w:sz w:val="20"/>
        </w:rPr>
        <w:t xml:space="preserve"> </w:t>
      </w:r>
      <w:r>
        <w:rPr>
          <w:sz w:val="20"/>
        </w:rPr>
        <w:t>caso</w:t>
      </w:r>
      <w:r>
        <w:rPr>
          <w:spacing w:val="-3"/>
          <w:sz w:val="20"/>
        </w:rPr>
        <w:t xml:space="preserve"> </w:t>
      </w:r>
      <w:r>
        <w:rPr>
          <w:sz w:val="20"/>
        </w:rPr>
        <w:t>el</w:t>
      </w:r>
      <w:r>
        <w:rPr>
          <w:spacing w:val="-2"/>
          <w:sz w:val="20"/>
        </w:rPr>
        <w:t xml:space="preserve"> </w:t>
      </w:r>
      <w:r>
        <w:rPr>
          <w:sz w:val="20"/>
        </w:rPr>
        <w:t>número</w:t>
      </w:r>
      <w:r>
        <w:rPr>
          <w:spacing w:val="-4"/>
          <w:sz w:val="20"/>
        </w:rPr>
        <w:t xml:space="preserve"> </w:t>
      </w:r>
      <w:r>
        <w:rPr>
          <w:sz w:val="20"/>
        </w:rPr>
        <w:t>de</w:t>
      </w:r>
      <w:r>
        <w:rPr>
          <w:spacing w:val="-4"/>
          <w:sz w:val="20"/>
        </w:rPr>
        <w:t xml:space="preserve"> </w:t>
      </w:r>
      <w:r>
        <w:rPr>
          <w:sz w:val="20"/>
        </w:rPr>
        <w:t>cédula</w:t>
      </w:r>
      <w:r>
        <w:rPr>
          <w:spacing w:val="-4"/>
          <w:sz w:val="20"/>
        </w:rPr>
        <w:t xml:space="preserve"> </w:t>
      </w:r>
      <w:r>
        <w:rPr>
          <w:spacing w:val="-2"/>
          <w:sz w:val="20"/>
        </w:rPr>
        <w:t>profesional;</w:t>
      </w:r>
    </w:p>
    <w:p w14:paraId="693E8E42" w14:textId="77777777" w:rsidR="00E97127" w:rsidRDefault="00B132B6">
      <w:pPr>
        <w:pStyle w:val="Prrafodelista"/>
        <w:numPr>
          <w:ilvl w:val="2"/>
          <w:numId w:val="91"/>
        </w:numPr>
        <w:tabs>
          <w:tab w:val="left" w:pos="2071"/>
        </w:tabs>
        <w:spacing w:before="113" w:line="360" w:lineRule="auto"/>
        <w:ind w:right="38"/>
        <w:rPr>
          <w:sz w:val="20"/>
        </w:rPr>
      </w:pPr>
      <w:r>
        <w:rPr>
          <w:sz w:val="20"/>
        </w:rPr>
        <w:t>Los</w:t>
      </w:r>
      <w:r>
        <w:rPr>
          <w:spacing w:val="23"/>
          <w:sz w:val="20"/>
        </w:rPr>
        <w:t xml:space="preserve"> </w:t>
      </w:r>
      <w:r>
        <w:rPr>
          <w:sz w:val="20"/>
        </w:rPr>
        <w:t>permisos,</w:t>
      </w:r>
      <w:r>
        <w:rPr>
          <w:spacing w:val="24"/>
          <w:sz w:val="20"/>
        </w:rPr>
        <w:t xml:space="preserve"> </w:t>
      </w:r>
      <w:r>
        <w:rPr>
          <w:sz w:val="20"/>
        </w:rPr>
        <w:t>licencias</w:t>
      </w:r>
      <w:r>
        <w:rPr>
          <w:spacing w:val="25"/>
          <w:sz w:val="20"/>
        </w:rPr>
        <w:t xml:space="preserve"> </w:t>
      </w:r>
      <w:r>
        <w:rPr>
          <w:sz w:val="20"/>
        </w:rPr>
        <w:t>y</w:t>
      </w:r>
      <w:r>
        <w:rPr>
          <w:spacing w:val="22"/>
          <w:sz w:val="20"/>
        </w:rPr>
        <w:t xml:space="preserve"> </w:t>
      </w:r>
      <w:r>
        <w:rPr>
          <w:sz w:val="20"/>
        </w:rPr>
        <w:t>tarjetas</w:t>
      </w:r>
      <w:r>
        <w:rPr>
          <w:spacing w:val="23"/>
          <w:sz w:val="20"/>
        </w:rPr>
        <w:t xml:space="preserve"> </w:t>
      </w:r>
      <w:r>
        <w:rPr>
          <w:sz w:val="20"/>
        </w:rPr>
        <w:t>de</w:t>
      </w:r>
      <w:r>
        <w:rPr>
          <w:spacing w:val="23"/>
          <w:sz w:val="20"/>
        </w:rPr>
        <w:t xml:space="preserve"> </w:t>
      </w:r>
      <w:r>
        <w:rPr>
          <w:sz w:val="20"/>
        </w:rPr>
        <w:t>control</w:t>
      </w:r>
      <w:r>
        <w:rPr>
          <w:spacing w:val="23"/>
          <w:sz w:val="20"/>
        </w:rPr>
        <w:t xml:space="preserve"> </w:t>
      </w:r>
      <w:r>
        <w:rPr>
          <w:sz w:val="20"/>
        </w:rPr>
        <w:t>sanitario</w:t>
      </w:r>
      <w:r>
        <w:rPr>
          <w:spacing w:val="24"/>
          <w:sz w:val="20"/>
        </w:rPr>
        <w:t xml:space="preserve"> </w:t>
      </w:r>
      <w:r>
        <w:rPr>
          <w:sz w:val="20"/>
        </w:rPr>
        <w:t>otorgados</w:t>
      </w:r>
      <w:r>
        <w:rPr>
          <w:spacing w:val="23"/>
          <w:sz w:val="20"/>
        </w:rPr>
        <w:t xml:space="preserve"> </w:t>
      </w:r>
      <w:r>
        <w:rPr>
          <w:sz w:val="20"/>
        </w:rPr>
        <w:t>a</w:t>
      </w:r>
      <w:r>
        <w:rPr>
          <w:spacing w:val="23"/>
          <w:sz w:val="20"/>
        </w:rPr>
        <w:t xml:space="preserve"> </w:t>
      </w:r>
      <w:r>
        <w:rPr>
          <w:sz w:val="20"/>
        </w:rPr>
        <w:t>los</w:t>
      </w:r>
      <w:r>
        <w:rPr>
          <w:spacing w:val="23"/>
          <w:sz w:val="20"/>
        </w:rPr>
        <w:t xml:space="preserve"> </w:t>
      </w:r>
      <w:r>
        <w:rPr>
          <w:sz w:val="20"/>
        </w:rPr>
        <w:t>hospitales</w:t>
      </w:r>
      <w:r>
        <w:rPr>
          <w:spacing w:val="25"/>
          <w:sz w:val="20"/>
        </w:rPr>
        <w:t xml:space="preserve"> </w:t>
      </w:r>
      <w:r>
        <w:rPr>
          <w:sz w:val="20"/>
        </w:rPr>
        <w:t>y</w:t>
      </w:r>
      <w:r>
        <w:rPr>
          <w:spacing w:val="20"/>
          <w:sz w:val="20"/>
        </w:rPr>
        <w:t xml:space="preserve"> </w:t>
      </w:r>
      <w:r>
        <w:rPr>
          <w:sz w:val="20"/>
        </w:rPr>
        <w:t>laboratorios</w:t>
      </w:r>
      <w:r>
        <w:rPr>
          <w:spacing w:val="23"/>
          <w:sz w:val="20"/>
        </w:rPr>
        <w:t xml:space="preserve"> </w:t>
      </w:r>
      <w:r>
        <w:rPr>
          <w:sz w:val="20"/>
        </w:rPr>
        <w:t>que</w:t>
      </w:r>
      <w:r>
        <w:rPr>
          <w:spacing w:val="23"/>
          <w:sz w:val="20"/>
        </w:rPr>
        <w:t xml:space="preserve"> </w:t>
      </w:r>
      <w:r>
        <w:rPr>
          <w:sz w:val="20"/>
        </w:rPr>
        <w:t>presten servicios en el Estado;</w:t>
      </w:r>
    </w:p>
    <w:p w14:paraId="1FE45FCE" w14:textId="77777777" w:rsidR="00E97127" w:rsidRDefault="00B132B6">
      <w:pPr>
        <w:pStyle w:val="Prrafodelista"/>
        <w:numPr>
          <w:ilvl w:val="2"/>
          <w:numId w:val="91"/>
        </w:numPr>
        <w:tabs>
          <w:tab w:val="left" w:pos="2071"/>
        </w:tabs>
        <w:spacing w:before="1"/>
        <w:rPr>
          <w:sz w:val="20"/>
        </w:rPr>
      </w:pPr>
      <w:r>
        <w:rPr>
          <w:sz w:val="20"/>
        </w:rPr>
        <w:t>Los</w:t>
      </w:r>
      <w:r>
        <w:rPr>
          <w:spacing w:val="-6"/>
          <w:sz w:val="20"/>
        </w:rPr>
        <w:t xml:space="preserve"> </w:t>
      </w:r>
      <w:r>
        <w:rPr>
          <w:sz w:val="20"/>
        </w:rPr>
        <w:t>procedimientos</w:t>
      </w:r>
      <w:r>
        <w:rPr>
          <w:spacing w:val="-7"/>
          <w:sz w:val="20"/>
        </w:rPr>
        <w:t xml:space="preserve"> </w:t>
      </w:r>
      <w:r>
        <w:rPr>
          <w:sz w:val="20"/>
        </w:rPr>
        <w:t>de</w:t>
      </w:r>
      <w:r>
        <w:rPr>
          <w:spacing w:val="-6"/>
          <w:sz w:val="20"/>
        </w:rPr>
        <w:t xml:space="preserve"> </w:t>
      </w:r>
      <w:r>
        <w:rPr>
          <w:sz w:val="20"/>
        </w:rPr>
        <w:t>visitas</w:t>
      </w:r>
      <w:r>
        <w:rPr>
          <w:spacing w:val="-4"/>
          <w:sz w:val="20"/>
        </w:rPr>
        <w:t xml:space="preserve"> </w:t>
      </w:r>
      <w:r>
        <w:rPr>
          <w:sz w:val="20"/>
        </w:rPr>
        <w:t>de</w:t>
      </w:r>
      <w:r>
        <w:rPr>
          <w:spacing w:val="-6"/>
          <w:sz w:val="20"/>
        </w:rPr>
        <w:t xml:space="preserve"> </w:t>
      </w:r>
      <w:r>
        <w:rPr>
          <w:sz w:val="20"/>
        </w:rPr>
        <w:t>verificación,</w:t>
      </w:r>
      <w:r>
        <w:rPr>
          <w:spacing w:val="-4"/>
          <w:sz w:val="20"/>
        </w:rPr>
        <w:t xml:space="preserve"> </w:t>
      </w:r>
      <w:r>
        <w:rPr>
          <w:sz w:val="20"/>
        </w:rPr>
        <w:t>vigilancia,</w:t>
      </w:r>
      <w:r>
        <w:rPr>
          <w:spacing w:val="-5"/>
          <w:sz w:val="20"/>
        </w:rPr>
        <w:t xml:space="preserve"> </w:t>
      </w:r>
      <w:r>
        <w:rPr>
          <w:sz w:val="20"/>
        </w:rPr>
        <w:t>revisión</w:t>
      </w:r>
      <w:r>
        <w:rPr>
          <w:spacing w:val="-7"/>
          <w:sz w:val="20"/>
        </w:rPr>
        <w:t xml:space="preserve"> </w:t>
      </w:r>
      <w:r>
        <w:rPr>
          <w:sz w:val="20"/>
        </w:rPr>
        <w:t>o</w:t>
      </w:r>
      <w:r>
        <w:rPr>
          <w:spacing w:val="-5"/>
          <w:sz w:val="20"/>
        </w:rPr>
        <w:t xml:space="preserve"> </w:t>
      </w:r>
      <w:r>
        <w:rPr>
          <w:sz w:val="20"/>
        </w:rPr>
        <w:t>inspección</w:t>
      </w:r>
      <w:r>
        <w:rPr>
          <w:spacing w:val="-7"/>
          <w:sz w:val="20"/>
        </w:rPr>
        <w:t xml:space="preserve"> </w:t>
      </w:r>
      <w:r>
        <w:rPr>
          <w:sz w:val="20"/>
        </w:rPr>
        <w:t>sanitaria</w:t>
      </w:r>
      <w:r>
        <w:rPr>
          <w:spacing w:val="-6"/>
          <w:sz w:val="20"/>
        </w:rPr>
        <w:t xml:space="preserve"> </w:t>
      </w:r>
      <w:r>
        <w:rPr>
          <w:sz w:val="20"/>
        </w:rPr>
        <w:t>que</w:t>
      </w:r>
      <w:r>
        <w:rPr>
          <w:spacing w:val="-6"/>
          <w:sz w:val="20"/>
        </w:rPr>
        <w:t xml:space="preserve"> </w:t>
      </w:r>
      <w:r>
        <w:rPr>
          <w:spacing w:val="-2"/>
          <w:sz w:val="20"/>
        </w:rPr>
        <w:t>realicen;</w:t>
      </w:r>
    </w:p>
    <w:p w14:paraId="173C35E9" w14:textId="77777777" w:rsidR="00E97127" w:rsidRDefault="00B132B6">
      <w:pPr>
        <w:pStyle w:val="Prrafodelista"/>
        <w:numPr>
          <w:ilvl w:val="2"/>
          <w:numId w:val="91"/>
        </w:numPr>
        <w:tabs>
          <w:tab w:val="left" w:pos="2071"/>
        </w:tabs>
        <w:spacing w:before="117" w:line="357" w:lineRule="auto"/>
        <w:ind w:right="42"/>
        <w:rPr>
          <w:sz w:val="20"/>
        </w:rPr>
      </w:pPr>
      <w:r>
        <w:rPr>
          <w:sz w:val="20"/>
        </w:rPr>
        <w:t>Cuando</w:t>
      </w:r>
      <w:r>
        <w:rPr>
          <w:spacing w:val="19"/>
          <w:sz w:val="20"/>
        </w:rPr>
        <w:t xml:space="preserve"> </w:t>
      </w:r>
      <w:r>
        <w:rPr>
          <w:sz w:val="20"/>
        </w:rPr>
        <w:t>se</w:t>
      </w:r>
      <w:r>
        <w:rPr>
          <w:spacing w:val="19"/>
          <w:sz w:val="20"/>
        </w:rPr>
        <w:t xml:space="preserve"> </w:t>
      </w:r>
      <w:r>
        <w:rPr>
          <w:sz w:val="20"/>
        </w:rPr>
        <w:t>decreten</w:t>
      </w:r>
      <w:r>
        <w:rPr>
          <w:spacing w:val="18"/>
          <w:sz w:val="20"/>
        </w:rPr>
        <w:t xml:space="preserve"> </w:t>
      </w:r>
      <w:r>
        <w:rPr>
          <w:sz w:val="20"/>
        </w:rPr>
        <w:t>Medidas</w:t>
      </w:r>
      <w:r>
        <w:rPr>
          <w:spacing w:val="20"/>
          <w:sz w:val="20"/>
        </w:rPr>
        <w:t xml:space="preserve"> </w:t>
      </w:r>
      <w:r>
        <w:rPr>
          <w:sz w:val="20"/>
        </w:rPr>
        <w:t>de</w:t>
      </w:r>
      <w:r>
        <w:rPr>
          <w:spacing w:val="19"/>
          <w:sz w:val="20"/>
        </w:rPr>
        <w:t xml:space="preserve"> </w:t>
      </w:r>
      <w:r>
        <w:rPr>
          <w:sz w:val="20"/>
        </w:rPr>
        <w:t>Seguridad,</w:t>
      </w:r>
      <w:r>
        <w:rPr>
          <w:spacing w:val="19"/>
          <w:sz w:val="20"/>
        </w:rPr>
        <w:t xml:space="preserve"> </w:t>
      </w:r>
      <w:r>
        <w:rPr>
          <w:sz w:val="20"/>
        </w:rPr>
        <w:t>estas</w:t>
      </w:r>
      <w:r>
        <w:rPr>
          <w:spacing w:val="17"/>
          <w:sz w:val="20"/>
        </w:rPr>
        <w:t xml:space="preserve"> </w:t>
      </w:r>
      <w:r>
        <w:rPr>
          <w:sz w:val="20"/>
        </w:rPr>
        <w:t>deberán</w:t>
      </w:r>
      <w:r>
        <w:rPr>
          <w:spacing w:val="20"/>
          <w:sz w:val="20"/>
        </w:rPr>
        <w:t xml:space="preserve"> </w:t>
      </w:r>
      <w:r>
        <w:rPr>
          <w:sz w:val="20"/>
        </w:rPr>
        <w:t>de</w:t>
      </w:r>
      <w:r>
        <w:rPr>
          <w:spacing w:val="19"/>
          <w:sz w:val="20"/>
        </w:rPr>
        <w:t xml:space="preserve"> </w:t>
      </w:r>
      <w:r>
        <w:rPr>
          <w:sz w:val="20"/>
        </w:rPr>
        <w:t>publicarse</w:t>
      </w:r>
      <w:r>
        <w:rPr>
          <w:spacing w:val="19"/>
          <w:sz w:val="20"/>
        </w:rPr>
        <w:t xml:space="preserve"> </w:t>
      </w:r>
      <w:r>
        <w:rPr>
          <w:sz w:val="20"/>
        </w:rPr>
        <w:t>de</w:t>
      </w:r>
      <w:r>
        <w:rPr>
          <w:spacing w:val="19"/>
          <w:sz w:val="20"/>
        </w:rPr>
        <w:t xml:space="preserve"> </w:t>
      </w:r>
      <w:r>
        <w:rPr>
          <w:sz w:val="20"/>
        </w:rPr>
        <w:t>inmediato</w:t>
      </w:r>
      <w:r>
        <w:rPr>
          <w:spacing w:val="19"/>
          <w:sz w:val="20"/>
        </w:rPr>
        <w:t xml:space="preserve"> </w:t>
      </w:r>
      <w:r>
        <w:rPr>
          <w:sz w:val="20"/>
        </w:rPr>
        <w:t>con</w:t>
      </w:r>
      <w:r>
        <w:rPr>
          <w:spacing w:val="17"/>
          <w:sz w:val="20"/>
        </w:rPr>
        <w:t xml:space="preserve"> </w:t>
      </w:r>
      <w:r>
        <w:rPr>
          <w:sz w:val="20"/>
        </w:rPr>
        <w:t>sus</w:t>
      </w:r>
      <w:r>
        <w:rPr>
          <w:spacing w:val="18"/>
          <w:sz w:val="20"/>
        </w:rPr>
        <w:t xml:space="preserve"> </w:t>
      </w:r>
      <w:r>
        <w:rPr>
          <w:sz w:val="20"/>
        </w:rPr>
        <w:t>detalles</w:t>
      </w:r>
      <w:r>
        <w:rPr>
          <w:spacing w:val="18"/>
          <w:sz w:val="20"/>
        </w:rPr>
        <w:t xml:space="preserve"> </w:t>
      </w:r>
      <w:r>
        <w:rPr>
          <w:sz w:val="20"/>
        </w:rPr>
        <w:t>en</w:t>
      </w:r>
      <w:r>
        <w:rPr>
          <w:spacing w:val="17"/>
          <w:sz w:val="20"/>
        </w:rPr>
        <w:t xml:space="preserve"> </w:t>
      </w:r>
      <w:r>
        <w:rPr>
          <w:sz w:val="20"/>
        </w:rPr>
        <w:t>la página oficial y difundir en redes sociales;</w:t>
      </w:r>
    </w:p>
    <w:p w14:paraId="7BECD779" w14:textId="77777777" w:rsidR="00E97127" w:rsidRDefault="00B132B6">
      <w:pPr>
        <w:pStyle w:val="Prrafodelista"/>
        <w:numPr>
          <w:ilvl w:val="2"/>
          <w:numId w:val="91"/>
        </w:numPr>
        <w:tabs>
          <w:tab w:val="left" w:pos="2071"/>
        </w:tabs>
        <w:spacing w:before="3"/>
        <w:rPr>
          <w:sz w:val="20"/>
        </w:rPr>
      </w:pPr>
      <w:r>
        <w:rPr>
          <w:sz w:val="20"/>
        </w:rPr>
        <w:t>Las</w:t>
      </w:r>
      <w:r>
        <w:rPr>
          <w:spacing w:val="-3"/>
          <w:sz w:val="20"/>
        </w:rPr>
        <w:t xml:space="preserve"> </w:t>
      </w:r>
      <w:r>
        <w:rPr>
          <w:sz w:val="20"/>
        </w:rPr>
        <w:t>medidas</w:t>
      </w:r>
      <w:r>
        <w:rPr>
          <w:spacing w:val="-5"/>
          <w:sz w:val="20"/>
        </w:rPr>
        <w:t xml:space="preserve"> </w:t>
      </w:r>
      <w:r>
        <w:rPr>
          <w:sz w:val="20"/>
        </w:rPr>
        <w:t>preventivas</w:t>
      </w:r>
      <w:r>
        <w:rPr>
          <w:spacing w:val="-5"/>
          <w:sz w:val="20"/>
        </w:rPr>
        <w:t xml:space="preserve"> </w:t>
      </w:r>
      <w:r>
        <w:rPr>
          <w:sz w:val="20"/>
        </w:rPr>
        <w:t>para</w:t>
      </w:r>
      <w:r>
        <w:rPr>
          <w:spacing w:val="-4"/>
          <w:sz w:val="20"/>
        </w:rPr>
        <w:t xml:space="preserve"> </w:t>
      </w:r>
      <w:r>
        <w:rPr>
          <w:sz w:val="20"/>
        </w:rPr>
        <w:t>el</w:t>
      </w:r>
      <w:r>
        <w:rPr>
          <w:spacing w:val="-4"/>
          <w:sz w:val="20"/>
        </w:rPr>
        <w:t xml:space="preserve"> </w:t>
      </w:r>
      <w:r>
        <w:rPr>
          <w:sz w:val="20"/>
        </w:rPr>
        <w:t>cuidado</w:t>
      </w:r>
      <w:r>
        <w:rPr>
          <w:spacing w:val="-3"/>
          <w:sz w:val="20"/>
        </w:rPr>
        <w:t xml:space="preserve"> </w:t>
      </w:r>
      <w:r>
        <w:rPr>
          <w:sz w:val="20"/>
        </w:rPr>
        <w:t>de</w:t>
      </w:r>
      <w:r>
        <w:rPr>
          <w:spacing w:val="-4"/>
          <w:sz w:val="20"/>
        </w:rPr>
        <w:t xml:space="preserve"> </w:t>
      </w:r>
      <w:r>
        <w:rPr>
          <w:sz w:val="20"/>
        </w:rPr>
        <w:t>la</w:t>
      </w:r>
      <w:r>
        <w:rPr>
          <w:spacing w:val="-4"/>
          <w:sz w:val="20"/>
        </w:rPr>
        <w:t xml:space="preserve"> </w:t>
      </w:r>
      <w:r>
        <w:rPr>
          <w:sz w:val="20"/>
        </w:rPr>
        <w:t>salud,</w:t>
      </w:r>
      <w:r>
        <w:rPr>
          <w:spacing w:val="-4"/>
          <w:sz w:val="20"/>
        </w:rPr>
        <w:t xml:space="preserve"> </w:t>
      </w:r>
      <w:r>
        <w:rPr>
          <w:sz w:val="20"/>
        </w:rPr>
        <w:t>de</w:t>
      </w:r>
      <w:r>
        <w:rPr>
          <w:spacing w:val="-5"/>
          <w:sz w:val="20"/>
        </w:rPr>
        <w:t xml:space="preserve"> </w:t>
      </w:r>
      <w:r>
        <w:rPr>
          <w:sz w:val="20"/>
        </w:rPr>
        <w:t>acuerdo</w:t>
      </w:r>
      <w:r>
        <w:rPr>
          <w:spacing w:val="-3"/>
          <w:sz w:val="20"/>
        </w:rPr>
        <w:t xml:space="preserve"> </w:t>
      </w:r>
      <w:r>
        <w:rPr>
          <w:sz w:val="20"/>
        </w:rPr>
        <w:t>a</w:t>
      </w:r>
      <w:r>
        <w:rPr>
          <w:spacing w:val="-4"/>
          <w:sz w:val="20"/>
        </w:rPr>
        <w:t xml:space="preserve"> </w:t>
      </w:r>
      <w:r>
        <w:rPr>
          <w:sz w:val="20"/>
        </w:rPr>
        <w:t>la</w:t>
      </w:r>
      <w:r>
        <w:rPr>
          <w:spacing w:val="-4"/>
          <w:sz w:val="20"/>
        </w:rPr>
        <w:t xml:space="preserve"> </w:t>
      </w:r>
      <w:r>
        <w:rPr>
          <w:sz w:val="20"/>
        </w:rPr>
        <w:t>temporada;</w:t>
      </w:r>
      <w:r>
        <w:rPr>
          <w:spacing w:val="-4"/>
          <w:sz w:val="20"/>
        </w:rPr>
        <w:t xml:space="preserve"> </w:t>
      </w:r>
      <w:r>
        <w:rPr>
          <w:spacing w:val="-10"/>
          <w:sz w:val="20"/>
        </w:rPr>
        <w:t>y</w:t>
      </w:r>
    </w:p>
    <w:p w14:paraId="48134720" w14:textId="77777777" w:rsidR="00E97127" w:rsidRDefault="00B132B6">
      <w:pPr>
        <w:pStyle w:val="Prrafodelista"/>
        <w:numPr>
          <w:ilvl w:val="2"/>
          <w:numId w:val="91"/>
        </w:numPr>
        <w:tabs>
          <w:tab w:val="left" w:pos="2071"/>
        </w:tabs>
        <w:spacing w:before="116"/>
        <w:rPr>
          <w:sz w:val="20"/>
        </w:rPr>
      </w:pPr>
      <w:r>
        <w:rPr>
          <w:sz w:val="20"/>
        </w:rPr>
        <w:t>Criterios</w:t>
      </w:r>
      <w:r>
        <w:rPr>
          <w:spacing w:val="-6"/>
          <w:sz w:val="20"/>
        </w:rPr>
        <w:t xml:space="preserve"> </w:t>
      </w:r>
      <w:r>
        <w:rPr>
          <w:sz w:val="20"/>
        </w:rPr>
        <w:t>adoptados</w:t>
      </w:r>
      <w:r>
        <w:rPr>
          <w:spacing w:val="-5"/>
          <w:sz w:val="20"/>
        </w:rPr>
        <w:t xml:space="preserve"> </w:t>
      </w:r>
      <w:r>
        <w:rPr>
          <w:sz w:val="20"/>
        </w:rPr>
        <w:t>para</w:t>
      </w:r>
      <w:r>
        <w:rPr>
          <w:spacing w:val="-7"/>
          <w:sz w:val="20"/>
        </w:rPr>
        <w:t xml:space="preserve"> </w:t>
      </w:r>
      <w:r>
        <w:rPr>
          <w:sz w:val="20"/>
        </w:rPr>
        <w:t>la</w:t>
      </w:r>
      <w:r>
        <w:rPr>
          <w:spacing w:val="-4"/>
          <w:sz w:val="20"/>
        </w:rPr>
        <w:t xml:space="preserve"> </w:t>
      </w:r>
      <w:r>
        <w:rPr>
          <w:sz w:val="20"/>
        </w:rPr>
        <w:t>contratación</w:t>
      </w:r>
      <w:r>
        <w:rPr>
          <w:spacing w:val="-6"/>
          <w:sz w:val="20"/>
        </w:rPr>
        <w:t xml:space="preserve"> </w:t>
      </w:r>
      <w:r>
        <w:rPr>
          <w:sz w:val="20"/>
        </w:rPr>
        <w:t>del</w:t>
      </w:r>
      <w:r>
        <w:rPr>
          <w:spacing w:val="-4"/>
          <w:sz w:val="20"/>
        </w:rPr>
        <w:t xml:space="preserve"> </w:t>
      </w:r>
      <w:r>
        <w:rPr>
          <w:sz w:val="20"/>
        </w:rPr>
        <w:t>personal</w:t>
      </w:r>
      <w:r>
        <w:rPr>
          <w:spacing w:val="-5"/>
          <w:sz w:val="20"/>
        </w:rPr>
        <w:t xml:space="preserve"> </w:t>
      </w:r>
      <w:r>
        <w:rPr>
          <w:sz w:val="20"/>
        </w:rPr>
        <w:t>del</w:t>
      </w:r>
      <w:r>
        <w:rPr>
          <w:spacing w:val="-4"/>
          <w:sz w:val="20"/>
        </w:rPr>
        <w:t xml:space="preserve"> </w:t>
      </w:r>
      <w:r>
        <w:rPr>
          <w:sz w:val="20"/>
        </w:rPr>
        <w:t>sector</w:t>
      </w:r>
      <w:r>
        <w:rPr>
          <w:spacing w:val="-5"/>
          <w:sz w:val="20"/>
        </w:rPr>
        <w:t xml:space="preserve"> </w:t>
      </w:r>
      <w:r>
        <w:rPr>
          <w:spacing w:val="-2"/>
          <w:sz w:val="20"/>
        </w:rPr>
        <w:t>salud.</w:t>
      </w:r>
    </w:p>
    <w:p w14:paraId="269C6E5E" w14:textId="77777777" w:rsidR="00E97127" w:rsidRDefault="00B132B6">
      <w:pPr>
        <w:pStyle w:val="Prrafodelista"/>
        <w:numPr>
          <w:ilvl w:val="1"/>
          <w:numId w:val="91"/>
        </w:numPr>
        <w:tabs>
          <w:tab w:val="left" w:pos="1502"/>
        </w:tabs>
        <w:spacing w:before="113"/>
        <w:ind w:hanging="566"/>
        <w:jc w:val="left"/>
        <w:rPr>
          <w:sz w:val="20"/>
        </w:rPr>
      </w:pPr>
      <w:r>
        <w:rPr>
          <w:sz w:val="20"/>
        </w:rPr>
        <w:t>En</w:t>
      </w:r>
      <w:r>
        <w:rPr>
          <w:spacing w:val="-5"/>
          <w:sz w:val="20"/>
        </w:rPr>
        <w:t xml:space="preserve"> </w:t>
      </w:r>
      <w:r>
        <w:rPr>
          <w:sz w:val="20"/>
        </w:rPr>
        <w:t>materia</w:t>
      </w:r>
      <w:r>
        <w:rPr>
          <w:spacing w:val="-6"/>
          <w:sz w:val="20"/>
        </w:rPr>
        <w:t xml:space="preserve"> </w:t>
      </w:r>
      <w:r>
        <w:rPr>
          <w:sz w:val="20"/>
        </w:rPr>
        <w:t>de</w:t>
      </w:r>
      <w:r>
        <w:rPr>
          <w:spacing w:val="-5"/>
          <w:sz w:val="20"/>
        </w:rPr>
        <w:t xml:space="preserve"> </w:t>
      </w:r>
      <w:r>
        <w:rPr>
          <w:sz w:val="20"/>
        </w:rPr>
        <w:t>Seguridad</w:t>
      </w:r>
      <w:r>
        <w:rPr>
          <w:spacing w:val="-5"/>
          <w:sz w:val="20"/>
        </w:rPr>
        <w:t xml:space="preserve"> </w:t>
      </w:r>
      <w:r>
        <w:rPr>
          <w:spacing w:val="-2"/>
          <w:sz w:val="20"/>
        </w:rPr>
        <w:t>Pública:</w:t>
      </w:r>
    </w:p>
    <w:p w14:paraId="5A42DA86" w14:textId="77777777" w:rsidR="00E97127" w:rsidRDefault="00B132B6">
      <w:pPr>
        <w:pStyle w:val="Prrafodelista"/>
        <w:numPr>
          <w:ilvl w:val="2"/>
          <w:numId w:val="91"/>
        </w:numPr>
        <w:tabs>
          <w:tab w:val="left" w:pos="2071"/>
        </w:tabs>
        <w:spacing w:before="116"/>
        <w:rPr>
          <w:sz w:val="20"/>
        </w:rPr>
      </w:pPr>
      <w:r>
        <w:rPr>
          <w:sz w:val="20"/>
        </w:rPr>
        <w:t>Las</w:t>
      </w:r>
      <w:r>
        <w:rPr>
          <w:spacing w:val="-6"/>
          <w:sz w:val="20"/>
        </w:rPr>
        <w:t xml:space="preserve"> </w:t>
      </w:r>
      <w:r>
        <w:rPr>
          <w:sz w:val="20"/>
        </w:rPr>
        <w:t>empresas</w:t>
      </w:r>
      <w:r>
        <w:rPr>
          <w:spacing w:val="-5"/>
          <w:sz w:val="20"/>
        </w:rPr>
        <w:t xml:space="preserve"> </w:t>
      </w:r>
      <w:r>
        <w:rPr>
          <w:sz w:val="20"/>
        </w:rPr>
        <w:t>de</w:t>
      </w:r>
      <w:r>
        <w:rPr>
          <w:spacing w:val="-4"/>
          <w:sz w:val="20"/>
        </w:rPr>
        <w:t xml:space="preserve"> </w:t>
      </w:r>
      <w:r>
        <w:rPr>
          <w:sz w:val="20"/>
        </w:rPr>
        <w:t>seguridad</w:t>
      </w:r>
      <w:r>
        <w:rPr>
          <w:spacing w:val="-3"/>
          <w:sz w:val="20"/>
        </w:rPr>
        <w:t xml:space="preserve"> </w:t>
      </w:r>
      <w:r>
        <w:rPr>
          <w:sz w:val="20"/>
        </w:rPr>
        <w:t>privada</w:t>
      </w:r>
      <w:r>
        <w:rPr>
          <w:spacing w:val="-4"/>
          <w:sz w:val="20"/>
        </w:rPr>
        <w:t xml:space="preserve"> </w:t>
      </w:r>
      <w:r>
        <w:rPr>
          <w:sz w:val="20"/>
        </w:rPr>
        <w:t>que</w:t>
      </w:r>
      <w:r>
        <w:rPr>
          <w:spacing w:val="-4"/>
          <w:sz w:val="20"/>
        </w:rPr>
        <w:t xml:space="preserve"> </w:t>
      </w:r>
      <w:r>
        <w:rPr>
          <w:sz w:val="20"/>
        </w:rPr>
        <w:t>presten</w:t>
      </w:r>
      <w:r>
        <w:rPr>
          <w:spacing w:val="-6"/>
          <w:sz w:val="20"/>
        </w:rPr>
        <w:t xml:space="preserve"> </w:t>
      </w:r>
      <w:r>
        <w:rPr>
          <w:sz w:val="20"/>
        </w:rPr>
        <w:t>sus</w:t>
      </w:r>
      <w:r>
        <w:rPr>
          <w:spacing w:val="-2"/>
          <w:sz w:val="20"/>
        </w:rPr>
        <w:t xml:space="preserve"> </w:t>
      </w:r>
      <w:r>
        <w:rPr>
          <w:sz w:val="20"/>
        </w:rPr>
        <w:t>servicios</w:t>
      </w:r>
      <w:r>
        <w:rPr>
          <w:spacing w:val="-3"/>
          <w:sz w:val="20"/>
        </w:rPr>
        <w:t xml:space="preserve"> </w:t>
      </w:r>
      <w:r>
        <w:rPr>
          <w:sz w:val="20"/>
        </w:rPr>
        <w:t>en</w:t>
      </w:r>
      <w:r>
        <w:rPr>
          <w:spacing w:val="-5"/>
          <w:sz w:val="20"/>
        </w:rPr>
        <w:t xml:space="preserve"> </w:t>
      </w:r>
      <w:r>
        <w:rPr>
          <w:sz w:val="20"/>
        </w:rPr>
        <w:t>el</w:t>
      </w:r>
      <w:r>
        <w:rPr>
          <w:spacing w:val="-4"/>
          <w:sz w:val="20"/>
        </w:rPr>
        <w:t xml:space="preserve"> </w:t>
      </w:r>
      <w:r>
        <w:rPr>
          <w:sz w:val="20"/>
        </w:rPr>
        <w:t>territorio</w:t>
      </w:r>
      <w:r>
        <w:rPr>
          <w:spacing w:val="-4"/>
          <w:sz w:val="20"/>
        </w:rPr>
        <w:t xml:space="preserve"> </w:t>
      </w:r>
      <w:r>
        <w:rPr>
          <w:sz w:val="20"/>
        </w:rPr>
        <w:t>del</w:t>
      </w:r>
      <w:r>
        <w:rPr>
          <w:spacing w:val="-4"/>
          <w:sz w:val="20"/>
        </w:rPr>
        <w:t xml:space="preserve"> </w:t>
      </w:r>
      <w:r>
        <w:rPr>
          <w:spacing w:val="-2"/>
          <w:sz w:val="20"/>
        </w:rPr>
        <w:t>Estado:</w:t>
      </w:r>
    </w:p>
    <w:p w14:paraId="51C6205E" w14:textId="77777777" w:rsidR="00E97127" w:rsidRDefault="00B132B6">
      <w:pPr>
        <w:pStyle w:val="Prrafodelista"/>
        <w:numPr>
          <w:ilvl w:val="3"/>
          <w:numId w:val="91"/>
        </w:numPr>
        <w:tabs>
          <w:tab w:val="left" w:pos="2637"/>
        </w:tabs>
        <w:spacing w:before="115"/>
        <w:ind w:left="2637" w:hanging="566"/>
        <w:rPr>
          <w:sz w:val="20"/>
        </w:rPr>
      </w:pPr>
      <w:r>
        <w:rPr>
          <w:sz w:val="20"/>
        </w:rPr>
        <w:t>Número</w:t>
      </w:r>
      <w:r>
        <w:rPr>
          <w:spacing w:val="-4"/>
          <w:sz w:val="20"/>
        </w:rPr>
        <w:t xml:space="preserve"> </w:t>
      </w:r>
      <w:r>
        <w:rPr>
          <w:sz w:val="20"/>
        </w:rPr>
        <w:t>o</w:t>
      </w:r>
      <w:r>
        <w:rPr>
          <w:spacing w:val="-4"/>
          <w:sz w:val="20"/>
        </w:rPr>
        <w:t xml:space="preserve"> </w:t>
      </w:r>
      <w:r>
        <w:rPr>
          <w:sz w:val="20"/>
        </w:rPr>
        <w:t>clave</w:t>
      </w:r>
      <w:r>
        <w:rPr>
          <w:spacing w:val="-4"/>
          <w:sz w:val="20"/>
        </w:rPr>
        <w:t xml:space="preserve"> </w:t>
      </w:r>
      <w:r>
        <w:rPr>
          <w:sz w:val="20"/>
        </w:rPr>
        <w:t>de</w:t>
      </w:r>
      <w:r>
        <w:rPr>
          <w:spacing w:val="-4"/>
          <w:sz w:val="20"/>
        </w:rPr>
        <w:t xml:space="preserve"> </w:t>
      </w:r>
      <w:r>
        <w:rPr>
          <w:sz w:val="20"/>
        </w:rPr>
        <w:t>autorización</w:t>
      </w:r>
      <w:r>
        <w:rPr>
          <w:spacing w:val="-6"/>
          <w:sz w:val="20"/>
        </w:rPr>
        <w:t xml:space="preserve"> </w:t>
      </w:r>
      <w:r>
        <w:rPr>
          <w:sz w:val="20"/>
        </w:rPr>
        <w:t>para</w:t>
      </w:r>
      <w:r>
        <w:rPr>
          <w:spacing w:val="-4"/>
          <w:sz w:val="20"/>
        </w:rPr>
        <w:t xml:space="preserve"> </w:t>
      </w:r>
      <w:r>
        <w:rPr>
          <w:sz w:val="20"/>
        </w:rPr>
        <w:t>trabajar</w:t>
      </w:r>
      <w:r>
        <w:rPr>
          <w:spacing w:val="-4"/>
          <w:sz w:val="20"/>
        </w:rPr>
        <w:t xml:space="preserve"> </w:t>
      </w:r>
      <w:r>
        <w:rPr>
          <w:sz w:val="20"/>
        </w:rPr>
        <w:t>o</w:t>
      </w:r>
      <w:r>
        <w:rPr>
          <w:spacing w:val="-5"/>
          <w:sz w:val="20"/>
        </w:rPr>
        <w:t xml:space="preserve"> </w:t>
      </w:r>
      <w:r>
        <w:rPr>
          <w:sz w:val="20"/>
        </w:rPr>
        <w:t>prestar</w:t>
      </w:r>
      <w:r>
        <w:rPr>
          <w:spacing w:val="-4"/>
          <w:sz w:val="20"/>
        </w:rPr>
        <w:t xml:space="preserve"> </w:t>
      </w:r>
      <w:r>
        <w:rPr>
          <w:sz w:val="20"/>
        </w:rPr>
        <w:t>los</w:t>
      </w:r>
      <w:r>
        <w:rPr>
          <w:spacing w:val="-6"/>
          <w:sz w:val="20"/>
        </w:rPr>
        <w:t xml:space="preserve"> </w:t>
      </w:r>
      <w:r>
        <w:rPr>
          <w:sz w:val="20"/>
        </w:rPr>
        <w:t>servicios</w:t>
      </w:r>
      <w:r>
        <w:rPr>
          <w:spacing w:val="-5"/>
          <w:sz w:val="20"/>
        </w:rPr>
        <w:t xml:space="preserve"> </w:t>
      </w:r>
      <w:r>
        <w:rPr>
          <w:sz w:val="20"/>
        </w:rPr>
        <w:t>de</w:t>
      </w:r>
      <w:r>
        <w:rPr>
          <w:spacing w:val="-5"/>
          <w:sz w:val="20"/>
        </w:rPr>
        <w:t xml:space="preserve"> </w:t>
      </w:r>
      <w:r>
        <w:rPr>
          <w:sz w:val="20"/>
        </w:rPr>
        <w:t>seguridad</w:t>
      </w:r>
      <w:r>
        <w:rPr>
          <w:spacing w:val="-3"/>
          <w:sz w:val="20"/>
        </w:rPr>
        <w:t xml:space="preserve"> </w:t>
      </w:r>
      <w:r>
        <w:rPr>
          <w:spacing w:val="-2"/>
          <w:sz w:val="20"/>
        </w:rPr>
        <w:t>privada;</w:t>
      </w:r>
    </w:p>
    <w:p w14:paraId="38D4A03F" w14:textId="77777777" w:rsidR="00E97127" w:rsidRDefault="00B132B6">
      <w:pPr>
        <w:pStyle w:val="Prrafodelista"/>
        <w:numPr>
          <w:ilvl w:val="3"/>
          <w:numId w:val="91"/>
        </w:numPr>
        <w:tabs>
          <w:tab w:val="left" w:pos="2637"/>
        </w:tabs>
        <w:spacing w:before="116"/>
        <w:ind w:left="2637" w:hanging="566"/>
        <w:rPr>
          <w:sz w:val="20"/>
        </w:rPr>
      </w:pPr>
      <w:r>
        <w:rPr>
          <w:sz w:val="20"/>
        </w:rPr>
        <w:t>Término</w:t>
      </w:r>
      <w:r>
        <w:rPr>
          <w:spacing w:val="-3"/>
          <w:sz w:val="20"/>
        </w:rPr>
        <w:t xml:space="preserve"> </w:t>
      </w:r>
      <w:r>
        <w:rPr>
          <w:sz w:val="20"/>
        </w:rPr>
        <w:t>de</w:t>
      </w:r>
      <w:r>
        <w:rPr>
          <w:spacing w:val="-4"/>
          <w:sz w:val="20"/>
        </w:rPr>
        <w:t xml:space="preserve"> </w:t>
      </w:r>
      <w:r>
        <w:rPr>
          <w:sz w:val="20"/>
        </w:rPr>
        <w:t>la</w:t>
      </w:r>
      <w:r>
        <w:rPr>
          <w:spacing w:val="-4"/>
          <w:sz w:val="20"/>
        </w:rPr>
        <w:t xml:space="preserve"> </w:t>
      </w:r>
      <w:r>
        <w:rPr>
          <w:sz w:val="20"/>
        </w:rPr>
        <w:t>vigencia</w:t>
      </w:r>
      <w:r>
        <w:rPr>
          <w:spacing w:val="-3"/>
          <w:sz w:val="20"/>
        </w:rPr>
        <w:t xml:space="preserve"> </w:t>
      </w:r>
      <w:r>
        <w:rPr>
          <w:sz w:val="20"/>
        </w:rPr>
        <w:t>de</w:t>
      </w:r>
      <w:r>
        <w:rPr>
          <w:spacing w:val="-4"/>
          <w:sz w:val="20"/>
        </w:rPr>
        <w:t xml:space="preserve"> </w:t>
      </w:r>
      <w:r>
        <w:rPr>
          <w:sz w:val="20"/>
        </w:rPr>
        <w:t>la</w:t>
      </w:r>
      <w:r>
        <w:rPr>
          <w:spacing w:val="-4"/>
          <w:sz w:val="20"/>
        </w:rPr>
        <w:t xml:space="preserve"> </w:t>
      </w:r>
      <w:r>
        <w:rPr>
          <w:spacing w:val="-2"/>
          <w:sz w:val="20"/>
        </w:rPr>
        <w:t>autorización;</w:t>
      </w:r>
    </w:p>
    <w:p w14:paraId="50147285" w14:textId="77777777" w:rsidR="00E97127" w:rsidRDefault="00B132B6">
      <w:pPr>
        <w:pStyle w:val="Prrafodelista"/>
        <w:numPr>
          <w:ilvl w:val="3"/>
          <w:numId w:val="91"/>
        </w:numPr>
        <w:tabs>
          <w:tab w:val="left" w:pos="2637"/>
        </w:tabs>
        <w:spacing w:before="113"/>
        <w:ind w:left="2637" w:hanging="566"/>
        <w:rPr>
          <w:sz w:val="20"/>
        </w:rPr>
      </w:pPr>
      <w:r>
        <w:rPr>
          <w:sz w:val="20"/>
        </w:rPr>
        <w:t>Domicilio</w:t>
      </w:r>
      <w:r>
        <w:rPr>
          <w:spacing w:val="-5"/>
          <w:sz w:val="20"/>
        </w:rPr>
        <w:t xml:space="preserve"> </w:t>
      </w:r>
      <w:r>
        <w:rPr>
          <w:sz w:val="20"/>
        </w:rPr>
        <w:t>legal</w:t>
      </w:r>
      <w:r>
        <w:rPr>
          <w:spacing w:val="-2"/>
          <w:sz w:val="20"/>
        </w:rPr>
        <w:t xml:space="preserve"> </w:t>
      </w:r>
      <w:r>
        <w:rPr>
          <w:sz w:val="20"/>
        </w:rPr>
        <w:t>y</w:t>
      </w:r>
      <w:r>
        <w:rPr>
          <w:spacing w:val="-8"/>
          <w:sz w:val="20"/>
        </w:rPr>
        <w:t xml:space="preserve"> </w:t>
      </w:r>
      <w:r>
        <w:rPr>
          <w:sz w:val="20"/>
        </w:rPr>
        <w:t>teléfono</w:t>
      </w:r>
      <w:r>
        <w:rPr>
          <w:spacing w:val="-3"/>
          <w:sz w:val="20"/>
        </w:rPr>
        <w:t xml:space="preserve"> </w:t>
      </w:r>
      <w:r>
        <w:rPr>
          <w:sz w:val="20"/>
        </w:rPr>
        <w:t>de</w:t>
      </w:r>
      <w:r>
        <w:rPr>
          <w:spacing w:val="-4"/>
          <w:sz w:val="20"/>
        </w:rPr>
        <w:t xml:space="preserve"> </w:t>
      </w:r>
      <w:r>
        <w:rPr>
          <w:sz w:val="20"/>
        </w:rPr>
        <w:t>las</w:t>
      </w:r>
      <w:r>
        <w:rPr>
          <w:spacing w:val="-5"/>
          <w:sz w:val="20"/>
        </w:rPr>
        <w:t xml:space="preserve"> </w:t>
      </w:r>
      <w:r>
        <w:rPr>
          <w:sz w:val="20"/>
        </w:rPr>
        <w:t>oficinas</w:t>
      </w:r>
      <w:r>
        <w:rPr>
          <w:spacing w:val="-5"/>
          <w:sz w:val="20"/>
        </w:rPr>
        <w:t xml:space="preserve"> </w:t>
      </w:r>
      <w:r>
        <w:rPr>
          <w:sz w:val="20"/>
        </w:rPr>
        <w:t>principales</w:t>
      </w:r>
      <w:r>
        <w:rPr>
          <w:spacing w:val="-2"/>
          <w:sz w:val="20"/>
        </w:rPr>
        <w:t xml:space="preserve"> </w:t>
      </w:r>
      <w:r>
        <w:rPr>
          <w:sz w:val="20"/>
        </w:rPr>
        <w:t>y</w:t>
      </w:r>
      <w:r>
        <w:rPr>
          <w:spacing w:val="-8"/>
          <w:sz w:val="20"/>
        </w:rPr>
        <w:t xml:space="preserve"> </w:t>
      </w:r>
      <w:r>
        <w:rPr>
          <w:sz w:val="20"/>
        </w:rPr>
        <w:t>sucursales</w:t>
      </w:r>
      <w:r>
        <w:rPr>
          <w:spacing w:val="-5"/>
          <w:sz w:val="20"/>
        </w:rPr>
        <w:t xml:space="preserve"> </w:t>
      </w:r>
      <w:r>
        <w:rPr>
          <w:sz w:val="20"/>
        </w:rPr>
        <w:t>en</w:t>
      </w:r>
      <w:r>
        <w:rPr>
          <w:spacing w:val="-5"/>
          <w:sz w:val="20"/>
        </w:rPr>
        <w:t xml:space="preserve"> </w:t>
      </w:r>
      <w:r>
        <w:rPr>
          <w:sz w:val="20"/>
        </w:rPr>
        <w:t>caso</w:t>
      </w:r>
      <w:r>
        <w:rPr>
          <w:spacing w:val="-3"/>
          <w:sz w:val="20"/>
        </w:rPr>
        <w:t xml:space="preserve"> </w:t>
      </w:r>
      <w:r>
        <w:rPr>
          <w:sz w:val="20"/>
        </w:rPr>
        <w:t>de</w:t>
      </w:r>
      <w:r>
        <w:rPr>
          <w:spacing w:val="-4"/>
          <w:sz w:val="20"/>
        </w:rPr>
        <w:t xml:space="preserve"> </w:t>
      </w:r>
      <w:r>
        <w:rPr>
          <w:sz w:val="20"/>
        </w:rPr>
        <w:t>contar</w:t>
      </w:r>
      <w:r>
        <w:rPr>
          <w:spacing w:val="-4"/>
          <w:sz w:val="20"/>
        </w:rPr>
        <w:t xml:space="preserve"> </w:t>
      </w:r>
      <w:r>
        <w:rPr>
          <w:sz w:val="20"/>
        </w:rPr>
        <w:t>con</w:t>
      </w:r>
      <w:r>
        <w:rPr>
          <w:spacing w:val="-5"/>
          <w:sz w:val="20"/>
        </w:rPr>
        <w:t xml:space="preserve"> </w:t>
      </w:r>
      <w:r>
        <w:rPr>
          <w:sz w:val="20"/>
        </w:rPr>
        <w:t>ellas;</w:t>
      </w:r>
      <w:r>
        <w:rPr>
          <w:spacing w:val="-2"/>
          <w:sz w:val="20"/>
        </w:rPr>
        <w:t xml:space="preserve"> </w:t>
      </w:r>
      <w:r>
        <w:rPr>
          <w:spacing w:val="-10"/>
          <w:sz w:val="20"/>
        </w:rPr>
        <w:t>y</w:t>
      </w:r>
    </w:p>
    <w:p w14:paraId="3B7A25CB" w14:textId="77777777" w:rsidR="00E97127" w:rsidRDefault="00B132B6">
      <w:pPr>
        <w:pStyle w:val="Prrafodelista"/>
        <w:numPr>
          <w:ilvl w:val="3"/>
          <w:numId w:val="91"/>
        </w:numPr>
        <w:tabs>
          <w:tab w:val="left" w:pos="2637"/>
        </w:tabs>
        <w:spacing w:before="116"/>
        <w:ind w:left="2637" w:hanging="566"/>
        <w:rPr>
          <w:sz w:val="20"/>
        </w:rPr>
      </w:pPr>
      <w:r>
        <w:rPr>
          <w:sz w:val="20"/>
        </w:rPr>
        <w:t>Nombre y</w:t>
      </w:r>
      <w:r>
        <w:rPr>
          <w:spacing w:val="-7"/>
          <w:sz w:val="20"/>
        </w:rPr>
        <w:t xml:space="preserve"> </w:t>
      </w:r>
      <w:r>
        <w:rPr>
          <w:sz w:val="20"/>
        </w:rPr>
        <w:t>logotipo</w:t>
      </w:r>
      <w:r>
        <w:rPr>
          <w:spacing w:val="-2"/>
          <w:sz w:val="20"/>
        </w:rPr>
        <w:t xml:space="preserve"> </w:t>
      </w:r>
      <w:r>
        <w:rPr>
          <w:sz w:val="20"/>
        </w:rPr>
        <w:t>de</w:t>
      </w:r>
      <w:r>
        <w:rPr>
          <w:spacing w:val="-4"/>
          <w:sz w:val="20"/>
        </w:rPr>
        <w:t xml:space="preserve"> </w:t>
      </w:r>
      <w:r>
        <w:rPr>
          <w:sz w:val="20"/>
        </w:rPr>
        <w:t>la</w:t>
      </w:r>
      <w:r>
        <w:rPr>
          <w:spacing w:val="-3"/>
          <w:sz w:val="20"/>
        </w:rPr>
        <w:t xml:space="preserve"> </w:t>
      </w:r>
      <w:r>
        <w:rPr>
          <w:sz w:val="20"/>
        </w:rPr>
        <w:t>empresa</w:t>
      </w:r>
      <w:r>
        <w:rPr>
          <w:spacing w:val="-3"/>
          <w:sz w:val="20"/>
        </w:rPr>
        <w:t xml:space="preserve"> </w:t>
      </w:r>
      <w:r>
        <w:rPr>
          <w:sz w:val="20"/>
        </w:rPr>
        <w:t>a</w:t>
      </w:r>
      <w:r>
        <w:rPr>
          <w:spacing w:val="-4"/>
          <w:sz w:val="20"/>
        </w:rPr>
        <w:t xml:space="preserve"> </w:t>
      </w:r>
      <w:r>
        <w:rPr>
          <w:sz w:val="20"/>
        </w:rPr>
        <w:t>la</w:t>
      </w:r>
      <w:r>
        <w:rPr>
          <w:spacing w:val="-3"/>
          <w:sz w:val="20"/>
        </w:rPr>
        <w:t xml:space="preserve"> </w:t>
      </w:r>
      <w:r>
        <w:rPr>
          <w:sz w:val="20"/>
        </w:rPr>
        <w:t>que</w:t>
      </w:r>
      <w:r>
        <w:rPr>
          <w:spacing w:val="-3"/>
          <w:sz w:val="20"/>
        </w:rPr>
        <w:t xml:space="preserve"> </w:t>
      </w:r>
      <w:r>
        <w:rPr>
          <w:sz w:val="20"/>
        </w:rPr>
        <w:t>se</w:t>
      </w:r>
      <w:r>
        <w:rPr>
          <w:spacing w:val="-4"/>
          <w:sz w:val="20"/>
        </w:rPr>
        <w:t xml:space="preserve"> </w:t>
      </w:r>
      <w:r>
        <w:rPr>
          <w:sz w:val="20"/>
        </w:rPr>
        <w:t>le</w:t>
      </w:r>
      <w:r>
        <w:rPr>
          <w:spacing w:val="-3"/>
          <w:sz w:val="20"/>
        </w:rPr>
        <w:t xml:space="preserve"> </w:t>
      </w:r>
      <w:r>
        <w:rPr>
          <w:sz w:val="20"/>
        </w:rPr>
        <w:t>otorgó</w:t>
      </w:r>
      <w:r>
        <w:rPr>
          <w:spacing w:val="-2"/>
          <w:sz w:val="20"/>
        </w:rPr>
        <w:t xml:space="preserve"> </w:t>
      </w:r>
      <w:r>
        <w:rPr>
          <w:sz w:val="20"/>
        </w:rPr>
        <w:t>la</w:t>
      </w:r>
      <w:r>
        <w:rPr>
          <w:spacing w:val="-4"/>
          <w:sz w:val="20"/>
        </w:rPr>
        <w:t xml:space="preserve"> </w:t>
      </w:r>
      <w:r>
        <w:rPr>
          <w:spacing w:val="-2"/>
          <w:sz w:val="20"/>
        </w:rPr>
        <w:t>autorización.</w:t>
      </w:r>
    </w:p>
    <w:p w14:paraId="5808AF8A" w14:textId="77777777" w:rsidR="00E97127" w:rsidRDefault="00B132B6">
      <w:pPr>
        <w:pStyle w:val="Prrafodelista"/>
        <w:numPr>
          <w:ilvl w:val="2"/>
          <w:numId w:val="91"/>
        </w:numPr>
        <w:tabs>
          <w:tab w:val="left" w:pos="2071"/>
        </w:tabs>
        <w:spacing w:before="116"/>
        <w:rPr>
          <w:sz w:val="20"/>
        </w:rPr>
      </w:pPr>
      <w:r>
        <w:rPr>
          <w:sz w:val="20"/>
        </w:rPr>
        <w:t>La</w:t>
      </w:r>
      <w:r>
        <w:rPr>
          <w:spacing w:val="-6"/>
          <w:sz w:val="20"/>
        </w:rPr>
        <w:t xml:space="preserve"> </w:t>
      </w:r>
      <w:r>
        <w:rPr>
          <w:sz w:val="20"/>
        </w:rPr>
        <w:t>autoridad</w:t>
      </w:r>
      <w:r>
        <w:rPr>
          <w:spacing w:val="-5"/>
          <w:sz w:val="20"/>
        </w:rPr>
        <w:t xml:space="preserve"> </w:t>
      </w:r>
      <w:r>
        <w:rPr>
          <w:sz w:val="20"/>
        </w:rPr>
        <w:t>competente</w:t>
      </w:r>
      <w:r>
        <w:rPr>
          <w:spacing w:val="-5"/>
          <w:sz w:val="20"/>
        </w:rPr>
        <w:t xml:space="preserve"> </w:t>
      </w:r>
      <w:r>
        <w:rPr>
          <w:sz w:val="20"/>
        </w:rPr>
        <w:t>de</w:t>
      </w:r>
      <w:r>
        <w:rPr>
          <w:spacing w:val="-6"/>
          <w:sz w:val="20"/>
        </w:rPr>
        <w:t xml:space="preserve"> </w:t>
      </w:r>
      <w:r>
        <w:rPr>
          <w:sz w:val="20"/>
        </w:rPr>
        <w:t>otorgar</w:t>
      </w:r>
      <w:r>
        <w:rPr>
          <w:spacing w:val="-4"/>
          <w:sz w:val="20"/>
        </w:rPr>
        <w:t xml:space="preserve"> </w:t>
      </w:r>
      <w:r>
        <w:rPr>
          <w:sz w:val="20"/>
        </w:rPr>
        <w:t>las</w:t>
      </w:r>
      <w:r>
        <w:rPr>
          <w:spacing w:val="-7"/>
          <w:sz w:val="20"/>
        </w:rPr>
        <w:t xml:space="preserve"> </w:t>
      </w:r>
      <w:r>
        <w:rPr>
          <w:sz w:val="20"/>
        </w:rPr>
        <w:t>autorizaciones</w:t>
      </w:r>
      <w:r>
        <w:rPr>
          <w:spacing w:val="-6"/>
          <w:sz w:val="20"/>
        </w:rPr>
        <w:t xml:space="preserve"> </w:t>
      </w:r>
      <w:r>
        <w:rPr>
          <w:sz w:val="20"/>
        </w:rPr>
        <w:t>a</w:t>
      </w:r>
      <w:r>
        <w:rPr>
          <w:spacing w:val="-6"/>
          <w:sz w:val="20"/>
        </w:rPr>
        <w:t xml:space="preserve"> </w:t>
      </w:r>
      <w:r>
        <w:rPr>
          <w:sz w:val="20"/>
        </w:rPr>
        <w:t>las</w:t>
      </w:r>
      <w:r>
        <w:rPr>
          <w:spacing w:val="-6"/>
          <w:sz w:val="20"/>
        </w:rPr>
        <w:t xml:space="preserve"> </w:t>
      </w:r>
      <w:r>
        <w:rPr>
          <w:sz w:val="20"/>
        </w:rPr>
        <w:t>empresas</w:t>
      </w:r>
      <w:r>
        <w:rPr>
          <w:spacing w:val="-7"/>
          <w:sz w:val="20"/>
        </w:rPr>
        <w:t xml:space="preserve"> </w:t>
      </w:r>
      <w:r>
        <w:rPr>
          <w:sz w:val="20"/>
        </w:rPr>
        <w:t>de</w:t>
      </w:r>
      <w:r>
        <w:rPr>
          <w:spacing w:val="-5"/>
          <w:sz w:val="20"/>
        </w:rPr>
        <w:t xml:space="preserve"> </w:t>
      </w:r>
      <w:r>
        <w:rPr>
          <w:sz w:val="20"/>
        </w:rPr>
        <w:t>seguridad</w:t>
      </w:r>
      <w:r>
        <w:rPr>
          <w:spacing w:val="-5"/>
          <w:sz w:val="20"/>
        </w:rPr>
        <w:t xml:space="preserve"> </w:t>
      </w:r>
      <w:r>
        <w:rPr>
          <w:spacing w:val="-2"/>
          <w:sz w:val="20"/>
        </w:rPr>
        <w:t>privada:</w:t>
      </w:r>
    </w:p>
    <w:p w14:paraId="60433652" w14:textId="77777777" w:rsidR="00E97127" w:rsidRDefault="00B132B6">
      <w:pPr>
        <w:pStyle w:val="Prrafodelista"/>
        <w:numPr>
          <w:ilvl w:val="3"/>
          <w:numId w:val="91"/>
        </w:numPr>
        <w:tabs>
          <w:tab w:val="left" w:pos="2638"/>
        </w:tabs>
        <w:spacing w:before="115" w:line="357" w:lineRule="auto"/>
        <w:ind w:right="30"/>
        <w:rPr>
          <w:sz w:val="20"/>
        </w:rPr>
      </w:pPr>
      <w:r>
        <w:rPr>
          <w:sz w:val="20"/>
        </w:rPr>
        <w:t>Los requisitos que deben</w:t>
      </w:r>
      <w:r>
        <w:rPr>
          <w:spacing w:val="-1"/>
          <w:sz w:val="20"/>
        </w:rPr>
        <w:t xml:space="preserve"> </w:t>
      </w:r>
      <w:r>
        <w:rPr>
          <w:sz w:val="20"/>
        </w:rPr>
        <w:t>de satisfacer las personas interesadas en</w:t>
      </w:r>
      <w:r>
        <w:rPr>
          <w:spacing w:val="-1"/>
          <w:sz w:val="20"/>
        </w:rPr>
        <w:t xml:space="preserve"> </w:t>
      </w:r>
      <w:r>
        <w:rPr>
          <w:sz w:val="20"/>
        </w:rPr>
        <w:t>obtener una autorización</w:t>
      </w:r>
      <w:r>
        <w:rPr>
          <w:spacing w:val="-1"/>
          <w:sz w:val="20"/>
        </w:rPr>
        <w:t xml:space="preserve"> </w:t>
      </w:r>
      <w:r>
        <w:rPr>
          <w:sz w:val="20"/>
        </w:rPr>
        <w:t>para prestar los servicios de seguridad privada;</w:t>
      </w:r>
    </w:p>
    <w:p w14:paraId="0D87C4EE" w14:textId="77777777" w:rsidR="00E97127" w:rsidRDefault="00B132B6">
      <w:pPr>
        <w:pStyle w:val="Prrafodelista"/>
        <w:numPr>
          <w:ilvl w:val="3"/>
          <w:numId w:val="91"/>
        </w:numPr>
        <w:tabs>
          <w:tab w:val="left" w:pos="2637"/>
        </w:tabs>
        <w:spacing w:before="4"/>
        <w:ind w:left="2637" w:hanging="566"/>
        <w:rPr>
          <w:sz w:val="20"/>
        </w:rPr>
      </w:pPr>
      <w:r>
        <w:rPr>
          <w:sz w:val="20"/>
        </w:rPr>
        <w:t>El</w:t>
      </w:r>
      <w:r>
        <w:rPr>
          <w:spacing w:val="-5"/>
          <w:sz w:val="20"/>
        </w:rPr>
        <w:t xml:space="preserve"> </w:t>
      </w:r>
      <w:r>
        <w:rPr>
          <w:sz w:val="20"/>
        </w:rPr>
        <w:t>área</w:t>
      </w:r>
      <w:r>
        <w:rPr>
          <w:spacing w:val="-3"/>
          <w:sz w:val="20"/>
        </w:rPr>
        <w:t xml:space="preserve"> </w:t>
      </w:r>
      <w:r>
        <w:rPr>
          <w:sz w:val="20"/>
        </w:rPr>
        <w:t>en</w:t>
      </w:r>
      <w:r>
        <w:rPr>
          <w:spacing w:val="-4"/>
          <w:sz w:val="20"/>
        </w:rPr>
        <w:t xml:space="preserve"> </w:t>
      </w:r>
      <w:r>
        <w:rPr>
          <w:sz w:val="20"/>
        </w:rPr>
        <w:t>la</w:t>
      </w:r>
      <w:r>
        <w:rPr>
          <w:spacing w:val="-3"/>
          <w:sz w:val="20"/>
        </w:rPr>
        <w:t xml:space="preserve"> </w:t>
      </w:r>
      <w:r>
        <w:rPr>
          <w:sz w:val="20"/>
        </w:rPr>
        <w:t>que</w:t>
      </w:r>
      <w:r>
        <w:rPr>
          <w:spacing w:val="-3"/>
          <w:sz w:val="20"/>
        </w:rPr>
        <w:t xml:space="preserve"> </w:t>
      </w:r>
      <w:r>
        <w:rPr>
          <w:sz w:val="20"/>
        </w:rPr>
        <w:t>se</w:t>
      </w:r>
      <w:r>
        <w:rPr>
          <w:spacing w:val="-3"/>
          <w:sz w:val="20"/>
        </w:rPr>
        <w:t xml:space="preserve"> </w:t>
      </w:r>
      <w:r>
        <w:rPr>
          <w:sz w:val="20"/>
        </w:rPr>
        <w:t>prestará</w:t>
      </w:r>
      <w:r>
        <w:rPr>
          <w:spacing w:val="-4"/>
          <w:sz w:val="20"/>
        </w:rPr>
        <w:t xml:space="preserve"> </w:t>
      </w:r>
      <w:r>
        <w:rPr>
          <w:sz w:val="20"/>
        </w:rPr>
        <w:t>el</w:t>
      </w:r>
      <w:r>
        <w:rPr>
          <w:spacing w:val="-3"/>
          <w:sz w:val="20"/>
        </w:rPr>
        <w:t xml:space="preserve"> </w:t>
      </w:r>
      <w:r>
        <w:rPr>
          <w:sz w:val="20"/>
        </w:rPr>
        <w:t>servicio</w:t>
      </w:r>
      <w:r>
        <w:rPr>
          <w:spacing w:val="-2"/>
          <w:sz w:val="20"/>
        </w:rPr>
        <w:t xml:space="preserve"> </w:t>
      </w:r>
      <w:r>
        <w:rPr>
          <w:sz w:val="20"/>
        </w:rPr>
        <w:t>para</w:t>
      </w:r>
      <w:r>
        <w:rPr>
          <w:spacing w:val="-3"/>
          <w:sz w:val="20"/>
        </w:rPr>
        <w:t xml:space="preserve"> </w:t>
      </w:r>
      <w:r>
        <w:rPr>
          <w:sz w:val="20"/>
        </w:rPr>
        <w:t>el</w:t>
      </w:r>
      <w:r>
        <w:rPr>
          <w:spacing w:val="-3"/>
          <w:sz w:val="20"/>
        </w:rPr>
        <w:t xml:space="preserve"> </w:t>
      </w:r>
      <w:r>
        <w:rPr>
          <w:sz w:val="20"/>
        </w:rPr>
        <w:t>cual</w:t>
      </w:r>
      <w:r>
        <w:rPr>
          <w:spacing w:val="-4"/>
          <w:sz w:val="20"/>
        </w:rPr>
        <w:t xml:space="preserve"> </w:t>
      </w:r>
      <w:r>
        <w:rPr>
          <w:sz w:val="20"/>
        </w:rPr>
        <w:t>se</w:t>
      </w:r>
      <w:r>
        <w:rPr>
          <w:spacing w:val="-3"/>
          <w:sz w:val="20"/>
        </w:rPr>
        <w:t xml:space="preserve"> </w:t>
      </w:r>
      <w:r>
        <w:rPr>
          <w:sz w:val="20"/>
        </w:rPr>
        <w:t>otorgó</w:t>
      </w:r>
      <w:r>
        <w:rPr>
          <w:spacing w:val="-2"/>
          <w:sz w:val="20"/>
        </w:rPr>
        <w:t xml:space="preserve"> </w:t>
      </w:r>
      <w:r>
        <w:rPr>
          <w:sz w:val="20"/>
        </w:rPr>
        <w:t>la</w:t>
      </w:r>
      <w:r>
        <w:rPr>
          <w:spacing w:val="-3"/>
          <w:sz w:val="20"/>
        </w:rPr>
        <w:t xml:space="preserve"> </w:t>
      </w:r>
      <w:r>
        <w:rPr>
          <w:spacing w:val="-2"/>
          <w:sz w:val="20"/>
        </w:rPr>
        <w:t>autorización;</w:t>
      </w:r>
    </w:p>
    <w:p w14:paraId="2C9A8979" w14:textId="77777777" w:rsidR="00E97127" w:rsidRDefault="00B132B6">
      <w:pPr>
        <w:pStyle w:val="Prrafodelista"/>
        <w:numPr>
          <w:ilvl w:val="3"/>
          <w:numId w:val="91"/>
        </w:numPr>
        <w:tabs>
          <w:tab w:val="left" w:pos="2638"/>
        </w:tabs>
        <w:spacing w:before="115" w:line="360" w:lineRule="auto"/>
        <w:ind w:right="42"/>
        <w:rPr>
          <w:sz w:val="20"/>
        </w:rPr>
      </w:pPr>
      <w:r>
        <w:rPr>
          <w:sz w:val="20"/>
        </w:rPr>
        <w:t>En</w:t>
      </w:r>
      <w:r>
        <w:rPr>
          <w:spacing w:val="40"/>
          <w:sz w:val="20"/>
        </w:rPr>
        <w:t xml:space="preserve"> </w:t>
      </w:r>
      <w:r>
        <w:rPr>
          <w:sz w:val="20"/>
        </w:rPr>
        <w:t>aquellos</w:t>
      </w:r>
      <w:r>
        <w:rPr>
          <w:spacing w:val="40"/>
          <w:sz w:val="20"/>
        </w:rPr>
        <w:t xml:space="preserve"> </w:t>
      </w:r>
      <w:r>
        <w:rPr>
          <w:sz w:val="20"/>
        </w:rPr>
        <w:t>casos</w:t>
      </w:r>
      <w:r>
        <w:rPr>
          <w:spacing w:val="40"/>
          <w:sz w:val="20"/>
        </w:rPr>
        <w:t xml:space="preserve"> </w:t>
      </w:r>
      <w:r>
        <w:rPr>
          <w:sz w:val="20"/>
        </w:rPr>
        <w:t>en</w:t>
      </w:r>
      <w:r>
        <w:rPr>
          <w:spacing w:val="40"/>
          <w:sz w:val="20"/>
        </w:rPr>
        <w:t xml:space="preserve"> </w:t>
      </w:r>
      <w:r>
        <w:rPr>
          <w:sz w:val="20"/>
        </w:rPr>
        <w:t>que</w:t>
      </w:r>
      <w:r>
        <w:rPr>
          <w:spacing w:val="40"/>
          <w:sz w:val="20"/>
        </w:rPr>
        <w:t xml:space="preserve"> </w:t>
      </w:r>
      <w:r>
        <w:rPr>
          <w:sz w:val="20"/>
        </w:rPr>
        <w:t>la</w:t>
      </w:r>
      <w:r>
        <w:rPr>
          <w:spacing w:val="40"/>
          <w:sz w:val="20"/>
        </w:rPr>
        <w:t xml:space="preserve"> </w:t>
      </w:r>
      <w:r>
        <w:rPr>
          <w:sz w:val="20"/>
        </w:rPr>
        <w:t>autorización</w:t>
      </w:r>
      <w:r>
        <w:rPr>
          <w:spacing w:val="40"/>
          <w:sz w:val="20"/>
        </w:rPr>
        <w:t xml:space="preserve"> </w:t>
      </w:r>
      <w:r>
        <w:rPr>
          <w:sz w:val="20"/>
        </w:rPr>
        <w:t>se</w:t>
      </w:r>
      <w:r>
        <w:rPr>
          <w:spacing w:val="40"/>
          <w:sz w:val="20"/>
        </w:rPr>
        <w:t xml:space="preserve"> </w:t>
      </w:r>
      <w:r>
        <w:rPr>
          <w:sz w:val="20"/>
        </w:rPr>
        <w:t>otorgó</w:t>
      </w:r>
      <w:r>
        <w:rPr>
          <w:spacing w:val="40"/>
          <w:sz w:val="20"/>
        </w:rPr>
        <w:t xml:space="preserve"> </w:t>
      </w:r>
      <w:r>
        <w:rPr>
          <w:sz w:val="20"/>
        </w:rPr>
        <w:t>para</w:t>
      </w:r>
      <w:r>
        <w:rPr>
          <w:spacing w:val="40"/>
          <w:sz w:val="20"/>
        </w:rPr>
        <w:t xml:space="preserve"> </w:t>
      </w:r>
      <w:r>
        <w:rPr>
          <w:sz w:val="20"/>
        </w:rPr>
        <w:t>prestar</w:t>
      </w:r>
      <w:r>
        <w:rPr>
          <w:spacing w:val="40"/>
          <w:sz w:val="20"/>
        </w:rPr>
        <w:t xml:space="preserve"> </w:t>
      </w:r>
      <w:r>
        <w:rPr>
          <w:sz w:val="20"/>
        </w:rPr>
        <w:t>el</w:t>
      </w:r>
      <w:r>
        <w:rPr>
          <w:spacing w:val="40"/>
          <w:sz w:val="20"/>
        </w:rPr>
        <w:t xml:space="preserve"> </w:t>
      </w:r>
      <w:r>
        <w:rPr>
          <w:sz w:val="20"/>
        </w:rPr>
        <w:t>servicio</w:t>
      </w:r>
      <w:r>
        <w:rPr>
          <w:spacing w:val="40"/>
          <w:sz w:val="20"/>
        </w:rPr>
        <w:t xml:space="preserve"> </w:t>
      </w:r>
      <w:r>
        <w:rPr>
          <w:sz w:val="20"/>
        </w:rPr>
        <w:t>para</w:t>
      </w:r>
      <w:r>
        <w:rPr>
          <w:spacing w:val="40"/>
          <w:sz w:val="20"/>
        </w:rPr>
        <w:t xml:space="preserve"> </w:t>
      </w:r>
      <w:r>
        <w:rPr>
          <w:sz w:val="20"/>
        </w:rPr>
        <w:t>un</w:t>
      </w:r>
      <w:r>
        <w:rPr>
          <w:spacing w:val="40"/>
          <w:sz w:val="20"/>
        </w:rPr>
        <w:t xml:space="preserve"> </w:t>
      </w:r>
      <w:r>
        <w:rPr>
          <w:sz w:val="20"/>
        </w:rPr>
        <w:t>municipio</w:t>
      </w:r>
      <w:r>
        <w:rPr>
          <w:spacing w:val="80"/>
          <w:sz w:val="20"/>
        </w:rPr>
        <w:t xml:space="preserve"> </w:t>
      </w:r>
      <w:r>
        <w:rPr>
          <w:sz w:val="20"/>
        </w:rPr>
        <w:t>determinado, solamente la opinión de la persona representante legal del ayuntamiento;</w:t>
      </w:r>
    </w:p>
    <w:p w14:paraId="3F98A479" w14:textId="77777777" w:rsidR="00E97127" w:rsidRDefault="00B132B6">
      <w:pPr>
        <w:pStyle w:val="Prrafodelista"/>
        <w:numPr>
          <w:ilvl w:val="3"/>
          <w:numId w:val="91"/>
        </w:numPr>
        <w:tabs>
          <w:tab w:val="left" w:pos="2637"/>
        </w:tabs>
        <w:spacing w:line="229" w:lineRule="exact"/>
        <w:ind w:left="2637" w:hanging="566"/>
        <w:rPr>
          <w:sz w:val="20"/>
        </w:rPr>
      </w:pPr>
      <w:r>
        <w:rPr>
          <w:sz w:val="20"/>
        </w:rPr>
        <w:t>Las</w:t>
      </w:r>
      <w:r>
        <w:rPr>
          <w:spacing w:val="-5"/>
          <w:sz w:val="20"/>
        </w:rPr>
        <w:t xml:space="preserve"> </w:t>
      </w:r>
      <w:r>
        <w:rPr>
          <w:sz w:val="20"/>
        </w:rPr>
        <w:t>empresas</w:t>
      </w:r>
      <w:r>
        <w:rPr>
          <w:spacing w:val="-4"/>
          <w:sz w:val="20"/>
        </w:rPr>
        <w:t xml:space="preserve"> </w:t>
      </w:r>
      <w:r>
        <w:rPr>
          <w:sz w:val="20"/>
        </w:rPr>
        <w:t>a</w:t>
      </w:r>
      <w:r>
        <w:rPr>
          <w:spacing w:val="-4"/>
          <w:sz w:val="20"/>
        </w:rPr>
        <w:t xml:space="preserve"> </w:t>
      </w:r>
      <w:r>
        <w:rPr>
          <w:sz w:val="20"/>
        </w:rPr>
        <w:t>las</w:t>
      </w:r>
      <w:r>
        <w:rPr>
          <w:spacing w:val="-4"/>
          <w:sz w:val="20"/>
        </w:rPr>
        <w:t xml:space="preserve"> </w:t>
      </w:r>
      <w:r>
        <w:rPr>
          <w:sz w:val="20"/>
        </w:rPr>
        <w:t>que</w:t>
      </w:r>
      <w:r>
        <w:rPr>
          <w:spacing w:val="-4"/>
          <w:sz w:val="20"/>
        </w:rPr>
        <w:t xml:space="preserve"> </w:t>
      </w:r>
      <w:r>
        <w:rPr>
          <w:sz w:val="20"/>
        </w:rPr>
        <w:t>se</w:t>
      </w:r>
      <w:r>
        <w:rPr>
          <w:spacing w:val="-3"/>
          <w:sz w:val="20"/>
        </w:rPr>
        <w:t xml:space="preserve"> </w:t>
      </w:r>
      <w:r>
        <w:rPr>
          <w:sz w:val="20"/>
        </w:rPr>
        <w:t>les</w:t>
      </w:r>
      <w:r>
        <w:rPr>
          <w:spacing w:val="-2"/>
          <w:sz w:val="20"/>
        </w:rPr>
        <w:t xml:space="preserve"> </w:t>
      </w:r>
      <w:r>
        <w:rPr>
          <w:sz w:val="20"/>
        </w:rPr>
        <w:t>ha</w:t>
      </w:r>
      <w:r>
        <w:rPr>
          <w:spacing w:val="-3"/>
          <w:sz w:val="20"/>
        </w:rPr>
        <w:t xml:space="preserve"> </w:t>
      </w:r>
      <w:r>
        <w:rPr>
          <w:sz w:val="20"/>
        </w:rPr>
        <w:t>otorgado</w:t>
      </w:r>
      <w:r>
        <w:rPr>
          <w:spacing w:val="-3"/>
          <w:sz w:val="20"/>
        </w:rPr>
        <w:t xml:space="preserve"> </w:t>
      </w:r>
      <w:r>
        <w:rPr>
          <w:sz w:val="20"/>
        </w:rPr>
        <w:t>y</w:t>
      </w:r>
      <w:r>
        <w:rPr>
          <w:spacing w:val="-7"/>
          <w:sz w:val="20"/>
        </w:rPr>
        <w:t xml:space="preserve"> </w:t>
      </w:r>
      <w:r>
        <w:rPr>
          <w:sz w:val="20"/>
        </w:rPr>
        <w:t>prorrogado</w:t>
      </w:r>
      <w:r>
        <w:rPr>
          <w:spacing w:val="-3"/>
          <w:sz w:val="20"/>
        </w:rPr>
        <w:t xml:space="preserve"> </w:t>
      </w:r>
      <w:r>
        <w:rPr>
          <w:sz w:val="20"/>
        </w:rPr>
        <w:t>la</w:t>
      </w:r>
      <w:r>
        <w:rPr>
          <w:spacing w:val="-3"/>
          <w:sz w:val="20"/>
        </w:rPr>
        <w:t xml:space="preserve"> </w:t>
      </w:r>
      <w:r>
        <w:rPr>
          <w:spacing w:val="-2"/>
          <w:sz w:val="20"/>
        </w:rPr>
        <w:t>autorización;</w:t>
      </w:r>
    </w:p>
    <w:p w14:paraId="5DEA94AA" w14:textId="77777777" w:rsidR="00E97127" w:rsidRDefault="00B132B6">
      <w:pPr>
        <w:pStyle w:val="Prrafodelista"/>
        <w:numPr>
          <w:ilvl w:val="3"/>
          <w:numId w:val="91"/>
        </w:numPr>
        <w:tabs>
          <w:tab w:val="left" w:pos="2638"/>
        </w:tabs>
        <w:spacing w:before="116" w:line="360" w:lineRule="auto"/>
        <w:ind w:right="42"/>
        <w:rPr>
          <w:sz w:val="20"/>
        </w:rPr>
      </w:pPr>
      <w:r>
        <w:rPr>
          <w:sz w:val="20"/>
        </w:rPr>
        <w:t>Número de</w:t>
      </w:r>
      <w:r>
        <w:rPr>
          <w:spacing w:val="-1"/>
          <w:sz w:val="20"/>
        </w:rPr>
        <w:t xml:space="preserve"> </w:t>
      </w:r>
      <w:r>
        <w:rPr>
          <w:sz w:val="20"/>
        </w:rPr>
        <w:t>autorizaciones</w:t>
      </w:r>
      <w:r>
        <w:rPr>
          <w:spacing w:val="-1"/>
          <w:sz w:val="20"/>
        </w:rPr>
        <w:t xml:space="preserve"> </w:t>
      </w:r>
      <w:r>
        <w:rPr>
          <w:sz w:val="20"/>
        </w:rPr>
        <w:t>suspendidas</w:t>
      </w:r>
      <w:r>
        <w:rPr>
          <w:spacing w:val="-1"/>
          <w:sz w:val="20"/>
        </w:rPr>
        <w:t xml:space="preserve"> </w:t>
      </w:r>
      <w:r>
        <w:rPr>
          <w:sz w:val="20"/>
        </w:rPr>
        <w:t>o revocadas,</w:t>
      </w:r>
      <w:r>
        <w:rPr>
          <w:spacing w:val="-1"/>
          <w:sz w:val="20"/>
        </w:rPr>
        <w:t xml:space="preserve"> </w:t>
      </w:r>
      <w:r>
        <w:rPr>
          <w:sz w:val="20"/>
        </w:rPr>
        <w:t>así</w:t>
      </w:r>
      <w:r>
        <w:rPr>
          <w:spacing w:val="-1"/>
          <w:sz w:val="20"/>
        </w:rPr>
        <w:t xml:space="preserve"> </w:t>
      </w:r>
      <w:r>
        <w:rPr>
          <w:sz w:val="20"/>
        </w:rPr>
        <w:t>como el</w:t>
      </w:r>
      <w:r>
        <w:rPr>
          <w:spacing w:val="-1"/>
          <w:sz w:val="20"/>
        </w:rPr>
        <w:t xml:space="preserve"> </w:t>
      </w:r>
      <w:r>
        <w:rPr>
          <w:sz w:val="20"/>
        </w:rPr>
        <w:t>número de</w:t>
      </w:r>
      <w:r>
        <w:rPr>
          <w:spacing w:val="-1"/>
          <w:sz w:val="20"/>
        </w:rPr>
        <w:t xml:space="preserve"> </w:t>
      </w:r>
      <w:r>
        <w:rPr>
          <w:sz w:val="20"/>
        </w:rPr>
        <w:t>sanciones y</w:t>
      </w:r>
      <w:r>
        <w:rPr>
          <w:spacing w:val="-4"/>
          <w:sz w:val="20"/>
        </w:rPr>
        <w:t xml:space="preserve"> </w:t>
      </w:r>
      <w:r>
        <w:rPr>
          <w:sz w:val="20"/>
        </w:rPr>
        <w:t>los</w:t>
      </w:r>
      <w:r>
        <w:rPr>
          <w:spacing w:val="-1"/>
          <w:sz w:val="20"/>
        </w:rPr>
        <w:t xml:space="preserve"> </w:t>
      </w:r>
      <w:r>
        <w:rPr>
          <w:sz w:val="20"/>
        </w:rPr>
        <w:t>nombres</w:t>
      </w:r>
      <w:r>
        <w:rPr>
          <w:spacing w:val="-1"/>
          <w:sz w:val="20"/>
        </w:rPr>
        <w:t xml:space="preserve"> </w:t>
      </w:r>
      <w:r>
        <w:rPr>
          <w:sz w:val="20"/>
        </w:rPr>
        <w:t>de las personas físicas o morales sancionadas;</w:t>
      </w:r>
    </w:p>
    <w:p w14:paraId="0B562E61" w14:textId="77777777" w:rsidR="00E97127" w:rsidRDefault="00B132B6">
      <w:pPr>
        <w:pStyle w:val="Prrafodelista"/>
        <w:numPr>
          <w:ilvl w:val="3"/>
          <w:numId w:val="91"/>
        </w:numPr>
        <w:tabs>
          <w:tab w:val="left" w:pos="2638"/>
        </w:tabs>
        <w:spacing w:before="2" w:line="357" w:lineRule="auto"/>
        <w:ind w:right="42"/>
        <w:rPr>
          <w:sz w:val="20"/>
        </w:rPr>
      </w:pPr>
      <w:r>
        <w:rPr>
          <w:sz w:val="20"/>
        </w:rPr>
        <w:t xml:space="preserve">Los nombres de las empresas a las que se les ha retenido la fianza depositada para la autorización y su </w:t>
      </w:r>
      <w:r>
        <w:rPr>
          <w:spacing w:val="-2"/>
          <w:sz w:val="20"/>
        </w:rPr>
        <w:t>razón;</w:t>
      </w:r>
    </w:p>
    <w:p w14:paraId="043DF2F1" w14:textId="77777777" w:rsidR="00E97127" w:rsidRDefault="00B132B6">
      <w:pPr>
        <w:pStyle w:val="Prrafodelista"/>
        <w:numPr>
          <w:ilvl w:val="3"/>
          <w:numId w:val="91"/>
        </w:numPr>
        <w:tabs>
          <w:tab w:val="left" w:pos="2638"/>
        </w:tabs>
        <w:spacing w:before="3" w:line="360" w:lineRule="auto"/>
        <w:ind w:right="42"/>
        <w:rPr>
          <w:sz w:val="20"/>
        </w:rPr>
      </w:pPr>
      <w:r>
        <w:rPr>
          <w:sz w:val="20"/>
        </w:rPr>
        <w:t>Los nombres de las empresas de seguridad privada que cuenten con autorización federal y sólo tengan registro en el Estado; y</w:t>
      </w:r>
    </w:p>
    <w:p w14:paraId="579DC7C3" w14:textId="77777777" w:rsidR="00E97127" w:rsidRDefault="00B132B6">
      <w:pPr>
        <w:pStyle w:val="Prrafodelista"/>
        <w:numPr>
          <w:ilvl w:val="3"/>
          <w:numId w:val="91"/>
        </w:numPr>
        <w:tabs>
          <w:tab w:val="left" w:pos="2638"/>
        </w:tabs>
        <w:spacing w:line="360" w:lineRule="auto"/>
        <w:ind w:right="38"/>
        <w:rPr>
          <w:sz w:val="20"/>
        </w:rPr>
      </w:pPr>
      <w:r>
        <w:rPr>
          <w:sz w:val="20"/>
        </w:rPr>
        <w:t>En</w:t>
      </w:r>
      <w:r>
        <w:rPr>
          <w:spacing w:val="22"/>
          <w:sz w:val="20"/>
        </w:rPr>
        <w:t xml:space="preserve"> </w:t>
      </w:r>
      <w:r>
        <w:rPr>
          <w:sz w:val="20"/>
        </w:rPr>
        <w:t>caso</w:t>
      </w:r>
      <w:r>
        <w:rPr>
          <w:spacing w:val="24"/>
          <w:sz w:val="20"/>
        </w:rPr>
        <w:t xml:space="preserve"> </w:t>
      </w:r>
      <w:r>
        <w:rPr>
          <w:sz w:val="20"/>
        </w:rPr>
        <w:t>de</w:t>
      </w:r>
      <w:r>
        <w:rPr>
          <w:spacing w:val="21"/>
          <w:sz w:val="20"/>
        </w:rPr>
        <w:t xml:space="preserve"> </w:t>
      </w:r>
      <w:r>
        <w:rPr>
          <w:sz w:val="20"/>
        </w:rPr>
        <w:t>que</w:t>
      </w:r>
      <w:r>
        <w:rPr>
          <w:spacing w:val="26"/>
          <w:sz w:val="20"/>
        </w:rPr>
        <w:t xml:space="preserve"> </w:t>
      </w:r>
      <w:r>
        <w:rPr>
          <w:sz w:val="20"/>
        </w:rPr>
        <w:t>las</w:t>
      </w:r>
      <w:r>
        <w:rPr>
          <w:spacing w:val="23"/>
          <w:sz w:val="20"/>
        </w:rPr>
        <w:t xml:space="preserve"> </w:t>
      </w:r>
      <w:r>
        <w:rPr>
          <w:sz w:val="20"/>
        </w:rPr>
        <w:t>empresas</w:t>
      </w:r>
      <w:r>
        <w:rPr>
          <w:spacing w:val="25"/>
          <w:sz w:val="20"/>
        </w:rPr>
        <w:t xml:space="preserve"> </w:t>
      </w:r>
      <w:r>
        <w:rPr>
          <w:sz w:val="20"/>
        </w:rPr>
        <w:t>presten</w:t>
      </w:r>
      <w:r>
        <w:rPr>
          <w:spacing w:val="22"/>
          <w:sz w:val="20"/>
        </w:rPr>
        <w:t xml:space="preserve"> </w:t>
      </w:r>
      <w:r>
        <w:rPr>
          <w:sz w:val="20"/>
        </w:rPr>
        <w:t>sus</w:t>
      </w:r>
      <w:r>
        <w:rPr>
          <w:spacing w:val="23"/>
          <w:sz w:val="20"/>
        </w:rPr>
        <w:t xml:space="preserve"> </w:t>
      </w:r>
      <w:r>
        <w:rPr>
          <w:sz w:val="20"/>
        </w:rPr>
        <w:t>servicios</w:t>
      </w:r>
      <w:r>
        <w:rPr>
          <w:spacing w:val="23"/>
          <w:sz w:val="20"/>
        </w:rPr>
        <w:t xml:space="preserve"> </w:t>
      </w:r>
      <w:r>
        <w:rPr>
          <w:sz w:val="20"/>
        </w:rPr>
        <w:t>a</w:t>
      </w:r>
      <w:r>
        <w:rPr>
          <w:spacing w:val="23"/>
          <w:sz w:val="20"/>
        </w:rPr>
        <w:t xml:space="preserve"> </w:t>
      </w:r>
      <w:r>
        <w:rPr>
          <w:sz w:val="20"/>
        </w:rPr>
        <w:t>un</w:t>
      </w:r>
      <w:r>
        <w:rPr>
          <w:spacing w:val="22"/>
          <w:sz w:val="20"/>
        </w:rPr>
        <w:t xml:space="preserve"> </w:t>
      </w:r>
      <w:r>
        <w:rPr>
          <w:sz w:val="20"/>
        </w:rPr>
        <w:t>Sujeto</w:t>
      </w:r>
      <w:r>
        <w:rPr>
          <w:spacing w:val="24"/>
          <w:sz w:val="20"/>
        </w:rPr>
        <w:t xml:space="preserve"> </w:t>
      </w:r>
      <w:r>
        <w:rPr>
          <w:sz w:val="20"/>
        </w:rPr>
        <w:t>obligado,</w:t>
      </w:r>
      <w:r>
        <w:rPr>
          <w:spacing w:val="24"/>
          <w:sz w:val="20"/>
        </w:rPr>
        <w:t xml:space="preserve"> </w:t>
      </w:r>
      <w:r>
        <w:rPr>
          <w:sz w:val="20"/>
        </w:rPr>
        <w:t>deberán</w:t>
      </w:r>
      <w:r>
        <w:rPr>
          <w:spacing w:val="22"/>
          <w:sz w:val="20"/>
        </w:rPr>
        <w:t xml:space="preserve"> </w:t>
      </w:r>
      <w:r>
        <w:rPr>
          <w:sz w:val="20"/>
        </w:rPr>
        <w:t>de</w:t>
      </w:r>
      <w:r>
        <w:rPr>
          <w:spacing w:val="21"/>
          <w:sz w:val="20"/>
        </w:rPr>
        <w:t xml:space="preserve"> </w:t>
      </w:r>
      <w:r>
        <w:rPr>
          <w:sz w:val="20"/>
        </w:rPr>
        <w:t>informar</w:t>
      </w:r>
      <w:r>
        <w:rPr>
          <w:spacing w:val="24"/>
          <w:sz w:val="20"/>
        </w:rPr>
        <w:t xml:space="preserve"> </w:t>
      </w:r>
      <w:r>
        <w:rPr>
          <w:sz w:val="20"/>
        </w:rPr>
        <w:t>a</w:t>
      </w:r>
      <w:r>
        <w:rPr>
          <w:spacing w:val="23"/>
          <w:sz w:val="20"/>
        </w:rPr>
        <w:t xml:space="preserve"> </w:t>
      </w:r>
      <w:r>
        <w:rPr>
          <w:sz w:val="20"/>
        </w:rPr>
        <w:t>que autoridad y los servicios que prestan.</w:t>
      </w:r>
    </w:p>
    <w:p w14:paraId="5B05773A" w14:textId="77777777" w:rsidR="00E97127" w:rsidRDefault="00B132B6">
      <w:pPr>
        <w:pStyle w:val="Prrafodelista"/>
        <w:numPr>
          <w:ilvl w:val="1"/>
          <w:numId w:val="91"/>
        </w:numPr>
        <w:tabs>
          <w:tab w:val="left" w:pos="1502"/>
        </w:tabs>
        <w:ind w:hanging="566"/>
        <w:jc w:val="left"/>
        <w:rPr>
          <w:sz w:val="20"/>
        </w:rPr>
      </w:pPr>
      <w:r>
        <w:rPr>
          <w:sz w:val="20"/>
        </w:rPr>
        <w:t>En</w:t>
      </w:r>
      <w:r>
        <w:rPr>
          <w:spacing w:val="-5"/>
          <w:sz w:val="20"/>
        </w:rPr>
        <w:t xml:space="preserve"> </w:t>
      </w:r>
      <w:r>
        <w:rPr>
          <w:sz w:val="20"/>
        </w:rPr>
        <w:t>materia</w:t>
      </w:r>
      <w:r>
        <w:rPr>
          <w:spacing w:val="-4"/>
          <w:sz w:val="20"/>
        </w:rPr>
        <w:t xml:space="preserve"> </w:t>
      </w:r>
      <w:r>
        <w:rPr>
          <w:spacing w:val="-2"/>
          <w:sz w:val="20"/>
        </w:rPr>
        <w:t>Laboral:</w:t>
      </w:r>
    </w:p>
    <w:p w14:paraId="7BBBE1C8" w14:textId="77777777" w:rsidR="00E97127" w:rsidRDefault="00B132B6">
      <w:pPr>
        <w:pStyle w:val="Prrafodelista"/>
        <w:numPr>
          <w:ilvl w:val="2"/>
          <w:numId w:val="91"/>
        </w:numPr>
        <w:tabs>
          <w:tab w:val="left" w:pos="2071"/>
        </w:tabs>
        <w:spacing w:before="116" w:line="357" w:lineRule="auto"/>
        <w:ind w:right="40"/>
        <w:rPr>
          <w:sz w:val="20"/>
        </w:rPr>
      </w:pPr>
      <w:r>
        <w:rPr>
          <w:sz w:val="20"/>
        </w:rPr>
        <w:t>La relación de los contratos colectivos de trabajo que tenga depositados, los boletines laborales, el registro de asociaciones, así como los informes mensuales que deriven de sus funciones;</w:t>
      </w:r>
    </w:p>
    <w:p w14:paraId="71D19D34" w14:textId="77777777" w:rsidR="00E97127" w:rsidRDefault="00B132B6">
      <w:pPr>
        <w:pStyle w:val="Prrafodelista"/>
        <w:numPr>
          <w:ilvl w:val="2"/>
          <w:numId w:val="91"/>
        </w:numPr>
        <w:tabs>
          <w:tab w:val="left" w:pos="2071"/>
        </w:tabs>
        <w:spacing w:before="4" w:line="360" w:lineRule="auto"/>
        <w:ind w:right="43"/>
        <w:rPr>
          <w:sz w:val="20"/>
        </w:rPr>
      </w:pPr>
      <w:r>
        <w:rPr>
          <w:sz w:val="20"/>
        </w:rPr>
        <w:t>Los</w:t>
      </w:r>
      <w:r>
        <w:rPr>
          <w:spacing w:val="40"/>
          <w:sz w:val="20"/>
        </w:rPr>
        <w:t xml:space="preserve"> </w:t>
      </w:r>
      <w:r>
        <w:rPr>
          <w:sz w:val="20"/>
        </w:rPr>
        <w:t>principales</w:t>
      </w:r>
      <w:r>
        <w:rPr>
          <w:spacing w:val="40"/>
          <w:sz w:val="20"/>
        </w:rPr>
        <w:t xml:space="preserve"> </w:t>
      </w:r>
      <w:r>
        <w:rPr>
          <w:sz w:val="20"/>
        </w:rPr>
        <w:t>indicadores</w:t>
      </w:r>
      <w:r>
        <w:rPr>
          <w:spacing w:val="40"/>
          <w:sz w:val="20"/>
        </w:rPr>
        <w:t xml:space="preserve"> </w:t>
      </w:r>
      <w:r>
        <w:rPr>
          <w:sz w:val="20"/>
        </w:rPr>
        <w:t>sobre</w:t>
      </w:r>
      <w:r>
        <w:rPr>
          <w:spacing w:val="40"/>
          <w:sz w:val="20"/>
        </w:rPr>
        <w:t xml:space="preserve"> </w:t>
      </w:r>
      <w:r>
        <w:rPr>
          <w:sz w:val="20"/>
        </w:rPr>
        <w:t>la</w:t>
      </w:r>
      <w:r>
        <w:rPr>
          <w:spacing w:val="40"/>
          <w:sz w:val="20"/>
        </w:rPr>
        <w:t xml:space="preserve"> </w:t>
      </w:r>
      <w:r>
        <w:rPr>
          <w:sz w:val="20"/>
        </w:rPr>
        <w:t>actividad</w:t>
      </w:r>
      <w:r>
        <w:rPr>
          <w:spacing w:val="40"/>
          <w:sz w:val="20"/>
        </w:rPr>
        <w:t xml:space="preserve"> </w:t>
      </w:r>
      <w:r>
        <w:rPr>
          <w:sz w:val="20"/>
        </w:rPr>
        <w:t>jurisdiccional</w:t>
      </w:r>
      <w:r>
        <w:rPr>
          <w:spacing w:val="40"/>
          <w:sz w:val="20"/>
        </w:rPr>
        <w:t xml:space="preserve"> </w:t>
      </w:r>
      <w:r>
        <w:rPr>
          <w:sz w:val="20"/>
        </w:rPr>
        <w:t>que</w:t>
      </w:r>
      <w:r>
        <w:rPr>
          <w:spacing w:val="40"/>
          <w:sz w:val="20"/>
        </w:rPr>
        <w:t xml:space="preserve"> </w:t>
      </w:r>
      <w:r>
        <w:rPr>
          <w:sz w:val="20"/>
        </w:rPr>
        <w:t>deberán</w:t>
      </w:r>
      <w:r>
        <w:rPr>
          <w:spacing w:val="40"/>
          <w:sz w:val="20"/>
        </w:rPr>
        <w:t xml:space="preserve"> </w:t>
      </w:r>
      <w:r>
        <w:rPr>
          <w:sz w:val="20"/>
        </w:rPr>
        <w:t>incluir,</w:t>
      </w:r>
      <w:r>
        <w:rPr>
          <w:spacing w:val="40"/>
          <w:sz w:val="20"/>
        </w:rPr>
        <w:t xml:space="preserve"> </w:t>
      </w:r>
      <w:r>
        <w:rPr>
          <w:sz w:val="20"/>
        </w:rPr>
        <w:t>al</w:t>
      </w:r>
      <w:r>
        <w:rPr>
          <w:spacing w:val="40"/>
          <w:sz w:val="20"/>
        </w:rPr>
        <w:t xml:space="preserve"> </w:t>
      </w:r>
      <w:r>
        <w:rPr>
          <w:sz w:val="20"/>
        </w:rPr>
        <w:t>menos,</w:t>
      </w:r>
      <w:r>
        <w:rPr>
          <w:spacing w:val="40"/>
          <w:sz w:val="20"/>
        </w:rPr>
        <w:t xml:space="preserve"> </w:t>
      </w:r>
      <w:r>
        <w:rPr>
          <w:sz w:val="20"/>
        </w:rPr>
        <w:t>los</w:t>
      </w:r>
      <w:r>
        <w:rPr>
          <w:spacing w:val="40"/>
          <w:sz w:val="20"/>
        </w:rPr>
        <w:t xml:space="preserve"> </w:t>
      </w:r>
      <w:r>
        <w:rPr>
          <w:sz w:val="20"/>
        </w:rPr>
        <w:t>asuntos iniciados, en trámite y resueltos;</w:t>
      </w:r>
    </w:p>
    <w:p w14:paraId="1188D54C" w14:textId="77777777" w:rsidR="00E97127" w:rsidRDefault="00B132B6">
      <w:pPr>
        <w:pStyle w:val="Prrafodelista"/>
        <w:numPr>
          <w:ilvl w:val="2"/>
          <w:numId w:val="91"/>
        </w:numPr>
        <w:tabs>
          <w:tab w:val="left" w:pos="2071"/>
        </w:tabs>
        <w:spacing w:before="1"/>
        <w:rPr>
          <w:sz w:val="20"/>
        </w:rPr>
      </w:pPr>
      <w:r>
        <w:rPr>
          <w:sz w:val="20"/>
        </w:rPr>
        <w:t>La</w:t>
      </w:r>
      <w:r>
        <w:rPr>
          <w:spacing w:val="-4"/>
          <w:sz w:val="20"/>
        </w:rPr>
        <w:t xml:space="preserve"> </w:t>
      </w:r>
      <w:r>
        <w:rPr>
          <w:sz w:val="20"/>
        </w:rPr>
        <w:t>lista</w:t>
      </w:r>
      <w:r>
        <w:rPr>
          <w:spacing w:val="-4"/>
          <w:sz w:val="20"/>
        </w:rPr>
        <w:t xml:space="preserve"> </w:t>
      </w:r>
      <w:r>
        <w:rPr>
          <w:sz w:val="20"/>
        </w:rPr>
        <w:t>de</w:t>
      </w:r>
      <w:r>
        <w:rPr>
          <w:spacing w:val="-4"/>
          <w:sz w:val="20"/>
        </w:rPr>
        <w:t xml:space="preserve"> </w:t>
      </w:r>
      <w:r>
        <w:rPr>
          <w:sz w:val="20"/>
        </w:rPr>
        <w:t>los</w:t>
      </w:r>
      <w:r>
        <w:rPr>
          <w:spacing w:val="-5"/>
          <w:sz w:val="20"/>
        </w:rPr>
        <w:t xml:space="preserve"> </w:t>
      </w:r>
      <w:r>
        <w:rPr>
          <w:sz w:val="20"/>
        </w:rPr>
        <w:t>sindicatos</w:t>
      </w:r>
      <w:r>
        <w:rPr>
          <w:spacing w:val="-5"/>
          <w:sz w:val="20"/>
        </w:rPr>
        <w:t xml:space="preserve"> </w:t>
      </w:r>
      <w:r>
        <w:rPr>
          <w:sz w:val="20"/>
        </w:rPr>
        <w:t>registrados</w:t>
      </w:r>
      <w:r>
        <w:rPr>
          <w:spacing w:val="-5"/>
          <w:sz w:val="20"/>
        </w:rPr>
        <w:t xml:space="preserve"> </w:t>
      </w:r>
      <w:r>
        <w:rPr>
          <w:sz w:val="20"/>
        </w:rPr>
        <w:t>y</w:t>
      </w:r>
      <w:r>
        <w:rPr>
          <w:spacing w:val="-3"/>
          <w:sz w:val="20"/>
        </w:rPr>
        <w:t xml:space="preserve"> </w:t>
      </w:r>
      <w:r>
        <w:rPr>
          <w:sz w:val="20"/>
        </w:rPr>
        <w:t>los</w:t>
      </w:r>
      <w:r>
        <w:rPr>
          <w:spacing w:val="-2"/>
          <w:sz w:val="20"/>
        </w:rPr>
        <w:t xml:space="preserve"> </w:t>
      </w:r>
      <w:r>
        <w:rPr>
          <w:sz w:val="20"/>
        </w:rPr>
        <w:t>nombres</w:t>
      </w:r>
      <w:r>
        <w:rPr>
          <w:spacing w:val="-5"/>
          <w:sz w:val="20"/>
        </w:rPr>
        <w:t xml:space="preserve"> </w:t>
      </w:r>
      <w:r>
        <w:rPr>
          <w:sz w:val="20"/>
        </w:rPr>
        <w:t>de</w:t>
      </w:r>
      <w:r>
        <w:rPr>
          <w:spacing w:val="-4"/>
          <w:sz w:val="20"/>
        </w:rPr>
        <w:t xml:space="preserve"> </w:t>
      </w:r>
      <w:r>
        <w:rPr>
          <w:sz w:val="20"/>
        </w:rPr>
        <w:t>las</w:t>
      </w:r>
      <w:r>
        <w:rPr>
          <w:spacing w:val="-5"/>
          <w:sz w:val="20"/>
        </w:rPr>
        <w:t xml:space="preserve"> </w:t>
      </w:r>
      <w:r>
        <w:rPr>
          <w:sz w:val="20"/>
        </w:rPr>
        <w:t>personas</w:t>
      </w:r>
      <w:r>
        <w:rPr>
          <w:spacing w:val="-5"/>
          <w:sz w:val="20"/>
        </w:rPr>
        <w:t xml:space="preserve"> </w:t>
      </w:r>
      <w:r>
        <w:rPr>
          <w:sz w:val="20"/>
        </w:rPr>
        <w:t>dirigentes</w:t>
      </w:r>
      <w:r>
        <w:rPr>
          <w:spacing w:val="-4"/>
          <w:sz w:val="20"/>
        </w:rPr>
        <w:t xml:space="preserve"> </w:t>
      </w:r>
      <w:r>
        <w:rPr>
          <w:sz w:val="20"/>
        </w:rPr>
        <w:t>de</w:t>
      </w:r>
      <w:r>
        <w:rPr>
          <w:spacing w:val="-4"/>
          <w:sz w:val="20"/>
        </w:rPr>
        <w:t xml:space="preserve"> </w:t>
      </w:r>
      <w:r>
        <w:rPr>
          <w:sz w:val="20"/>
        </w:rPr>
        <w:t>los</w:t>
      </w:r>
      <w:r>
        <w:rPr>
          <w:spacing w:val="-2"/>
          <w:sz w:val="20"/>
        </w:rPr>
        <w:t xml:space="preserve"> mismos;</w:t>
      </w:r>
    </w:p>
    <w:p w14:paraId="496B6C65" w14:textId="77777777" w:rsidR="00E97127" w:rsidRDefault="00B132B6">
      <w:pPr>
        <w:pStyle w:val="Prrafodelista"/>
        <w:numPr>
          <w:ilvl w:val="2"/>
          <w:numId w:val="91"/>
        </w:numPr>
        <w:tabs>
          <w:tab w:val="left" w:pos="2071"/>
        </w:tabs>
        <w:spacing w:before="113"/>
        <w:rPr>
          <w:sz w:val="20"/>
        </w:rPr>
      </w:pPr>
      <w:r>
        <w:rPr>
          <w:sz w:val="20"/>
        </w:rPr>
        <w:t>Las</w:t>
      </w:r>
      <w:r>
        <w:rPr>
          <w:spacing w:val="-4"/>
          <w:sz w:val="20"/>
        </w:rPr>
        <w:t xml:space="preserve"> </w:t>
      </w:r>
      <w:r>
        <w:rPr>
          <w:sz w:val="20"/>
        </w:rPr>
        <w:t>listas</w:t>
      </w:r>
      <w:r>
        <w:rPr>
          <w:spacing w:val="-4"/>
          <w:sz w:val="20"/>
        </w:rPr>
        <w:t xml:space="preserve"> </w:t>
      </w:r>
      <w:r>
        <w:rPr>
          <w:sz w:val="20"/>
        </w:rPr>
        <w:t>de</w:t>
      </w:r>
      <w:r>
        <w:rPr>
          <w:spacing w:val="-3"/>
          <w:sz w:val="20"/>
        </w:rPr>
        <w:t xml:space="preserve"> </w:t>
      </w:r>
      <w:r>
        <w:rPr>
          <w:spacing w:val="-2"/>
          <w:sz w:val="20"/>
        </w:rPr>
        <w:t>acuerdos;</w:t>
      </w:r>
    </w:p>
    <w:p w14:paraId="392A49D7" w14:textId="77777777" w:rsidR="00E97127" w:rsidRDefault="00E97127">
      <w:pPr>
        <w:pStyle w:val="Prrafodelista"/>
        <w:rPr>
          <w:sz w:val="20"/>
        </w:rPr>
        <w:sectPr w:rsidR="00E97127">
          <w:pgSz w:w="12250" w:h="15850"/>
          <w:pgMar w:top="980" w:right="566" w:bottom="0" w:left="708" w:header="710" w:footer="0" w:gutter="0"/>
          <w:cols w:space="720"/>
        </w:sectPr>
      </w:pPr>
    </w:p>
    <w:p w14:paraId="265F8D35" w14:textId="77777777" w:rsidR="00E97127" w:rsidRDefault="00B132B6">
      <w:pPr>
        <w:pStyle w:val="Prrafodelista"/>
        <w:numPr>
          <w:ilvl w:val="2"/>
          <w:numId w:val="91"/>
        </w:numPr>
        <w:tabs>
          <w:tab w:val="left" w:pos="2071"/>
        </w:tabs>
        <w:spacing w:line="360" w:lineRule="auto"/>
        <w:ind w:right="44"/>
        <w:rPr>
          <w:sz w:val="20"/>
        </w:rPr>
      </w:pPr>
      <w:r>
        <w:rPr>
          <w:sz w:val="20"/>
        </w:rPr>
        <w:lastRenderedPageBreak/>
        <w:t>Agenda</w:t>
      </w:r>
      <w:r>
        <w:rPr>
          <w:spacing w:val="-3"/>
          <w:sz w:val="20"/>
        </w:rPr>
        <w:t xml:space="preserve"> </w:t>
      </w:r>
      <w:r>
        <w:rPr>
          <w:sz w:val="20"/>
        </w:rPr>
        <w:t>de</w:t>
      </w:r>
      <w:r>
        <w:rPr>
          <w:spacing w:val="-3"/>
          <w:sz w:val="20"/>
        </w:rPr>
        <w:t xml:space="preserve"> </w:t>
      </w:r>
      <w:r>
        <w:rPr>
          <w:sz w:val="20"/>
        </w:rPr>
        <w:t>audiencias</w:t>
      </w:r>
      <w:r>
        <w:rPr>
          <w:spacing w:val="-4"/>
          <w:sz w:val="20"/>
        </w:rPr>
        <w:t xml:space="preserve"> </w:t>
      </w:r>
      <w:r>
        <w:rPr>
          <w:sz w:val="20"/>
        </w:rPr>
        <w:t>a</w:t>
      </w:r>
      <w:r>
        <w:rPr>
          <w:spacing w:val="-3"/>
          <w:sz w:val="20"/>
        </w:rPr>
        <w:t xml:space="preserve"> </w:t>
      </w:r>
      <w:r>
        <w:rPr>
          <w:sz w:val="20"/>
        </w:rPr>
        <w:t>realizarse,</w:t>
      </w:r>
      <w:r>
        <w:rPr>
          <w:spacing w:val="-2"/>
          <w:sz w:val="20"/>
        </w:rPr>
        <w:t xml:space="preserve"> </w:t>
      </w:r>
      <w:r>
        <w:rPr>
          <w:sz w:val="20"/>
        </w:rPr>
        <w:t>incluyendo</w:t>
      </w:r>
      <w:r>
        <w:rPr>
          <w:spacing w:val="-2"/>
          <w:sz w:val="20"/>
        </w:rPr>
        <w:t xml:space="preserve"> </w:t>
      </w:r>
      <w:r>
        <w:rPr>
          <w:sz w:val="20"/>
        </w:rPr>
        <w:t>número</w:t>
      </w:r>
      <w:r>
        <w:rPr>
          <w:spacing w:val="-2"/>
          <w:sz w:val="20"/>
        </w:rPr>
        <w:t xml:space="preserve"> </w:t>
      </w:r>
      <w:r>
        <w:rPr>
          <w:sz w:val="20"/>
        </w:rPr>
        <w:t>de</w:t>
      </w:r>
      <w:r>
        <w:rPr>
          <w:spacing w:val="-3"/>
          <w:sz w:val="20"/>
        </w:rPr>
        <w:t xml:space="preserve"> </w:t>
      </w:r>
      <w:r>
        <w:rPr>
          <w:sz w:val="20"/>
        </w:rPr>
        <w:t>expediente,</w:t>
      </w:r>
      <w:r>
        <w:rPr>
          <w:spacing w:val="-3"/>
          <w:sz w:val="20"/>
        </w:rPr>
        <w:t xml:space="preserve"> </w:t>
      </w:r>
      <w:r>
        <w:rPr>
          <w:sz w:val="20"/>
        </w:rPr>
        <w:t>nombre</w:t>
      </w:r>
      <w:r>
        <w:rPr>
          <w:spacing w:val="-3"/>
          <w:sz w:val="20"/>
        </w:rPr>
        <w:t xml:space="preserve"> </w:t>
      </w:r>
      <w:r>
        <w:rPr>
          <w:sz w:val="20"/>
        </w:rPr>
        <w:t>de</w:t>
      </w:r>
      <w:r>
        <w:rPr>
          <w:spacing w:val="-3"/>
          <w:sz w:val="20"/>
        </w:rPr>
        <w:t xml:space="preserve"> </w:t>
      </w:r>
      <w:r>
        <w:rPr>
          <w:sz w:val="20"/>
        </w:rPr>
        <w:t>las</w:t>
      </w:r>
      <w:r>
        <w:rPr>
          <w:spacing w:val="-4"/>
          <w:sz w:val="20"/>
        </w:rPr>
        <w:t xml:space="preserve"> </w:t>
      </w:r>
      <w:r>
        <w:rPr>
          <w:sz w:val="20"/>
        </w:rPr>
        <w:t>partes,</w:t>
      </w:r>
      <w:r>
        <w:rPr>
          <w:spacing w:val="-3"/>
          <w:sz w:val="20"/>
        </w:rPr>
        <w:t xml:space="preserve"> </w:t>
      </w:r>
      <w:r>
        <w:rPr>
          <w:sz w:val="20"/>
        </w:rPr>
        <w:t>fecha,</w:t>
      </w:r>
      <w:r>
        <w:rPr>
          <w:spacing w:val="-2"/>
          <w:sz w:val="20"/>
        </w:rPr>
        <w:t xml:space="preserve"> </w:t>
      </w:r>
      <w:r>
        <w:rPr>
          <w:sz w:val="20"/>
        </w:rPr>
        <w:t>hora</w:t>
      </w:r>
      <w:r>
        <w:rPr>
          <w:spacing w:val="-1"/>
          <w:sz w:val="20"/>
        </w:rPr>
        <w:t xml:space="preserve"> </w:t>
      </w:r>
      <w:r>
        <w:rPr>
          <w:sz w:val="20"/>
        </w:rPr>
        <w:t>y</w:t>
      </w:r>
      <w:r>
        <w:rPr>
          <w:spacing w:val="-4"/>
          <w:sz w:val="20"/>
        </w:rPr>
        <w:t xml:space="preserve"> </w:t>
      </w:r>
      <w:r>
        <w:rPr>
          <w:sz w:val="20"/>
        </w:rPr>
        <w:t>mesa en que se desahogará. Debiendo publicarse con un plazo máximo de 3 días antes a su realización;</w:t>
      </w:r>
    </w:p>
    <w:p w14:paraId="3AB8E466" w14:textId="77777777" w:rsidR="00E97127" w:rsidRDefault="00B132B6">
      <w:pPr>
        <w:pStyle w:val="Prrafodelista"/>
        <w:numPr>
          <w:ilvl w:val="2"/>
          <w:numId w:val="91"/>
        </w:numPr>
        <w:tabs>
          <w:tab w:val="left" w:pos="2071"/>
        </w:tabs>
        <w:rPr>
          <w:sz w:val="20"/>
        </w:rPr>
      </w:pPr>
      <w:r>
        <w:rPr>
          <w:sz w:val="20"/>
        </w:rPr>
        <w:t>Los</w:t>
      </w:r>
      <w:r>
        <w:rPr>
          <w:spacing w:val="-6"/>
          <w:sz w:val="20"/>
        </w:rPr>
        <w:t xml:space="preserve"> </w:t>
      </w:r>
      <w:r>
        <w:rPr>
          <w:sz w:val="20"/>
        </w:rPr>
        <w:t>laudos</w:t>
      </w:r>
      <w:r>
        <w:rPr>
          <w:spacing w:val="-6"/>
          <w:sz w:val="20"/>
        </w:rPr>
        <w:t xml:space="preserve"> </w:t>
      </w:r>
      <w:r>
        <w:rPr>
          <w:sz w:val="20"/>
        </w:rPr>
        <w:t>que</w:t>
      </w:r>
      <w:r>
        <w:rPr>
          <w:spacing w:val="-5"/>
          <w:sz w:val="20"/>
        </w:rPr>
        <w:t xml:space="preserve"> </w:t>
      </w:r>
      <w:r>
        <w:rPr>
          <w:sz w:val="20"/>
        </w:rPr>
        <w:t>hayan</w:t>
      </w:r>
      <w:r>
        <w:rPr>
          <w:spacing w:val="-5"/>
          <w:sz w:val="20"/>
        </w:rPr>
        <w:t xml:space="preserve"> </w:t>
      </w:r>
      <w:r>
        <w:rPr>
          <w:sz w:val="20"/>
        </w:rPr>
        <w:t>causado</w:t>
      </w:r>
      <w:r>
        <w:rPr>
          <w:spacing w:val="-2"/>
          <w:sz w:val="20"/>
        </w:rPr>
        <w:t xml:space="preserve"> </w:t>
      </w:r>
      <w:r>
        <w:rPr>
          <w:sz w:val="20"/>
        </w:rPr>
        <w:t>ejecutoria</w:t>
      </w:r>
      <w:r>
        <w:rPr>
          <w:spacing w:val="-5"/>
          <w:sz w:val="20"/>
        </w:rPr>
        <w:t xml:space="preserve"> </w:t>
      </w:r>
      <w:r>
        <w:rPr>
          <w:sz w:val="20"/>
        </w:rPr>
        <w:t>en</w:t>
      </w:r>
      <w:r>
        <w:rPr>
          <w:spacing w:val="-6"/>
          <w:sz w:val="20"/>
        </w:rPr>
        <w:t xml:space="preserve"> </w:t>
      </w:r>
      <w:r>
        <w:rPr>
          <w:sz w:val="20"/>
        </w:rPr>
        <w:t>su</w:t>
      </w:r>
      <w:r>
        <w:rPr>
          <w:spacing w:val="-6"/>
          <w:sz w:val="20"/>
        </w:rPr>
        <w:t xml:space="preserve"> </w:t>
      </w:r>
      <w:r>
        <w:rPr>
          <w:sz w:val="20"/>
        </w:rPr>
        <w:t>versión</w:t>
      </w:r>
      <w:r>
        <w:rPr>
          <w:spacing w:val="-5"/>
          <w:sz w:val="20"/>
        </w:rPr>
        <w:t xml:space="preserve"> </w:t>
      </w:r>
      <w:r>
        <w:rPr>
          <w:spacing w:val="-2"/>
          <w:sz w:val="20"/>
        </w:rPr>
        <w:t>pública;</w:t>
      </w:r>
    </w:p>
    <w:p w14:paraId="621EF518" w14:textId="77777777" w:rsidR="00E97127" w:rsidRDefault="00B132B6">
      <w:pPr>
        <w:pStyle w:val="Prrafodelista"/>
        <w:numPr>
          <w:ilvl w:val="2"/>
          <w:numId w:val="91"/>
        </w:numPr>
        <w:tabs>
          <w:tab w:val="left" w:pos="2071"/>
        </w:tabs>
        <w:spacing w:before="113"/>
        <w:rPr>
          <w:sz w:val="20"/>
        </w:rPr>
      </w:pPr>
      <w:r>
        <w:rPr>
          <w:sz w:val="20"/>
        </w:rPr>
        <w:t>Estadísticas</w:t>
      </w:r>
      <w:r>
        <w:rPr>
          <w:spacing w:val="-6"/>
          <w:sz w:val="20"/>
        </w:rPr>
        <w:t xml:space="preserve"> </w:t>
      </w:r>
      <w:r>
        <w:rPr>
          <w:sz w:val="20"/>
        </w:rPr>
        <w:t>de</w:t>
      </w:r>
      <w:r>
        <w:rPr>
          <w:spacing w:val="-5"/>
          <w:sz w:val="20"/>
        </w:rPr>
        <w:t xml:space="preserve"> </w:t>
      </w:r>
      <w:r>
        <w:rPr>
          <w:sz w:val="20"/>
        </w:rPr>
        <w:t>asuntos</w:t>
      </w:r>
      <w:r>
        <w:rPr>
          <w:spacing w:val="-6"/>
          <w:sz w:val="20"/>
        </w:rPr>
        <w:t xml:space="preserve"> </w:t>
      </w:r>
      <w:r>
        <w:rPr>
          <w:sz w:val="20"/>
        </w:rPr>
        <w:t>concluidos</w:t>
      </w:r>
      <w:r>
        <w:rPr>
          <w:spacing w:val="-5"/>
          <w:sz w:val="20"/>
        </w:rPr>
        <w:t xml:space="preserve"> </w:t>
      </w:r>
      <w:r>
        <w:rPr>
          <w:sz w:val="20"/>
        </w:rPr>
        <w:t>por</w:t>
      </w:r>
      <w:r>
        <w:rPr>
          <w:spacing w:val="-5"/>
          <w:sz w:val="20"/>
        </w:rPr>
        <w:t xml:space="preserve"> </w:t>
      </w:r>
      <w:r>
        <w:rPr>
          <w:spacing w:val="-2"/>
          <w:sz w:val="20"/>
        </w:rPr>
        <w:t>conciliación;</w:t>
      </w:r>
    </w:p>
    <w:p w14:paraId="58AD83F7" w14:textId="77777777" w:rsidR="00E97127" w:rsidRDefault="00B132B6">
      <w:pPr>
        <w:pStyle w:val="Prrafodelista"/>
        <w:numPr>
          <w:ilvl w:val="2"/>
          <w:numId w:val="91"/>
        </w:numPr>
        <w:tabs>
          <w:tab w:val="left" w:pos="2071"/>
        </w:tabs>
        <w:spacing w:before="113"/>
        <w:rPr>
          <w:sz w:val="20"/>
        </w:rPr>
      </w:pPr>
      <w:r>
        <w:rPr>
          <w:sz w:val="20"/>
        </w:rPr>
        <w:t>Estadísticas</w:t>
      </w:r>
      <w:r>
        <w:rPr>
          <w:spacing w:val="-6"/>
          <w:sz w:val="20"/>
        </w:rPr>
        <w:t xml:space="preserve"> </w:t>
      </w:r>
      <w:r>
        <w:rPr>
          <w:sz w:val="20"/>
        </w:rPr>
        <w:t>de</w:t>
      </w:r>
      <w:r>
        <w:rPr>
          <w:spacing w:val="-4"/>
          <w:sz w:val="20"/>
        </w:rPr>
        <w:t xml:space="preserve"> </w:t>
      </w:r>
      <w:r>
        <w:rPr>
          <w:sz w:val="20"/>
        </w:rPr>
        <w:t>amparos</w:t>
      </w:r>
      <w:r>
        <w:rPr>
          <w:spacing w:val="-5"/>
          <w:sz w:val="20"/>
        </w:rPr>
        <w:t xml:space="preserve"> </w:t>
      </w:r>
      <w:r>
        <w:rPr>
          <w:sz w:val="20"/>
        </w:rPr>
        <w:t>concedidos</w:t>
      </w:r>
      <w:r>
        <w:rPr>
          <w:spacing w:val="-5"/>
          <w:sz w:val="20"/>
        </w:rPr>
        <w:t xml:space="preserve"> </w:t>
      </w:r>
      <w:r>
        <w:rPr>
          <w:sz w:val="20"/>
        </w:rPr>
        <w:t>en</w:t>
      </w:r>
      <w:r>
        <w:rPr>
          <w:spacing w:val="-5"/>
          <w:sz w:val="20"/>
        </w:rPr>
        <w:t xml:space="preserve"> </w:t>
      </w:r>
      <w:r>
        <w:rPr>
          <w:sz w:val="20"/>
        </w:rPr>
        <w:t>contra</w:t>
      </w:r>
      <w:r>
        <w:rPr>
          <w:spacing w:val="-4"/>
          <w:sz w:val="20"/>
        </w:rPr>
        <w:t xml:space="preserve"> </w:t>
      </w:r>
      <w:r>
        <w:rPr>
          <w:sz w:val="20"/>
        </w:rPr>
        <w:t>de</w:t>
      </w:r>
      <w:r>
        <w:rPr>
          <w:spacing w:val="-4"/>
          <w:sz w:val="20"/>
        </w:rPr>
        <w:t xml:space="preserve"> </w:t>
      </w:r>
      <w:r>
        <w:rPr>
          <w:sz w:val="20"/>
        </w:rPr>
        <w:t>laudos</w:t>
      </w:r>
      <w:r>
        <w:rPr>
          <w:spacing w:val="-5"/>
          <w:sz w:val="20"/>
        </w:rPr>
        <w:t xml:space="preserve"> </w:t>
      </w:r>
      <w:r>
        <w:rPr>
          <w:sz w:val="20"/>
        </w:rPr>
        <w:t>emitidos</w:t>
      </w:r>
      <w:r>
        <w:rPr>
          <w:spacing w:val="-5"/>
          <w:sz w:val="20"/>
        </w:rPr>
        <w:t xml:space="preserve"> </w:t>
      </w:r>
      <w:r>
        <w:rPr>
          <w:sz w:val="20"/>
        </w:rPr>
        <w:t>por</w:t>
      </w:r>
      <w:r>
        <w:rPr>
          <w:spacing w:val="-4"/>
          <w:sz w:val="20"/>
        </w:rPr>
        <w:t xml:space="preserve"> </w:t>
      </w:r>
      <w:r>
        <w:rPr>
          <w:sz w:val="20"/>
        </w:rPr>
        <w:t>la</w:t>
      </w:r>
      <w:r>
        <w:rPr>
          <w:spacing w:val="-5"/>
          <w:sz w:val="20"/>
        </w:rPr>
        <w:t xml:space="preserve"> </w:t>
      </w:r>
      <w:r>
        <w:rPr>
          <w:spacing w:val="-2"/>
          <w:sz w:val="20"/>
        </w:rPr>
        <w:t>autoridad;</w:t>
      </w:r>
    </w:p>
    <w:p w14:paraId="13AC8A4D" w14:textId="77777777" w:rsidR="00E97127" w:rsidRDefault="00B132B6">
      <w:pPr>
        <w:pStyle w:val="Prrafodelista"/>
        <w:numPr>
          <w:ilvl w:val="2"/>
          <w:numId w:val="91"/>
        </w:numPr>
        <w:tabs>
          <w:tab w:val="left" w:pos="2071"/>
        </w:tabs>
        <w:spacing w:before="116"/>
        <w:rPr>
          <w:sz w:val="20"/>
        </w:rPr>
      </w:pPr>
      <w:r>
        <w:rPr>
          <w:sz w:val="20"/>
        </w:rPr>
        <w:t>Las</w:t>
      </w:r>
      <w:r>
        <w:rPr>
          <w:spacing w:val="-5"/>
          <w:sz w:val="20"/>
        </w:rPr>
        <w:t xml:space="preserve"> </w:t>
      </w:r>
      <w:r>
        <w:rPr>
          <w:sz w:val="20"/>
        </w:rPr>
        <w:t>actas</w:t>
      </w:r>
      <w:r>
        <w:rPr>
          <w:spacing w:val="-4"/>
          <w:sz w:val="20"/>
        </w:rPr>
        <w:t xml:space="preserve"> </w:t>
      </w:r>
      <w:r>
        <w:rPr>
          <w:sz w:val="20"/>
        </w:rPr>
        <w:t>de</w:t>
      </w:r>
      <w:r>
        <w:rPr>
          <w:spacing w:val="-3"/>
          <w:sz w:val="20"/>
        </w:rPr>
        <w:t xml:space="preserve"> </w:t>
      </w:r>
      <w:r>
        <w:rPr>
          <w:sz w:val="20"/>
        </w:rPr>
        <w:t>las</w:t>
      </w:r>
      <w:r>
        <w:rPr>
          <w:spacing w:val="-4"/>
          <w:sz w:val="20"/>
        </w:rPr>
        <w:t xml:space="preserve"> </w:t>
      </w:r>
      <w:r>
        <w:rPr>
          <w:sz w:val="20"/>
        </w:rPr>
        <w:t>visitas</w:t>
      </w:r>
      <w:r>
        <w:rPr>
          <w:spacing w:val="-4"/>
          <w:sz w:val="20"/>
        </w:rPr>
        <w:t xml:space="preserve"> </w:t>
      </w:r>
      <w:r>
        <w:rPr>
          <w:sz w:val="20"/>
        </w:rPr>
        <w:t>de</w:t>
      </w:r>
      <w:r>
        <w:rPr>
          <w:spacing w:val="-3"/>
          <w:sz w:val="20"/>
        </w:rPr>
        <w:t xml:space="preserve"> </w:t>
      </w:r>
      <w:r>
        <w:rPr>
          <w:sz w:val="20"/>
        </w:rPr>
        <w:t>inspección</w:t>
      </w:r>
      <w:r>
        <w:rPr>
          <w:spacing w:val="-4"/>
          <w:sz w:val="20"/>
        </w:rPr>
        <w:t xml:space="preserve"> </w:t>
      </w:r>
      <w:r>
        <w:rPr>
          <w:sz w:val="20"/>
        </w:rPr>
        <w:t>o</w:t>
      </w:r>
      <w:r>
        <w:rPr>
          <w:spacing w:val="-3"/>
          <w:sz w:val="20"/>
        </w:rPr>
        <w:t xml:space="preserve"> </w:t>
      </w:r>
      <w:r>
        <w:rPr>
          <w:sz w:val="20"/>
        </w:rPr>
        <w:t>revisión</w:t>
      </w:r>
      <w:r>
        <w:rPr>
          <w:spacing w:val="-4"/>
          <w:sz w:val="20"/>
        </w:rPr>
        <w:t xml:space="preserve"> </w:t>
      </w:r>
      <w:r>
        <w:rPr>
          <w:sz w:val="20"/>
        </w:rPr>
        <w:t>por</w:t>
      </w:r>
      <w:r>
        <w:rPr>
          <w:spacing w:val="-3"/>
          <w:sz w:val="20"/>
        </w:rPr>
        <w:t xml:space="preserve"> </w:t>
      </w:r>
      <w:r>
        <w:rPr>
          <w:sz w:val="20"/>
        </w:rPr>
        <w:t>parte</w:t>
      </w:r>
      <w:r>
        <w:rPr>
          <w:spacing w:val="-3"/>
          <w:sz w:val="20"/>
        </w:rPr>
        <w:t xml:space="preserve"> </w:t>
      </w:r>
      <w:r>
        <w:rPr>
          <w:sz w:val="20"/>
        </w:rPr>
        <w:t>del</w:t>
      </w:r>
      <w:r>
        <w:rPr>
          <w:spacing w:val="-5"/>
          <w:sz w:val="20"/>
        </w:rPr>
        <w:t xml:space="preserve"> </w:t>
      </w:r>
      <w:r>
        <w:rPr>
          <w:sz w:val="20"/>
        </w:rPr>
        <w:t>área</w:t>
      </w:r>
      <w:r>
        <w:rPr>
          <w:spacing w:val="-3"/>
          <w:sz w:val="20"/>
        </w:rPr>
        <w:t xml:space="preserve"> </w:t>
      </w:r>
      <w:r>
        <w:rPr>
          <w:sz w:val="20"/>
        </w:rPr>
        <w:t>competente</w:t>
      </w:r>
      <w:r>
        <w:rPr>
          <w:spacing w:val="-3"/>
          <w:sz w:val="20"/>
        </w:rPr>
        <w:t xml:space="preserve"> </w:t>
      </w:r>
      <w:r>
        <w:rPr>
          <w:sz w:val="20"/>
        </w:rPr>
        <w:t>para</w:t>
      </w:r>
      <w:r>
        <w:rPr>
          <w:spacing w:val="-4"/>
          <w:sz w:val="20"/>
        </w:rPr>
        <w:t xml:space="preserve"> </w:t>
      </w:r>
      <w:r>
        <w:rPr>
          <w:spacing w:val="-2"/>
          <w:sz w:val="20"/>
        </w:rPr>
        <w:t>ello;</w:t>
      </w:r>
    </w:p>
    <w:p w14:paraId="5D427134" w14:textId="77777777" w:rsidR="00E97127" w:rsidRDefault="00B132B6">
      <w:pPr>
        <w:pStyle w:val="Prrafodelista"/>
        <w:numPr>
          <w:ilvl w:val="2"/>
          <w:numId w:val="91"/>
        </w:numPr>
        <w:tabs>
          <w:tab w:val="left" w:pos="2071"/>
        </w:tabs>
        <w:spacing w:before="115"/>
        <w:rPr>
          <w:sz w:val="20"/>
        </w:rPr>
      </w:pPr>
      <w:r>
        <w:rPr>
          <w:sz w:val="20"/>
        </w:rPr>
        <w:t>Calendario</w:t>
      </w:r>
      <w:r>
        <w:rPr>
          <w:spacing w:val="-5"/>
          <w:sz w:val="20"/>
        </w:rPr>
        <w:t xml:space="preserve"> </w:t>
      </w:r>
      <w:r>
        <w:rPr>
          <w:sz w:val="20"/>
        </w:rPr>
        <w:t>de</w:t>
      </w:r>
      <w:r>
        <w:rPr>
          <w:spacing w:val="-5"/>
          <w:sz w:val="20"/>
        </w:rPr>
        <w:t xml:space="preserve"> </w:t>
      </w:r>
      <w:r>
        <w:rPr>
          <w:sz w:val="20"/>
        </w:rPr>
        <w:t>días</w:t>
      </w:r>
      <w:r>
        <w:rPr>
          <w:spacing w:val="-6"/>
          <w:sz w:val="20"/>
        </w:rPr>
        <w:t xml:space="preserve"> </w:t>
      </w:r>
      <w:r>
        <w:rPr>
          <w:sz w:val="20"/>
        </w:rPr>
        <w:t>inhábiles;</w:t>
      </w:r>
      <w:r>
        <w:rPr>
          <w:spacing w:val="-3"/>
          <w:sz w:val="20"/>
        </w:rPr>
        <w:t xml:space="preserve"> </w:t>
      </w:r>
      <w:r>
        <w:rPr>
          <w:spacing w:val="-10"/>
          <w:sz w:val="20"/>
        </w:rPr>
        <w:t>y</w:t>
      </w:r>
    </w:p>
    <w:p w14:paraId="58FDD1CC" w14:textId="77777777" w:rsidR="00E97127" w:rsidRDefault="00B132B6">
      <w:pPr>
        <w:pStyle w:val="Prrafodelista"/>
        <w:numPr>
          <w:ilvl w:val="2"/>
          <w:numId w:val="91"/>
        </w:numPr>
        <w:tabs>
          <w:tab w:val="left" w:pos="2071"/>
        </w:tabs>
        <w:spacing w:before="116"/>
        <w:rPr>
          <w:sz w:val="20"/>
        </w:rPr>
      </w:pPr>
      <w:r>
        <w:rPr>
          <w:sz w:val="20"/>
        </w:rPr>
        <w:t>Formatos</w:t>
      </w:r>
      <w:r>
        <w:rPr>
          <w:spacing w:val="-6"/>
          <w:sz w:val="20"/>
        </w:rPr>
        <w:t xml:space="preserve"> </w:t>
      </w:r>
      <w:r>
        <w:rPr>
          <w:sz w:val="20"/>
        </w:rPr>
        <w:t>de</w:t>
      </w:r>
      <w:r>
        <w:rPr>
          <w:spacing w:val="-5"/>
          <w:sz w:val="20"/>
        </w:rPr>
        <w:t xml:space="preserve"> </w:t>
      </w:r>
      <w:r>
        <w:rPr>
          <w:spacing w:val="-2"/>
          <w:sz w:val="20"/>
        </w:rPr>
        <w:t>procedimientos</w:t>
      </w:r>
    </w:p>
    <w:p w14:paraId="1C666D42" w14:textId="77777777" w:rsidR="00E97127" w:rsidRDefault="00E97127">
      <w:pPr>
        <w:pStyle w:val="Textoindependiente"/>
        <w:spacing w:before="228"/>
      </w:pPr>
    </w:p>
    <w:p w14:paraId="207A30E7" w14:textId="77777777" w:rsidR="00E97127" w:rsidRDefault="00B132B6">
      <w:pPr>
        <w:pStyle w:val="Textoindependiente"/>
        <w:spacing w:before="1" w:line="360" w:lineRule="auto"/>
        <w:ind w:left="369"/>
      </w:pPr>
      <w:r>
        <w:rPr>
          <w:b/>
        </w:rPr>
        <w:t>Artículo</w:t>
      </w:r>
      <w:r>
        <w:rPr>
          <w:b/>
          <w:spacing w:val="27"/>
        </w:rPr>
        <w:t xml:space="preserve"> </w:t>
      </w:r>
      <w:r>
        <w:rPr>
          <w:b/>
        </w:rPr>
        <w:t>26.</w:t>
      </w:r>
      <w:r>
        <w:rPr>
          <w:b/>
          <w:spacing w:val="29"/>
        </w:rPr>
        <w:t xml:space="preserve"> </w:t>
      </w:r>
      <w:r>
        <w:t>Además</w:t>
      </w:r>
      <w:r>
        <w:rPr>
          <w:spacing w:val="26"/>
        </w:rPr>
        <w:t xml:space="preserve"> </w:t>
      </w:r>
      <w:r>
        <w:t>de</w:t>
      </w:r>
      <w:r>
        <w:rPr>
          <w:spacing w:val="27"/>
        </w:rPr>
        <w:t xml:space="preserve"> </w:t>
      </w:r>
      <w:r>
        <w:t>lo</w:t>
      </w:r>
      <w:r>
        <w:rPr>
          <w:spacing w:val="30"/>
        </w:rPr>
        <w:t xml:space="preserve"> </w:t>
      </w:r>
      <w:r>
        <w:t>señalado</w:t>
      </w:r>
      <w:r>
        <w:rPr>
          <w:spacing w:val="28"/>
        </w:rPr>
        <w:t xml:space="preserve"> </w:t>
      </w:r>
      <w:r>
        <w:t>en</w:t>
      </w:r>
      <w:r>
        <w:rPr>
          <w:spacing w:val="26"/>
        </w:rPr>
        <w:t xml:space="preserve"> </w:t>
      </w:r>
      <w:r>
        <w:t>el</w:t>
      </w:r>
      <w:r>
        <w:rPr>
          <w:spacing w:val="29"/>
        </w:rPr>
        <w:t xml:space="preserve"> </w:t>
      </w:r>
      <w:r>
        <w:t>artículo</w:t>
      </w:r>
      <w:r>
        <w:rPr>
          <w:spacing w:val="27"/>
        </w:rPr>
        <w:t xml:space="preserve"> </w:t>
      </w:r>
      <w:r>
        <w:t>68</w:t>
      </w:r>
      <w:r>
        <w:rPr>
          <w:spacing w:val="28"/>
        </w:rPr>
        <w:t xml:space="preserve"> </w:t>
      </w:r>
      <w:r>
        <w:t>de</w:t>
      </w:r>
      <w:r>
        <w:rPr>
          <w:spacing w:val="27"/>
        </w:rPr>
        <w:t xml:space="preserve"> </w:t>
      </w:r>
      <w:r>
        <w:t>la</w:t>
      </w:r>
      <w:r>
        <w:rPr>
          <w:spacing w:val="27"/>
        </w:rPr>
        <w:t xml:space="preserve"> </w:t>
      </w:r>
      <w:r>
        <w:t>Ley</w:t>
      </w:r>
      <w:r>
        <w:rPr>
          <w:spacing w:val="25"/>
        </w:rPr>
        <w:t xml:space="preserve"> </w:t>
      </w:r>
      <w:r>
        <w:t>General</w:t>
      </w:r>
      <w:r>
        <w:rPr>
          <w:spacing w:val="29"/>
        </w:rPr>
        <w:t xml:space="preserve"> </w:t>
      </w:r>
      <w:r>
        <w:t>y</w:t>
      </w:r>
      <w:r>
        <w:rPr>
          <w:spacing w:val="25"/>
        </w:rPr>
        <w:t xml:space="preserve"> </w:t>
      </w:r>
      <w:r>
        <w:t>el</w:t>
      </w:r>
      <w:r>
        <w:rPr>
          <w:spacing w:val="29"/>
        </w:rPr>
        <w:t xml:space="preserve"> </w:t>
      </w:r>
      <w:r>
        <w:t>artículo</w:t>
      </w:r>
      <w:r>
        <w:rPr>
          <w:spacing w:val="30"/>
        </w:rPr>
        <w:t xml:space="preserve"> </w:t>
      </w:r>
      <w:r>
        <w:t>22</w:t>
      </w:r>
      <w:r>
        <w:rPr>
          <w:spacing w:val="28"/>
        </w:rPr>
        <w:t xml:space="preserve"> </w:t>
      </w:r>
      <w:r>
        <w:t>del</w:t>
      </w:r>
      <w:r>
        <w:rPr>
          <w:spacing w:val="27"/>
        </w:rPr>
        <w:t xml:space="preserve"> </w:t>
      </w:r>
      <w:r>
        <w:t>presente</w:t>
      </w:r>
      <w:r>
        <w:rPr>
          <w:spacing w:val="27"/>
        </w:rPr>
        <w:t xml:space="preserve"> </w:t>
      </w:r>
      <w:r>
        <w:t>ordenamiento,</w:t>
      </w:r>
      <w:r>
        <w:rPr>
          <w:spacing w:val="27"/>
        </w:rPr>
        <w:t xml:space="preserve"> </w:t>
      </w:r>
      <w:r>
        <w:t>el</w:t>
      </w:r>
      <w:r>
        <w:rPr>
          <w:spacing w:val="27"/>
        </w:rPr>
        <w:t xml:space="preserve"> </w:t>
      </w:r>
      <w:r>
        <w:t>Poder Legislativo del Estado, deberá publicar la siguiente información:</w:t>
      </w:r>
    </w:p>
    <w:p w14:paraId="0AB2E30A" w14:textId="77777777" w:rsidR="00E97127" w:rsidRDefault="00E97127">
      <w:pPr>
        <w:pStyle w:val="Textoindependiente"/>
        <w:spacing w:before="115"/>
      </w:pPr>
    </w:p>
    <w:p w14:paraId="0BBCB74D" w14:textId="77777777" w:rsidR="00E97127" w:rsidRDefault="00B132B6">
      <w:pPr>
        <w:pStyle w:val="Prrafodelista"/>
        <w:numPr>
          <w:ilvl w:val="0"/>
          <w:numId w:val="90"/>
        </w:numPr>
        <w:tabs>
          <w:tab w:val="left" w:pos="1502"/>
        </w:tabs>
        <w:spacing w:line="360" w:lineRule="auto"/>
        <w:ind w:right="34"/>
        <w:jc w:val="both"/>
        <w:rPr>
          <w:sz w:val="20"/>
        </w:rPr>
      </w:pPr>
      <w:r>
        <w:rPr>
          <w:sz w:val="20"/>
        </w:rPr>
        <w:t>Una ficha técnica por cada Diputada o Diputado, que contenga: los nombres, fotografía, correo electrónico y currículum, nombres de la persona suplente, así como, en su caso, las comisiones o comités a los que pertenece y las funciones que realice en los órganos legislativos; iniciativas y productos legislativos presentados; asistencia al Pleno</w:t>
      </w:r>
      <w:r>
        <w:rPr>
          <w:spacing w:val="40"/>
          <w:sz w:val="20"/>
        </w:rPr>
        <w:t xml:space="preserve"> </w:t>
      </w:r>
      <w:r>
        <w:rPr>
          <w:sz w:val="20"/>
        </w:rPr>
        <w:t>y a comisiones; y asuntos recusados y excusados;</w:t>
      </w:r>
    </w:p>
    <w:p w14:paraId="61D0AF15" w14:textId="77777777" w:rsidR="00E97127" w:rsidRDefault="00B132B6">
      <w:pPr>
        <w:pStyle w:val="Prrafodelista"/>
        <w:numPr>
          <w:ilvl w:val="0"/>
          <w:numId w:val="90"/>
        </w:numPr>
        <w:tabs>
          <w:tab w:val="left" w:pos="1502"/>
        </w:tabs>
        <w:spacing w:line="360" w:lineRule="auto"/>
        <w:ind w:right="36" w:hanging="771"/>
        <w:jc w:val="both"/>
        <w:rPr>
          <w:sz w:val="20"/>
        </w:rPr>
      </w:pPr>
      <w:r>
        <w:rPr>
          <w:sz w:val="20"/>
        </w:rPr>
        <w:t>Los puntos de acuerdo presentados y exhortos de las sesiones ordinarias y extraordinarias, tanto del Congreso en Pleno, como por la Diputación Permanente;</w:t>
      </w:r>
    </w:p>
    <w:p w14:paraId="1DD9959E" w14:textId="77777777" w:rsidR="00E97127" w:rsidRDefault="00B132B6">
      <w:pPr>
        <w:pStyle w:val="Prrafodelista"/>
        <w:numPr>
          <w:ilvl w:val="0"/>
          <w:numId w:val="90"/>
        </w:numPr>
        <w:tabs>
          <w:tab w:val="left" w:pos="1502"/>
        </w:tabs>
        <w:spacing w:before="1" w:line="360" w:lineRule="auto"/>
        <w:ind w:right="38" w:hanging="850"/>
        <w:jc w:val="both"/>
        <w:rPr>
          <w:sz w:val="20"/>
        </w:rPr>
      </w:pPr>
      <w:r>
        <w:rPr>
          <w:sz w:val="20"/>
        </w:rPr>
        <w:t>Los montos de: las dietas, las partidas presupuestales y cualquier recurso asignado y ejercido a las Diputadas, Diputados, Grupos Parlamentarios, las comisiones o comités, la Mesa Directiva, la Junta de Gobierno, los centros de investigación y estudio, y los demás órganos del Congreso del Estado;</w:t>
      </w:r>
    </w:p>
    <w:p w14:paraId="3F4D91D6" w14:textId="77777777" w:rsidR="00E97127" w:rsidRDefault="00B132B6">
      <w:pPr>
        <w:pStyle w:val="Prrafodelista"/>
        <w:numPr>
          <w:ilvl w:val="0"/>
          <w:numId w:val="90"/>
        </w:numPr>
        <w:tabs>
          <w:tab w:val="left" w:pos="1502"/>
        </w:tabs>
        <w:ind w:hanging="837"/>
        <w:jc w:val="both"/>
        <w:rPr>
          <w:sz w:val="20"/>
        </w:rPr>
      </w:pPr>
      <w:r>
        <w:rPr>
          <w:sz w:val="20"/>
        </w:rPr>
        <w:t>A</w:t>
      </w:r>
      <w:r>
        <w:rPr>
          <w:spacing w:val="-7"/>
          <w:sz w:val="20"/>
        </w:rPr>
        <w:t xml:space="preserve"> </w:t>
      </w:r>
      <w:r>
        <w:rPr>
          <w:sz w:val="20"/>
        </w:rPr>
        <w:t>través</w:t>
      </w:r>
      <w:r>
        <w:rPr>
          <w:spacing w:val="-5"/>
          <w:sz w:val="20"/>
        </w:rPr>
        <w:t xml:space="preserve"> </w:t>
      </w:r>
      <w:r>
        <w:rPr>
          <w:sz w:val="20"/>
        </w:rPr>
        <w:t>de</w:t>
      </w:r>
      <w:r>
        <w:rPr>
          <w:spacing w:val="-4"/>
          <w:sz w:val="20"/>
        </w:rPr>
        <w:t xml:space="preserve"> </w:t>
      </w:r>
      <w:r>
        <w:rPr>
          <w:sz w:val="20"/>
        </w:rPr>
        <w:t>la</w:t>
      </w:r>
      <w:r>
        <w:rPr>
          <w:spacing w:val="-3"/>
          <w:sz w:val="20"/>
        </w:rPr>
        <w:t xml:space="preserve"> </w:t>
      </w:r>
      <w:r>
        <w:rPr>
          <w:sz w:val="20"/>
        </w:rPr>
        <w:t>Auditoría</w:t>
      </w:r>
      <w:r>
        <w:rPr>
          <w:spacing w:val="-4"/>
          <w:sz w:val="20"/>
        </w:rPr>
        <w:t xml:space="preserve"> </w:t>
      </w:r>
      <w:r>
        <w:rPr>
          <w:sz w:val="20"/>
        </w:rPr>
        <w:t>Superior</w:t>
      </w:r>
      <w:r>
        <w:rPr>
          <w:spacing w:val="-5"/>
          <w:sz w:val="20"/>
        </w:rPr>
        <w:t xml:space="preserve"> </w:t>
      </w:r>
      <w:r>
        <w:rPr>
          <w:sz w:val="20"/>
        </w:rPr>
        <w:t>del</w:t>
      </w:r>
      <w:r>
        <w:rPr>
          <w:spacing w:val="-4"/>
          <w:sz w:val="20"/>
        </w:rPr>
        <w:t xml:space="preserve"> </w:t>
      </w:r>
      <w:r>
        <w:rPr>
          <w:sz w:val="20"/>
        </w:rPr>
        <w:t>Estado,</w:t>
      </w:r>
      <w:r>
        <w:rPr>
          <w:spacing w:val="-4"/>
          <w:sz w:val="20"/>
        </w:rPr>
        <w:t xml:space="preserve"> </w:t>
      </w:r>
      <w:r>
        <w:rPr>
          <w:sz w:val="20"/>
        </w:rPr>
        <w:t>los</w:t>
      </w:r>
      <w:r>
        <w:rPr>
          <w:spacing w:val="-6"/>
          <w:sz w:val="20"/>
        </w:rPr>
        <w:t xml:space="preserve"> </w:t>
      </w:r>
      <w:r>
        <w:rPr>
          <w:sz w:val="20"/>
        </w:rPr>
        <w:t>informes</w:t>
      </w:r>
      <w:r>
        <w:rPr>
          <w:spacing w:val="-5"/>
          <w:sz w:val="20"/>
        </w:rPr>
        <w:t xml:space="preserve"> </w:t>
      </w:r>
      <w:r>
        <w:rPr>
          <w:sz w:val="20"/>
        </w:rPr>
        <w:t>de</w:t>
      </w:r>
      <w:r>
        <w:rPr>
          <w:spacing w:val="-4"/>
          <w:sz w:val="20"/>
        </w:rPr>
        <w:t xml:space="preserve"> </w:t>
      </w:r>
      <w:r>
        <w:rPr>
          <w:spacing w:val="-2"/>
          <w:sz w:val="20"/>
        </w:rPr>
        <w:t>resultados;</w:t>
      </w:r>
    </w:p>
    <w:p w14:paraId="1DE08481" w14:textId="77777777" w:rsidR="00E97127" w:rsidRDefault="00B132B6">
      <w:pPr>
        <w:pStyle w:val="Prrafodelista"/>
        <w:numPr>
          <w:ilvl w:val="0"/>
          <w:numId w:val="90"/>
        </w:numPr>
        <w:tabs>
          <w:tab w:val="left" w:pos="1502"/>
        </w:tabs>
        <w:spacing w:before="116" w:line="360" w:lineRule="auto"/>
        <w:ind w:right="41" w:hanging="761"/>
        <w:jc w:val="both"/>
        <w:rPr>
          <w:sz w:val="20"/>
        </w:rPr>
      </w:pPr>
      <w:r>
        <w:rPr>
          <w:sz w:val="20"/>
        </w:rPr>
        <w:t>A través de la Auditoría Superior del Estado, la relación de los Sujetos obligados respecto al cumplimiento en la presentación y publicación de los informes de avance de gestión financiera trimestrales y de la cuenta pública anual. Para tal efecto, la Auditoría Superior del Estado se coordinará con la Autoridad Garante;</w:t>
      </w:r>
    </w:p>
    <w:p w14:paraId="49480076" w14:textId="77777777" w:rsidR="00E97127" w:rsidRDefault="00B132B6">
      <w:pPr>
        <w:pStyle w:val="Prrafodelista"/>
        <w:numPr>
          <w:ilvl w:val="0"/>
          <w:numId w:val="90"/>
        </w:numPr>
        <w:tabs>
          <w:tab w:val="left" w:pos="1502"/>
        </w:tabs>
        <w:spacing w:line="360" w:lineRule="auto"/>
        <w:ind w:right="48" w:hanging="838"/>
        <w:jc w:val="both"/>
        <w:rPr>
          <w:sz w:val="20"/>
        </w:rPr>
      </w:pPr>
      <w:r>
        <w:rPr>
          <w:sz w:val="20"/>
        </w:rPr>
        <w:t>La dirección donde se encuentre ubicado el módulo de orientación y, en su caso, las oficinas de gestión de cada uno de las y los Diputados, así como el tipo y número de gestiones que realicen;</w:t>
      </w:r>
    </w:p>
    <w:p w14:paraId="6A46802A" w14:textId="77777777" w:rsidR="00E97127" w:rsidRDefault="00B132B6">
      <w:pPr>
        <w:pStyle w:val="Prrafodelista"/>
        <w:numPr>
          <w:ilvl w:val="0"/>
          <w:numId w:val="90"/>
        </w:numPr>
        <w:tabs>
          <w:tab w:val="left" w:pos="1502"/>
        </w:tabs>
        <w:spacing w:line="360" w:lineRule="auto"/>
        <w:ind w:right="40" w:hanging="917"/>
        <w:jc w:val="left"/>
        <w:rPr>
          <w:sz w:val="20"/>
        </w:rPr>
      </w:pPr>
      <w:r>
        <w:rPr>
          <w:sz w:val="20"/>
        </w:rPr>
        <w:t>Los informes de actividades que presentan las y los Diputados, el lugar donde los realizan y</w:t>
      </w:r>
      <w:r>
        <w:rPr>
          <w:spacing w:val="-1"/>
          <w:sz w:val="20"/>
        </w:rPr>
        <w:t xml:space="preserve"> </w:t>
      </w:r>
      <w:r>
        <w:rPr>
          <w:sz w:val="20"/>
        </w:rPr>
        <w:t>el origen de los recursos que utilizan;</w:t>
      </w:r>
    </w:p>
    <w:p w14:paraId="2DAFA82C" w14:textId="77777777" w:rsidR="00E97127" w:rsidRDefault="00B132B6">
      <w:pPr>
        <w:pStyle w:val="Prrafodelista"/>
        <w:numPr>
          <w:ilvl w:val="0"/>
          <w:numId w:val="90"/>
        </w:numPr>
        <w:tabs>
          <w:tab w:val="left" w:pos="1502"/>
        </w:tabs>
        <w:spacing w:line="362" w:lineRule="auto"/>
        <w:ind w:right="47" w:hanging="994"/>
        <w:jc w:val="left"/>
        <w:rPr>
          <w:sz w:val="20"/>
        </w:rPr>
      </w:pPr>
      <w:r>
        <w:rPr>
          <w:sz w:val="20"/>
        </w:rPr>
        <w:t>El</w:t>
      </w:r>
      <w:r>
        <w:rPr>
          <w:spacing w:val="17"/>
          <w:sz w:val="20"/>
        </w:rPr>
        <w:t xml:space="preserve"> </w:t>
      </w:r>
      <w:r>
        <w:rPr>
          <w:sz w:val="20"/>
        </w:rPr>
        <w:t>monto</w:t>
      </w:r>
      <w:r>
        <w:rPr>
          <w:spacing w:val="15"/>
          <w:sz w:val="20"/>
        </w:rPr>
        <w:t xml:space="preserve"> </w:t>
      </w:r>
      <w:r>
        <w:rPr>
          <w:sz w:val="20"/>
        </w:rPr>
        <w:t>asignado</w:t>
      </w:r>
      <w:r>
        <w:rPr>
          <w:spacing w:val="15"/>
          <w:sz w:val="20"/>
        </w:rPr>
        <w:t xml:space="preserve"> </w:t>
      </w:r>
      <w:r>
        <w:rPr>
          <w:sz w:val="20"/>
        </w:rPr>
        <w:t>y ejercido de</w:t>
      </w:r>
      <w:r>
        <w:rPr>
          <w:spacing w:val="15"/>
          <w:sz w:val="20"/>
        </w:rPr>
        <w:t xml:space="preserve"> </w:t>
      </w:r>
      <w:r>
        <w:rPr>
          <w:sz w:val="20"/>
        </w:rPr>
        <w:t>los recursos que</w:t>
      </w:r>
      <w:r>
        <w:rPr>
          <w:spacing w:val="15"/>
          <w:sz w:val="20"/>
        </w:rPr>
        <w:t xml:space="preserve"> </w:t>
      </w:r>
      <w:r>
        <w:rPr>
          <w:sz w:val="20"/>
        </w:rPr>
        <w:t>reciben cada</w:t>
      </w:r>
      <w:r>
        <w:rPr>
          <w:spacing w:val="15"/>
          <w:sz w:val="20"/>
        </w:rPr>
        <w:t xml:space="preserve"> </w:t>
      </w:r>
      <w:r>
        <w:rPr>
          <w:sz w:val="20"/>
        </w:rPr>
        <w:t>uno</w:t>
      </w:r>
      <w:r>
        <w:rPr>
          <w:spacing w:val="15"/>
          <w:sz w:val="20"/>
        </w:rPr>
        <w:t xml:space="preserve"> </w:t>
      </w:r>
      <w:r>
        <w:rPr>
          <w:sz w:val="20"/>
        </w:rPr>
        <w:t>de</w:t>
      </w:r>
      <w:r>
        <w:rPr>
          <w:spacing w:val="15"/>
          <w:sz w:val="20"/>
        </w:rPr>
        <w:t xml:space="preserve"> </w:t>
      </w:r>
      <w:r>
        <w:rPr>
          <w:sz w:val="20"/>
        </w:rPr>
        <w:t>las</w:t>
      </w:r>
      <w:r>
        <w:rPr>
          <w:spacing w:val="16"/>
          <w:sz w:val="20"/>
        </w:rPr>
        <w:t xml:space="preserve"> </w:t>
      </w:r>
      <w:r>
        <w:rPr>
          <w:sz w:val="20"/>
        </w:rPr>
        <w:t>y los Diputados para</w:t>
      </w:r>
      <w:r>
        <w:rPr>
          <w:spacing w:val="15"/>
          <w:sz w:val="20"/>
        </w:rPr>
        <w:t xml:space="preserve"> </w:t>
      </w:r>
      <w:r>
        <w:rPr>
          <w:sz w:val="20"/>
        </w:rPr>
        <w:t>realizar</w:t>
      </w:r>
      <w:r>
        <w:rPr>
          <w:spacing w:val="15"/>
          <w:sz w:val="20"/>
        </w:rPr>
        <w:t xml:space="preserve"> </w:t>
      </w:r>
      <w:r>
        <w:rPr>
          <w:sz w:val="20"/>
        </w:rPr>
        <w:t>su informe anual de actividades;</w:t>
      </w:r>
    </w:p>
    <w:p w14:paraId="46D35C74" w14:textId="77777777" w:rsidR="00E97127" w:rsidRDefault="00B132B6">
      <w:pPr>
        <w:pStyle w:val="Prrafodelista"/>
        <w:numPr>
          <w:ilvl w:val="0"/>
          <w:numId w:val="90"/>
        </w:numPr>
        <w:tabs>
          <w:tab w:val="left" w:pos="1502"/>
        </w:tabs>
        <w:spacing w:line="360" w:lineRule="auto"/>
        <w:ind w:right="40" w:hanging="838"/>
        <w:jc w:val="left"/>
        <w:rPr>
          <w:sz w:val="20"/>
        </w:rPr>
      </w:pPr>
      <w:r>
        <w:rPr>
          <w:sz w:val="20"/>
        </w:rPr>
        <w:t>Un</w:t>
      </w:r>
      <w:r>
        <w:rPr>
          <w:spacing w:val="29"/>
          <w:sz w:val="20"/>
        </w:rPr>
        <w:t xml:space="preserve"> </w:t>
      </w:r>
      <w:r>
        <w:rPr>
          <w:sz w:val="20"/>
        </w:rPr>
        <w:t>mapa</w:t>
      </w:r>
      <w:r>
        <w:rPr>
          <w:spacing w:val="29"/>
          <w:sz w:val="20"/>
        </w:rPr>
        <w:t xml:space="preserve"> </w:t>
      </w:r>
      <w:r>
        <w:rPr>
          <w:sz w:val="20"/>
        </w:rPr>
        <w:t>interactivo</w:t>
      </w:r>
      <w:r>
        <w:rPr>
          <w:spacing w:val="29"/>
          <w:sz w:val="20"/>
        </w:rPr>
        <w:t xml:space="preserve"> </w:t>
      </w:r>
      <w:r>
        <w:rPr>
          <w:sz w:val="20"/>
        </w:rPr>
        <w:t>en</w:t>
      </w:r>
      <w:r>
        <w:rPr>
          <w:spacing w:val="28"/>
          <w:sz w:val="20"/>
        </w:rPr>
        <w:t xml:space="preserve"> </w:t>
      </w:r>
      <w:r>
        <w:rPr>
          <w:sz w:val="20"/>
        </w:rPr>
        <w:t>el</w:t>
      </w:r>
      <w:r>
        <w:rPr>
          <w:spacing w:val="29"/>
          <w:sz w:val="20"/>
        </w:rPr>
        <w:t xml:space="preserve"> </w:t>
      </w:r>
      <w:r>
        <w:rPr>
          <w:sz w:val="20"/>
        </w:rPr>
        <w:t>que</w:t>
      </w:r>
      <w:r>
        <w:rPr>
          <w:spacing w:val="32"/>
          <w:sz w:val="20"/>
        </w:rPr>
        <w:t xml:space="preserve"> </w:t>
      </w:r>
      <w:r>
        <w:rPr>
          <w:sz w:val="20"/>
        </w:rPr>
        <w:t>se</w:t>
      </w:r>
      <w:r>
        <w:rPr>
          <w:spacing w:val="31"/>
          <w:sz w:val="20"/>
        </w:rPr>
        <w:t xml:space="preserve"> </w:t>
      </w:r>
      <w:r>
        <w:rPr>
          <w:sz w:val="20"/>
        </w:rPr>
        <w:t>identifique</w:t>
      </w:r>
      <w:r>
        <w:rPr>
          <w:spacing w:val="31"/>
          <w:sz w:val="20"/>
        </w:rPr>
        <w:t xml:space="preserve"> </w:t>
      </w:r>
      <w:r>
        <w:rPr>
          <w:sz w:val="20"/>
        </w:rPr>
        <w:t>el</w:t>
      </w:r>
      <w:r>
        <w:rPr>
          <w:spacing w:val="29"/>
          <w:sz w:val="20"/>
        </w:rPr>
        <w:t xml:space="preserve"> </w:t>
      </w:r>
      <w:r>
        <w:rPr>
          <w:sz w:val="20"/>
        </w:rPr>
        <w:t>distrito</w:t>
      </w:r>
      <w:r>
        <w:rPr>
          <w:spacing w:val="29"/>
          <w:sz w:val="20"/>
        </w:rPr>
        <w:t xml:space="preserve"> </w:t>
      </w:r>
      <w:r>
        <w:rPr>
          <w:sz w:val="20"/>
        </w:rPr>
        <w:t>que</w:t>
      </w:r>
      <w:r>
        <w:rPr>
          <w:spacing w:val="29"/>
          <w:sz w:val="20"/>
        </w:rPr>
        <w:t xml:space="preserve"> </w:t>
      </w:r>
      <w:r>
        <w:rPr>
          <w:sz w:val="20"/>
        </w:rPr>
        <w:t>representa</w:t>
      </w:r>
      <w:r>
        <w:rPr>
          <w:spacing w:val="29"/>
          <w:sz w:val="20"/>
        </w:rPr>
        <w:t xml:space="preserve"> </w:t>
      </w:r>
      <w:r>
        <w:rPr>
          <w:sz w:val="20"/>
        </w:rPr>
        <w:t>cada</w:t>
      </w:r>
      <w:r>
        <w:rPr>
          <w:spacing w:val="29"/>
          <w:sz w:val="20"/>
        </w:rPr>
        <w:t xml:space="preserve"> </w:t>
      </w:r>
      <w:r>
        <w:rPr>
          <w:sz w:val="20"/>
        </w:rPr>
        <w:t>Diputada</w:t>
      </w:r>
      <w:r>
        <w:rPr>
          <w:spacing w:val="31"/>
          <w:sz w:val="20"/>
        </w:rPr>
        <w:t xml:space="preserve"> </w:t>
      </w:r>
      <w:r>
        <w:rPr>
          <w:sz w:val="20"/>
        </w:rPr>
        <w:t>y</w:t>
      </w:r>
      <w:r>
        <w:rPr>
          <w:spacing w:val="28"/>
          <w:sz w:val="20"/>
        </w:rPr>
        <w:t xml:space="preserve"> </w:t>
      </w:r>
      <w:r>
        <w:rPr>
          <w:sz w:val="20"/>
        </w:rPr>
        <w:t>Diputado,</w:t>
      </w:r>
      <w:r>
        <w:rPr>
          <w:spacing w:val="29"/>
          <w:sz w:val="20"/>
        </w:rPr>
        <w:t xml:space="preserve"> </w:t>
      </w:r>
      <w:r>
        <w:rPr>
          <w:sz w:val="20"/>
        </w:rPr>
        <w:t>señalando</w:t>
      </w:r>
      <w:r>
        <w:rPr>
          <w:spacing w:val="29"/>
          <w:sz w:val="20"/>
        </w:rPr>
        <w:t xml:space="preserve"> </w:t>
      </w:r>
      <w:r>
        <w:rPr>
          <w:sz w:val="20"/>
        </w:rPr>
        <w:t>los límites de su circunscripción, incluyendo los municipios y colonias que represente;</w:t>
      </w:r>
    </w:p>
    <w:p w14:paraId="358E9805" w14:textId="77777777" w:rsidR="00E97127" w:rsidRDefault="00B132B6">
      <w:pPr>
        <w:pStyle w:val="Prrafodelista"/>
        <w:numPr>
          <w:ilvl w:val="0"/>
          <w:numId w:val="90"/>
        </w:numPr>
        <w:tabs>
          <w:tab w:val="left" w:pos="1502"/>
        </w:tabs>
        <w:ind w:hanging="760"/>
        <w:jc w:val="left"/>
        <w:rPr>
          <w:sz w:val="20"/>
        </w:rPr>
      </w:pPr>
      <w:r>
        <w:rPr>
          <w:sz w:val="20"/>
        </w:rPr>
        <w:t>Descripción</w:t>
      </w:r>
      <w:r>
        <w:rPr>
          <w:spacing w:val="-7"/>
          <w:sz w:val="20"/>
        </w:rPr>
        <w:t xml:space="preserve"> </w:t>
      </w:r>
      <w:r>
        <w:rPr>
          <w:sz w:val="20"/>
        </w:rPr>
        <w:t>del</w:t>
      </w:r>
      <w:r>
        <w:rPr>
          <w:spacing w:val="-5"/>
          <w:sz w:val="20"/>
        </w:rPr>
        <w:t xml:space="preserve"> </w:t>
      </w:r>
      <w:r>
        <w:rPr>
          <w:sz w:val="20"/>
        </w:rPr>
        <w:t>Proceso</w:t>
      </w:r>
      <w:r>
        <w:rPr>
          <w:spacing w:val="-4"/>
          <w:sz w:val="20"/>
        </w:rPr>
        <w:t xml:space="preserve"> </w:t>
      </w:r>
      <w:r>
        <w:rPr>
          <w:spacing w:val="-2"/>
          <w:sz w:val="20"/>
        </w:rPr>
        <w:t>Legislativo;</w:t>
      </w:r>
    </w:p>
    <w:p w14:paraId="3A6AD567" w14:textId="77777777" w:rsidR="00E97127" w:rsidRDefault="00B132B6">
      <w:pPr>
        <w:pStyle w:val="Prrafodelista"/>
        <w:numPr>
          <w:ilvl w:val="0"/>
          <w:numId w:val="90"/>
        </w:numPr>
        <w:tabs>
          <w:tab w:val="left" w:pos="1502"/>
        </w:tabs>
        <w:spacing w:before="109"/>
        <w:ind w:hanging="837"/>
        <w:jc w:val="left"/>
        <w:rPr>
          <w:sz w:val="20"/>
        </w:rPr>
      </w:pPr>
      <w:r>
        <w:rPr>
          <w:sz w:val="20"/>
        </w:rPr>
        <w:t>Listado</w:t>
      </w:r>
      <w:r>
        <w:rPr>
          <w:spacing w:val="-4"/>
          <w:sz w:val="20"/>
        </w:rPr>
        <w:t xml:space="preserve"> </w:t>
      </w:r>
      <w:r>
        <w:rPr>
          <w:sz w:val="20"/>
        </w:rPr>
        <w:t>de</w:t>
      </w:r>
      <w:r>
        <w:rPr>
          <w:spacing w:val="-5"/>
          <w:sz w:val="20"/>
        </w:rPr>
        <w:t xml:space="preserve"> </w:t>
      </w:r>
      <w:r>
        <w:rPr>
          <w:sz w:val="20"/>
        </w:rPr>
        <w:t>integración</w:t>
      </w:r>
      <w:r>
        <w:rPr>
          <w:spacing w:val="-5"/>
          <w:sz w:val="20"/>
        </w:rPr>
        <w:t xml:space="preserve"> </w:t>
      </w:r>
      <w:r>
        <w:rPr>
          <w:sz w:val="20"/>
        </w:rPr>
        <w:t>de</w:t>
      </w:r>
      <w:r>
        <w:rPr>
          <w:spacing w:val="-4"/>
          <w:sz w:val="20"/>
        </w:rPr>
        <w:t xml:space="preserve"> </w:t>
      </w:r>
      <w:r>
        <w:rPr>
          <w:sz w:val="20"/>
        </w:rPr>
        <w:t>las</w:t>
      </w:r>
      <w:r>
        <w:rPr>
          <w:spacing w:val="-6"/>
          <w:sz w:val="20"/>
        </w:rPr>
        <w:t xml:space="preserve"> </w:t>
      </w:r>
      <w:r>
        <w:rPr>
          <w:sz w:val="20"/>
        </w:rPr>
        <w:t>comisiones</w:t>
      </w:r>
      <w:r>
        <w:rPr>
          <w:spacing w:val="-2"/>
          <w:sz w:val="20"/>
        </w:rPr>
        <w:t xml:space="preserve"> </w:t>
      </w:r>
      <w:r>
        <w:rPr>
          <w:sz w:val="20"/>
        </w:rPr>
        <w:t>y</w:t>
      </w:r>
      <w:r>
        <w:rPr>
          <w:spacing w:val="-9"/>
          <w:sz w:val="20"/>
        </w:rPr>
        <w:t xml:space="preserve"> </w:t>
      </w:r>
      <w:r>
        <w:rPr>
          <w:sz w:val="20"/>
        </w:rPr>
        <w:t>comités;</w:t>
      </w:r>
      <w:r>
        <w:rPr>
          <w:spacing w:val="-2"/>
          <w:sz w:val="20"/>
        </w:rPr>
        <w:t xml:space="preserve"> </w:t>
      </w:r>
      <w:r>
        <w:rPr>
          <w:spacing w:val="-10"/>
          <w:sz w:val="20"/>
        </w:rPr>
        <w:t>y</w:t>
      </w:r>
    </w:p>
    <w:p w14:paraId="2F89A53D" w14:textId="77777777" w:rsidR="00E97127" w:rsidRDefault="00B132B6">
      <w:pPr>
        <w:pStyle w:val="Prrafodelista"/>
        <w:numPr>
          <w:ilvl w:val="0"/>
          <w:numId w:val="90"/>
        </w:numPr>
        <w:tabs>
          <w:tab w:val="left" w:pos="1502"/>
        </w:tabs>
        <w:spacing w:before="115"/>
        <w:ind w:hanging="916"/>
        <w:jc w:val="both"/>
        <w:rPr>
          <w:sz w:val="20"/>
        </w:rPr>
      </w:pPr>
      <w:r>
        <w:rPr>
          <w:sz w:val="20"/>
        </w:rPr>
        <w:t>Los</w:t>
      </w:r>
      <w:r>
        <w:rPr>
          <w:spacing w:val="-6"/>
          <w:sz w:val="20"/>
        </w:rPr>
        <w:t xml:space="preserve"> </w:t>
      </w:r>
      <w:r>
        <w:rPr>
          <w:sz w:val="20"/>
        </w:rPr>
        <w:t>demás</w:t>
      </w:r>
      <w:r>
        <w:rPr>
          <w:spacing w:val="-6"/>
          <w:sz w:val="20"/>
        </w:rPr>
        <w:t xml:space="preserve"> </w:t>
      </w:r>
      <w:r>
        <w:rPr>
          <w:sz w:val="20"/>
        </w:rPr>
        <w:t>informes</w:t>
      </w:r>
      <w:r>
        <w:rPr>
          <w:spacing w:val="-6"/>
          <w:sz w:val="20"/>
        </w:rPr>
        <w:t xml:space="preserve"> </w:t>
      </w:r>
      <w:r>
        <w:rPr>
          <w:sz w:val="20"/>
        </w:rPr>
        <w:t>que</w:t>
      </w:r>
      <w:r>
        <w:rPr>
          <w:spacing w:val="-4"/>
          <w:sz w:val="20"/>
        </w:rPr>
        <w:t xml:space="preserve"> </w:t>
      </w:r>
      <w:r>
        <w:rPr>
          <w:sz w:val="20"/>
        </w:rPr>
        <w:t>deban</w:t>
      </w:r>
      <w:r>
        <w:rPr>
          <w:spacing w:val="-6"/>
          <w:sz w:val="20"/>
        </w:rPr>
        <w:t xml:space="preserve"> </w:t>
      </w:r>
      <w:r>
        <w:rPr>
          <w:sz w:val="20"/>
        </w:rPr>
        <w:t>presentarse</w:t>
      </w:r>
      <w:r>
        <w:rPr>
          <w:spacing w:val="-5"/>
          <w:sz w:val="20"/>
        </w:rPr>
        <w:t xml:space="preserve"> </w:t>
      </w:r>
      <w:r>
        <w:rPr>
          <w:sz w:val="20"/>
        </w:rPr>
        <w:t>conforme</w:t>
      </w:r>
      <w:r>
        <w:rPr>
          <w:spacing w:val="-5"/>
          <w:sz w:val="20"/>
        </w:rPr>
        <w:t xml:space="preserve"> </w:t>
      </w:r>
      <w:r>
        <w:rPr>
          <w:sz w:val="20"/>
        </w:rPr>
        <w:t>a</w:t>
      </w:r>
      <w:r>
        <w:rPr>
          <w:spacing w:val="-3"/>
          <w:sz w:val="20"/>
        </w:rPr>
        <w:t xml:space="preserve"> </w:t>
      </w:r>
      <w:r>
        <w:rPr>
          <w:sz w:val="20"/>
        </w:rPr>
        <w:t>su</w:t>
      </w:r>
      <w:r>
        <w:rPr>
          <w:spacing w:val="-3"/>
          <w:sz w:val="20"/>
        </w:rPr>
        <w:t xml:space="preserve"> </w:t>
      </w:r>
      <w:r>
        <w:rPr>
          <w:sz w:val="20"/>
        </w:rPr>
        <w:t>Ley</w:t>
      </w:r>
      <w:r>
        <w:rPr>
          <w:spacing w:val="-9"/>
          <w:sz w:val="20"/>
        </w:rPr>
        <w:t xml:space="preserve"> </w:t>
      </w:r>
      <w:r>
        <w:rPr>
          <w:spacing w:val="-2"/>
          <w:sz w:val="20"/>
        </w:rPr>
        <w:t>orgánica.</w:t>
      </w:r>
    </w:p>
    <w:p w14:paraId="4E94E050" w14:textId="77777777" w:rsidR="00E97127" w:rsidRDefault="00E97127">
      <w:pPr>
        <w:pStyle w:val="Textoindependiente"/>
      </w:pPr>
    </w:p>
    <w:p w14:paraId="406E3E05" w14:textId="77777777" w:rsidR="00E97127" w:rsidRDefault="00E97127">
      <w:pPr>
        <w:pStyle w:val="Textoindependiente"/>
        <w:spacing w:before="1"/>
      </w:pPr>
    </w:p>
    <w:p w14:paraId="604E214D" w14:textId="77777777" w:rsidR="00E97127" w:rsidRDefault="00B132B6">
      <w:pPr>
        <w:pStyle w:val="Textoindependiente"/>
        <w:spacing w:line="357" w:lineRule="auto"/>
        <w:ind w:left="369"/>
      </w:pPr>
      <w:r>
        <w:rPr>
          <w:b/>
        </w:rPr>
        <w:t>Artículo</w:t>
      </w:r>
      <w:r>
        <w:rPr>
          <w:b/>
          <w:spacing w:val="27"/>
        </w:rPr>
        <w:t xml:space="preserve"> </w:t>
      </w:r>
      <w:r>
        <w:rPr>
          <w:b/>
        </w:rPr>
        <w:t>27.</w:t>
      </w:r>
      <w:r>
        <w:rPr>
          <w:b/>
          <w:spacing w:val="29"/>
        </w:rPr>
        <w:t xml:space="preserve"> </w:t>
      </w:r>
      <w:r>
        <w:t>Además</w:t>
      </w:r>
      <w:r>
        <w:rPr>
          <w:spacing w:val="26"/>
        </w:rPr>
        <w:t xml:space="preserve"> </w:t>
      </w:r>
      <w:r>
        <w:t>de</w:t>
      </w:r>
      <w:r>
        <w:rPr>
          <w:spacing w:val="27"/>
        </w:rPr>
        <w:t xml:space="preserve"> </w:t>
      </w:r>
      <w:r>
        <w:t>lo</w:t>
      </w:r>
      <w:r>
        <w:rPr>
          <w:spacing w:val="30"/>
        </w:rPr>
        <w:t xml:space="preserve"> </w:t>
      </w:r>
      <w:r>
        <w:t>señalado</w:t>
      </w:r>
      <w:r>
        <w:rPr>
          <w:spacing w:val="28"/>
        </w:rPr>
        <w:t xml:space="preserve"> </w:t>
      </w:r>
      <w:r>
        <w:t>en</w:t>
      </w:r>
      <w:r>
        <w:rPr>
          <w:spacing w:val="26"/>
        </w:rPr>
        <w:t xml:space="preserve"> </w:t>
      </w:r>
      <w:r>
        <w:t>el</w:t>
      </w:r>
      <w:r>
        <w:rPr>
          <w:spacing w:val="29"/>
        </w:rPr>
        <w:t xml:space="preserve"> </w:t>
      </w:r>
      <w:r>
        <w:t>artículo</w:t>
      </w:r>
      <w:r>
        <w:rPr>
          <w:spacing w:val="27"/>
        </w:rPr>
        <w:t xml:space="preserve"> </w:t>
      </w:r>
      <w:r>
        <w:t>69</w:t>
      </w:r>
      <w:r>
        <w:rPr>
          <w:spacing w:val="28"/>
        </w:rPr>
        <w:t xml:space="preserve"> </w:t>
      </w:r>
      <w:r>
        <w:t>de</w:t>
      </w:r>
      <w:r>
        <w:rPr>
          <w:spacing w:val="27"/>
        </w:rPr>
        <w:t xml:space="preserve"> </w:t>
      </w:r>
      <w:r>
        <w:t>la</w:t>
      </w:r>
      <w:r>
        <w:rPr>
          <w:spacing w:val="27"/>
        </w:rPr>
        <w:t xml:space="preserve"> </w:t>
      </w:r>
      <w:r>
        <w:t>Ley</w:t>
      </w:r>
      <w:r>
        <w:rPr>
          <w:spacing w:val="25"/>
        </w:rPr>
        <w:t xml:space="preserve"> </w:t>
      </w:r>
      <w:r>
        <w:t>General</w:t>
      </w:r>
      <w:r>
        <w:rPr>
          <w:spacing w:val="29"/>
        </w:rPr>
        <w:t xml:space="preserve"> </w:t>
      </w:r>
      <w:r>
        <w:t>y</w:t>
      </w:r>
      <w:r>
        <w:rPr>
          <w:spacing w:val="25"/>
        </w:rPr>
        <w:t xml:space="preserve"> </w:t>
      </w:r>
      <w:r>
        <w:t>el</w:t>
      </w:r>
      <w:r>
        <w:rPr>
          <w:spacing w:val="29"/>
        </w:rPr>
        <w:t xml:space="preserve"> </w:t>
      </w:r>
      <w:r>
        <w:t>artículo</w:t>
      </w:r>
      <w:r>
        <w:rPr>
          <w:spacing w:val="30"/>
        </w:rPr>
        <w:t xml:space="preserve"> </w:t>
      </w:r>
      <w:r>
        <w:t>22</w:t>
      </w:r>
      <w:r>
        <w:rPr>
          <w:spacing w:val="28"/>
        </w:rPr>
        <w:t xml:space="preserve"> </w:t>
      </w:r>
      <w:r>
        <w:t>del</w:t>
      </w:r>
      <w:r>
        <w:rPr>
          <w:spacing w:val="27"/>
        </w:rPr>
        <w:t xml:space="preserve"> </w:t>
      </w:r>
      <w:r>
        <w:t>presente</w:t>
      </w:r>
      <w:r>
        <w:rPr>
          <w:spacing w:val="27"/>
        </w:rPr>
        <w:t xml:space="preserve"> </w:t>
      </w:r>
      <w:r>
        <w:t>ordenamiento,</w:t>
      </w:r>
      <w:r>
        <w:rPr>
          <w:spacing w:val="27"/>
        </w:rPr>
        <w:t xml:space="preserve"> </w:t>
      </w:r>
      <w:r>
        <w:t>el</w:t>
      </w:r>
      <w:r>
        <w:rPr>
          <w:spacing w:val="27"/>
        </w:rPr>
        <w:t xml:space="preserve"> </w:t>
      </w:r>
      <w:r>
        <w:t>Poder Judicial del Estado, deberá publicar la siguiente información:</w:t>
      </w:r>
    </w:p>
    <w:p w14:paraId="30607EDC" w14:textId="77777777" w:rsidR="00E97127" w:rsidRDefault="00E97127">
      <w:pPr>
        <w:pStyle w:val="Textoindependiente"/>
        <w:spacing w:before="120"/>
      </w:pPr>
    </w:p>
    <w:p w14:paraId="00EF8961" w14:textId="77777777" w:rsidR="00E97127" w:rsidRDefault="00B132B6">
      <w:pPr>
        <w:pStyle w:val="Prrafodelista"/>
        <w:numPr>
          <w:ilvl w:val="0"/>
          <w:numId w:val="89"/>
        </w:numPr>
        <w:tabs>
          <w:tab w:val="left" w:pos="1502"/>
        </w:tabs>
        <w:ind w:hanging="693"/>
        <w:jc w:val="left"/>
        <w:rPr>
          <w:sz w:val="20"/>
        </w:rPr>
      </w:pPr>
      <w:r>
        <w:rPr>
          <w:sz w:val="20"/>
        </w:rPr>
        <w:t>Su</w:t>
      </w:r>
      <w:r>
        <w:rPr>
          <w:spacing w:val="-8"/>
          <w:sz w:val="20"/>
        </w:rPr>
        <w:t xml:space="preserve"> </w:t>
      </w:r>
      <w:r>
        <w:rPr>
          <w:sz w:val="20"/>
        </w:rPr>
        <w:t>estructura</w:t>
      </w:r>
      <w:r>
        <w:rPr>
          <w:spacing w:val="-6"/>
          <w:sz w:val="20"/>
        </w:rPr>
        <w:t xml:space="preserve"> </w:t>
      </w:r>
      <w:r>
        <w:rPr>
          <w:sz w:val="20"/>
        </w:rPr>
        <w:t>jurisdiccional</w:t>
      </w:r>
      <w:r>
        <w:rPr>
          <w:spacing w:val="-4"/>
          <w:sz w:val="20"/>
        </w:rPr>
        <w:t xml:space="preserve"> </w:t>
      </w:r>
      <w:r>
        <w:rPr>
          <w:sz w:val="20"/>
        </w:rPr>
        <w:t>y</w:t>
      </w:r>
      <w:r>
        <w:rPr>
          <w:spacing w:val="-6"/>
          <w:sz w:val="20"/>
        </w:rPr>
        <w:t xml:space="preserve"> </w:t>
      </w:r>
      <w:r>
        <w:rPr>
          <w:spacing w:val="-2"/>
          <w:sz w:val="20"/>
        </w:rPr>
        <w:t>administrativa;</w:t>
      </w:r>
    </w:p>
    <w:p w14:paraId="0075FE59" w14:textId="77777777" w:rsidR="00E97127" w:rsidRDefault="00B132B6">
      <w:pPr>
        <w:pStyle w:val="Prrafodelista"/>
        <w:numPr>
          <w:ilvl w:val="0"/>
          <w:numId w:val="89"/>
        </w:numPr>
        <w:tabs>
          <w:tab w:val="left" w:pos="1502"/>
        </w:tabs>
        <w:spacing w:before="116"/>
        <w:ind w:hanging="770"/>
        <w:jc w:val="left"/>
        <w:rPr>
          <w:sz w:val="20"/>
        </w:rPr>
      </w:pPr>
      <w:r>
        <w:rPr>
          <w:sz w:val="20"/>
        </w:rPr>
        <w:t>Las</w:t>
      </w:r>
      <w:r>
        <w:rPr>
          <w:spacing w:val="-4"/>
          <w:sz w:val="20"/>
        </w:rPr>
        <w:t xml:space="preserve"> </w:t>
      </w:r>
      <w:r>
        <w:rPr>
          <w:sz w:val="20"/>
        </w:rPr>
        <w:t>funciones</w:t>
      </w:r>
      <w:r>
        <w:rPr>
          <w:spacing w:val="-6"/>
          <w:sz w:val="20"/>
        </w:rPr>
        <w:t xml:space="preserve"> </w:t>
      </w:r>
      <w:r>
        <w:rPr>
          <w:sz w:val="20"/>
        </w:rPr>
        <w:t>de</w:t>
      </w:r>
      <w:r>
        <w:rPr>
          <w:spacing w:val="-5"/>
          <w:sz w:val="20"/>
        </w:rPr>
        <w:t xml:space="preserve"> </w:t>
      </w:r>
      <w:r>
        <w:rPr>
          <w:sz w:val="20"/>
        </w:rPr>
        <w:t>las</w:t>
      </w:r>
      <w:r>
        <w:rPr>
          <w:spacing w:val="-3"/>
          <w:sz w:val="20"/>
        </w:rPr>
        <w:t xml:space="preserve"> </w:t>
      </w:r>
      <w:r>
        <w:rPr>
          <w:sz w:val="20"/>
        </w:rPr>
        <w:t>unidades</w:t>
      </w:r>
      <w:r>
        <w:rPr>
          <w:spacing w:val="-3"/>
          <w:sz w:val="20"/>
        </w:rPr>
        <w:t xml:space="preserve"> </w:t>
      </w:r>
      <w:r>
        <w:rPr>
          <w:sz w:val="20"/>
        </w:rPr>
        <w:t>jurisdiccionales,</w:t>
      </w:r>
      <w:r>
        <w:rPr>
          <w:spacing w:val="-5"/>
          <w:sz w:val="20"/>
        </w:rPr>
        <w:t xml:space="preserve"> </w:t>
      </w:r>
      <w:r>
        <w:rPr>
          <w:sz w:val="20"/>
        </w:rPr>
        <w:t>así</w:t>
      </w:r>
      <w:r>
        <w:rPr>
          <w:spacing w:val="-6"/>
          <w:sz w:val="20"/>
        </w:rPr>
        <w:t xml:space="preserve"> </w:t>
      </w:r>
      <w:r>
        <w:rPr>
          <w:sz w:val="20"/>
        </w:rPr>
        <w:t>como</w:t>
      </w:r>
      <w:r>
        <w:rPr>
          <w:spacing w:val="-4"/>
          <w:sz w:val="20"/>
        </w:rPr>
        <w:t xml:space="preserve"> </w:t>
      </w:r>
      <w:r>
        <w:rPr>
          <w:sz w:val="20"/>
        </w:rPr>
        <w:t>de</w:t>
      </w:r>
      <w:r>
        <w:rPr>
          <w:spacing w:val="-5"/>
          <w:sz w:val="20"/>
        </w:rPr>
        <w:t xml:space="preserve"> </w:t>
      </w:r>
      <w:r>
        <w:rPr>
          <w:sz w:val="20"/>
        </w:rPr>
        <w:t>las</w:t>
      </w:r>
      <w:r>
        <w:rPr>
          <w:spacing w:val="-6"/>
          <w:sz w:val="20"/>
        </w:rPr>
        <w:t xml:space="preserve"> </w:t>
      </w:r>
      <w:r>
        <w:rPr>
          <w:sz w:val="20"/>
        </w:rPr>
        <w:t>áreas</w:t>
      </w:r>
      <w:r>
        <w:rPr>
          <w:spacing w:val="-6"/>
          <w:sz w:val="20"/>
        </w:rPr>
        <w:t xml:space="preserve"> </w:t>
      </w:r>
      <w:r>
        <w:rPr>
          <w:spacing w:val="-2"/>
          <w:sz w:val="20"/>
        </w:rPr>
        <w:t>administrativas;</w:t>
      </w:r>
    </w:p>
    <w:p w14:paraId="49AB40F9" w14:textId="77777777" w:rsidR="00E97127" w:rsidRDefault="00E97127">
      <w:pPr>
        <w:pStyle w:val="Prrafodelista"/>
        <w:rPr>
          <w:sz w:val="20"/>
        </w:rPr>
        <w:sectPr w:rsidR="00E97127">
          <w:pgSz w:w="12250" w:h="15850"/>
          <w:pgMar w:top="980" w:right="566" w:bottom="280" w:left="708" w:header="710" w:footer="0" w:gutter="0"/>
          <w:cols w:space="720"/>
        </w:sectPr>
      </w:pPr>
    </w:p>
    <w:p w14:paraId="49E86EFA" w14:textId="77777777" w:rsidR="00E97127" w:rsidRDefault="00B132B6">
      <w:pPr>
        <w:pStyle w:val="Prrafodelista"/>
        <w:numPr>
          <w:ilvl w:val="0"/>
          <w:numId w:val="89"/>
        </w:numPr>
        <w:tabs>
          <w:tab w:val="left" w:pos="1502"/>
        </w:tabs>
        <w:spacing w:line="360" w:lineRule="auto"/>
        <w:ind w:right="32" w:hanging="850"/>
        <w:jc w:val="left"/>
        <w:rPr>
          <w:sz w:val="20"/>
        </w:rPr>
      </w:pPr>
      <w:r>
        <w:rPr>
          <w:sz w:val="20"/>
        </w:rPr>
        <w:lastRenderedPageBreak/>
        <w:t>El directorio</w:t>
      </w:r>
      <w:r>
        <w:rPr>
          <w:spacing w:val="-1"/>
          <w:sz w:val="20"/>
        </w:rPr>
        <w:t xml:space="preserve"> </w:t>
      </w:r>
      <w:r>
        <w:rPr>
          <w:sz w:val="20"/>
        </w:rPr>
        <w:t>de las personas funcionarias judiciales y</w:t>
      </w:r>
      <w:r>
        <w:rPr>
          <w:spacing w:val="-3"/>
          <w:sz w:val="20"/>
        </w:rPr>
        <w:t xml:space="preserve"> </w:t>
      </w:r>
      <w:r>
        <w:rPr>
          <w:sz w:val="20"/>
        </w:rPr>
        <w:t>administrativos. En</w:t>
      </w:r>
      <w:r>
        <w:rPr>
          <w:spacing w:val="-1"/>
          <w:sz w:val="20"/>
        </w:rPr>
        <w:t xml:space="preserve"> </w:t>
      </w:r>
      <w:r>
        <w:rPr>
          <w:sz w:val="20"/>
        </w:rPr>
        <w:t>el caso de las primeras deberá incluir desde el nivel de actuario o equivalente; además de la forma en que le fue asignada la plaza;</w:t>
      </w:r>
    </w:p>
    <w:p w14:paraId="74F6483B" w14:textId="77777777" w:rsidR="00E97127" w:rsidRDefault="00B132B6">
      <w:pPr>
        <w:pStyle w:val="Prrafodelista"/>
        <w:numPr>
          <w:ilvl w:val="0"/>
          <w:numId w:val="89"/>
        </w:numPr>
        <w:tabs>
          <w:tab w:val="left" w:pos="1502"/>
        </w:tabs>
        <w:ind w:hanging="837"/>
        <w:jc w:val="left"/>
        <w:rPr>
          <w:sz w:val="20"/>
        </w:rPr>
      </w:pPr>
      <w:r>
        <w:rPr>
          <w:sz w:val="20"/>
        </w:rPr>
        <w:t>La</w:t>
      </w:r>
      <w:r>
        <w:rPr>
          <w:spacing w:val="-6"/>
          <w:sz w:val="20"/>
        </w:rPr>
        <w:t xml:space="preserve"> </w:t>
      </w:r>
      <w:r>
        <w:rPr>
          <w:sz w:val="20"/>
        </w:rPr>
        <w:t>información</w:t>
      </w:r>
      <w:r>
        <w:rPr>
          <w:spacing w:val="-6"/>
          <w:sz w:val="20"/>
        </w:rPr>
        <w:t xml:space="preserve"> </w:t>
      </w:r>
      <w:r>
        <w:rPr>
          <w:sz w:val="20"/>
        </w:rPr>
        <w:t>desglosada</w:t>
      </w:r>
      <w:r>
        <w:rPr>
          <w:spacing w:val="-6"/>
          <w:sz w:val="20"/>
        </w:rPr>
        <w:t xml:space="preserve"> </w:t>
      </w:r>
      <w:r>
        <w:rPr>
          <w:sz w:val="20"/>
        </w:rPr>
        <w:t>sobre</w:t>
      </w:r>
      <w:r>
        <w:rPr>
          <w:spacing w:val="-6"/>
          <w:sz w:val="20"/>
        </w:rPr>
        <w:t xml:space="preserve"> </w:t>
      </w:r>
      <w:r>
        <w:rPr>
          <w:sz w:val="20"/>
        </w:rPr>
        <w:t>el</w:t>
      </w:r>
      <w:r>
        <w:rPr>
          <w:spacing w:val="-5"/>
          <w:sz w:val="20"/>
        </w:rPr>
        <w:t xml:space="preserve"> </w:t>
      </w:r>
      <w:r>
        <w:rPr>
          <w:sz w:val="20"/>
        </w:rPr>
        <w:t>presupuesto</w:t>
      </w:r>
      <w:r>
        <w:rPr>
          <w:spacing w:val="-6"/>
          <w:sz w:val="20"/>
        </w:rPr>
        <w:t xml:space="preserve"> </w:t>
      </w:r>
      <w:r>
        <w:rPr>
          <w:sz w:val="20"/>
        </w:rPr>
        <w:t>asignado,</w:t>
      </w:r>
      <w:r>
        <w:rPr>
          <w:spacing w:val="-5"/>
          <w:sz w:val="20"/>
        </w:rPr>
        <w:t xml:space="preserve"> </w:t>
      </w:r>
      <w:r>
        <w:rPr>
          <w:sz w:val="20"/>
        </w:rPr>
        <w:t>así</w:t>
      </w:r>
      <w:r>
        <w:rPr>
          <w:spacing w:val="-7"/>
          <w:sz w:val="20"/>
        </w:rPr>
        <w:t xml:space="preserve"> </w:t>
      </w:r>
      <w:r>
        <w:rPr>
          <w:sz w:val="20"/>
        </w:rPr>
        <w:t>como</w:t>
      </w:r>
      <w:r>
        <w:rPr>
          <w:spacing w:val="-4"/>
          <w:sz w:val="20"/>
        </w:rPr>
        <w:t xml:space="preserve"> </w:t>
      </w:r>
      <w:r>
        <w:rPr>
          <w:sz w:val="20"/>
        </w:rPr>
        <w:t>los</w:t>
      </w:r>
      <w:r>
        <w:rPr>
          <w:spacing w:val="-7"/>
          <w:sz w:val="20"/>
        </w:rPr>
        <w:t xml:space="preserve"> </w:t>
      </w:r>
      <w:r>
        <w:rPr>
          <w:sz w:val="20"/>
        </w:rPr>
        <w:t>informes</w:t>
      </w:r>
      <w:r>
        <w:rPr>
          <w:spacing w:val="-6"/>
          <w:sz w:val="20"/>
        </w:rPr>
        <w:t xml:space="preserve"> </w:t>
      </w:r>
      <w:r>
        <w:rPr>
          <w:sz w:val="20"/>
        </w:rPr>
        <w:t>sobre</w:t>
      </w:r>
      <w:r>
        <w:rPr>
          <w:spacing w:val="-6"/>
          <w:sz w:val="20"/>
        </w:rPr>
        <w:t xml:space="preserve"> </w:t>
      </w:r>
      <w:r>
        <w:rPr>
          <w:sz w:val="20"/>
        </w:rPr>
        <w:t>su</w:t>
      </w:r>
      <w:r>
        <w:rPr>
          <w:spacing w:val="-4"/>
          <w:sz w:val="20"/>
        </w:rPr>
        <w:t xml:space="preserve"> </w:t>
      </w:r>
      <w:r>
        <w:rPr>
          <w:spacing w:val="-2"/>
          <w:sz w:val="20"/>
        </w:rPr>
        <w:t>ejecución;</w:t>
      </w:r>
    </w:p>
    <w:p w14:paraId="273DF05A" w14:textId="77777777" w:rsidR="00E97127" w:rsidRDefault="00B132B6">
      <w:pPr>
        <w:pStyle w:val="Prrafodelista"/>
        <w:numPr>
          <w:ilvl w:val="0"/>
          <w:numId w:val="89"/>
        </w:numPr>
        <w:tabs>
          <w:tab w:val="left" w:pos="1502"/>
        </w:tabs>
        <w:spacing w:before="110"/>
        <w:ind w:hanging="760"/>
        <w:jc w:val="left"/>
        <w:rPr>
          <w:sz w:val="20"/>
        </w:rPr>
      </w:pPr>
      <w:r>
        <w:rPr>
          <w:sz w:val="20"/>
        </w:rPr>
        <w:t>El</w:t>
      </w:r>
      <w:r>
        <w:rPr>
          <w:spacing w:val="-3"/>
          <w:sz w:val="20"/>
        </w:rPr>
        <w:t xml:space="preserve"> </w:t>
      </w:r>
      <w:r>
        <w:rPr>
          <w:sz w:val="20"/>
        </w:rPr>
        <w:t>monto,</w:t>
      </w:r>
      <w:r>
        <w:rPr>
          <w:spacing w:val="-5"/>
          <w:sz w:val="20"/>
        </w:rPr>
        <w:t xml:space="preserve"> </w:t>
      </w:r>
      <w:r>
        <w:rPr>
          <w:sz w:val="20"/>
        </w:rPr>
        <w:t>destino</w:t>
      </w:r>
      <w:r>
        <w:rPr>
          <w:spacing w:val="-2"/>
          <w:sz w:val="20"/>
        </w:rPr>
        <w:t xml:space="preserve"> </w:t>
      </w:r>
      <w:r>
        <w:rPr>
          <w:sz w:val="20"/>
        </w:rPr>
        <w:t>y</w:t>
      </w:r>
      <w:r>
        <w:rPr>
          <w:spacing w:val="-8"/>
          <w:sz w:val="20"/>
        </w:rPr>
        <w:t xml:space="preserve"> </w:t>
      </w:r>
      <w:r>
        <w:rPr>
          <w:sz w:val="20"/>
        </w:rPr>
        <w:t>aplicación</w:t>
      </w:r>
      <w:r>
        <w:rPr>
          <w:spacing w:val="-4"/>
          <w:sz w:val="20"/>
        </w:rPr>
        <w:t xml:space="preserve"> </w:t>
      </w:r>
      <w:r>
        <w:rPr>
          <w:sz w:val="20"/>
        </w:rPr>
        <w:t>del</w:t>
      </w:r>
      <w:r>
        <w:rPr>
          <w:spacing w:val="-4"/>
          <w:sz w:val="20"/>
        </w:rPr>
        <w:t xml:space="preserve"> </w:t>
      </w:r>
      <w:r>
        <w:rPr>
          <w:sz w:val="20"/>
        </w:rPr>
        <w:t>Fondo</w:t>
      </w:r>
      <w:r>
        <w:rPr>
          <w:spacing w:val="-4"/>
          <w:sz w:val="20"/>
        </w:rPr>
        <w:t xml:space="preserve"> </w:t>
      </w:r>
      <w:r>
        <w:rPr>
          <w:sz w:val="20"/>
        </w:rPr>
        <w:t>para</w:t>
      </w:r>
      <w:r>
        <w:rPr>
          <w:spacing w:val="-5"/>
          <w:sz w:val="20"/>
        </w:rPr>
        <w:t xml:space="preserve"> </w:t>
      </w:r>
      <w:r>
        <w:rPr>
          <w:sz w:val="20"/>
        </w:rPr>
        <w:t>el</w:t>
      </w:r>
      <w:r>
        <w:rPr>
          <w:spacing w:val="-4"/>
          <w:sz w:val="20"/>
        </w:rPr>
        <w:t xml:space="preserve"> </w:t>
      </w:r>
      <w:r>
        <w:rPr>
          <w:sz w:val="20"/>
        </w:rPr>
        <w:t>Mejoramiento</w:t>
      </w:r>
      <w:r>
        <w:rPr>
          <w:spacing w:val="-4"/>
          <w:sz w:val="20"/>
        </w:rPr>
        <w:t xml:space="preserve"> </w:t>
      </w:r>
      <w:r>
        <w:rPr>
          <w:sz w:val="20"/>
        </w:rPr>
        <w:t>de</w:t>
      </w:r>
      <w:r>
        <w:rPr>
          <w:spacing w:val="-5"/>
          <w:sz w:val="20"/>
        </w:rPr>
        <w:t xml:space="preserve"> </w:t>
      </w:r>
      <w:r>
        <w:rPr>
          <w:sz w:val="20"/>
        </w:rPr>
        <w:t>la</w:t>
      </w:r>
      <w:r>
        <w:rPr>
          <w:spacing w:val="-4"/>
          <w:sz w:val="20"/>
        </w:rPr>
        <w:t xml:space="preserve"> </w:t>
      </w:r>
      <w:r>
        <w:rPr>
          <w:sz w:val="20"/>
        </w:rPr>
        <w:t>Administración</w:t>
      </w:r>
      <w:r>
        <w:rPr>
          <w:spacing w:val="-6"/>
          <w:sz w:val="20"/>
        </w:rPr>
        <w:t xml:space="preserve"> </w:t>
      </w:r>
      <w:r>
        <w:rPr>
          <w:sz w:val="20"/>
        </w:rPr>
        <w:t>de</w:t>
      </w:r>
      <w:r>
        <w:rPr>
          <w:spacing w:val="-4"/>
          <w:sz w:val="20"/>
        </w:rPr>
        <w:t xml:space="preserve"> </w:t>
      </w:r>
      <w:r>
        <w:rPr>
          <w:spacing w:val="-2"/>
          <w:sz w:val="20"/>
        </w:rPr>
        <w:t>Justicia;</w:t>
      </w:r>
    </w:p>
    <w:p w14:paraId="0E3A7C59" w14:textId="77777777" w:rsidR="00E97127" w:rsidRDefault="00B132B6">
      <w:pPr>
        <w:pStyle w:val="Prrafodelista"/>
        <w:numPr>
          <w:ilvl w:val="0"/>
          <w:numId w:val="89"/>
        </w:numPr>
        <w:tabs>
          <w:tab w:val="left" w:pos="1502"/>
        </w:tabs>
        <w:spacing w:before="113" w:line="360" w:lineRule="auto"/>
        <w:ind w:right="44" w:hanging="838"/>
        <w:jc w:val="left"/>
        <w:rPr>
          <w:sz w:val="20"/>
        </w:rPr>
      </w:pPr>
      <w:r>
        <w:rPr>
          <w:sz w:val="20"/>
        </w:rPr>
        <w:t>Los principales indicadores sobre la actividad jurisdiccional que deberán incluir, al menos, los asuntos iniciados, en trámite y resueltos;</w:t>
      </w:r>
    </w:p>
    <w:p w14:paraId="74C11907" w14:textId="77777777" w:rsidR="00E97127" w:rsidRDefault="00B132B6">
      <w:pPr>
        <w:pStyle w:val="Prrafodelista"/>
        <w:numPr>
          <w:ilvl w:val="0"/>
          <w:numId w:val="89"/>
        </w:numPr>
        <w:tabs>
          <w:tab w:val="left" w:pos="1502"/>
        </w:tabs>
        <w:spacing w:before="1" w:line="360" w:lineRule="auto"/>
        <w:ind w:right="31" w:hanging="917"/>
        <w:jc w:val="left"/>
        <w:rPr>
          <w:sz w:val="20"/>
        </w:rPr>
      </w:pPr>
      <w:r>
        <w:rPr>
          <w:sz w:val="20"/>
        </w:rPr>
        <w:t>Agenda</w:t>
      </w:r>
      <w:r>
        <w:rPr>
          <w:spacing w:val="20"/>
          <w:sz w:val="20"/>
        </w:rPr>
        <w:t xml:space="preserve"> </w:t>
      </w:r>
      <w:r>
        <w:rPr>
          <w:sz w:val="20"/>
        </w:rPr>
        <w:t>de</w:t>
      </w:r>
      <w:r>
        <w:rPr>
          <w:spacing w:val="20"/>
          <w:sz w:val="20"/>
        </w:rPr>
        <w:t xml:space="preserve"> </w:t>
      </w:r>
      <w:r>
        <w:rPr>
          <w:sz w:val="20"/>
        </w:rPr>
        <w:t>audiencias</w:t>
      </w:r>
      <w:r>
        <w:rPr>
          <w:spacing w:val="19"/>
          <w:sz w:val="20"/>
        </w:rPr>
        <w:t xml:space="preserve"> </w:t>
      </w:r>
      <w:r>
        <w:rPr>
          <w:sz w:val="20"/>
        </w:rPr>
        <w:t>a</w:t>
      </w:r>
      <w:r>
        <w:rPr>
          <w:spacing w:val="22"/>
          <w:sz w:val="20"/>
        </w:rPr>
        <w:t xml:space="preserve"> </w:t>
      </w:r>
      <w:r>
        <w:rPr>
          <w:sz w:val="20"/>
        </w:rPr>
        <w:t>realizarse,</w:t>
      </w:r>
      <w:r>
        <w:rPr>
          <w:spacing w:val="20"/>
          <w:sz w:val="20"/>
        </w:rPr>
        <w:t xml:space="preserve"> </w:t>
      </w:r>
      <w:r>
        <w:rPr>
          <w:sz w:val="20"/>
        </w:rPr>
        <w:t>incluyendo</w:t>
      </w:r>
      <w:r>
        <w:rPr>
          <w:spacing w:val="20"/>
          <w:sz w:val="20"/>
        </w:rPr>
        <w:t xml:space="preserve"> </w:t>
      </w:r>
      <w:r>
        <w:rPr>
          <w:sz w:val="20"/>
        </w:rPr>
        <w:t>número</w:t>
      </w:r>
      <w:r>
        <w:rPr>
          <w:spacing w:val="20"/>
          <w:sz w:val="20"/>
        </w:rPr>
        <w:t xml:space="preserve"> </w:t>
      </w:r>
      <w:r>
        <w:rPr>
          <w:sz w:val="20"/>
        </w:rPr>
        <w:t>de</w:t>
      </w:r>
      <w:r>
        <w:rPr>
          <w:spacing w:val="22"/>
          <w:sz w:val="20"/>
        </w:rPr>
        <w:t xml:space="preserve"> </w:t>
      </w:r>
      <w:r>
        <w:rPr>
          <w:sz w:val="20"/>
        </w:rPr>
        <w:t>expediente,</w:t>
      </w:r>
      <w:r>
        <w:rPr>
          <w:spacing w:val="22"/>
          <w:sz w:val="20"/>
        </w:rPr>
        <w:t xml:space="preserve"> </w:t>
      </w:r>
      <w:r>
        <w:rPr>
          <w:sz w:val="20"/>
        </w:rPr>
        <w:t>nombre</w:t>
      </w:r>
      <w:r>
        <w:rPr>
          <w:spacing w:val="20"/>
          <w:sz w:val="20"/>
        </w:rPr>
        <w:t xml:space="preserve"> </w:t>
      </w:r>
      <w:r>
        <w:rPr>
          <w:sz w:val="20"/>
        </w:rPr>
        <w:t>de</w:t>
      </w:r>
      <w:r>
        <w:rPr>
          <w:spacing w:val="20"/>
          <w:sz w:val="20"/>
        </w:rPr>
        <w:t xml:space="preserve"> </w:t>
      </w:r>
      <w:r>
        <w:rPr>
          <w:sz w:val="20"/>
        </w:rPr>
        <w:t>las</w:t>
      </w:r>
      <w:r>
        <w:rPr>
          <w:spacing w:val="21"/>
          <w:sz w:val="20"/>
        </w:rPr>
        <w:t xml:space="preserve"> </w:t>
      </w:r>
      <w:r>
        <w:rPr>
          <w:sz w:val="20"/>
        </w:rPr>
        <w:t>partes,</w:t>
      </w:r>
      <w:r>
        <w:rPr>
          <w:spacing w:val="20"/>
          <w:sz w:val="20"/>
        </w:rPr>
        <w:t xml:space="preserve"> </w:t>
      </w:r>
      <w:r>
        <w:rPr>
          <w:sz w:val="20"/>
        </w:rPr>
        <w:t>fecha,</w:t>
      </w:r>
      <w:r>
        <w:rPr>
          <w:spacing w:val="22"/>
          <w:sz w:val="20"/>
        </w:rPr>
        <w:t xml:space="preserve"> </w:t>
      </w:r>
      <w:r>
        <w:rPr>
          <w:sz w:val="20"/>
        </w:rPr>
        <w:t>hora,</w:t>
      </w:r>
      <w:r>
        <w:rPr>
          <w:spacing w:val="20"/>
          <w:sz w:val="20"/>
        </w:rPr>
        <w:t xml:space="preserve"> </w:t>
      </w:r>
      <w:r>
        <w:rPr>
          <w:sz w:val="20"/>
        </w:rPr>
        <w:t>distrito</w:t>
      </w:r>
      <w:r>
        <w:rPr>
          <w:spacing w:val="22"/>
          <w:sz w:val="20"/>
        </w:rPr>
        <w:t xml:space="preserve"> </w:t>
      </w:r>
      <w:r>
        <w:rPr>
          <w:sz w:val="20"/>
        </w:rPr>
        <w:t>y juzgado en que se desahogará. Debiendo publicarse con un plazo mínimo de 3 días antes a su realización;</w:t>
      </w:r>
    </w:p>
    <w:p w14:paraId="2EEA1250" w14:textId="77777777" w:rsidR="00E97127" w:rsidRDefault="00B132B6">
      <w:pPr>
        <w:pStyle w:val="Prrafodelista"/>
        <w:numPr>
          <w:ilvl w:val="0"/>
          <w:numId w:val="89"/>
        </w:numPr>
        <w:tabs>
          <w:tab w:val="left" w:pos="1502"/>
        </w:tabs>
        <w:spacing w:line="229" w:lineRule="exact"/>
        <w:ind w:hanging="993"/>
        <w:jc w:val="left"/>
        <w:rPr>
          <w:sz w:val="20"/>
        </w:rPr>
      </w:pPr>
      <w:r>
        <w:rPr>
          <w:sz w:val="20"/>
        </w:rPr>
        <w:t>Las</w:t>
      </w:r>
      <w:r>
        <w:rPr>
          <w:spacing w:val="-5"/>
          <w:sz w:val="20"/>
        </w:rPr>
        <w:t xml:space="preserve"> </w:t>
      </w:r>
      <w:r>
        <w:rPr>
          <w:sz w:val="20"/>
        </w:rPr>
        <w:t>actas</w:t>
      </w:r>
      <w:r>
        <w:rPr>
          <w:spacing w:val="-4"/>
          <w:sz w:val="20"/>
        </w:rPr>
        <w:t xml:space="preserve"> </w:t>
      </w:r>
      <w:r>
        <w:rPr>
          <w:sz w:val="20"/>
        </w:rPr>
        <w:t>de</w:t>
      </w:r>
      <w:r>
        <w:rPr>
          <w:spacing w:val="-4"/>
          <w:sz w:val="20"/>
        </w:rPr>
        <w:t xml:space="preserve"> </w:t>
      </w:r>
      <w:r>
        <w:rPr>
          <w:sz w:val="20"/>
        </w:rPr>
        <w:t>las</w:t>
      </w:r>
      <w:r>
        <w:rPr>
          <w:spacing w:val="-4"/>
          <w:sz w:val="20"/>
        </w:rPr>
        <w:t xml:space="preserve"> </w:t>
      </w:r>
      <w:r>
        <w:rPr>
          <w:sz w:val="20"/>
        </w:rPr>
        <w:t>visitas</w:t>
      </w:r>
      <w:r>
        <w:rPr>
          <w:spacing w:val="-5"/>
          <w:sz w:val="20"/>
        </w:rPr>
        <w:t xml:space="preserve"> </w:t>
      </w:r>
      <w:r>
        <w:rPr>
          <w:sz w:val="20"/>
        </w:rPr>
        <w:t>de</w:t>
      </w:r>
      <w:r>
        <w:rPr>
          <w:spacing w:val="-3"/>
          <w:sz w:val="20"/>
        </w:rPr>
        <w:t xml:space="preserve"> </w:t>
      </w:r>
      <w:r>
        <w:rPr>
          <w:sz w:val="20"/>
        </w:rPr>
        <w:t>inspección</w:t>
      </w:r>
      <w:r>
        <w:rPr>
          <w:spacing w:val="-5"/>
          <w:sz w:val="20"/>
        </w:rPr>
        <w:t xml:space="preserve"> </w:t>
      </w:r>
      <w:r>
        <w:rPr>
          <w:sz w:val="20"/>
        </w:rPr>
        <w:t>realizadas</w:t>
      </w:r>
      <w:r>
        <w:rPr>
          <w:spacing w:val="-4"/>
          <w:sz w:val="20"/>
        </w:rPr>
        <w:t xml:space="preserve"> </w:t>
      </w:r>
      <w:r>
        <w:rPr>
          <w:sz w:val="20"/>
        </w:rPr>
        <w:t>por</w:t>
      </w:r>
      <w:r>
        <w:rPr>
          <w:spacing w:val="-4"/>
          <w:sz w:val="20"/>
        </w:rPr>
        <w:t xml:space="preserve"> </w:t>
      </w:r>
      <w:r>
        <w:rPr>
          <w:sz w:val="20"/>
        </w:rPr>
        <w:t>parte</w:t>
      </w:r>
      <w:r>
        <w:rPr>
          <w:spacing w:val="-5"/>
          <w:sz w:val="20"/>
        </w:rPr>
        <w:t xml:space="preserve"> </w:t>
      </w:r>
      <w:r>
        <w:rPr>
          <w:sz w:val="20"/>
        </w:rPr>
        <w:t>del</w:t>
      </w:r>
      <w:r>
        <w:rPr>
          <w:spacing w:val="-6"/>
          <w:sz w:val="20"/>
        </w:rPr>
        <w:t xml:space="preserve"> </w:t>
      </w:r>
      <w:r>
        <w:rPr>
          <w:sz w:val="20"/>
        </w:rPr>
        <w:t>órgano</w:t>
      </w:r>
      <w:r>
        <w:rPr>
          <w:spacing w:val="-2"/>
          <w:sz w:val="20"/>
        </w:rPr>
        <w:t xml:space="preserve"> </w:t>
      </w:r>
      <w:r>
        <w:rPr>
          <w:sz w:val="20"/>
        </w:rPr>
        <w:t>de</w:t>
      </w:r>
      <w:r>
        <w:rPr>
          <w:spacing w:val="-4"/>
          <w:sz w:val="20"/>
        </w:rPr>
        <w:t xml:space="preserve"> </w:t>
      </w:r>
      <w:r>
        <w:rPr>
          <w:sz w:val="20"/>
        </w:rPr>
        <w:t>control</w:t>
      </w:r>
      <w:r>
        <w:rPr>
          <w:spacing w:val="-4"/>
          <w:sz w:val="20"/>
        </w:rPr>
        <w:t xml:space="preserve"> </w:t>
      </w:r>
      <w:r>
        <w:rPr>
          <w:sz w:val="20"/>
        </w:rPr>
        <w:t>y</w:t>
      </w:r>
      <w:r>
        <w:rPr>
          <w:spacing w:val="-6"/>
          <w:sz w:val="20"/>
        </w:rPr>
        <w:t xml:space="preserve"> </w:t>
      </w:r>
      <w:r>
        <w:rPr>
          <w:sz w:val="20"/>
        </w:rPr>
        <w:t>disciplina</w:t>
      </w:r>
      <w:r>
        <w:rPr>
          <w:spacing w:val="-2"/>
          <w:sz w:val="20"/>
        </w:rPr>
        <w:t xml:space="preserve"> </w:t>
      </w:r>
      <w:r>
        <w:rPr>
          <w:sz w:val="20"/>
        </w:rPr>
        <w:t>del</w:t>
      </w:r>
      <w:r>
        <w:rPr>
          <w:spacing w:val="-4"/>
          <w:sz w:val="20"/>
        </w:rPr>
        <w:t xml:space="preserve"> </w:t>
      </w:r>
      <w:r>
        <w:rPr>
          <w:sz w:val="20"/>
        </w:rPr>
        <w:t>Poder</w:t>
      </w:r>
      <w:r>
        <w:rPr>
          <w:spacing w:val="-4"/>
          <w:sz w:val="20"/>
        </w:rPr>
        <w:t xml:space="preserve"> </w:t>
      </w:r>
      <w:r>
        <w:rPr>
          <w:spacing w:val="-2"/>
          <w:sz w:val="20"/>
        </w:rPr>
        <w:t>Judicial;</w:t>
      </w:r>
    </w:p>
    <w:p w14:paraId="64CD48C6" w14:textId="77777777" w:rsidR="00E97127" w:rsidRDefault="00B132B6">
      <w:pPr>
        <w:pStyle w:val="Prrafodelista"/>
        <w:numPr>
          <w:ilvl w:val="0"/>
          <w:numId w:val="89"/>
        </w:numPr>
        <w:tabs>
          <w:tab w:val="left" w:pos="1502"/>
        </w:tabs>
        <w:spacing w:before="116"/>
        <w:ind w:hanging="837"/>
        <w:jc w:val="left"/>
        <w:rPr>
          <w:sz w:val="20"/>
        </w:rPr>
      </w:pPr>
      <w:r>
        <w:rPr>
          <w:sz w:val="20"/>
        </w:rPr>
        <w:t>Calendario</w:t>
      </w:r>
      <w:r>
        <w:rPr>
          <w:spacing w:val="-4"/>
          <w:sz w:val="20"/>
        </w:rPr>
        <w:t xml:space="preserve"> </w:t>
      </w:r>
      <w:r>
        <w:rPr>
          <w:sz w:val="20"/>
        </w:rPr>
        <w:t>de</w:t>
      </w:r>
      <w:r>
        <w:rPr>
          <w:spacing w:val="-3"/>
          <w:sz w:val="20"/>
        </w:rPr>
        <w:t xml:space="preserve"> </w:t>
      </w:r>
      <w:r>
        <w:rPr>
          <w:sz w:val="20"/>
        </w:rPr>
        <w:t>días</w:t>
      </w:r>
      <w:r>
        <w:rPr>
          <w:spacing w:val="-5"/>
          <w:sz w:val="20"/>
        </w:rPr>
        <w:t xml:space="preserve"> </w:t>
      </w:r>
      <w:r>
        <w:rPr>
          <w:spacing w:val="-2"/>
          <w:sz w:val="20"/>
        </w:rPr>
        <w:t>inhábiles;</w:t>
      </w:r>
    </w:p>
    <w:p w14:paraId="326DB93C" w14:textId="77777777" w:rsidR="00E97127" w:rsidRDefault="00B132B6">
      <w:pPr>
        <w:pStyle w:val="Prrafodelista"/>
        <w:numPr>
          <w:ilvl w:val="0"/>
          <w:numId w:val="89"/>
        </w:numPr>
        <w:tabs>
          <w:tab w:val="left" w:pos="1502"/>
        </w:tabs>
        <w:spacing w:before="115"/>
        <w:ind w:hanging="760"/>
        <w:jc w:val="left"/>
        <w:rPr>
          <w:sz w:val="20"/>
        </w:rPr>
      </w:pPr>
      <w:r>
        <w:rPr>
          <w:sz w:val="20"/>
        </w:rPr>
        <w:t>Ubicación</w:t>
      </w:r>
      <w:r>
        <w:rPr>
          <w:spacing w:val="-5"/>
          <w:sz w:val="20"/>
        </w:rPr>
        <w:t xml:space="preserve"> </w:t>
      </w:r>
      <w:r>
        <w:rPr>
          <w:sz w:val="20"/>
        </w:rPr>
        <w:t>de</w:t>
      </w:r>
      <w:r>
        <w:rPr>
          <w:spacing w:val="-3"/>
          <w:sz w:val="20"/>
        </w:rPr>
        <w:t xml:space="preserve"> </w:t>
      </w:r>
      <w:r>
        <w:rPr>
          <w:sz w:val="20"/>
        </w:rPr>
        <w:t>los</w:t>
      </w:r>
      <w:r>
        <w:rPr>
          <w:spacing w:val="-5"/>
          <w:sz w:val="20"/>
        </w:rPr>
        <w:t xml:space="preserve"> </w:t>
      </w:r>
      <w:r>
        <w:rPr>
          <w:spacing w:val="-2"/>
          <w:sz w:val="20"/>
        </w:rPr>
        <w:t>expedientes;</w:t>
      </w:r>
    </w:p>
    <w:p w14:paraId="3667FC74" w14:textId="77777777" w:rsidR="00E97127" w:rsidRDefault="00B132B6">
      <w:pPr>
        <w:pStyle w:val="Prrafodelista"/>
        <w:numPr>
          <w:ilvl w:val="0"/>
          <w:numId w:val="89"/>
        </w:numPr>
        <w:tabs>
          <w:tab w:val="left" w:pos="1502"/>
        </w:tabs>
        <w:spacing w:before="117"/>
        <w:ind w:hanging="837"/>
        <w:jc w:val="left"/>
        <w:rPr>
          <w:sz w:val="20"/>
        </w:rPr>
      </w:pPr>
      <w:r>
        <w:rPr>
          <w:sz w:val="20"/>
        </w:rPr>
        <w:t>Formatos</w:t>
      </w:r>
      <w:r>
        <w:rPr>
          <w:spacing w:val="-6"/>
          <w:sz w:val="20"/>
        </w:rPr>
        <w:t xml:space="preserve"> </w:t>
      </w:r>
      <w:r>
        <w:rPr>
          <w:sz w:val="20"/>
        </w:rPr>
        <w:t>de</w:t>
      </w:r>
      <w:r>
        <w:rPr>
          <w:spacing w:val="-5"/>
          <w:sz w:val="20"/>
        </w:rPr>
        <w:t xml:space="preserve"> </w:t>
      </w:r>
      <w:r>
        <w:rPr>
          <w:spacing w:val="-2"/>
          <w:sz w:val="20"/>
        </w:rPr>
        <w:t>procedimientos;</w:t>
      </w:r>
    </w:p>
    <w:p w14:paraId="4E4CB6D2" w14:textId="77777777" w:rsidR="00E97127" w:rsidRDefault="00B132B6">
      <w:pPr>
        <w:pStyle w:val="Prrafodelista"/>
        <w:numPr>
          <w:ilvl w:val="0"/>
          <w:numId w:val="89"/>
        </w:numPr>
        <w:tabs>
          <w:tab w:val="left" w:pos="1502"/>
        </w:tabs>
        <w:spacing w:before="113"/>
        <w:ind w:hanging="916"/>
        <w:jc w:val="left"/>
        <w:rPr>
          <w:sz w:val="20"/>
        </w:rPr>
      </w:pPr>
      <w:r>
        <w:rPr>
          <w:sz w:val="20"/>
        </w:rPr>
        <w:t>Estadísticas</w:t>
      </w:r>
      <w:r>
        <w:rPr>
          <w:spacing w:val="-6"/>
          <w:sz w:val="20"/>
        </w:rPr>
        <w:t xml:space="preserve"> </w:t>
      </w:r>
      <w:r>
        <w:rPr>
          <w:sz w:val="20"/>
        </w:rPr>
        <w:t>de</w:t>
      </w:r>
      <w:r>
        <w:rPr>
          <w:spacing w:val="-5"/>
          <w:sz w:val="20"/>
        </w:rPr>
        <w:t xml:space="preserve"> </w:t>
      </w:r>
      <w:r>
        <w:rPr>
          <w:sz w:val="20"/>
        </w:rPr>
        <w:t>amparos</w:t>
      </w:r>
      <w:r>
        <w:rPr>
          <w:spacing w:val="-5"/>
          <w:sz w:val="20"/>
        </w:rPr>
        <w:t xml:space="preserve"> </w:t>
      </w:r>
      <w:r>
        <w:rPr>
          <w:sz w:val="20"/>
        </w:rPr>
        <w:t>concedidos</w:t>
      </w:r>
      <w:r>
        <w:rPr>
          <w:spacing w:val="-5"/>
          <w:sz w:val="20"/>
        </w:rPr>
        <w:t xml:space="preserve"> </w:t>
      </w:r>
      <w:r>
        <w:rPr>
          <w:sz w:val="20"/>
        </w:rPr>
        <w:t>en</w:t>
      </w:r>
      <w:r>
        <w:rPr>
          <w:spacing w:val="-6"/>
          <w:sz w:val="20"/>
        </w:rPr>
        <w:t xml:space="preserve"> </w:t>
      </w:r>
      <w:r>
        <w:rPr>
          <w:sz w:val="20"/>
        </w:rPr>
        <w:t>contra</w:t>
      </w:r>
      <w:r>
        <w:rPr>
          <w:spacing w:val="-4"/>
          <w:sz w:val="20"/>
        </w:rPr>
        <w:t xml:space="preserve"> </w:t>
      </w:r>
      <w:r>
        <w:rPr>
          <w:sz w:val="20"/>
        </w:rPr>
        <w:t>de</w:t>
      </w:r>
      <w:r>
        <w:rPr>
          <w:spacing w:val="-5"/>
          <w:sz w:val="20"/>
        </w:rPr>
        <w:t xml:space="preserve"> </w:t>
      </w:r>
      <w:r>
        <w:rPr>
          <w:sz w:val="20"/>
        </w:rPr>
        <w:t>las</w:t>
      </w:r>
      <w:r>
        <w:rPr>
          <w:spacing w:val="-5"/>
          <w:sz w:val="20"/>
        </w:rPr>
        <w:t xml:space="preserve"> </w:t>
      </w:r>
      <w:r>
        <w:rPr>
          <w:sz w:val="20"/>
        </w:rPr>
        <w:t>resoluciones</w:t>
      </w:r>
      <w:r>
        <w:rPr>
          <w:spacing w:val="-6"/>
          <w:sz w:val="20"/>
        </w:rPr>
        <w:t xml:space="preserve"> </w:t>
      </w:r>
      <w:r>
        <w:rPr>
          <w:sz w:val="20"/>
        </w:rPr>
        <w:t>emitidas</w:t>
      </w:r>
      <w:r>
        <w:rPr>
          <w:spacing w:val="-5"/>
          <w:sz w:val="20"/>
        </w:rPr>
        <w:t xml:space="preserve"> </w:t>
      </w:r>
      <w:r>
        <w:rPr>
          <w:sz w:val="20"/>
        </w:rPr>
        <w:t>por</w:t>
      </w:r>
      <w:r>
        <w:rPr>
          <w:spacing w:val="-5"/>
          <w:sz w:val="20"/>
        </w:rPr>
        <w:t xml:space="preserve"> </w:t>
      </w:r>
      <w:r>
        <w:rPr>
          <w:sz w:val="20"/>
        </w:rPr>
        <w:t>la</w:t>
      </w:r>
      <w:r>
        <w:rPr>
          <w:spacing w:val="-4"/>
          <w:sz w:val="20"/>
        </w:rPr>
        <w:t xml:space="preserve"> </w:t>
      </w:r>
      <w:r>
        <w:rPr>
          <w:spacing w:val="-2"/>
          <w:sz w:val="20"/>
        </w:rPr>
        <w:t>autoridad;</w:t>
      </w:r>
    </w:p>
    <w:p w14:paraId="700E7778" w14:textId="77777777" w:rsidR="00E97127" w:rsidRDefault="00B132B6">
      <w:pPr>
        <w:pStyle w:val="Prrafodelista"/>
        <w:numPr>
          <w:ilvl w:val="0"/>
          <w:numId w:val="89"/>
        </w:numPr>
        <w:tabs>
          <w:tab w:val="left" w:pos="1502"/>
        </w:tabs>
        <w:spacing w:before="116" w:line="360" w:lineRule="auto"/>
        <w:ind w:right="37" w:hanging="994"/>
        <w:jc w:val="left"/>
        <w:rPr>
          <w:sz w:val="20"/>
        </w:rPr>
      </w:pPr>
      <w:r>
        <w:rPr>
          <w:sz w:val="20"/>
        </w:rPr>
        <w:t>Los programas y cursos por parte del órgano de control y disciplina del Poder Judicial, así como las convocatorias a concursos para ocupar cargos jurisdiccionales y los resultados de los mismos y de los exámenes de los participantes;</w:t>
      </w:r>
    </w:p>
    <w:p w14:paraId="760A26FC" w14:textId="77777777" w:rsidR="00E97127" w:rsidRDefault="00B132B6">
      <w:pPr>
        <w:pStyle w:val="Prrafodelista"/>
        <w:numPr>
          <w:ilvl w:val="0"/>
          <w:numId w:val="89"/>
        </w:numPr>
        <w:tabs>
          <w:tab w:val="left" w:pos="1502"/>
        </w:tabs>
        <w:spacing w:line="229" w:lineRule="exact"/>
        <w:ind w:hanging="981"/>
        <w:jc w:val="left"/>
        <w:rPr>
          <w:sz w:val="20"/>
        </w:rPr>
      </w:pPr>
      <w:r>
        <w:rPr>
          <w:sz w:val="20"/>
        </w:rPr>
        <w:t>Los</w:t>
      </w:r>
      <w:r>
        <w:rPr>
          <w:spacing w:val="-7"/>
          <w:sz w:val="20"/>
        </w:rPr>
        <w:t xml:space="preserve"> </w:t>
      </w:r>
      <w:r>
        <w:rPr>
          <w:sz w:val="20"/>
        </w:rPr>
        <w:t>procedimientos</w:t>
      </w:r>
      <w:r>
        <w:rPr>
          <w:spacing w:val="-6"/>
          <w:sz w:val="20"/>
        </w:rPr>
        <w:t xml:space="preserve"> </w:t>
      </w:r>
      <w:r>
        <w:rPr>
          <w:sz w:val="20"/>
        </w:rPr>
        <w:t>de</w:t>
      </w:r>
      <w:r>
        <w:rPr>
          <w:spacing w:val="-5"/>
          <w:sz w:val="20"/>
        </w:rPr>
        <w:t xml:space="preserve"> </w:t>
      </w:r>
      <w:r>
        <w:rPr>
          <w:sz w:val="20"/>
        </w:rPr>
        <w:t>justicia</w:t>
      </w:r>
      <w:r>
        <w:rPr>
          <w:spacing w:val="-3"/>
          <w:sz w:val="20"/>
        </w:rPr>
        <w:t xml:space="preserve"> </w:t>
      </w:r>
      <w:r>
        <w:rPr>
          <w:sz w:val="20"/>
        </w:rPr>
        <w:t>constitucional</w:t>
      </w:r>
      <w:r>
        <w:rPr>
          <w:spacing w:val="-5"/>
          <w:sz w:val="20"/>
        </w:rPr>
        <w:t xml:space="preserve"> </w:t>
      </w:r>
      <w:r>
        <w:rPr>
          <w:sz w:val="20"/>
        </w:rPr>
        <w:t>local</w:t>
      </w:r>
      <w:r>
        <w:rPr>
          <w:spacing w:val="-7"/>
          <w:sz w:val="20"/>
        </w:rPr>
        <w:t xml:space="preserve"> </w:t>
      </w:r>
      <w:r>
        <w:rPr>
          <w:sz w:val="20"/>
        </w:rPr>
        <w:t>que</w:t>
      </w:r>
      <w:r>
        <w:rPr>
          <w:spacing w:val="-5"/>
          <w:sz w:val="20"/>
        </w:rPr>
        <w:t xml:space="preserve"> </w:t>
      </w:r>
      <w:r>
        <w:rPr>
          <w:sz w:val="20"/>
        </w:rPr>
        <w:t>incluya</w:t>
      </w:r>
      <w:r>
        <w:rPr>
          <w:spacing w:val="-5"/>
          <w:sz w:val="20"/>
        </w:rPr>
        <w:t xml:space="preserve"> </w:t>
      </w:r>
      <w:r>
        <w:rPr>
          <w:sz w:val="20"/>
        </w:rPr>
        <w:t>desde</w:t>
      </w:r>
      <w:r>
        <w:rPr>
          <w:spacing w:val="-5"/>
          <w:sz w:val="20"/>
        </w:rPr>
        <w:t xml:space="preserve"> </w:t>
      </w:r>
      <w:r>
        <w:rPr>
          <w:sz w:val="20"/>
        </w:rPr>
        <w:t>el</w:t>
      </w:r>
      <w:r>
        <w:rPr>
          <w:spacing w:val="-5"/>
          <w:sz w:val="20"/>
        </w:rPr>
        <w:t xml:space="preserve"> </w:t>
      </w:r>
      <w:r>
        <w:rPr>
          <w:sz w:val="20"/>
        </w:rPr>
        <w:t>inicio</w:t>
      </w:r>
      <w:r>
        <w:rPr>
          <w:spacing w:val="-5"/>
          <w:sz w:val="20"/>
        </w:rPr>
        <w:t xml:space="preserve"> </w:t>
      </w:r>
      <w:r>
        <w:rPr>
          <w:sz w:val="20"/>
        </w:rPr>
        <w:t>hasta</w:t>
      </w:r>
      <w:r>
        <w:rPr>
          <w:spacing w:val="-5"/>
          <w:sz w:val="20"/>
        </w:rPr>
        <w:t xml:space="preserve"> </w:t>
      </w:r>
      <w:r>
        <w:rPr>
          <w:sz w:val="20"/>
        </w:rPr>
        <w:t>su</w:t>
      </w:r>
      <w:r>
        <w:rPr>
          <w:spacing w:val="-6"/>
          <w:sz w:val="20"/>
        </w:rPr>
        <w:t xml:space="preserve"> </w:t>
      </w:r>
      <w:r>
        <w:rPr>
          <w:spacing w:val="-2"/>
          <w:sz w:val="20"/>
        </w:rPr>
        <w:t>resolución;</w:t>
      </w:r>
    </w:p>
    <w:p w14:paraId="7E867D11" w14:textId="77777777" w:rsidR="00E97127" w:rsidRDefault="00B132B6">
      <w:pPr>
        <w:pStyle w:val="Prrafodelista"/>
        <w:numPr>
          <w:ilvl w:val="0"/>
          <w:numId w:val="89"/>
        </w:numPr>
        <w:tabs>
          <w:tab w:val="left" w:pos="1502"/>
        </w:tabs>
        <w:spacing w:before="115"/>
        <w:ind w:hanging="904"/>
        <w:jc w:val="left"/>
        <w:rPr>
          <w:sz w:val="20"/>
        </w:rPr>
      </w:pPr>
      <w:r>
        <w:rPr>
          <w:sz w:val="20"/>
        </w:rPr>
        <w:t>Resumen</w:t>
      </w:r>
      <w:r>
        <w:rPr>
          <w:spacing w:val="-5"/>
          <w:sz w:val="20"/>
        </w:rPr>
        <w:t xml:space="preserve"> </w:t>
      </w:r>
      <w:r>
        <w:rPr>
          <w:sz w:val="20"/>
        </w:rPr>
        <w:t>de</w:t>
      </w:r>
      <w:r>
        <w:rPr>
          <w:spacing w:val="-4"/>
          <w:sz w:val="20"/>
        </w:rPr>
        <w:t xml:space="preserve"> </w:t>
      </w:r>
      <w:r>
        <w:rPr>
          <w:sz w:val="20"/>
        </w:rPr>
        <w:t>la</w:t>
      </w:r>
      <w:r>
        <w:rPr>
          <w:spacing w:val="-4"/>
          <w:sz w:val="20"/>
        </w:rPr>
        <w:t xml:space="preserve"> </w:t>
      </w:r>
      <w:r>
        <w:rPr>
          <w:sz w:val="20"/>
        </w:rPr>
        <w:t>glosa</w:t>
      </w:r>
      <w:r>
        <w:rPr>
          <w:spacing w:val="-4"/>
          <w:sz w:val="20"/>
        </w:rPr>
        <w:t xml:space="preserve"> </w:t>
      </w:r>
      <w:r>
        <w:rPr>
          <w:sz w:val="20"/>
        </w:rPr>
        <w:t>de</w:t>
      </w:r>
      <w:r>
        <w:rPr>
          <w:spacing w:val="-3"/>
          <w:sz w:val="20"/>
        </w:rPr>
        <w:t xml:space="preserve"> </w:t>
      </w:r>
      <w:r>
        <w:rPr>
          <w:spacing w:val="-2"/>
          <w:sz w:val="20"/>
        </w:rPr>
        <w:t>debate;</w:t>
      </w:r>
    </w:p>
    <w:p w14:paraId="0878E832" w14:textId="77777777" w:rsidR="00E97127" w:rsidRDefault="00B132B6">
      <w:pPr>
        <w:pStyle w:val="Prrafodelista"/>
        <w:numPr>
          <w:ilvl w:val="0"/>
          <w:numId w:val="89"/>
        </w:numPr>
        <w:tabs>
          <w:tab w:val="left" w:pos="1502"/>
        </w:tabs>
        <w:spacing w:before="116"/>
        <w:ind w:hanging="981"/>
        <w:jc w:val="left"/>
        <w:rPr>
          <w:sz w:val="20"/>
        </w:rPr>
      </w:pPr>
      <w:r>
        <w:rPr>
          <w:sz w:val="20"/>
        </w:rPr>
        <w:t>La</w:t>
      </w:r>
      <w:r>
        <w:rPr>
          <w:spacing w:val="-4"/>
          <w:sz w:val="20"/>
        </w:rPr>
        <w:t xml:space="preserve"> </w:t>
      </w:r>
      <w:r>
        <w:rPr>
          <w:sz w:val="20"/>
        </w:rPr>
        <w:t>lista</w:t>
      </w:r>
      <w:r>
        <w:rPr>
          <w:spacing w:val="-3"/>
          <w:sz w:val="20"/>
        </w:rPr>
        <w:t xml:space="preserve"> </w:t>
      </w:r>
      <w:r>
        <w:rPr>
          <w:sz w:val="20"/>
        </w:rPr>
        <w:t>de</w:t>
      </w:r>
      <w:r>
        <w:rPr>
          <w:spacing w:val="-4"/>
          <w:sz w:val="20"/>
        </w:rPr>
        <w:t xml:space="preserve"> </w:t>
      </w:r>
      <w:r>
        <w:rPr>
          <w:sz w:val="20"/>
        </w:rPr>
        <w:t>Peritos</w:t>
      </w:r>
      <w:r>
        <w:rPr>
          <w:spacing w:val="-4"/>
          <w:sz w:val="20"/>
        </w:rPr>
        <w:t xml:space="preserve"> </w:t>
      </w:r>
      <w:r>
        <w:rPr>
          <w:sz w:val="20"/>
        </w:rPr>
        <w:t>en</w:t>
      </w:r>
      <w:r>
        <w:rPr>
          <w:spacing w:val="-4"/>
          <w:sz w:val="20"/>
        </w:rPr>
        <w:t xml:space="preserve"> </w:t>
      </w:r>
      <w:r>
        <w:rPr>
          <w:sz w:val="20"/>
        </w:rPr>
        <w:t>los</w:t>
      </w:r>
      <w:r>
        <w:rPr>
          <w:spacing w:val="-5"/>
          <w:sz w:val="20"/>
        </w:rPr>
        <w:t xml:space="preserve"> </w:t>
      </w:r>
      <w:r>
        <w:rPr>
          <w:sz w:val="20"/>
        </w:rPr>
        <w:t>términos</w:t>
      </w:r>
      <w:r>
        <w:rPr>
          <w:spacing w:val="-4"/>
          <w:sz w:val="20"/>
        </w:rPr>
        <w:t xml:space="preserve"> </w:t>
      </w:r>
      <w:r>
        <w:rPr>
          <w:sz w:val="20"/>
        </w:rPr>
        <w:t>de</w:t>
      </w:r>
      <w:r>
        <w:rPr>
          <w:spacing w:val="-3"/>
          <w:sz w:val="20"/>
        </w:rPr>
        <w:t xml:space="preserve"> </w:t>
      </w:r>
      <w:r>
        <w:rPr>
          <w:sz w:val="20"/>
        </w:rPr>
        <w:t>la</w:t>
      </w:r>
      <w:r>
        <w:rPr>
          <w:spacing w:val="-4"/>
          <w:sz w:val="20"/>
        </w:rPr>
        <w:t xml:space="preserve"> </w:t>
      </w:r>
      <w:r>
        <w:rPr>
          <w:sz w:val="20"/>
        </w:rPr>
        <w:t>Ley</w:t>
      </w:r>
      <w:r>
        <w:rPr>
          <w:spacing w:val="-4"/>
          <w:sz w:val="20"/>
        </w:rPr>
        <w:t xml:space="preserve"> </w:t>
      </w:r>
      <w:r>
        <w:rPr>
          <w:sz w:val="20"/>
        </w:rPr>
        <w:t>Orgánica</w:t>
      </w:r>
      <w:r>
        <w:rPr>
          <w:spacing w:val="-3"/>
          <w:sz w:val="20"/>
        </w:rPr>
        <w:t xml:space="preserve"> </w:t>
      </w:r>
      <w:r>
        <w:rPr>
          <w:sz w:val="20"/>
        </w:rPr>
        <w:t>del</w:t>
      </w:r>
      <w:r>
        <w:rPr>
          <w:spacing w:val="-4"/>
          <w:sz w:val="20"/>
        </w:rPr>
        <w:t xml:space="preserve"> </w:t>
      </w:r>
      <w:r>
        <w:rPr>
          <w:sz w:val="20"/>
        </w:rPr>
        <w:t>Poder</w:t>
      </w:r>
      <w:r>
        <w:rPr>
          <w:spacing w:val="-2"/>
          <w:sz w:val="20"/>
        </w:rPr>
        <w:t xml:space="preserve"> </w:t>
      </w:r>
      <w:r>
        <w:rPr>
          <w:sz w:val="20"/>
        </w:rPr>
        <w:t>Judicial</w:t>
      </w:r>
      <w:r>
        <w:rPr>
          <w:spacing w:val="-4"/>
          <w:sz w:val="20"/>
        </w:rPr>
        <w:t xml:space="preserve"> </w:t>
      </w:r>
      <w:r>
        <w:rPr>
          <w:sz w:val="20"/>
        </w:rPr>
        <w:t>del</w:t>
      </w:r>
      <w:r>
        <w:rPr>
          <w:spacing w:val="-3"/>
          <w:sz w:val="20"/>
        </w:rPr>
        <w:t xml:space="preserve"> </w:t>
      </w:r>
      <w:r>
        <w:rPr>
          <w:spacing w:val="-2"/>
          <w:sz w:val="20"/>
        </w:rPr>
        <w:t>Estado;</w:t>
      </w:r>
    </w:p>
    <w:p w14:paraId="217072C0" w14:textId="77777777" w:rsidR="00E97127" w:rsidRDefault="00B132B6">
      <w:pPr>
        <w:pStyle w:val="Prrafodelista"/>
        <w:numPr>
          <w:ilvl w:val="0"/>
          <w:numId w:val="89"/>
        </w:numPr>
        <w:tabs>
          <w:tab w:val="left" w:pos="1502"/>
        </w:tabs>
        <w:spacing w:before="115"/>
        <w:ind w:hanging="1061"/>
        <w:jc w:val="left"/>
        <w:rPr>
          <w:sz w:val="20"/>
        </w:rPr>
      </w:pPr>
      <w:r>
        <w:rPr>
          <w:sz w:val="20"/>
        </w:rPr>
        <w:t>El</w:t>
      </w:r>
      <w:r>
        <w:rPr>
          <w:spacing w:val="-6"/>
          <w:sz w:val="20"/>
        </w:rPr>
        <w:t xml:space="preserve"> </w:t>
      </w:r>
      <w:r>
        <w:rPr>
          <w:sz w:val="20"/>
        </w:rPr>
        <w:t>estado</w:t>
      </w:r>
      <w:r>
        <w:rPr>
          <w:spacing w:val="-4"/>
          <w:sz w:val="20"/>
        </w:rPr>
        <w:t xml:space="preserve"> </w:t>
      </w:r>
      <w:r>
        <w:rPr>
          <w:sz w:val="20"/>
        </w:rPr>
        <w:t>que</w:t>
      </w:r>
      <w:r>
        <w:rPr>
          <w:spacing w:val="-4"/>
          <w:sz w:val="20"/>
        </w:rPr>
        <w:t xml:space="preserve"> </w:t>
      </w:r>
      <w:r>
        <w:rPr>
          <w:sz w:val="20"/>
        </w:rPr>
        <w:t>guarda</w:t>
      </w:r>
      <w:r>
        <w:rPr>
          <w:spacing w:val="-5"/>
          <w:sz w:val="20"/>
        </w:rPr>
        <w:t xml:space="preserve"> </w:t>
      </w:r>
      <w:r>
        <w:rPr>
          <w:sz w:val="20"/>
        </w:rPr>
        <w:t>el</w:t>
      </w:r>
      <w:r>
        <w:rPr>
          <w:spacing w:val="-5"/>
          <w:sz w:val="20"/>
        </w:rPr>
        <w:t xml:space="preserve"> </w:t>
      </w:r>
      <w:r>
        <w:rPr>
          <w:sz w:val="20"/>
        </w:rPr>
        <w:t>sistema</w:t>
      </w:r>
      <w:r>
        <w:rPr>
          <w:spacing w:val="-4"/>
          <w:sz w:val="20"/>
        </w:rPr>
        <w:t xml:space="preserve"> </w:t>
      </w:r>
      <w:r>
        <w:rPr>
          <w:sz w:val="20"/>
        </w:rPr>
        <w:t>pensionario</w:t>
      </w:r>
      <w:r>
        <w:rPr>
          <w:spacing w:val="-4"/>
          <w:sz w:val="20"/>
        </w:rPr>
        <w:t xml:space="preserve"> </w:t>
      </w:r>
      <w:r>
        <w:rPr>
          <w:sz w:val="20"/>
        </w:rPr>
        <w:t>del</w:t>
      </w:r>
      <w:r>
        <w:rPr>
          <w:spacing w:val="-5"/>
          <w:sz w:val="20"/>
        </w:rPr>
        <w:t xml:space="preserve"> </w:t>
      </w:r>
      <w:r>
        <w:rPr>
          <w:sz w:val="20"/>
        </w:rPr>
        <w:t>Poder</w:t>
      </w:r>
      <w:r>
        <w:rPr>
          <w:spacing w:val="-5"/>
          <w:sz w:val="20"/>
        </w:rPr>
        <w:t xml:space="preserve"> </w:t>
      </w:r>
      <w:r>
        <w:rPr>
          <w:sz w:val="20"/>
        </w:rPr>
        <w:t>Judicial</w:t>
      </w:r>
      <w:r>
        <w:rPr>
          <w:spacing w:val="-5"/>
          <w:sz w:val="20"/>
        </w:rPr>
        <w:t xml:space="preserve"> </w:t>
      </w:r>
      <w:r>
        <w:rPr>
          <w:sz w:val="20"/>
        </w:rPr>
        <w:t>del</w:t>
      </w:r>
      <w:r>
        <w:rPr>
          <w:spacing w:val="-5"/>
          <w:sz w:val="20"/>
        </w:rPr>
        <w:t xml:space="preserve"> </w:t>
      </w:r>
      <w:r>
        <w:rPr>
          <w:sz w:val="20"/>
        </w:rPr>
        <w:t>Estado;</w:t>
      </w:r>
      <w:r>
        <w:rPr>
          <w:spacing w:val="-5"/>
          <w:sz w:val="20"/>
        </w:rPr>
        <w:t xml:space="preserve"> </w:t>
      </w:r>
      <w:r>
        <w:rPr>
          <w:spacing w:val="-10"/>
          <w:sz w:val="20"/>
        </w:rPr>
        <w:t>y</w:t>
      </w:r>
    </w:p>
    <w:p w14:paraId="71EEE625" w14:textId="77777777" w:rsidR="00E97127" w:rsidRDefault="00B132B6">
      <w:pPr>
        <w:pStyle w:val="Prrafodelista"/>
        <w:numPr>
          <w:ilvl w:val="0"/>
          <w:numId w:val="89"/>
        </w:numPr>
        <w:tabs>
          <w:tab w:val="left" w:pos="1502"/>
        </w:tabs>
        <w:spacing w:before="114" w:line="360" w:lineRule="auto"/>
        <w:ind w:right="38" w:hanging="1138"/>
        <w:jc w:val="left"/>
        <w:rPr>
          <w:sz w:val="20"/>
        </w:rPr>
      </w:pPr>
      <w:r>
        <w:rPr>
          <w:sz w:val="20"/>
        </w:rPr>
        <w:t>Cualquier</w:t>
      </w:r>
      <w:r>
        <w:rPr>
          <w:spacing w:val="30"/>
          <w:sz w:val="20"/>
        </w:rPr>
        <w:t xml:space="preserve"> </w:t>
      </w:r>
      <w:r>
        <w:rPr>
          <w:sz w:val="20"/>
        </w:rPr>
        <w:t>otra</w:t>
      </w:r>
      <w:r>
        <w:rPr>
          <w:spacing w:val="29"/>
          <w:sz w:val="20"/>
        </w:rPr>
        <w:t xml:space="preserve"> </w:t>
      </w:r>
      <w:r>
        <w:rPr>
          <w:sz w:val="20"/>
        </w:rPr>
        <w:t>información</w:t>
      </w:r>
      <w:r>
        <w:rPr>
          <w:spacing w:val="28"/>
          <w:sz w:val="20"/>
        </w:rPr>
        <w:t xml:space="preserve"> </w:t>
      </w:r>
      <w:r>
        <w:rPr>
          <w:sz w:val="20"/>
        </w:rPr>
        <w:t>que</w:t>
      </w:r>
      <w:r>
        <w:rPr>
          <w:spacing w:val="29"/>
          <w:sz w:val="20"/>
        </w:rPr>
        <w:t xml:space="preserve"> </w:t>
      </w:r>
      <w:r>
        <w:rPr>
          <w:sz w:val="20"/>
        </w:rPr>
        <w:t>se</w:t>
      </w:r>
      <w:r>
        <w:rPr>
          <w:spacing w:val="32"/>
          <w:sz w:val="20"/>
        </w:rPr>
        <w:t xml:space="preserve"> </w:t>
      </w:r>
      <w:r>
        <w:rPr>
          <w:sz w:val="20"/>
        </w:rPr>
        <w:t>considere</w:t>
      </w:r>
      <w:r>
        <w:rPr>
          <w:spacing w:val="29"/>
          <w:sz w:val="20"/>
        </w:rPr>
        <w:t xml:space="preserve"> </w:t>
      </w:r>
      <w:r>
        <w:rPr>
          <w:sz w:val="20"/>
        </w:rPr>
        <w:t>relevante</w:t>
      </w:r>
      <w:r>
        <w:rPr>
          <w:spacing w:val="29"/>
          <w:sz w:val="20"/>
        </w:rPr>
        <w:t xml:space="preserve"> </w:t>
      </w:r>
      <w:r>
        <w:rPr>
          <w:sz w:val="20"/>
        </w:rPr>
        <w:t>a</w:t>
      </w:r>
      <w:r>
        <w:rPr>
          <w:spacing w:val="29"/>
          <w:sz w:val="20"/>
        </w:rPr>
        <w:t xml:space="preserve"> </w:t>
      </w:r>
      <w:r>
        <w:rPr>
          <w:sz w:val="20"/>
        </w:rPr>
        <w:t>juicio</w:t>
      </w:r>
      <w:r>
        <w:rPr>
          <w:spacing w:val="30"/>
          <w:sz w:val="20"/>
        </w:rPr>
        <w:t xml:space="preserve"> </w:t>
      </w:r>
      <w:r>
        <w:rPr>
          <w:sz w:val="20"/>
        </w:rPr>
        <w:t>del</w:t>
      </w:r>
      <w:r>
        <w:rPr>
          <w:spacing w:val="29"/>
          <w:sz w:val="20"/>
        </w:rPr>
        <w:t xml:space="preserve"> </w:t>
      </w:r>
      <w:r>
        <w:rPr>
          <w:sz w:val="20"/>
        </w:rPr>
        <w:t>Pleno</w:t>
      </w:r>
      <w:r>
        <w:rPr>
          <w:spacing w:val="30"/>
          <w:sz w:val="20"/>
        </w:rPr>
        <w:t xml:space="preserve"> </w:t>
      </w:r>
      <w:r>
        <w:rPr>
          <w:sz w:val="20"/>
        </w:rPr>
        <w:t>del</w:t>
      </w:r>
      <w:r>
        <w:rPr>
          <w:spacing w:val="29"/>
          <w:sz w:val="20"/>
        </w:rPr>
        <w:t xml:space="preserve"> </w:t>
      </w:r>
      <w:r>
        <w:rPr>
          <w:sz w:val="20"/>
        </w:rPr>
        <w:t>Tribunal</w:t>
      </w:r>
      <w:r>
        <w:rPr>
          <w:spacing w:val="34"/>
          <w:sz w:val="20"/>
        </w:rPr>
        <w:t xml:space="preserve"> </w:t>
      </w:r>
      <w:r>
        <w:rPr>
          <w:sz w:val="20"/>
        </w:rPr>
        <w:t>Superior</w:t>
      </w:r>
      <w:r>
        <w:rPr>
          <w:spacing w:val="30"/>
          <w:sz w:val="20"/>
        </w:rPr>
        <w:t xml:space="preserve"> </w:t>
      </w:r>
      <w:r>
        <w:rPr>
          <w:sz w:val="20"/>
        </w:rPr>
        <w:t>de</w:t>
      </w:r>
      <w:r>
        <w:rPr>
          <w:spacing w:val="29"/>
          <w:sz w:val="20"/>
        </w:rPr>
        <w:t xml:space="preserve"> </w:t>
      </w:r>
      <w:r>
        <w:rPr>
          <w:sz w:val="20"/>
        </w:rPr>
        <w:t>Justicia</w:t>
      </w:r>
      <w:r>
        <w:rPr>
          <w:spacing w:val="31"/>
          <w:sz w:val="20"/>
        </w:rPr>
        <w:t xml:space="preserve"> </w:t>
      </w:r>
      <w:r>
        <w:rPr>
          <w:sz w:val="20"/>
        </w:rPr>
        <w:t>o</w:t>
      </w:r>
      <w:r>
        <w:rPr>
          <w:spacing w:val="30"/>
          <w:sz w:val="20"/>
        </w:rPr>
        <w:t xml:space="preserve"> </w:t>
      </w:r>
      <w:r>
        <w:rPr>
          <w:sz w:val="20"/>
        </w:rPr>
        <w:t>del órgano de control y disciplina del Poder Judicial del Poder Judicial del Estado.</w:t>
      </w:r>
    </w:p>
    <w:p w14:paraId="750014B2" w14:textId="77777777" w:rsidR="00E97127" w:rsidRDefault="00E97127">
      <w:pPr>
        <w:pStyle w:val="Textoindependiente"/>
        <w:spacing w:before="117"/>
      </w:pPr>
    </w:p>
    <w:p w14:paraId="1F26E93A" w14:textId="77777777" w:rsidR="00E97127" w:rsidRDefault="00B132B6">
      <w:pPr>
        <w:pStyle w:val="Textoindependiente"/>
        <w:spacing w:line="357" w:lineRule="auto"/>
        <w:ind w:left="369"/>
      </w:pPr>
      <w:r>
        <w:rPr>
          <w:b/>
        </w:rPr>
        <w:t>Artículo</w:t>
      </w:r>
      <w:r>
        <w:rPr>
          <w:b/>
          <w:spacing w:val="25"/>
        </w:rPr>
        <w:t xml:space="preserve"> </w:t>
      </w:r>
      <w:r>
        <w:rPr>
          <w:b/>
        </w:rPr>
        <w:t>28.</w:t>
      </w:r>
      <w:r>
        <w:rPr>
          <w:b/>
          <w:spacing w:val="26"/>
        </w:rPr>
        <w:t xml:space="preserve"> </w:t>
      </w:r>
      <w:r>
        <w:t>Además</w:t>
      </w:r>
      <w:r>
        <w:rPr>
          <w:spacing w:val="24"/>
        </w:rPr>
        <w:t xml:space="preserve"> </w:t>
      </w:r>
      <w:r>
        <w:t>de</w:t>
      </w:r>
      <w:r>
        <w:rPr>
          <w:spacing w:val="24"/>
        </w:rPr>
        <w:t xml:space="preserve"> </w:t>
      </w:r>
      <w:r>
        <w:t>lo</w:t>
      </w:r>
      <w:r>
        <w:rPr>
          <w:spacing w:val="25"/>
        </w:rPr>
        <w:t xml:space="preserve"> </w:t>
      </w:r>
      <w:r>
        <w:t>señalado</w:t>
      </w:r>
      <w:r>
        <w:rPr>
          <w:spacing w:val="25"/>
        </w:rPr>
        <w:t xml:space="preserve"> </w:t>
      </w:r>
      <w:r>
        <w:t>en</w:t>
      </w:r>
      <w:r>
        <w:rPr>
          <w:spacing w:val="23"/>
        </w:rPr>
        <w:t xml:space="preserve"> </w:t>
      </w:r>
      <w:r>
        <w:t>el</w:t>
      </w:r>
      <w:r>
        <w:rPr>
          <w:spacing w:val="24"/>
        </w:rPr>
        <w:t xml:space="preserve"> </w:t>
      </w:r>
      <w:r>
        <w:t>artículo</w:t>
      </w:r>
      <w:r>
        <w:rPr>
          <w:spacing w:val="25"/>
        </w:rPr>
        <w:t xml:space="preserve"> </w:t>
      </w:r>
      <w:r>
        <w:t>22</w:t>
      </w:r>
      <w:r>
        <w:rPr>
          <w:spacing w:val="25"/>
        </w:rPr>
        <w:t xml:space="preserve"> </w:t>
      </w:r>
      <w:r>
        <w:t>del</w:t>
      </w:r>
      <w:r>
        <w:rPr>
          <w:spacing w:val="24"/>
        </w:rPr>
        <w:t xml:space="preserve"> </w:t>
      </w:r>
      <w:r>
        <w:t>presente</w:t>
      </w:r>
      <w:r>
        <w:rPr>
          <w:spacing w:val="24"/>
        </w:rPr>
        <w:t xml:space="preserve"> </w:t>
      </w:r>
      <w:r>
        <w:t>ordenamiento,</w:t>
      </w:r>
      <w:r>
        <w:rPr>
          <w:spacing w:val="25"/>
        </w:rPr>
        <w:t xml:space="preserve"> </w:t>
      </w:r>
      <w:r>
        <w:t>los</w:t>
      </w:r>
      <w:r>
        <w:rPr>
          <w:spacing w:val="24"/>
        </w:rPr>
        <w:t xml:space="preserve"> </w:t>
      </w:r>
      <w:r>
        <w:t>municipios,</w:t>
      </w:r>
      <w:r>
        <w:rPr>
          <w:spacing w:val="25"/>
        </w:rPr>
        <w:t xml:space="preserve"> </w:t>
      </w:r>
      <w:r>
        <w:t>deberán</w:t>
      </w:r>
      <w:r>
        <w:rPr>
          <w:spacing w:val="23"/>
        </w:rPr>
        <w:t xml:space="preserve"> </w:t>
      </w:r>
      <w:r>
        <w:t>publicar</w:t>
      </w:r>
      <w:r>
        <w:rPr>
          <w:spacing w:val="25"/>
        </w:rPr>
        <w:t xml:space="preserve"> </w:t>
      </w:r>
      <w:r>
        <w:t>la</w:t>
      </w:r>
      <w:r>
        <w:rPr>
          <w:spacing w:val="24"/>
        </w:rPr>
        <w:t xml:space="preserve"> </w:t>
      </w:r>
      <w:r>
        <w:t xml:space="preserve">siguiente </w:t>
      </w:r>
      <w:r>
        <w:rPr>
          <w:spacing w:val="-2"/>
        </w:rPr>
        <w:t>información:</w:t>
      </w:r>
    </w:p>
    <w:p w14:paraId="32CE1396" w14:textId="77777777" w:rsidR="00E97127" w:rsidRDefault="00E97127">
      <w:pPr>
        <w:pStyle w:val="Textoindependiente"/>
        <w:spacing w:before="119"/>
      </w:pPr>
    </w:p>
    <w:p w14:paraId="26D24034" w14:textId="77777777" w:rsidR="00E97127" w:rsidRDefault="00B132B6">
      <w:pPr>
        <w:pStyle w:val="Prrafodelista"/>
        <w:numPr>
          <w:ilvl w:val="0"/>
          <w:numId w:val="88"/>
        </w:numPr>
        <w:tabs>
          <w:tab w:val="left" w:pos="1502"/>
        </w:tabs>
        <w:ind w:hanging="693"/>
        <w:jc w:val="both"/>
        <w:rPr>
          <w:sz w:val="20"/>
        </w:rPr>
      </w:pPr>
      <w:r>
        <w:rPr>
          <w:sz w:val="20"/>
        </w:rPr>
        <w:t>Los</w:t>
      </w:r>
      <w:r>
        <w:rPr>
          <w:spacing w:val="-5"/>
          <w:sz w:val="20"/>
        </w:rPr>
        <w:t xml:space="preserve"> </w:t>
      </w:r>
      <w:r>
        <w:rPr>
          <w:sz w:val="20"/>
        </w:rPr>
        <w:t>planes</w:t>
      </w:r>
      <w:r>
        <w:rPr>
          <w:spacing w:val="-4"/>
          <w:sz w:val="20"/>
        </w:rPr>
        <w:t xml:space="preserve"> </w:t>
      </w:r>
      <w:r>
        <w:rPr>
          <w:sz w:val="20"/>
        </w:rPr>
        <w:t>de</w:t>
      </w:r>
      <w:r>
        <w:rPr>
          <w:spacing w:val="-4"/>
          <w:sz w:val="20"/>
        </w:rPr>
        <w:t xml:space="preserve"> </w:t>
      </w:r>
      <w:r>
        <w:rPr>
          <w:sz w:val="20"/>
        </w:rPr>
        <w:t>desarrollo</w:t>
      </w:r>
      <w:r>
        <w:rPr>
          <w:spacing w:val="-3"/>
          <w:sz w:val="20"/>
        </w:rPr>
        <w:t xml:space="preserve"> </w:t>
      </w:r>
      <w:r>
        <w:rPr>
          <w:spacing w:val="-2"/>
          <w:sz w:val="20"/>
        </w:rPr>
        <w:t>municipales;</w:t>
      </w:r>
    </w:p>
    <w:p w14:paraId="6AF5D524" w14:textId="77777777" w:rsidR="00E97127" w:rsidRDefault="00B132B6">
      <w:pPr>
        <w:pStyle w:val="Prrafodelista"/>
        <w:numPr>
          <w:ilvl w:val="0"/>
          <w:numId w:val="88"/>
        </w:numPr>
        <w:tabs>
          <w:tab w:val="left" w:pos="1502"/>
        </w:tabs>
        <w:spacing w:before="116"/>
        <w:ind w:hanging="770"/>
        <w:jc w:val="both"/>
        <w:rPr>
          <w:sz w:val="20"/>
        </w:rPr>
      </w:pPr>
      <w:r>
        <w:rPr>
          <w:sz w:val="20"/>
        </w:rPr>
        <w:t>El</w:t>
      </w:r>
      <w:r>
        <w:rPr>
          <w:spacing w:val="-6"/>
          <w:sz w:val="20"/>
        </w:rPr>
        <w:t xml:space="preserve"> </w:t>
      </w:r>
      <w:r>
        <w:rPr>
          <w:sz w:val="20"/>
        </w:rPr>
        <w:t>Presupuesto</w:t>
      </w:r>
      <w:r>
        <w:rPr>
          <w:spacing w:val="-4"/>
          <w:sz w:val="20"/>
        </w:rPr>
        <w:t xml:space="preserve"> </w:t>
      </w:r>
      <w:r>
        <w:rPr>
          <w:sz w:val="20"/>
        </w:rPr>
        <w:t>de</w:t>
      </w:r>
      <w:r>
        <w:rPr>
          <w:spacing w:val="-5"/>
          <w:sz w:val="20"/>
        </w:rPr>
        <w:t xml:space="preserve"> </w:t>
      </w:r>
      <w:r>
        <w:rPr>
          <w:spacing w:val="-2"/>
          <w:sz w:val="20"/>
        </w:rPr>
        <w:t>Egresos;</w:t>
      </w:r>
    </w:p>
    <w:p w14:paraId="73FEC681" w14:textId="77777777" w:rsidR="00E97127" w:rsidRDefault="00B132B6">
      <w:pPr>
        <w:pStyle w:val="Prrafodelista"/>
        <w:numPr>
          <w:ilvl w:val="0"/>
          <w:numId w:val="88"/>
        </w:numPr>
        <w:tabs>
          <w:tab w:val="left" w:pos="1502"/>
        </w:tabs>
        <w:spacing w:before="113" w:line="360" w:lineRule="auto"/>
        <w:ind w:right="44" w:hanging="850"/>
        <w:jc w:val="both"/>
        <w:rPr>
          <w:sz w:val="20"/>
        </w:rPr>
      </w:pPr>
      <w:r>
        <w:rPr>
          <w:sz w:val="20"/>
        </w:rPr>
        <w:t>Las expropiaciones decretadas y ejecutadas, que incluya, cuando menos, la fecha de expropiación, el domicilio y la causa de utilidad pública y las ocupaciones superficiales;</w:t>
      </w:r>
    </w:p>
    <w:p w14:paraId="10122998" w14:textId="77777777" w:rsidR="00E97127" w:rsidRDefault="00B132B6">
      <w:pPr>
        <w:pStyle w:val="Prrafodelista"/>
        <w:numPr>
          <w:ilvl w:val="0"/>
          <w:numId w:val="88"/>
        </w:numPr>
        <w:tabs>
          <w:tab w:val="left" w:pos="1502"/>
        </w:tabs>
        <w:spacing w:before="1" w:line="362" w:lineRule="auto"/>
        <w:ind w:right="44" w:hanging="838"/>
        <w:jc w:val="both"/>
        <w:rPr>
          <w:sz w:val="20"/>
        </w:rPr>
      </w:pPr>
      <w:r>
        <w:rPr>
          <w:sz w:val="20"/>
        </w:rPr>
        <w:t>El nombre, denominación o razón social y clave del registro federal de las personas contribuyentes a quienes se les hubiera cancelado o condonado algún crédito fiscal, así como los montos respectivos;</w:t>
      </w:r>
    </w:p>
    <w:p w14:paraId="23D260E5" w14:textId="77777777" w:rsidR="00E97127" w:rsidRDefault="00B132B6">
      <w:pPr>
        <w:pStyle w:val="Prrafodelista"/>
        <w:numPr>
          <w:ilvl w:val="0"/>
          <w:numId w:val="88"/>
        </w:numPr>
        <w:tabs>
          <w:tab w:val="left" w:pos="1502"/>
        </w:tabs>
        <w:spacing w:line="360" w:lineRule="auto"/>
        <w:ind w:right="33" w:hanging="761"/>
        <w:jc w:val="both"/>
        <w:rPr>
          <w:sz w:val="20"/>
        </w:rPr>
      </w:pPr>
      <w:r>
        <w:rPr>
          <w:sz w:val="20"/>
        </w:rPr>
        <w:t xml:space="preserve">Los proyectos de disposiciones administrativas, salvo que su difusión pueda comprometer los efectos que se pretenden lograr con la disposición o se trate de situaciones de emergencia, en términos de lo previsto en la Ley General de Mejora Regulatoria y la Ley de Mejora Regulatoria para el Estado de Coahuila de Zaragoza y sus </w:t>
      </w:r>
      <w:r>
        <w:rPr>
          <w:spacing w:val="-2"/>
          <w:sz w:val="20"/>
        </w:rPr>
        <w:t>municipios;</w:t>
      </w:r>
    </w:p>
    <w:p w14:paraId="58DBFF44" w14:textId="77777777" w:rsidR="00E97127" w:rsidRDefault="00B132B6">
      <w:pPr>
        <w:pStyle w:val="Prrafodelista"/>
        <w:numPr>
          <w:ilvl w:val="0"/>
          <w:numId w:val="88"/>
        </w:numPr>
        <w:tabs>
          <w:tab w:val="left" w:pos="1502"/>
        </w:tabs>
        <w:spacing w:line="360" w:lineRule="auto"/>
        <w:ind w:right="39" w:hanging="838"/>
        <w:jc w:val="both"/>
        <w:rPr>
          <w:sz w:val="20"/>
        </w:rPr>
      </w:pPr>
      <w:r>
        <w:rPr>
          <w:sz w:val="20"/>
        </w:rPr>
        <w:t xml:space="preserve">Las gacetas municipales, las cuales se deberán comprender los resolutivos y acuerdos aprobados por los </w:t>
      </w:r>
      <w:r>
        <w:rPr>
          <w:spacing w:val="-2"/>
          <w:sz w:val="20"/>
        </w:rPr>
        <w:t>ayuntamientos;</w:t>
      </w:r>
    </w:p>
    <w:p w14:paraId="0ADCB7E3" w14:textId="77777777" w:rsidR="00E97127" w:rsidRDefault="00B132B6">
      <w:pPr>
        <w:pStyle w:val="Prrafodelista"/>
        <w:numPr>
          <w:ilvl w:val="0"/>
          <w:numId w:val="88"/>
        </w:numPr>
        <w:tabs>
          <w:tab w:val="left" w:pos="1502"/>
        </w:tabs>
        <w:spacing w:line="357" w:lineRule="auto"/>
        <w:ind w:right="31" w:hanging="917"/>
        <w:jc w:val="both"/>
        <w:rPr>
          <w:sz w:val="20"/>
        </w:rPr>
      </w:pPr>
      <w:r>
        <w:rPr>
          <w:sz w:val="20"/>
        </w:rPr>
        <w:t>Las actas de sesiones de cabildo, los controles de asistencia de las personas integrantes del Ayuntamiento a las sesiones de cabildo y el sentido de votación de las y los miembros del cabildo sobre las iniciativas o acuerdos;</w:t>
      </w:r>
    </w:p>
    <w:p w14:paraId="50872D52" w14:textId="77777777" w:rsidR="00E97127" w:rsidRDefault="00B132B6">
      <w:pPr>
        <w:pStyle w:val="Prrafodelista"/>
        <w:numPr>
          <w:ilvl w:val="0"/>
          <w:numId w:val="88"/>
        </w:numPr>
        <w:tabs>
          <w:tab w:val="left" w:pos="1502"/>
        </w:tabs>
        <w:spacing w:line="360" w:lineRule="auto"/>
        <w:ind w:right="40" w:hanging="994"/>
        <w:jc w:val="both"/>
        <w:rPr>
          <w:sz w:val="20"/>
        </w:rPr>
      </w:pPr>
      <w:r>
        <w:rPr>
          <w:sz w:val="20"/>
        </w:rPr>
        <w:t>Los planes de desarrollo urbano, ordenamiento territorial y ecológico, los tipos y usos de suelo, licencias de uso y construcción otorgadas;</w:t>
      </w:r>
    </w:p>
    <w:p w14:paraId="6CE282EB" w14:textId="77777777" w:rsidR="00E97127" w:rsidRDefault="00B132B6">
      <w:pPr>
        <w:pStyle w:val="Prrafodelista"/>
        <w:numPr>
          <w:ilvl w:val="0"/>
          <w:numId w:val="88"/>
        </w:numPr>
        <w:tabs>
          <w:tab w:val="left" w:pos="1502"/>
        </w:tabs>
        <w:spacing w:before="1" w:line="357" w:lineRule="auto"/>
        <w:ind w:right="45" w:hanging="838"/>
        <w:jc w:val="both"/>
        <w:rPr>
          <w:sz w:val="20"/>
        </w:rPr>
      </w:pPr>
      <w:r>
        <w:rPr>
          <w:sz w:val="20"/>
        </w:rPr>
        <w:t>Estadística de los cuerpos de seguridad del municipio, incluyendo: estado de fuerza, resultado de certificación, programa de contratación, indicador de desempeño, y relación con los estudios internacionales;</w:t>
      </w:r>
    </w:p>
    <w:p w14:paraId="48C5734C" w14:textId="77777777" w:rsidR="00E97127" w:rsidRDefault="00E97127">
      <w:pPr>
        <w:pStyle w:val="Prrafodelista"/>
        <w:spacing w:line="357" w:lineRule="auto"/>
        <w:jc w:val="both"/>
        <w:rPr>
          <w:sz w:val="20"/>
        </w:rPr>
        <w:sectPr w:rsidR="00E97127">
          <w:pgSz w:w="12250" w:h="15850"/>
          <w:pgMar w:top="980" w:right="566" w:bottom="0" w:left="708" w:header="710" w:footer="0" w:gutter="0"/>
          <w:cols w:space="720"/>
        </w:sectPr>
      </w:pPr>
    </w:p>
    <w:p w14:paraId="59E50340" w14:textId="77777777" w:rsidR="00E97127" w:rsidRDefault="00B132B6">
      <w:pPr>
        <w:pStyle w:val="Prrafodelista"/>
        <w:numPr>
          <w:ilvl w:val="0"/>
          <w:numId w:val="88"/>
        </w:numPr>
        <w:tabs>
          <w:tab w:val="left" w:pos="1502"/>
        </w:tabs>
        <w:spacing w:line="226" w:lineRule="exact"/>
        <w:ind w:hanging="760"/>
        <w:jc w:val="both"/>
        <w:rPr>
          <w:sz w:val="20"/>
        </w:rPr>
      </w:pPr>
      <w:r>
        <w:rPr>
          <w:sz w:val="20"/>
        </w:rPr>
        <w:lastRenderedPageBreak/>
        <w:t>Relación</w:t>
      </w:r>
      <w:r>
        <w:rPr>
          <w:spacing w:val="-6"/>
          <w:sz w:val="20"/>
        </w:rPr>
        <w:t xml:space="preserve"> </w:t>
      </w:r>
      <w:r>
        <w:rPr>
          <w:sz w:val="20"/>
        </w:rPr>
        <w:t>de</w:t>
      </w:r>
      <w:r>
        <w:rPr>
          <w:spacing w:val="-4"/>
          <w:sz w:val="20"/>
        </w:rPr>
        <w:t xml:space="preserve"> </w:t>
      </w:r>
      <w:r>
        <w:rPr>
          <w:sz w:val="20"/>
        </w:rPr>
        <w:t>programas</w:t>
      </w:r>
      <w:r>
        <w:rPr>
          <w:spacing w:val="-5"/>
          <w:sz w:val="20"/>
        </w:rPr>
        <w:t xml:space="preserve"> </w:t>
      </w:r>
      <w:r>
        <w:rPr>
          <w:sz w:val="20"/>
        </w:rPr>
        <w:t>de</w:t>
      </w:r>
      <w:r>
        <w:rPr>
          <w:spacing w:val="-4"/>
          <w:sz w:val="20"/>
        </w:rPr>
        <w:t xml:space="preserve"> </w:t>
      </w:r>
      <w:r>
        <w:rPr>
          <w:sz w:val="20"/>
        </w:rPr>
        <w:t>combate</w:t>
      </w:r>
      <w:r>
        <w:rPr>
          <w:spacing w:val="-4"/>
          <w:sz w:val="20"/>
        </w:rPr>
        <w:t xml:space="preserve"> </w:t>
      </w:r>
      <w:r>
        <w:rPr>
          <w:sz w:val="20"/>
        </w:rPr>
        <w:t>a</w:t>
      </w:r>
      <w:r>
        <w:rPr>
          <w:spacing w:val="-4"/>
          <w:sz w:val="20"/>
        </w:rPr>
        <w:t xml:space="preserve"> </w:t>
      </w:r>
      <w:r>
        <w:rPr>
          <w:sz w:val="20"/>
        </w:rPr>
        <w:t xml:space="preserve">la </w:t>
      </w:r>
      <w:r>
        <w:rPr>
          <w:spacing w:val="-2"/>
          <w:sz w:val="20"/>
        </w:rPr>
        <w:t>delincuencia;</w:t>
      </w:r>
    </w:p>
    <w:p w14:paraId="41BA8385" w14:textId="77777777" w:rsidR="00E97127" w:rsidRDefault="00B132B6">
      <w:pPr>
        <w:pStyle w:val="Prrafodelista"/>
        <w:numPr>
          <w:ilvl w:val="0"/>
          <w:numId w:val="88"/>
        </w:numPr>
        <w:tabs>
          <w:tab w:val="left" w:pos="1502"/>
        </w:tabs>
        <w:spacing w:before="115"/>
        <w:ind w:hanging="837"/>
        <w:jc w:val="both"/>
        <w:rPr>
          <w:sz w:val="20"/>
        </w:rPr>
      </w:pPr>
      <w:r>
        <w:rPr>
          <w:sz w:val="20"/>
        </w:rPr>
        <w:t>Informe</w:t>
      </w:r>
      <w:r>
        <w:rPr>
          <w:spacing w:val="-4"/>
          <w:sz w:val="20"/>
        </w:rPr>
        <w:t xml:space="preserve"> </w:t>
      </w:r>
      <w:r>
        <w:rPr>
          <w:sz w:val="20"/>
        </w:rPr>
        <w:t>sobre</w:t>
      </w:r>
      <w:r>
        <w:rPr>
          <w:spacing w:val="-5"/>
          <w:sz w:val="20"/>
        </w:rPr>
        <w:t xml:space="preserve"> </w:t>
      </w:r>
      <w:r>
        <w:rPr>
          <w:sz w:val="20"/>
        </w:rPr>
        <w:t>el</w:t>
      </w:r>
      <w:r>
        <w:rPr>
          <w:spacing w:val="-4"/>
          <w:sz w:val="20"/>
        </w:rPr>
        <w:t xml:space="preserve"> </w:t>
      </w:r>
      <w:r>
        <w:rPr>
          <w:sz w:val="20"/>
        </w:rPr>
        <w:t>sistema</w:t>
      </w:r>
      <w:r>
        <w:rPr>
          <w:spacing w:val="-5"/>
          <w:sz w:val="20"/>
        </w:rPr>
        <w:t xml:space="preserve"> </w:t>
      </w:r>
      <w:r>
        <w:rPr>
          <w:sz w:val="20"/>
        </w:rPr>
        <w:t>pensionario</w:t>
      </w:r>
      <w:r>
        <w:rPr>
          <w:spacing w:val="-4"/>
          <w:sz w:val="20"/>
        </w:rPr>
        <w:t xml:space="preserve"> </w:t>
      </w:r>
      <w:r>
        <w:rPr>
          <w:sz w:val="20"/>
        </w:rPr>
        <w:t>y</w:t>
      </w:r>
      <w:r>
        <w:rPr>
          <w:spacing w:val="-9"/>
          <w:sz w:val="20"/>
        </w:rPr>
        <w:t xml:space="preserve"> </w:t>
      </w:r>
      <w:r>
        <w:rPr>
          <w:sz w:val="20"/>
        </w:rPr>
        <w:t>de</w:t>
      </w:r>
      <w:r>
        <w:rPr>
          <w:spacing w:val="-5"/>
          <w:sz w:val="20"/>
        </w:rPr>
        <w:t xml:space="preserve"> </w:t>
      </w:r>
      <w:r>
        <w:rPr>
          <w:sz w:val="20"/>
        </w:rPr>
        <w:t>servicio</w:t>
      </w:r>
      <w:r>
        <w:rPr>
          <w:spacing w:val="-2"/>
          <w:sz w:val="20"/>
        </w:rPr>
        <w:t xml:space="preserve"> </w:t>
      </w:r>
      <w:r>
        <w:rPr>
          <w:sz w:val="20"/>
        </w:rPr>
        <w:t>médico</w:t>
      </w:r>
      <w:r>
        <w:rPr>
          <w:spacing w:val="-4"/>
          <w:sz w:val="20"/>
        </w:rPr>
        <w:t xml:space="preserve"> </w:t>
      </w:r>
      <w:r>
        <w:rPr>
          <w:sz w:val="20"/>
        </w:rPr>
        <w:t>que</w:t>
      </w:r>
      <w:r>
        <w:rPr>
          <w:spacing w:val="-5"/>
          <w:sz w:val="20"/>
        </w:rPr>
        <w:t xml:space="preserve"> </w:t>
      </w:r>
      <w:r>
        <w:rPr>
          <w:sz w:val="20"/>
        </w:rPr>
        <w:t>sirva</w:t>
      </w:r>
      <w:r>
        <w:rPr>
          <w:spacing w:val="-5"/>
          <w:sz w:val="20"/>
        </w:rPr>
        <w:t xml:space="preserve"> </w:t>
      </w:r>
      <w:r>
        <w:rPr>
          <w:sz w:val="20"/>
        </w:rPr>
        <w:t>a</w:t>
      </w:r>
      <w:r>
        <w:rPr>
          <w:spacing w:val="-5"/>
          <w:sz w:val="20"/>
        </w:rPr>
        <w:t xml:space="preserve"> </w:t>
      </w:r>
      <w:r>
        <w:rPr>
          <w:sz w:val="20"/>
        </w:rPr>
        <w:t>sus</w:t>
      </w:r>
      <w:r>
        <w:rPr>
          <w:spacing w:val="-6"/>
          <w:sz w:val="20"/>
        </w:rPr>
        <w:t xml:space="preserve"> </w:t>
      </w:r>
      <w:r>
        <w:rPr>
          <w:sz w:val="20"/>
        </w:rPr>
        <w:t>personas</w:t>
      </w:r>
      <w:r>
        <w:rPr>
          <w:spacing w:val="-5"/>
          <w:sz w:val="20"/>
        </w:rPr>
        <w:t xml:space="preserve"> </w:t>
      </w:r>
      <w:r>
        <w:rPr>
          <w:spacing w:val="-2"/>
          <w:sz w:val="20"/>
        </w:rPr>
        <w:t>trabajadoras;</w:t>
      </w:r>
    </w:p>
    <w:p w14:paraId="2B5453EB" w14:textId="77777777" w:rsidR="00E97127" w:rsidRDefault="00B132B6">
      <w:pPr>
        <w:pStyle w:val="Prrafodelista"/>
        <w:numPr>
          <w:ilvl w:val="0"/>
          <w:numId w:val="88"/>
        </w:numPr>
        <w:tabs>
          <w:tab w:val="left" w:pos="1502"/>
        </w:tabs>
        <w:spacing w:before="116" w:line="360" w:lineRule="auto"/>
        <w:ind w:right="41" w:hanging="917"/>
        <w:jc w:val="both"/>
        <w:rPr>
          <w:sz w:val="20"/>
        </w:rPr>
      </w:pPr>
      <w:r>
        <w:rPr>
          <w:sz w:val="20"/>
        </w:rPr>
        <w:t>El catálogo de faltas o infracciones que contengan los ordenamientos municipales, con las sanciones a que se pueden hacer acreedores quienes incurran en el supuesto, así como el monto mínimo y máximo de las multas que pudieran</w:t>
      </w:r>
      <w:r>
        <w:rPr>
          <w:spacing w:val="40"/>
          <w:sz w:val="20"/>
        </w:rPr>
        <w:t xml:space="preserve"> </w:t>
      </w:r>
      <w:r>
        <w:rPr>
          <w:sz w:val="20"/>
        </w:rPr>
        <w:t>ser aplicadas en su caso. Las cantidades recabadas por concepto de multas, así como, en su caso, el uso o aplicación que se les da;</w:t>
      </w:r>
    </w:p>
    <w:p w14:paraId="5D24269A" w14:textId="77777777" w:rsidR="00E97127" w:rsidRDefault="00B132B6">
      <w:pPr>
        <w:pStyle w:val="Prrafodelista"/>
        <w:numPr>
          <w:ilvl w:val="0"/>
          <w:numId w:val="88"/>
        </w:numPr>
        <w:tabs>
          <w:tab w:val="left" w:pos="1502"/>
        </w:tabs>
        <w:spacing w:line="360" w:lineRule="auto"/>
        <w:ind w:right="38" w:hanging="994"/>
        <w:jc w:val="both"/>
        <w:rPr>
          <w:sz w:val="20"/>
        </w:rPr>
      </w:pPr>
      <w:r>
        <w:rPr>
          <w:sz w:val="20"/>
        </w:rPr>
        <w:t>Las cuotas y tarifas aplicables a impuestos, derechos, contribuciones de mejoras y las tablas de valores unitarios de suelo y construcciones, que sirvan de base para el cobro de las contribuciones sobre la propiedad inmobiliaria;</w:t>
      </w:r>
    </w:p>
    <w:p w14:paraId="4EE9BFAE" w14:textId="77777777" w:rsidR="00E97127" w:rsidRDefault="00B132B6">
      <w:pPr>
        <w:pStyle w:val="Prrafodelista"/>
        <w:numPr>
          <w:ilvl w:val="0"/>
          <w:numId w:val="88"/>
        </w:numPr>
        <w:tabs>
          <w:tab w:val="left" w:pos="1502"/>
        </w:tabs>
        <w:spacing w:line="229" w:lineRule="exact"/>
        <w:ind w:hanging="981"/>
        <w:jc w:val="both"/>
        <w:rPr>
          <w:sz w:val="20"/>
        </w:rPr>
      </w:pPr>
      <w:r>
        <w:rPr>
          <w:sz w:val="20"/>
        </w:rPr>
        <w:t>Los</w:t>
      </w:r>
      <w:r>
        <w:rPr>
          <w:spacing w:val="-6"/>
          <w:sz w:val="20"/>
        </w:rPr>
        <w:t xml:space="preserve"> </w:t>
      </w:r>
      <w:r>
        <w:rPr>
          <w:sz w:val="20"/>
        </w:rPr>
        <w:t>indicadores</w:t>
      </w:r>
      <w:r>
        <w:rPr>
          <w:spacing w:val="-5"/>
          <w:sz w:val="20"/>
        </w:rPr>
        <w:t xml:space="preserve"> </w:t>
      </w:r>
      <w:r>
        <w:rPr>
          <w:sz w:val="20"/>
        </w:rPr>
        <w:t>de</w:t>
      </w:r>
      <w:r>
        <w:rPr>
          <w:spacing w:val="-4"/>
          <w:sz w:val="20"/>
        </w:rPr>
        <w:t xml:space="preserve"> </w:t>
      </w:r>
      <w:r>
        <w:rPr>
          <w:sz w:val="20"/>
        </w:rPr>
        <w:t>gestión</w:t>
      </w:r>
      <w:r>
        <w:rPr>
          <w:spacing w:val="-5"/>
          <w:sz w:val="20"/>
        </w:rPr>
        <w:t xml:space="preserve"> </w:t>
      </w:r>
      <w:r>
        <w:rPr>
          <w:sz w:val="20"/>
        </w:rPr>
        <w:t>de</w:t>
      </w:r>
      <w:r>
        <w:rPr>
          <w:spacing w:val="-5"/>
          <w:sz w:val="20"/>
        </w:rPr>
        <w:t xml:space="preserve"> </w:t>
      </w:r>
      <w:r>
        <w:rPr>
          <w:sz w:val="20"/>
        </w:rPr>
        <w:t>los</w:t>
      </w:r>
      <w:r>
        <w:rPr>
          <w:spacing w:val="-5"/>
          <w:sz w:val="20"/>
        </w:rPr>
        <w:t xml:space="preserve"> </w:t>
      </w:r>
      <w:r>
        <w:rPr>
          <w:sz w:val="20"/>
        </w:rPr>
        <w:t>servicios</w:t>
      </w:r>
      <w:r>
        <w:rPr>
          <w:spacing w:val="-5"/>
          <w:sz w:val="20"/>
        </w:rPr>
        <w:t xml:space="preserve"> </w:t>
      </w:r>
      <w:r>
        <w:rPr>
          <w:sz w:val="20"/>
        </w:rPr>
        <w:t>públicos</w:t>
      </w:r>
      <w:r>
        <w:rPr>
          <w:spacing w:val="-5"/>
          <w:sz w:val="20"/>
        </w:rPr>
        <w:t xml:space="preserve"> </w:t>
      </w:r>
      <w:r>
        <w:rPr>
          <w:sz w:val="20"/>
        </w:rPr>
        <w:t>que</w:t>
      </w:r>
      <w:r>
        <w:rPr>
          <w:spacing w:val="-4"/>
          <w:sz w:val="20"/>
        </w:rPr>
        <w:t xml:space="preserve"> </w:t>
      </w:r>
      <w:r>
        <w:rPr>
          <w:spacing w:val="-2"/>
          <w:sz w:val="20"/>
        </w:rPr>
        <w:t>presten;</w:t>
      </w:r>
    </w:p>
    <w:p w14:paraId="786B58F7" w14:textId="77777777" w:rsidR="00E97127" w:rsidRDefault="00B132B6">
      <w:pPr>
        <w:pStyle w:val="Prrafodelista"/>
        <w:numPr>
          <w:ilvl w:val="0"/>
          <w:numId w:val="88"/>
        </w:numPr>
        <w:tabs>
          <w:tab w:val="left" w:pos="1502"/>
        </w:tabs>
        <w:spacing w:before="116"/>
        <w:ind w:hanging="904"/>
        <w:jc w:val="both"/>
        <w:rPr>
          <w:sz w:val="20"/>
        </w:rPr>
      </w:pPr>
      <w:r>
        <w:rPr>
          <w:sz w:val="20"/>
        </w:rPr>
        <w:t>En</w:t>
      </w:r>
      <w:r>
        <w:rPr>
          <w:spacing w:val="-5"/>
          <w:sz w:val="20"/>
        </w:rPr>
        <w:t xml:space="preserve"> </w:t>
      </w:r>
      <w:r>
        <w:rPr>
          <w:sz w:val="20"/>
        </w:rPr>
        <w:t>su</w:t>
      </w:r>
      <w:r>
        <w:rPr>
          <w:spacing w:val="-4"/>
          <w:sz w:val="20"/>
        </w:rPr>
        <w:t xml:space="preserve"> </w:t>
      </w:r>
      <w:r>
        <w:rPr>
          <w:sz w:val="20"/>
        </w:rPr>
        <w:t>caso,</w:t>
      </w:r>
      <w:r>
        <w:rPr>
          <w:spacing w:val="-3"/>
          <w:sz w:val="20"/>
        </w:rPr>
        <w:t xml:space="preserve"> </w:t>
      </w:r>
      <w:r>
        <w:rPr>
          <w:sz w:val="20"/>
        </w:rPr>
        <w:t>el</w:t>
      </w:r>
      <w:r>
        <w:rPr>
          <w:spacing w:val="-4"/>
          <w:sz w:val="20"/>
        </w:rPr>
        <w:t xml:space="preserve"> </w:t>
      </w:r>
      <w:r>
        <w:rPr>
          <w:sz w:val="20"/>
        </w:rPr>
        <w:t>contenido</w:t>
      </w:r>
      <w:r>
        <w:rPr>
          <w:spacing w:val="-2"/>
          <w:sz w:val="20"/>
        </w:rPr>
        <w:t xml:space="preserve"> </w:t>
      </w:r>
      <w:r>
        <w:rPr>
          <w:sz w:val="20"/>
        </w:rPr>
        <w:t>de</w:t>
      </w:r>
      <w:r>
        <w:rPr>
          <w:spacing w:val="-3"/>
          <w:sz w:val="20"/>
        </w:rPr>
        <w:t xml:space="preserve"> </w:t>
      </w:r>
      <w:r>
        <w:rPr>
          <w:sz w:val="20"/>
        </w:rPr>
        <w:t>la</w:t>
      </w:r>
      <w:r>
        <w:rPr>
          <w:spacing w:val="-3"/>
          <w:sz w:val="20"/>
        </w:rPr>
        <w:t xml:space="preserve"> </w:t>
      </w:r>
      <w:r>
        <w:rPr>
          <w:sz w:val="20"/>
        </w:rPr>
        <w:t>Gaceta</w:t>
      </w:r>
      <w:r>
        <w:rPr>
          <w:spacing w:val="-4"/>
          <w:sz w:val="20"/>
        </w:rPr>
        <w:t xml:space="preserve"> </w:t>
      </w:r>
      <w:r>
        <w:rPr>
          <w:spacing w:val="-2"/>
          <w:sz w:val="20"/>
        </w:rPr>
        <w:t>Municipal;</w:t>
      </w:r>
    </w:p>
    <w:p w14:paraId="4940E501" w14:textId="77777777" w:rsidR="00E97127" w:rsidRDefault="00B132B6">
      <w:pPr>
        <w:pStyle w:val="Prrafodelista"/>
        <w:numPr>
          <w:ilvl w:val="0"/>
          <w:numId w:val="88"/>
        </w:numPr>
        <w:tabs>
          <w:tab w:val="left" w:pos="1502"/>
        </w:tabs>
        <w:spacing w:before="116"/>
        <w:ind w:hanging="981"/>
        <w:jc w:val="left"/>
        <w:rPr>
          <w:sz w:val="20"/>
        </w:rPr>
      </w:pPr>
      <w:r>
        <w:rPr>
          <w:sz w:val="20"/>
        </w:rPr>
        <w:t>El</w:t>
      </w:r>
      <w:r>
        <w:rPr>
          <w:spacing w:val="-6"/>
          <w:sz w:val="20"/>
        </w:rPr>
        <w:t xml:space="preserve"> </w:t>
      </w:r>
      <w:r>
        <w:rPr>
          <w:sz w:val="20"/>
        </w:rPr>
        <w:t>calendario</w:t>
      </w:r>
      <w:r>
        <w:rPr>
          <w:spacing w:val="-5"/>
          <w:sz w:val="20"/>
        </w:rPr>
        <w:t xml:space="preserve"> </w:t>
      </w:r>
      <w:r>
        <w:rPr>
          <w:sz w:val="20"/>
        </w:rPr>
        <w:t>con</w:t>
      </w:r>
      <w:r>
        <w:rPr>
          <w:spacing w:val="-6"/>
          <w:sz w:val="20"/>
        </w:rPr>
        <w:t xml:space="preserve"> </w:t>
      </w:r>
      <w:r>
        <w:rPr>
          <w:sz w:val="20"/>
        </w:rPr>
        <w:t>las</w:t>
      </w:r>
      <w:r>
        <w:rPr>
          <w:spacing w:val="-6"/>
          <w:sz w:val="20"/>
        </w:rPr>
        <w:t xml:space="preserve"> </w:t>
      </w:r>
      <w:r>
        <w:rPr>
          <w:sz w:val="20"/>
        </w:rPr>
        <w:t>actividades</w:t>
      </w:r>
      <w:r>
        <w:rPr>
          <w:spacing w:val="-6"/>
          <w:sz w:val="20"/>
        </w:rPr>
        <w:t xml:space="preserve"> </w:t>
      </w:r>
      <w:r>
        <w:rPr>
          <w:sz w:val="20"/>
        </w:rPr>
        <w:t>culturales,</w:t>
      </w:r>
      <w:r>
        <w:rPr>
          <w:spacing w:val="-5"/>
          <w:sz w:val="20"/>
        </w:rPr>
        <w:t xml:space="preserve"> </w:t>
      </w:r>
      <w:r>
        <w:rPr>
          <w:sz w:val="20"/>
        </w:rPr>
        <w:t>deportivas</w:t>
      </w:r>
      <w:r>
        <w:rPr>
          <w:spacing w:val="-3"/>
          <w:sz w:val="20"/>
        </w:rPr>
        <w:t xml:space="preserve"> </w:t>
      </w:r>
      <w:r>
        <w:rPr>
          <w:sz w:val="20"/>
        </w:rPr>
        <w:t>y</w:t>
      </w:r>
      <w:r>
        <w:rPr>
          <w:spacing w:val="-9"/>
          <w:sz w:val="20"/>
        </w:rPr>
        <w:t xml:space="preserve"> </w:t>
      </w:r>
      <w:r>
        <w:rPr>
          <w:sz w:val="20"/>
        </w:rPr>
        <w:t>recreativas</w:t>
      </w:r>
      <w:r>
        <w:rPr>
          <w:spacing w:val="-6"/>
          <w:sz w:val="20"/>
        </w:rPr>
        <w:t xml:space="preserve"> </w:t>
      </w:r>
      <w:r>
        <w:rPr>
          <w:sz w:val="20"/>
        </w:rPr>
        <w:t>a</w:t>
      </w:r>
      <w:r>
        <w:rPr>
          <w:spacing w:val="-5"/>
          <w:sz w:val="20"/>
        </w:rPr>
        <w:t xml:space="preserve"> </w:t>
      </w:r>
      <w:r>
        <w:rPr>
          <w:spacing w:val="-2"/>
          <w:sz w:val="20"/>
        </w:rPr>
        <w:t>realizar;</w:t>
      </w:r>
    </w:p>
    <w:p w14:paraId="599E3925" w14:textId="77777777" w:rsidR="00E97127" w:rsidRDefault="00B132B6">
      <w:pPr>
        <w:pStyle w:val="Prrafodelista"/>
        <w:numPr>
          <w:ilvl w:val="0"/>
          <w:numId w:val="88"/>
        </w:numPr>
        <w:tabs>
          <w:tab w:val="left" w:pos="1502"/>
        </w:tabs>
        <w:spacing w:before="116"/>
        <w:ind w:hanging="1061"/>
        <w:jc w:val="left"/>
        <w:rPr>
          <w:sz w:val="20"/>
        </w:rPr>
      </w:pPr>
      <w:r>
        <w:rPr>
          <w:sz w:val="20"/>
        </w:rPr>
        <w:t>Las</w:t>
      </w:r>
      <w:r>
        <w:rPr>
          <w:spacing w:val="-5"/>
          <w:sz w:val="20"/>
        </w:rPr>
        <w:t xml:space="preserve"> </w:t>
      </w:r>
      <w:r>
        <w:rPr>
          <w:sz w:val="20"/>
        </w:rPr>
        <w:t>actas</w:t>
      </w:r>
      <w:r>
        <w:rPr>
          <w:spacing w:val="-4"/>
          <w:sz w:val="20"/>
        </w:rPr>
        <w:t xml:space="preserve"> </w:t>
      </w:r>
      <w:r>
        <w:rPr>
          <w:sz w:val="20"/>
        </w:rPr>
        <w:t>de</w:t>
      </w:r>
      <w:r>
        <w:rPr>
          <w:spacing w:val="-4"/>
          <w:sz w:val="20"/>
        </w:rPr>
        <w:t xml:space="preserve"> </w:t>
      </w:r>
      <w:r>
        <w:rPr>
          <w:sz w:val="20"/>
        </w:rPr>
        <w:t>sesiones</w:t>
      </w:r>
      <w:r>
        <w:rPr>
          <w:spacing w:val="-4"/>
          <w:sz w:val="20"/>
        </w:rPr>
        <w:t xml:space="preserve"> </w:t>
      </w:r>
      <w:r>
        <w:rPr>
          <w:sz w:val="20"/>
        </w:rPr>
        <w:t>de</w:t>
      </w:r>
      <w:r>
        <w:rPr>
          <w:spacing w:val="-4"/>
          <w:sz w:val="20"/>
        </w:rPr>
        <w:t xml:space="preserve"> </w:t>
      </w:r>
      <w:r>
        <w:rPr>
          <w:sz w:val="20"/>
        </w:rPr>
        <w:t>cabildo</w:t>
      </w:r>
      <w:r>
        <w:rPr>
          <w:spacing w:val="-2"/>
          <w:sz w:val="20"/>
        </w:rPr>
        <w:t xml:space="preserve"> </w:t>
      </w:r>
      <w:r>
        <w:rPr>
          <w:sz w:val="20"/>
        </w:rPr>
        <w:t>y</w:t>
      </w:r>
      <w:r>
        <w:rPr>
          <w:spacing w:val="-7"/>
          <w:sz w:val="20"/>
        </w:rPr>
        <w:t xml:space="preserve"> </w:t>
      </w:r>
      <w:r>
        <w:rPr>
          <w:sz w:val="20"/>
        </w:rPr>
        <w:t>de</w:t>
      </w:r>
      <w:r>
        <w:rPr>
          <w:spacing w:val="-4"/>
          <w:sz w:val="20"/>
        </w:rPr>
        <w:t xml:space="preserve"> </w:t>
      </w:r>
      <w:r>
        <w:rPr>
          <w:sz w:val="20"/>
        </w:rPr>
        <w:t>las</w:t>
      </w:r>
      <w:r>
        <w:rPr>
          <w:spacing w:val="-4"/>
          <w:sz w:val="20"/>
        </w:rPr>
        <w:t xml:space="preserve"> </w:t>
      </w:r>
      <w:r>
        <w:rPr>
          <w:sz w:val="20"/>
        </w:rPr>
        <w:t>comisiones</w:t>
      </w:r>
      <w:r>
        <w:rPr>
          <w:spacing w:val="-2"/>
          <w:sz w:val="20"/>
        </w:rPr>
        <w:t xml:space="preserve"> municipales;</w:t>
      </w:r>
    </w:p>
    <w:p w14:paraId="26031BDB" w14:textId="77777777" w:rsidR="00E97127" w:rsidRDefault="00B132B6">
      <w:pPr>
        <w:pStyle w:val="Prrafodelista"/>
        <w:numPr>
          <w:ilvl w:val="0"/>
          <w:numId w:val="88"/>
        </w:numPr>
        <w:tabs>
          <w:tab w:val="left" w:pos="1502"/>
        </w:tabs>
        <w:spacing w:before="113" w:line="360" w:lineRule="auto"/>
        <w:ind w:right="37" w:hanging="1138"/>
        <w:jc w:val="left"/>
        <w:rPr>
          <w:sz w:val="20"/>
        </w:rPr>
      </w:pPr>
      <w:r>
        <w:rPr>
          <w:sz w:val="20"/>
        </w:rPr>
        <w:t>La</w:t>
      </w:r>
      <w:r>
        <w:rPr>
          <w:spacing w:val="32"/>
          <w:sz w:val="20"/>
        </w:rPr>
        <w:t xml:space="preserve"> </w:t>
      </w:r>
      <w:r>
        <w:rPr>
          <w:sz w:val="20"/>
        </w:rPr>
        <w:t>información</w:t>
      </w:r>
      <w:r>
        <w:rPr>
          <w:spacing w:val="30"/>
          <w:sz w:val="20"/>
        </w:rPr>
        <w:t xml:space="preserve"> </w:t>
      </w:r>
      <w:r>
        <w:rPr>
          <w:sz w:val="20"/>
        </w:rPr>
        <w:t>que</w:t>
      </w:r>
      <w:r>
        <w:rPr>
          <w:spacing w:val="34"/>
          <w:sz w:val="20"/>
        </w:rPr>
        <w:t xml:space="preserve"> </w:t>
      </w:r>
      <w:r>
        <w:rPr>
          <w:sz w:val="20"/>
        </w:rPr>
        <w:t>muestre</w:t>
      </w:r>
      <w:r>
        <w:rPr>
          <w:spacing w:val="34"/>
          <w:sz w:val="20"/>
        </w:rPr>
        <w:t xml:space="preserve"> </w:t>
      </w:r>
      <w:r>
        <w:rPr>
          <w:sz w:val="20"/>
        </w:rPr>
        <w:t>el</w:t>
      </w:r>
      <w:r>
        <w:rPr>
          <w:spacing w:val="32"/>
          <w:sz w:val="20"/>
        </w:rPr>
        <w:t xml:space="preserve"> </w:t>
      </w:r>
      <w:r>
        <w:rPr>
          <w:sz w:val="20"/>
        </w:rPr>
        <w:t>estado</w:t>
      </w:r>
      <w:r>
        <w:rPr>
          <w:spacing w:val="32"/>
          <w:sz w:val="20"/>
        </w:rPr>
        <w:t xml:space="preserve"> </w:t>
      </w:r>
      <w:r>
        <w:rPr>
          <w:sz w:val="20"/>
        </w:rPr>
        <w:t>que</w:t>
      </w:r>
      <w:r>
        <w:rPr>
          <w:spacing w:val="32"/>
          <w:sz w:val="20"/>
        </w:rPr>
        <w:t xml:space="preserve"> </w:t>
      </w:r>
      <w:r>
        <w:rPr>
          <w:sz w:val="20"/>
        </w:rPr>
        <w:t>guarda</w:t>
      </w:r>
      <w:r>
        <w:rPr>
          <w:spacing w:val="32"/>
          <w:sz w:val="20"/>
        </w:rPr>
        <w:t xml:space="preserve"> </w:t>
      </w:r>
      <w:r>
        <w:rPr>
          <w:sz w:val="20"/>
        </w:rPr>
        <w:t>su</w:t>
      </w:r>
      <w:r>
        <w:rPr>
          <w:spacing w:val="30"/>
          <w:sz w:val="20"/>
        </w:rPr>
        <w:t xml:space="preserve"> </w:t>
      </w:r>
      <w:r>
        <w:rPr>
          <w:sz w:val="20"/>
        </w:rPr>
        <w:t>situación</w:t>
      </w:r>
      <w:r>
        <w:rPr>
          <w:spacing w:val="30"/>
          <w:sz w:val="20"/>
        </w:rPr>
        <w:t xml:space="preserve"> </w:t>
      </w:r>
      <w:r>
        <w:rPr>
          <w:sz w:val="20"/>
        </w:rPr>
        <w:t>patrimonial,</w:t>
      </w:r>
      <w:r>
        <w:rPr>
          <w:spacing w:val="32"/>
          <w:sz w:val="20"/>
        </w:rPr>
        <w:t xml:space="preserve"> </w:t>
      </w:r>
      <w:r>
        <w:rPr>
          <w:sz w:val="20"/>
        </w:rPr>
        <w:t>incluyendo</w:t>
      </w:r>
      <w:r>
        <w:rPr>
          <w:spacing w:val="32"/>
          <w:sz w:val="20"/>
        </w:rPr>
        <w:t xml:space="preserve"> </w:t>
      </w:r>
      <w:r>
        <w:rPr>
          <w:sz w:val="20"/>
        </w:rPr>
        <w:t>la</w:t>
      </w:r>
      <w:r>
        <w:rPr>
          <w:spacing w:val="32"/>
          <w:sz w:val="20"/>
        </w:rPr>
        <w:t xml:space="preserve"> </w:t>
      </w:r>
      <w:r>
        <w:rPr>
          <w:sz w:val="20"/>
        </w:rPr>
        <w:t>relación</w:t>
      </w:r>
      <w:r>
        <w:rPr>
          <w:spacing w:val="30"/>
          <w:sz w:val="20"/>
        </w:rPr>
        <w:t xml:space="preserve"> </w:t>
      </w:r>
      <w:r>
        <w:rPr>
          <w:sz w:val="20"/>
        </w:rPr>
        <w:t>de</w:t>
      </w:r>
      <w:r>
        <w:rPr>
          <w:spacing w:val="32"/>
          <w:sz w:val="20"/>
        </w:rPr>
        <w:t xml:space="preserve"> </w:t>
      </w:r>
      <w:r>
        <w:rPr>
          <w:sz w:val="20"/>
        </w:rPr>
        <w:t>los</w:t>
      </w:r>
      <w:r>
        <w:rPr>
          <w:spacing w:val="31"/>
          <w:sz w:val="20"/>
        </w:rPr>
        <w:t xml:space="preserve"> </w:t>
      </w:r>
      <w:r>
        <w:rPr>
          <w:sz w:val="20"/>
        </w:rPr>
        <w:t>bienes muebles e inmuebles y los inventarios relacionados con altas y bajas en el patrimonio del municipio;</w:t>
      </w:r>
    </w:p>
    <w:p w14:paraId="60506B1C" w14:textId="77777777" w:rsidR="00E97127" w:rsidRDefault="00B132B6">
      <w:pPr>
        <w:pStyle w:val="Prrafodelista"/>
        <w:numPr>
          <w:ilvl w:val="0"/>
          <w:numId w:val="88"/>
        </w:numPr>
        <w:tabs>
          <w:tab w:val="left" w:pos="1502"/>
        </w:tabs>
        <w:spacing w:before="1"/>
        <w:ind w:hanging="981"/>
        <w:jc w:val="left"/>
        <w:rPr>
          <w:sz w:val="20"/>
        </w:rPr>
      </w:pPr>
      <w:r>
        <w:rPr>
          <w:sz w:val="20"/>
        </w:rPr>
        <w:t>Los</w:t>
      </w:r>
      <w:r>
        <w:rPr>
          <w:spacing w:val="-6"/>
          <w:sz w:val="20"/>
        </w:rPr>
        <w:t xml:space="preserve"> </w:t>
      </w:r>
      <w:r>
        <w:rPr>
          <w:sz w:val="20"/>
        </w:rPr>
        <w:t>empréstitos,</w:t>
      </w:r>
      <w:r>
        <w:rPr>
          <w:spacing w:val="-4"/>
          <w:sz w:val="20"/>
        </w:rPr>
        <w:t xml:space="preserve"> </w:t>
      </w:r>
      <w:r>
        <w:rPr>
          <w:sz w:val="20"/>
        </w:rPr>
        <w:t>deudas</w:t>
      </w:r>
      <w:r>
        <w:rPr>
          <w:spacing w:val="-6"/>
          <w:sz w:val="20"/>
        </w:rPr>
        <w:t xml:space="preserve"> </w:t>
      </w:r>
      <w:r>
        <w:rPr>
          <w:sz w:val="20"/>
        </w:rPr>
        <w:t>contraídas</w:t>
      </w:r>
      <w:r>
        <w:rPr>
          <w:spacing w:val="-5"/>
          <w:sz w:val="20"/>
        </w:rPr>
        <w:t xml:space="preserve"> </w:t>
      </w:r>
      <w:r>
        <w:rPr>
          <w:sz w:val="20"/>
        </w:rPr>
        <w:t>a</w:t>
      </w:r>
      <w:r>
        <w:rPr>
          <w:spacing w:val="-4"/>
          <w:sz w:val="20"/>
        </w:rPr>
        <w:t xml:space="preserve"> </w:t>
      </w:r>
      <w:r>
        <w:rPr>
          <w:sz w:val="20"/>
        </w:rPr>
        <w:t>corto,</w:t>
      </w:r>
      <w:r>
        <w:rPr>
          <w:spacing w:val="-5"/>
          <w:sz w:val="20"/>
        </w:rPr>
        <w:t xml:space="preserve"> </w:t>
      </w:r>
      <w:r>
        <w:rPr>
          <w:sz w:val="20"/>
        </w:rPr>
        <w:t>mediano</w:t>
      </w:r>
      <w:r>
        <w:rPr>
          <w:spacing w:val="-2"/>
          <w:sz w:val="20"/>
        </w:rPr>
        <w:t xml:space="preserve"> </w:t>
      </w:r>
      <w:r>
        <w:rPr>
          <w:sz w:val="20"/>
        </w:rPr>
        <w:t>y</w:t>
      </w:r>
      <w:r>
        <w:rPr>
          <w:spacing w:val="-8"/>
          <w:sz w:val="20"/>
        </w:rPr>
        <w:t xml:space="preserve"> </w:t>
      </w:r>
      <w:r>
        <w:rPr>
          <w:sz w:val="20"/>
        </w:rPr>
        <w:t>largo</w:t>
      </w:r>
      <w:r>
        <w:rPr>
          <w:spacing w:val="-3"/>
          <w:sz w:val="20"/>
        </w:rPr>
        <w:t xml:space="preserve"> </w:t>
      </w:r>
      <w:r>
        <w:rPr>
          <w:sz w:val="20"/>
        </w:rPr>
        <w:t>plazo,</w:t>
      </w:r>
      <w:r>
        <w:rPr>
          <w:spacing w:val="-5"/>
          <w:sz w:val="20"/>
        </w:rPr>
        <w:t xml:space="preserve"> </w:t>
      </w:r>
      <w:r>
        <w:rPr>
          <w:sz w:val="20"/>
        </w:rPr>
        <w:t>así</w:t>
      </w:r>
      <w:r>
        <w:rPr>
          <w:spacing w:val="-5"/>
          <w:sz w:val="20"/>
        </w:rPr>
        <w:t xml:space="preserve"> </w:t>
      </w:r>
      <w:r>
        <w:rPr>
          <w:sz w:val="20"/>
        </w:rPr>
        <w:t>como</w:t>
      </w:r>
      <w:r>
        <w:rPr>
          <w:spacing w:val="-4"/>
          <w:sz w:val="20"/>
        </w:rPr>
        <w:t xml:space="preserve"> </w:t>
      </w:r>
      <w:r>
        <w:rPr>
          <w:sz w:val="20"/>
        </w:rPr>
        <w:t>la</w:t>
      </w:r>
      <w:r>
        <w:rPr>
          <w:spacing w:val="-4"/>
          <w:sz w:val="20"/>
        </w:rPr>
        <w:t xml:space="preserve"> </w:t>
      </w:r>
      <w:r>
        <w:rPr>
          <w:sz w:val="20"/>
        </w:rPr>
        <w:t>enajenación</w:t>
      </w:r>
      <w:r>
        <w:rPr>
          <w:spacing w:val="-5"/>
          <w:sz w:val="20"/>
        </w:rPr>
        <w:t xml:space="preserve"> </w:t>
      </w:r>
      <w:r>
        <w:rPr>
          <w:sz w:val="20"/>
        </w:rPr>
        <w:t>de</w:t>
      </w:r>
      <w:r>
        <w:rPr>
          <w:spacing w:val="-5"/>
          <w:sz w:val="20"/>
        </w:rPr>
        <w:t xml:space="preserve"> </w:t>
      </w:r>
      <w:r>
        <w:rPr>
          <w:spacing w:val="-2"/>
          <w:sz w:val="20"/>
        </w:rPr>
        <w:t>bienes;</w:t>
      </w:r>
    </w:p>
    <w:p w14:paraId="082A071D" w14:textId="77777777" w:rsidR="00E97127" w:rsidRDefault="00B132B6">
      <w:pPr>
        <w:pStyle w:val="Prrafodelista"/>
        <w:numPr>
          <w:ilvl w:val="0"/>
          <w:numId w:val="88"/>
        </w:numPr>
        <w:tabs>
          <w:tab w:val="left" w:pos="1502"/>
        </w:tabs>
        <w:spacing w:before="114" w:line="360" w:lineRule="auto"/>
        <w:ind w:right="40" w:hanging="905"/>
        <w:jc w:val="both"/>
        <w:rPr>
          <w:sz w:val="20"/>
        </w:rPr>
      </w:pPr>
      <w:r>
        <w:rPr>
          <w:sz w:val="20"/>
        </w:rPr>
        <w:t>Respecto al ejercicio del presupuesto: un reporte trimestral sobre la ejecución de las aportaciones federales y</w:t>
      </w:r>
      <w:r>
        <w:rPr>
          <w:spacing w:val="40"/>
          <w:sz w:val="20"/>
        </w:rPr>
        <w:t xml:space="preserve"> </w:t>
      </w:r>
      <w:r>
        <w:rPr>
          <w:sz w:val="20"/>
        </w:rPr>
        <w:t>estatales,</w:t>
      </w:r>
      <w:r>
        <w:rPr>
          <w:spacing w:val="-1"/>
          <w:sz w:val="20"/>
        </w:rPr>
        <w:t xml:space="preserve"> </w:t>
      </w:r>
      <w:r>
        <w:rPr>
          <w:sz w:val="20"/>
        </w:rPr>
        <w:t>pudiendo identificar el</w:t>
      </w:r>
      <w:r>
        <w:rPr>
          <w:spacing w:val="-1"/>
          <w:sz w:val="20"/>
        </w:rPr>
        <w:t xml:space="preserve"> </w:t>
      </w:r>
      <w:r>
        <w:rPr>
          <w:sz w:val="20"/>
        </w:rPr>
        <w:t>programa</w:t>
      </w:r>
      <w:r>
        <w:rPr>
          <w:spacing w:val="-1"/>
          <w:sz w:val="20"/>
        </w:rPr>
        <w:t xml:space="preserve"> </w:t>
      </w:r>
      <w:r>
        <w:rPr>
          <w:sz w:val="20"/>
        </w:rPr>
        <w:t>para</w:t>
      </w:r>
      <w:r>
        <w:rPr>
          <w:spacing w:val="-1"/>
          <w:sz w:val="20"/>
        </w:rPr>
        <w:t xml:space="preserve"> </w:t>
      </w:r>
      <w:r>
        <w:rPr>
          <w:sz w:val="20"/>
        </w:rPr>
        <w:t>el</w:t>
      </w:r>
      <w:r>
        <w:rPr>
          <w:spacing w:val="-1"/>
          <w:sz w:val="20"/>
        </w:rPr>
        <w:t xml:space="preserve"> </w:t>
      </w:r>
      <w:r>
        <w:rPr>
          <w:sz w:val="20"/>
        </w:rPr>
        <w:t>cual</w:t>
      </w:r>
      <w:r>
        <w:rPr>
          <w:spacing w:val="-1"/>
          <w:sz w:val="20"/>
        </w:rPr>
        <w:t xml:space="preserve"> </w:t>
      </w:r>
      <w:r>
        <w:rPr>
          <w:sz w:val="20"/>
        </w:rPr>
        <w:t>se</w:t>
      </w:r>
      <w:r>
        <w:rPr>
          <w:spacing w:val="-1"/>
          <w:sz w:val="20"/>
        </w:rPr>
        <w:t xml:space="preserve"> </w:t>
      </w:r>
      <w:r>
        <w:rPr>
          <w:sz w:val="20"/>
        </w:rPr>
        <w:t>destinaron y,</w:t>
      </w:r>
      <w:r>
        <w:rPr>
          <w:spacing w:val="-1"/>
          <w:sz w:val="20"/>
        </w:rPr>
        <w:t xml:space="preserve"> </w:t>
      </w:r>
      <w:r>
        <w:rPr>
          <w:sz w:val="20"/>
        </w:rPr>
        <w:t>en</w:t>
      </w:r>
      <w:r>
        <w:rPr>
          <w:spacing w:val="-2"/>
          <w:sz w:val="20"/>
        </w:rPr>
        <w:t xml:space="preserve"> </w:t>
      </w:r>
      <w:r>
        <w:rPr>
          <w:sz w:val="20"/>
        </w:rPr>
        <w:t>su</w:t>
      </w:r>
      <w:r>
        <w:rPr>
          <w:spacing w:val="-2"/>
          <w:sz w:val="20"/>
        </w:rPr>
        <w:t xml:space="preserve"> </w:t>
      </w:r>
      <w:r>
        <w:rPr>
          <w:sz w:val="20"/>
        </w:rPr>
        <w:t>caso,</w:t>
      </w:r>
      <w:r>
        <w:rPr>
          <w:spacing w:val="-1"/>
          <w:sz w:val="20"/>
        </w:rPr>
        <w:t xml:space="preserve"> </w:t>
      </w:r>
      <w:r>
        <w:rPr>
          <w:sz w:val="20"/>
        </w:rPr>
        <w:t>el</w:t>
      </w:r>
      <w:r>
        <w:rPr>
          <w:spacing w:val="-1"/>
          <w:sz w:val="20"/>
        </w:rPr>
        <w:t xml:space="preserve"> </w:t>
      </w:r>
      <w:r>
        <w:rPr>
          <w:sz w:val="20"/>
        </w:rPr>
        <w:t>monto del</w:t>
      </w:r>
      <w:r>
        <w:rPr>
          <w:spacing w:val="-1"/>
          <w:sz w:val="20"/>
        </w:rPr>
        <w:t xml:space="preserve"> </w:t>
      </w:r>
      <w:r>
        <w:rPr>
          <w:sz w:val="20"/>
        </w:rPr>
        <w:t>gasto</w:t>
      </w:r>
      <w:r>
        <w:rPr>
          <w:spacing w:val="-1"/>
          <w:sz w:val="20"/>
        </w:rPr>
        <w:t xml:space="preserve"> </w:t>
      </w:r>
      <w:r>
        <w:rPr>
          <w:sz w:val="20"/>
        </w:rPr>
        <w:t>asignado por el propio municipio;</w:t>
      </w:r>
    </w:p>
    <w:p w14:paraId="4F5F9344" w14:textId="77777777" w:rsidR="00E97127" w:rsidRDefault="00B132B6">
      <w:pPr>
        <w:pStyle w:val="Prrafodelista"/>
        <w:numPr>
          <w:ilvl w:val="0"/>
          <w:numId w:val="88"/>
        </w:numPr>
        <w:tabs>
          <w:tab w:val="left" w:pos="1502"/>
        </w:tabs>
        <w:spacing w:before="2"/>
        <w:ind w:hanging="981"/>
        <w:jc w:val="both"/>
        <w:rPr>
          <w:sz w:val="20"/>
        </w:rPr>
      </w:pPr>
      <w:r>
        <w:rPr>
          <w:sz w:val="20"/>
        </w:rPr>
        <w:t>Los</w:t>
      </w:r>
      <w:r>
        <w:rPr>
          <w:spacing w:val="-5"/>
          <w:sz w:val="20"/>
        </w:rPr>
        <w:t xml:space="preserve"> </w:t>
      </w:r>
      <w:r>
        <w:rPr>
          <w:sz w:val="20"/>
        </w:rPr>
        <w:t>controles</w:t>
      </w:r>
      <w:r>
        <w:rPr>
          <w:spacing w:val="-5"/>
          <w:sz w:val="20"/>
        </w:rPr>
        <w:t xml:space="preserve"> </w:t>
      </w:r>
      <w:r>
        <w:rPr>
          <w:sz w:val="20"/>
        </w:rPr>
        <w:t>de</w:t>
      </w:r>
      <w:r>
        <w:rPr>
          <w:spacing w:val="-4"/>
          <w:sz w:val="20"/>
        </w:rPr>
        <w:t xml:space="preserve"> </w:t>
      </w:r>
      <w:r>
        <w:rPr>
          <w:sz w:val="20"/>
        </w:rPr>
        <w:t>asistencia</w:t>
      </w:r>
      <w:r>
        <w:rPr>
          <w:spacing w:val="-4"/>
          <w:sz w:val="20"/>
        </w:rPr>
        <w:t xml:space="preserve"> </w:t>
      </w:r>
      <w:r>
        <w:rPr>
          <w:sz w:val="20"/>
        </w:rPr>
        <w:t>de</w:t>
      </w:r>
      <w:r>
        <w:rPr>
          <w:spacing w:val="-5"/>
          <w:sz w:val="20"/>
        </w:rPr>
        <w:t xml:space="preserve"> </w:t>
      </w:r>
      <w:r>
        <w:rPr>
          <w:sz w:val="20"/>
        </w:rPr>
        <w:t>los</w:t>
      </w:r>
      <w:r>
        <w:rPr>
          <w:spacing w:val="-5"/>
          <w:sz w:val="20"/>
        </w:rPr>
        <w:t xml:space="preserve"> </w:t>
      </w:r>
      <w:r>
        <w:rPr>
          <w:sz w:val="20"/>
        </w:rPr>
        <w:t>integrantes</w:t>
      </w:r>
      <w:r>
        <w:rPr>
          <w:spacing w:val="-5"/>
          <w:sz w:val="20"/>
        </w:rPr>
        <w:t xml:space="preserve"> </w:t>
      </w:r>
      <w:r>
        <w:rPr>
          <w:sz w:val="20"/>
        </w:rPr>
        <w:t>del</w:t>
      </w:r>
      <w:r>
        <w:rPr>
          <w:spacing w:val="-4"/>
          <w:sz w:val="20"/>
        </w:rPr>
        <w:t xml:space="preserve"> </w:t>
      </w:r>
      <w:r>
        <w:rPr>
          <w:sz w:val="20"/>
        </w:rPr>
        <w:t>Ayuntamiento</w:t>
      </w:r>
      <w:r>
        <w:rPr>
          <w:spacing w:val="-4"/>
          <w:sz w:val="20"/>
        </w:rPr>
        <w:t xml:space="preserve"> </w:t>
      </w:r>
      <w:r>
        <w:rPr>
          <w:sz w:val="20"/>
        </w:rPr>
        <w:t>a</w:t>
      </w:r>
      <w:r>
        <w:rPr>
          <w:spacing w:val="-4"/>
          <w:sz w:val="20"/>
        </w:rPr>
        <w:t xml:space="preserve"> </w:t>
      </w:r>
      <w:r>
        <w:rPr>
          <w:sz w:val="20"/>
        </w:rPr>
        <w:t>las</w:t>
      </w:r>
      <w:r>
        <w:rPr>
          <w:spacing w:val="-5"/>
          <w:sz w:val="20"/>
        </w:rPr>
        <w:t xml:space="preserve"> </w:t>
      </w:r>
      <w:r>
        <w:rPr>
          <w:sz w:val="20"/>
        </w:rPr>
        <w:t>sesiones</w:t>
      </w:r>
      <w:r>
        <w:rPr>
          <w:spacing w:val="-5"/>
          <w:sz w:val="20"/>
        </w:rPr>
        <w:t xml:space="preserve"> </w:t>
      </w:r>
      <w:r>
        <w:rPr>
          <w:sz w:val="20"/>
        </w:rPr>
        <w:t>de</w:t>
      </w:r>
      <w:r>
        <w:rPr>
          <w:spacing w:val="-4"/>
          <w:sz w:val="20"/>
        </w:rPr>
        <w:t xml:space="preserve"> </w:t>
      </w:r>
      <w:r>
        <w:rPr>
          <w:sz w:val="20"/>
        </w:rPr>
        <w:t>ese</w:t>
      </w:r>
      <w:r>
        <w:rPr>
          <w:spacing w:val="-5"/>
          <w:sz w:val="20"/>
        </w:rPr>
        <w:t xml:space="preserve"> </w:t>
      </w:r>
      <w:r>
        <w:rPr>
          <w:spacing w:val="-2"/>
          <w:sz w:val="20"/>
        </w:rPr>
        <w:t>cabildo;</w:t>
      </w:r>
    </w:p>
    <w:p w14:paraId="20A1663B" w14:textId="77777777" w:rsidR="00E97127" w:rsidRDefault="00B132B6">
      <w:pPr>
        <w:pStyle w:val="Prrafodelista"/>
        <w:numPr>
          <w:ilvl w:val="0"/>
          <w:numId w:val="88"/>
        </w:numPr>
        <w:tabs>
          <w:tab w:val="left" w:pos="1502"/>
        </w:tabs>
        <w:spacing w:before="113"/>
        <w:ind w:hanging="1061"/>
        <w:jc w:val="both"/>
        <w:rPr>
          <w:sz w:val="20"/>
        </w:rPr>
      </w:pPr>
      <w:r>
        <w:rPr>
          <w:sz w:val="20"/>
        </w:rPr>
        <w:t>Nombre</w:t>
      </w:r>
      <w:r>
        <w:rPr>
          <w:spacing w:val="-4"/>
          <w:sz w:val="20"/>
        </w:rPr>
        <w:t xml:space="preserve"> </w:t>
      </w:r>
      <w:r>
        <w:rPr>
          <w:sz w:val="20"/>
        </w:rPr>
        <w:t>de</w:t>
      </w:r>
      <w:r>
        <w:rPr>
          <w:spacing w:val="-4"/>
          <w:sz w:val="20"/>
        </w:rPr>
        <w:t xml:space="preserve"> </w:t>
      </w:r>
      <w:r>
        <w:rPr>
          <w:sz w:val="20"/>
        </w:rPr>
        <w:t>las</w:t>
      </w:r>
      <w:r>
        <w:rPr>
          <w:spacing w:val="-5"/>
          <w:sz w:val="20"/>
        </w:rPr>
        <w:t xml:space="preserve"> </w:t>
      </w:r>
      <w:r>
        <w:rPr>
          <w:sz w:val="20"/>
        </w:rPr>
        <w:t>personas</w:t>
      </w:r>
      <w:r>
        <w:rPr>
          <w:spacing w:val="-5"/>
          <w:sz w:val="20"/>
        </w:rPr>
        <w:t xml:space="preserve"> </w:t>
      </w:r>
      <w:r>
        <w:rPr>
          <w:sz w:val="20"/>
        </w:rPr>
        <w:t>integrantes</w:t>
      </w:r>
      <w:r>
        <w:rPr>
          <w:spacing w:val="-5"/>
          <w:sz w:val="20"/>
        </w:rPr>
        <w:t xml:space="preserve"> </w:t>
      </w:r>
      <w:r>
        <w:rPr>
          <w:sz w:val="20"/>
        </w:rPr>
        <w:t>de</w:t>
      </w:r>
      <w:r>
        <w:rPr>
          <w:spacing w:val="-4"/>
          <w:sz w:val="20"/>
        </w:rPr>
        <w:t xml:space="preserve"> </w:t>
      </w:r>
      <w:r>
        <w:rPr>
          <w:sz w:val="20"/>
        </w:rPr>
        <w:t>la</w:t>
      </w:r>
      <w:r>
        <w:rPr>
          <w:spacing w:val="-4"/>
          <w:sz w:val="20"/>
        </w:rPr>
        <w:t xml:space="preserve"> </w:t>
      </w:r>
      <w:r>
        <w:rPr>
          <w:sz w:val="20"/>
        </w:rPr>
        <w:t>Comisión</w:t>
      </w:r>
      <w:r>
        <w:rPr>
          <w:spacing w:val="-5"/>
          <w:sz w:val="20"/>
        </w:rPr>
        <w:t xml:space="preserve"> </w:t>
      </w:r>
      <w:r>
        <w:rPr>
          <w:sz w:val="20"/>
        </w:rPr>
        <w:t>de</w:t>
      </w:r>
      <w:r>
        <w:rPr>
          <w:spacing w:val="-4"/>
          <w:sz w:val="20"/>
        </w:rPr>
        <w:t xml:space="preserve"> </w:t>
      </w:r>
      <w:r>
        <w:rPr>
          <w:spacing w:val="-2"/>
          <w:sz w:val="20"/>
        </w:rPr>
        <w:t>Transparencia;</w:t>
      </w:r>
    </w:p>
    <w:p w14:paraId="6ADBA6B2" w14:textId="77777777" w:rsidR="00E97127" w:rsidRDefault="00B132B6">
      <w:pPr>
        <w:pStyle w:val="Prrafodelista"/>
        <w:numPr>
          <w:ilvl w:val="0"/>
          <w:numId w:val="88"/>
        </w:numPr>
        <w:tabs>
          <w:tab w:val="left" w:pos="1502"/>
        </w:tabs>
        <w:spacing w:before="116"/>
        <w:ind w:hanging="1138"/>
        <w:jc w:val="left"/>
        <w:rPr>
          <w:sz w:val="20"/>
        </w:rPr>
      </w:pPr>
      <w:r>
        <w:rPr>
          <w:sz w:val="20"/>
        </w:rPr>
        <w:t>Las</w:t>
      </w:r>
      <w:r>
        <w:rPr>
          <w:spacing w:val="-6"/>
          <w:sz w:val="20"/>
        </w:rPr>
        <w:t xml:space="preserve"> </w:t>
      </w:r>
      <w:r>
        <w:rPr>
          <w:sz w:val="20"/>
        </w:rPr>
        <w:t>iniciativas</w:t>
      </w:r>
      <w:r>
        <w:rPr>
          <w:spacing w:val="-5"/>
          <w:sz w:val="20"/>
        </w:rPr>
        <w:t xml:space="preserve"> </w:t>
      </w:r>
      <w:r>
        <w:rPr>
          <w:sz w:val="20"/>
        </w:rPr>
        <w:t>de</w:t>
      </w:r>
      <w:r>
        <w:rPr>
          <w:spacing w:val="-5"/>
          <w:sz w:val="20"/>
        </w:rPr>
        <w:t xml:space="preserve"> </w:t>
      </w:r>
      <w:r>
        <w:rPr>
          <w:sz w:val="20"/>
        </w:rPr>
        <w:t>ley,</w:t>
      </w:r>
      <w:r>
        <w:rPr>
          <w:spacing w:val="-5"/>
          <w:sz w:val="20"/>
        </w:rPr>
        <w:t xml:space="preserve"> </w:t>
      </w:r>
      <w:r>
        <w:rPr>
          <w:sz w:val="20"/>
        </w:rPr>
        <w:t>decretos,</w:t>
      </w:r>
      <w:r>
        <w:rPr>
          <w:spacing w:val="-4"/>
          <w:sz w:val="20"/>
        </w:rPr>
        <w:t xml:space="preserve"> </w:t>
      </w:r>
      <w:r>
        <w:rPr>
          <w:sz w:val="20"/>
        </w:rPr>
        <w:t>reglamentos</w:t>
      </w:r>
      <w:r>
        <w:rPr>
          <w:spacing w:val="-6"/>
          <w:sz w:val="20"/>
        </w:rPr>
        <w:t xml:space="preserve"> </w:t>
      </w:r>
      <w:r>
        <w:rPr>
          <w:sz w:val="20"/>
        </w:rPr>
        <w:t>o</w:t>
      </w:r>
      <w:r>
        <w:rPr>
          <w:spacing w:val="-3"/>
          <w:sz w:val="20"/>
        </w:rPr>
        <w:t xml:space="preserve"> </w:t>
      </w:r>
      <w:r>
        <w:rPr>
          <w:sz w:val="20"/>
        </w:rPr>
        <w:t>disposiciones</w:t>
      </w:r>
      <w:r>
        <w:rPr>
          <w:spacing w:val="-4"/>
          <w:sz w:val="20"/>
        </w:rPr>
        <w:t xml:space="preserve"> </w:t>
      </w:r>
      <w:r>
        <w:rPr>
          <w:sz w:val="20"/>
        </w:rPr>
        <w:t>de</w:t>
      </w:r>
      <w:r>
        <w:rPr>
          <w:spacing w:val="-5"/>
          <w:sz w:val="20"/>
        </w:rPr>
        <w:t xml:space="preserve"> </w:t>
      </w:r>
      <w:r>
        <w:rPr>
          <w:sz w:val="20"/>
        </w:rPr>
        <w:t>carácter</w:t>
      </w:r>
      <w:r>
        <w:rPr>
          <w:spacing w:val="-3"/>
          <w:sz w:val="20"/>
        </w:rPr>
        <w:t xml:space="preserve"> </w:t>
      </w:r>
      <w:r>
        <w:rPr>
          <w:sz w:val="20"/>
        </w:rPr>
        <w:t>general</w:t>
      </w:r>
      <w:r>
        <w:rPr>
          <w:spacing w:val="-5"/>
          <w:sz w:val="20"/>
        </w:rPr>
        <w:t xml:space="preserve"> </w:t>
      </w:r>
      <w:r>
        <w:rPr>
          <w:sz w:val="20"/>
        </w:rPr>
        <w:t>o</w:t>
      </w:r>
      <w:r>
        <w:rPr>
          <w:spacing w:val="-4"/>
          <w:sz w:val="20"/>
        </w:rPr>
        <w:t xml:space="preserve"> </w:t>
      </w:r>
      <w:r>
        <w:rPr>
          <w:sz w:val="20"/>
        </w:rPr>
        <w:t>particular</w:t>
      </w:r>
      <w:r>
        <w:rPr>
          <w:spacing w:val="-3"/>
          <w:sz w:val="20"/>
        </w:rPr>
        <w:t xml:space="preserve"> </w:t>
      </w:r>
      <w:r>
        <w:rPr>
          <w:sz w:val="20"/>
        </w:rPr>
        <w:t>en</w:t>
      </w:r>
      <w:r>
        <w:rPr>
          <w:spacing w:val="-4"/>
          <w:sz w:val="20"/>
        </w:rPr>
        <w:t xml:space="preserve"> </w:t>
      </w:r>
      <w:r>
        <w:rPr>
          <w:sz w:val="20"/>
        </w:rPr>
        <w:t>materia</w:t>
      </w:r>
      <w:r>
        <w:rPr>
          <w:spacing w:val="-3"/>
          <w:sz w:val="20"/>
        </w:rPr>
        <w:t xml:space="preserve"> </w:t>
      </w:r>
      <w:r>
        <w:rPr>
          <w:spacing w:val="-2"/>
          <w:sz w:val="20"/>
        </w:rPr>
        <w:t>municipal;</w:t>
      </w:r>
    </w:p>
    <w:p w14:paraId="0796DC86" w14:textId="77777777" w:rsidR="00E97127" w:rsidRDefault="00B132B6">
      <w:pPr>
        <w:pStyle w:val="Prrafodelista"/>
        <w:numPr>
          <w:ilvl w:val="0"/>
          <w:numId w:val="88"/>
        </w:numPr>
        <w:tabs>
          <w:tab w:val="left" w:pos="1502"/>
        </w:tabs>
        <w:spacing w:before="115" w:line="360" w:lineRule="auto"/>
        <w:ind w:right="44" w:hanging="1129"/>
        <w:jc w:val="left"/>
        <w:rPr>
          <w:sz w:val="20"/>
        </w:rPr>
      </w:pPr>
      <w:r>
        <w:rPr>
          <w:sz w:val="20"/>
        </w:rPr>
        <w:t>Los usos de suelo a través de mapas y planos georreferenciados que permitan conocer de manera rápida y sencilla el tipo de uso de suelo con que cuenta cada predio;</w:t>
      </w:r>
    </w:p>
    <w:p w14:paraId="4196BCD9" w14:textId="77777777" w:rsidR="00E97127" w:rsidRDefault="00B132B6">
      <w:pPr>
        <w:pStyle w:val="Prrafodelista"/>
        <w:numPr>
          <w:ilvl w:val="0"/>
          <w:numId w:val="88"/>
        </w:numPr>
        <w:tabs>
          <w:tab w:val="left" w:pos="1502"/>
        </w:tabs>
        <w:spacing w:line="229" w:lineRule="exact"/>
        <w:ind w:hanging="1049"/>
        <w:jc w:val="left"/>
        <w:rPr>
          <w:sz w:val="20"/>
        </w:rPr>
      </w:pPr>
      <w:r>
        <w:rPr>
          <w:sz w:val="20"/>
        </w:rPr>
        <w:t>Rutas</w:t>
      </w:r>
      <w:r>
        <w:rPr>
          <w:spacing w:val="-5"/>
          <w:sz w:val="20"/>
        </w:rPr>
        <w:t xml:space="preserve"> </w:t>
      </w:r>
      <w:r>
        <w:rPr>
          <w:sz w:val="20"/>
        </w:rPr>
        <w:t>establecidas</w:t>
      </w:r>
      <w:r>
        <w:rPr>
          <w:spacing w:val="-5"/>
          <w:sz w:val="20"/>
        </w:rPr>
        <w:t xml:space="preserve"> </w:t>
      </w:r>
      <w:r>
        <w:rPr>
          <w:sz w:val="20"/>
        </w:rPr>
        <w:t>en</w:t>
      </w:r>
      <w:r>
        <w:rPr>
          <w:spacing w:val="-4"/>
          <w:sz w:val="20"/>
        </w:rPr>
        <w:t xml:space="preserve"> </w:t>
      </w:r>
      <w:r>
        <w:rPr>
          <w:sz w:val="20"/>
        </w:rPr>
        <w:t>planos</w:t>
      </w:r>
      <w:r>
        <w:rPr>
          <w:spacing w:val="-2"/>
          <w:sz w:val="20"/>
        </w:rPr>
        <w:t xml:space="preserve"> </w:t>
      </w:r>
      <w:r>
        <w:rPr>
          <w:sz w:val="20"/>
        </w:rPr>
        <w:t>y</w:t>
      </w:r>
      <w:r>
        <w:rPr>
          <w:spacing w:val="-3"/>
          <w:sz w:val="20"/>
        </w:rPr>
        <w:t xml:space="preserve"> </w:t>
      </w:r>
      <w:r>
        <w:rPr>
          <w:sz w:val="20"/>
        </w:rPr>
        <w:t>tarifas</w:t>
      </w:r>
      <w:r>
        <w:rPr>
          <w:spacing w:val="-4"/>
          <w:sz w:val="20"/>
        </w:rPr>
        <w:t xml:space="preserve"> </w:t>
      </w:r>
      <w:r>
        <w:rPr>
          <w:sz w:val="20"/>
        </w:rPr>
        <w:t>de</w:t>
      </w:r>
      <w:r>
        <w:rPr>
          <w:spacing w:val="-4"/>
          <w:sz w:val="20"/>
        </w:rPr>
        <w:t xml:space="preserve"> </w:t>
      </w:r>
      <w:r>
        <w:rPr>
          <w:sz w:val="20"/>
        </w:rPr>
        <w:t>transporte</w:t>
      </w:r>
      <w:r>
        <w:rPr>
          <w:spacing w:val="-3"/>
          <w:sz w:val="20"/>
        </w:rPr>
        <w:t xml:space="preserve"> </w:t>
      </w:r>
      <w:r>
        <w:rPr>
          <w:sz w:val="20"/>
        </w:rPr>
        <w:t>público</w:t>
      </w:r>
      <w:r>
        <w:rPr>
          <w:spacing w:val="-3"/>
          <w:sz w:val="20"/>
        </w:rPr>
        <w:t xml:space="preserve"> </w:t>
      </w:r>
      <w:r>
        <w:rPr>
          <w:sz w:val="20"/>
        </w:rPr>
        <w:t>en</w:t>
      </w:r>
      <w:r>
        <w:rPr>
          <w:spacing w:val="-5"/>
          <w:sz w:val="20"/>
        </w:rPr>
        <w:t xml:space="preserve"> </w:t>
      </w:r>
      <w:r>
        <w:rPr>
          <w:sz w:val="20"/>
        </w:rPr>
        <w:t>la</w:t>
      </w:r>
      <w:r>
        <w:rPr>
          <w:spacing w:val="-3"/>
          <w:sz w:val="20"/>
        </w:rPr>
        <w:t xml:space="preserve"> </w:t>
      </w:r>
      <w:r>
        <w:rPr>
          <w:sz w:val="20"/>
        </w:rPr>
        <w:t>página</w:t>
      </w:r>
      <w:r>
        <w:rPr>
          <w:spacing w:val="-4"/>
          <w:sz w:val="20"/>
        </w:rPr>
        <w:t xml:space="preserve"> </w:t>
      </w:r>
      <w:r>
        <w:rPr>
          <w:sz w:val="20"/>
        </w:rPr>
        <w:t>oficial</w:t>
      </w:r>
      <w:r>
        <w:rPr>
          <w:spacing w:val="-2"/>
          <w:sz w:val="20"/>
        </w:rPr>
        <w:t xml:space="preserve"> </w:t>
      </w:r>
      <w:r>
        <w:rPr>
          <w:sz w:val="20"/>
        </w:rPr>
        <w:t>y</w:t>
      </w:r>
      <w:r>
        <w:rPr>
          <w:spacing w:val="-4"/>
          <w:sz w:val="20"/>
        </w:rPr>
        <w:t xml:space="preserve"> </w:t>
      </w:r>
      <w:r>
        <w:rPr>
          <w:sz w:val="20"/>
        </w:rPr>
        <w:t>en</w:t>
      </w:r>
      <w:r>
        <w:rPr>
          <w:spacing w:val="-5"/>
          <w:sz w:val="20"/>
        </w:rPr>
        <w:t xml:space="preserve"> </w:t>
      </w:r>
      <w:r>
        <w:rPr>
          <w:sz w:val="20"/>
        </w:rPr>
        <w:t>lugares</w:t>
      </w:r>
      <w:r>
        <w:rPr>
          <w:spacing w:val="-1"/>
          <w:sz w:val="20"/>
        </w:rPr>
        <w:t xml:space="preserve"> </w:t>
      </w:r>
      <w:r>
        <w:rPr>
          <w:sz w:val="20"/>
        </w:rPr>
        <w:t>públicos</w:t>
      </w:r>
      <w:r>
        <w:rPr>
          <w:spacing w:val="-5"/>
          <w:sz w:val="20"/>
        </w:rPr>
        <w:t xml:space="preserve"> </w:t>
      </w:r>
      <w:r>
        <w:rPr>
          <w:spacing w:val="-2"/>
          <w:sz w:val="20"/>
        </w:rPr>
        <w:t>visibles;</w:t>
      </w:r>
    </w:p>
    <w:p w14:paraId="4ED7A533" w14:textId="77777777" w:rsidR="00E97127" w:rsidRDefault="00B132B6">
      <w:pPr>
        <w:pStyle w:val="Prrafodelista"/>
        <w:numPr>
          <w:ilvl w:val="0"/>
          <w:numId w:val="88"/>
        </w:numPr>
        <w:tabs>
          <w:tab w:val="left" w:pos="1502"/>
        </w:tabs>
        <w:spacing w:before="116"/>
        <w:ind w:hanging="1128"/>
        <w:jc w:val="left"/>
        <w:rPr>
          <w:sz w:val="20"/>
        </w:rPr>
      </w:pPr>
      <w:r>
        <w:rPr>
          <w:sz w:val="20"/>
        </w:rPr>
        <w:t>Calendario</w:t>
      </w:r>
      <w:r>
        <w:rPr>
          <w:spacing w:val="-4"/>
          <w:sz w:val="20"/>
        </w:rPr>
        <w:t xml:space="preserve"> </w:t>
      </w:r>
      <w:r>
        <w:rPr>
          <w:sz w:val="20"/>
        </w:rPr>
        <w:t>con</w:t>
      </w:r>
      <w:r>
        <w:rPr>
          <w:spacing w:val="-5"/>
          <w:sz w:val="20"/>
        </w:rPr>
        <w:t xml:space="preserve"> </w:t>
      </w:r>
      <w:r>
        <w:rPr>
          <w:sz w:val="20"/>
        </w:rPr>
        <w:t>horarios,</w:t>
      </w:r>
      <w:r>
        <w:rPr>
          <w:spacing w:val="-5"/>
          <w:sz w:val="20"/>
        </w:rPr>
        <w:t xml:space="preserve"> </w:t>
      </w:r>
      <w:r>
        <w:rPr>
          <w:sz w:val="20"/>
        </w:rPr>
        <w:t>número</w:t>
      </w:r>
      <w:r>
        <w:rPr>
          <w:spacing w:val="-3"/>
          <w:sz w:val="20"/>
        </w:rPr>
        <w:t xml:space="preserve"> </w:t>
      </w:r>
      <w:r>
        <w:rPr>
          <w:sz w:val="20"/>
        </w:rPr>
        <w:t>de</w:t>
      </w:r>
      <w:r>
        <w:rPr>
          <w:spacing w:val="-5"/>
          <w:sz w:val="20"/>
        </w:rPr>
        <w:t xml:space="preserve"> </w:t>
      </w:r>
      <w:r>
        <w:rPr>
          <w:sz w:val="20"/>
        </w:rPr>
        <w:t>unidad</w:t>
      </w:r>
      <w:r>
        <w:rPr>
          <w:spacing w:val="-3"/>
          <w:sz w:val="20"/>
        </w:rPr>
        <w:t xml:space="preserve"> </w:t>
      </w:r>
      <w:r>
        <w:rPr>
          <w:sz w:val="20"/>
        </w:rPr>
        <w:t>y</w:t>
      </w:r>
      <w:r>
        <w:rPr>
          <w:spacing w:val="-9"/>
          <w:sz w:val="20"/>
        </w:rPr>
        <w:t xml:space="preserve"> </w:t>
      </w:r>
      <w:r>
        <w:rPr>
          <w:sz w:val="20"/>
        </w:rPr>
        <w:t>teléfonos</w:t>
      </w:r>
      <w:r>
        <w:rPr>
          <w:spacing w:val="-5"/>
          <w:sz w:val="20"/>
        </w:rPr>
        <w:t xml:space="preserve"> </w:t>
      </w:r>
      <w:r>
        <w:rPr>
          <w:sz w:val="20"/>
        </w:rPr>
        <w:t>de</w:t>
      </w:r>
      <w:r>
        <w:rPr>
          <w:spacing w:val="-4"/>
          <w:sz w:val="20"/>
        </w:rPr>
        <w:t xml:space="preserve"> </w:t>
      </w:r>
      <w:r>
        <w:rPr>
          <w:sz w:val="20"/>
        </w:rPr>
        <w:t>servicio</w:t>
      </w:r>
      <w:r>
        <w:rPr>
          <w:spacing w:val="-4"/>
          <w:sz w:val="20"/>
        </w:rPr>
        <w:t xml:space="preserve"> </w:t>
      </w:r>
      <w:r>
        <w:rPr>
          <w:sz w:val="20"/>
        </w:rPr>
        <w:t>de</w:t>
      </w:r>
      <w:r>
        <w:rPr>
          <w:spacing w:val="-4"/>
          <w:sz w:val="20"/>
        </w:rPr>
        <w:t xml:space="preserve"> </w:t>
      </w:r>
      <w:r>
        <w:rPr>
          <w:sz w:val="20"/>
        </w:rPr>
        <w:t>recolección</w:t>
      </w:r>
      <w:r>
        <w:rPr>
          <w:spacing w:val="-6"/>
          <w:sz w:val="20"/>
        </w:rPr>
        <w:t xml:space="preserve"> </w:t>
      </w:r>
      <w:r>
        <w:rPr>
          <w:sz w:val="20"/>
        </w:rPr>
        <w:t>de</w:t>
      </w:r>
      <w:r>
        <w:rPr>
          <w:spacing w:val="-4"/>
          <w:sz w:val="20"/>
        </w:rPr>
        <w:t xml:space="preserve"> </w:t>
      </w:r>
      <w:r>
        <w:rPr>
          <w:spacing w:val="-2"/>
          <w:sz w:val="20"/>
        </w:rPr>
        <w:t>basura;</w:t>
      </w:r>
    </w:p>
    <w:p w14:paraId="41E98399" w14:textId="77777777" w:rsidR="00E97127" w:rsidRDefault="00B132B6">
      <w:pPr>
        <w:pStyle w:val="Prrafodelista"/>
        <w:numPr>
          <w:ilvl w:val="0"/>
          <w:numId w:val="88"/>
        </w:numPr>
        <w:tabs>
          <w:tab w:val="left" w:pos="1502"/>
        </w:tabs>
        <w:spacing w:before="116"/>
        <w:ind w:hanging="1205"/>
        <w:jc w:val="left"/>
        <w:rPr>
          <w:sz w:val="20"/>
        </w:rPr>
      </w:pPr>
      <w:r>
        <w:rPr>
          <w:sz w:val="20"/>
        </w:rPr>
        <w:t>Listados</w:t>
      </w:r>
      <w:r>
        <w:rPr>
          <w:spacing w:val="-5"/>
          <w:sz w:val="20"/>
        </w:rPr>
        <w:t xml:space="preserve"> </w:t>
      </w:r>
      <w:r>
        <w:rPr>
          <w:sz w:val="20"/>
        </w:rPr>
        <w:t>de</w:t>
      </w:r>
      <w:r>
        <w:rPr>
          <w:spacing w:val="-4"/>
          <w:sz w:val="20"/>
        </w:rPr>
        <w:t xml:space="preserve"> </w:t>
      </w:r>
      <w:r>
        <w:rPr>
          <w:sz w:val="20"/>
        </w:rPr>
        <w:t>personas</w:t>
      </w:r>
      <w:r>
        <w:rPr>
          <w:spacing w:val="-4"/>
          <w:sz w:val="20"/>
        </w:rPr>
        <w:t xml:space="preserve"> </w:t>
      </w:r>
      <w:r>
        <w:rPr>
          <w:sz w:val="20"/>
        </w:rPr>
        <w:t>a</w:t>
      </w:r>
      <w:r>
        <w:rPr>
          <w:spacing w:val="-4"/>
          <w:sz w:val="20"/>
        </w:rPr>
        <w:t xml:space="preserve"> </w:t>
      </w:r>
      <w:r>
        <w:rPr>
          <w:sz w:val="20"/>
        </w:rPr>
        <w:t>quien</w:t>
      </w:r>
      <w:r>
        <w:rPr>
          <w:spacing w:val="-4"/>
          <w:sz w:val="20"/>
        </w:rPr>
        <w:t xml:space="preserve"> </w:t>
      </w:r>
      <w:r>
        <w:rPr>
          <w:sz w:val="20"/>
        </w:rPr>
        <w:t>se</w:t>
      </w:r>
      <w:r>
        <w:rPr>
          <w:spacing w:val="-4"/>
          <w:sz w:val="20"/>
        </w:rPr>
        <w:t xml:space="preserve"> </w:t>
      </w:r>
      <w:r>
        <w:rPr>
          <w:sz w:val="20"/>
        </w:rPr>
        <w:t>les</w:t>
      </w:r>
      <w:r>
        <w:rPr>
          <w:spacing w:val="-5"/>
          <w:sz w:val="20"/>
        </w:rPr>
        <w:t xml:space="preserve"> </w:t>
      </w:r>
      <w:r>
        <w:rPr>
          <w:sz w:val="20"/>
        </w:rPr>
        <w:t>aplicó multa</w:t>
      </w:r>
      <w:r>
        <w:rPr>
          <w:spacing w:val="-4"/>
          <w:sz w:val="20"/>
        </w:rPr>
        <w:t xml:space="preserve"> </w:t>
      </w:r>
      <w:r>
        <w:rPr>
          <w:sz w:val="20"/>
        </w:rPr>
        <w:t>o</w:t>
      </w:r>
      <w:r>
        <w:rPr>
          <w:spacing w:val="-3"/>
          <w:sz w:val="20"/>
        </w:rPr>
        <w:t xml:space="preserve"> </w:t>
      </w:r>
      <w:r>
        <w:rPr>
          <w:spacing w:val="-2"/>
          <w:sz w:val="20"/>
        </w:rPr>
        <w:t>infracción;</w:t>
      </w:r>
    </w:p>
    <w:p w14:paraId="366A57E7" w14:textId="77777777" w:rsidR="00E97127" w:rsidRDefault="00B132B6">
      <w:pPr>
        <w:pStyle w:val="Prrafodelista"/>
        <w:numPr>
          <w:ilvl w:val="0"/>
          <w:numId w:val="88"/>
        </w:numPr>
        <w:tabs>
          <w:tab w:val="left" w:pos="1502"/>
        </w:tabs>
        <w:spacing w:before="115"/>
        <w:ind w:hanging="1282"/>
        <w:jc w:val="both"/>
        <w:rPr>
          <w:sz w:val="20"/>
        </w:rPr>
      </w:pPr>
      <w:r>
        <w:rPr>
          <w:sz w:val="20"/>
        </w:rPr>
        <w:t>Listado</w:t>
      </w:r>
      <w:r>
        <w:rPr>
          <w:spacing w:val="-4"/>
          <w:sz w:val="20"/>
        </w:rPr>
        <w:t xml:space="preserve"> </w:t>
      </w:r>
      <w:r>
        <w:rPr>
          <w:sz w:val="20"/>
        </w:rPr>
        <w:t>de</w:t>
      </w:r>
      <w:r>
        <w:rPr>
          <w:spacing w:val="-4"/>
          <w:sz w:val="20"/>
        </w:rPr>
        <w:t xml:space="preserve"> </w:t>
      </w:r>
      <w:r>
        <w:rPr>
          <w:sz w:val="20"/>
        </w:rPr>
        <w:t>personas</w:t>
      </w:r>
      <w:r>
        <w:rPr>
          <w:spacing w:val="-5"/>
          <w:sz w:val="20"/>
        </w:rPr>
        <w:t xml:space="preserve"> </w:t>
      </w:r>
      <w:r>
        <w:rPr>
          <w:sz w:val="20"/>
        </w:rPr>
        <w:t>que</w:t>
      </w:r>
      <w:r>
        <w:rPr>
          <w:spacing w:val="-4"/>
          <w:sz w:val="20"/>
        </w:rPr>
        <w:t xml:space="preserve"> </w:t>
      </w:r>
      <w:r>
        <w:rPr>
          <w:sz w:val="20"/>
        </w:rPr>
        <w:t>adeudan</w:t>
      </w:r>
      <w:r>
        <w:rPr>
          <w:spacing w:val="-5"/>
          <w:sz w:val="20"/>
        </w:rPr>
        <w:t xml:space="preserve"> </w:t>
      </w:r>
      <w:r>
        <w:rPr>
          <w:sz w:val="20"/>
        </w:rPr>
        <w:t>un</w:t>
      </w:r>
      <w:r>
        <w:rPr>
          <w:spacing w:val="-4"/>
          <w:sz w:val="20"/>
        </w:rPr>
        <w:t xml:space="preserve"> </w:t>
      </w:r>
      <w:r>
        <w:rPr>
          <w:sz w:val="20"/>
        </w:rPr>
        <w:t>crédito</w:t>
      </w:r>
      <w:r>
        <w:rPr>
          <w:spacing w:val="-4"/>
          <w:sz w:val="20"/>
        </w:rPr>
        <w:t xml:space="preserve"> </w:t>
      </w:r>
      <w:r>
        <w:rPr>
          <w:spacing w:val="-2"/>
          <w:sz w:val="20"/>
        </w:rPr>
        <w:t>fiscal;</w:t>
      </w:r>
    </w:p>
    <w:p w14:paraId="28BB1229" w14:textId="77777777" w:rsidR="00E97127" w:rsidRDefault="00B132B6">
      <w:pPr>
        <w:pStyle w:val="Prrafodelista"/>
        <w:numPr>
          <w:ilvl w:val="0"/>
          <w:numId w:val="88"/>
        </w:numPr>
        <w:tabs>
          <w:tab w:val="left" w:pos="1502"/>
        </w:tabs>
        <w:spacing w:before="113" w:line="360" w:lineRule="auto"/>
        <w:ind w:right="39" w:hanging="1129"/>
        <w:jc w:val="both"/>
        <w:rPr>
          <w:sz w:val="20"/>
        </w:rPr>
      </w:pPr>
      <w:r>
        <w:rPr>
          <w:sz w:val="20"/>
        </w:rPr>
        <w:t>Un listado con el nombre de las personas físicas o morales y la ubicación del predio que cuenten con constancia de uso de suelo o licencia de funcionamiento donde se desarrollen actividades del sector energético y de exploración, explotación y beneficio de minerales o sustancias que en vetas, mantos, masas o yacimientos constituyan depósitos cuya naturaleza sea distinta de los componentes de los terrenos;</w:t>
      </w:r>
    </w:p>
    <w:p w14:paraId="2BB46F2F" w14:textId="77777777" w:rsidR="00E97127" w:rsidRDefault="00B132B6">
      <w:pPr>
        <w:pStyle w:val="Prrafodelista"/>
        <w:numPr>
          <w:ilvl w:val="0"/>
          <w:numId w:val="88"/>
        </w:numPr>
        <w:tabs>
          <w:tab w:val="left" w:pos="1502"/>
        </w:tabs>
        <w:spacing w:before="1"/>
        <w:ind w:hanging="1049"/>
        <w:jc w:val="both"/>
        <w:rPr>
          <w:sz w:val="20"/>
        </w:rPr>
      </w:pPr>
      <w:r>
        <w:rPr>
          <w:sz w:val="20"/>
        </w:rPr>
        <w:t>El</w:t>
      </w:r>
      <w:r>
        <w:rPr>
          <w:spacing w:val="-5"/>
          <w:sz w:val="20"/>
        </w:rPr>
        <w:t xml:space="preserve"> </w:t>
      </w:r>
      <w:r>
        <w:rPr>
          <w:sz w:val="20"/>
        </w:rPr>
        <w:t>atlas</w:t>
      </w:r>
      <w:r>
        <w:rPr>
          <w:spacing w:val="-3"/>
          <w:sz w:val="20"/>
        </w:rPr>
        <w:t xml:space="preserve"> </w:t>
      </w:r>
      <w:r>
        <w:rPr>
          <w:sz w:val="20"/>
        </w:rPr>
        <w:t>municipal</w:t>
      </w:r>
      <w:r>
        <w:rPr>
          <w:spacing w:val="-4"/>
          <w:sz w:val="20"/>
        </w:rPr>
        <w:t xml:space="preserve"> </w:t>
      </w:r>
      <w:r>
        <w:rPr>
          <w:sz w:val="20"/>
        </w:rPr>
        <w:t>de</w:t>
      </w:r>
      <w:r>
        <w:rPr>
          <w:spacing w:val="-4"/>
          <w:sz w:val="20"/>
        </w:rPr>
        <w:t xml:space="preserve"> </w:t>
      </w:r>
      <w:r>
        <w:rPr>
          <w:spacing w:val="-2"/>
          <w:sz w:val="20"/>
        </w:rPr>
        <w:t>riesgos;</w:t>
      </w:r>
    </w:p>
    <w:p w14:paraId="441A3212" w14:textId="77777777" w:rsidR="00E97127" w:rsidRDefault="00B132B6">
      <w:pPr>
        <w:pStyle w:val="Prrafodelista"/>
        <w:numPr>
          <w:ilvl w:val="0"/>
          <w:numId w:val="88"/>
        </w:numPr>
        <w:tabs>
          <w:tab w:val="left" w:pos="1502"/>
        </w:tabs>
        <w:spacing w:before="116"/>
        <w:ind w:hanging="1128"/>
        <w:jc w:val="both"/>
        <w:rPr>
          <w:sz w:val="20"/>
        </w:rPr>
      </w:pPr>
      <w:r>
        <w:rPr>
          <w:sz w:val="20"/>
        </w:rPr>
        <w:t>El</w:t>
      </w:r>
      <w:r>
        <w:rPr>
          <w:spacing w:val="-6"/>
          <w:sz w:val="20"/>
        </w:rPr>
        <w:t xml:space="preserve"> </w:t>
      </w:r>
      <w:r>
        <w:rPr>
          <w:sz w:val="20"/>
        </w:rPr>
        <w:t>análisis</w:t>
      </w:r>
      <w:r>
        <w:rPr>
          <w:spacing w:val="-4"/>
          <w:sz w:val="20"/>
        </w:rPr>
        <w:t xml:space="preserve"> </w:t>
      </w:r>
      <w:r>
        <w:rPr>
          <w:sz w:val="20"/>
        </w:rPr>
        <w:t>mensual</w:t>
      </w:r>
      <w:r>
        <w:rPr>
          <w:spacing w:val="-4"/>
          <w:sz w:val="20"/>
        </w:rPr>
        <w:t xml:space="preserve"> </w:t>
      </w:r>
      <w:r>
        <w:rPr>
          <w:sz w:val="20"/>
        </w:rPr>
        <w:t>del</w:t>
      </w:r>
      <w:r>
        <w:rPr>
          <w:spacing w:val="-5"/>
          <w:sz w:val="20"/>
        </w:rPr>
        <w:t xml:space="preserve"> </w:t>
      </w:r>
      <w:r>
        <w:rPr>
          <w:sz w:val="20"/>
        </w:rPr>
        <w:t>ejercicio</w:t>
      </w:r>
      <w:r>
        <w:rPr>
          <w:spacing w:val="-5"/>
          <w:sz w:val="20"/>
        </w:rPr>
        <w:t xml:space="preserve"> </w:t>
      </w:r>
      <w:r>
        <w:rPr>
          <w:sz w:val="20"/>
        </w:rPr>
        <w:t>presupuestal</w:t>
      </w:r>
      <w:r>
        <w:rPr>
          <w:spacing w:val="-5"/>
          <w:sz w:val="20"/>
        </w:rPr>
        <w:t xml:space="preserve"> </w:t>
      </w:r>
      <w:r>
        <w:rPr>
          <w:sz w:val="20"/>
        </w:rPr>
        <w:t>de</w:t>
      </w:r>
      <w:r>
        <w:rPr>
          <w:spacing w:val="-5"/>
          <w:sz w:val="20"/>
        </w:rPr>
        <w:t xml:space="preserve"> </w:t>
      </w:r>
      <w:r>
        <w:rPr>
          <w:sz w:val="20"/>
        </w:rPr>
        <w:t>los</w:t>
      </w:r>
      <w:r>
        <w:rPr>
          <w:spacing w:val="-6"/>
          <w:sz w:val="20"/>
        </w:rPr>
        <w:t xml:space="preserve"> </w:t>
      </w:r>
      <w:r>
        <w:rPr>
          <w:sz w:val="20"/>
        </w:rPr>
        <w:t>ingresos</w:t>
      </w:r>
      <w:r>
        <w:rPr>
          <w:spacing w:val="-2"/>
          <w:sz w:val="20"/>
        </w:rPr>
        <w:t xml:space="preserve"> </w:t>
      </w:r>
      <w:r>
        <w:rPr>
          <w:sz w:val="20"/>
        </w:rPr>
        <w:t>y</w:t>
      </w:r>
      <w:r>
        <w:rPr>
          <w:spacing w:val="-8"/>
          <w:sz w:val="20"/>
        </w:rPr>
        <w:t xml:space="preserve"> </w:t>
      </w:r>
      <w:r>
        <w:rPr>
          <w:spacing w:val="-2"/>
          <w:sz w:val="20"/>
        </w:rPr>
        <w:t>egresos;</w:t>
      </w:r>
    </w:p>
    <w:p w14:paraId="3BFFA7C5" w14:textId="77777777" w:rsidR="00E97127" w:rsidRDefault="00B132B6">
      <w:pPr>
        <w:pStyle w:val="Prrafodelista"/>
        <w:numPr>
          <w:ilvl w:val="0"/>
          <w:numId w:val="88"/>
        </w:numPr>
        <w:tabs>
          <w:tab w:val="left" w:pos="1502"/>
        </w:tabs>
        <w:spacing w:before="115" w:line="357" w:lineRule="auto"/>
        <w:ind w:right="42" w:hanging="1206"/>
        <w:jc w:val="both"/>
        <w:rPr>
          <w:sz w:val="20"/>
        </w:rPr>
      </w:pPr>
      <w:r>
        <w:rPr>
          <w:sz w:val="20"/>
        </w:rPr>
        <w:t xml:space="preserve">Un mapa de las vialidades existentes y aquellas que se encuentren planeadas dentro de los planes de desarrollo </w:t>
      </w:r>
      <w:r>
        <w:rPr>
          <w:spacing w:val="-2"/>
          <w:sz w:val="20"/>
        </w:rPr>
        <w:t>urbano;</w:t>
      </w:r>
    </w:p>
    <w:p w14:paraId="59D3F221" w14:textId="77777777" w:rsidR="00E97127" w:rsidRDefault="00B132B6">
      <w:pPr>
        <w:pStyle w:val="Prrafodelista"/>
        <w:numPr>
          <w:ilvl w:val="0"/>
          <w:numId w:val="88"/>
        </w:numPr>
        <w:tabs>
          <w:tab w:val="left" w:pos="1502"/>
        </w:tabs>
        <w:spacing w:before="4" w:line="360" w:lineRule="auto"/>
        <w:ind w:right="40" w:hanging="1282"/>
        <w:jc w:val="both"/>
        <w:rPr>
          <w:sz w:val="20"/>
        </w:rPr>
      </w:pPr>
      <w:r>
        <w:rPr>
          <w:sz w:val="20"/>
        </w:rPr>
        <w:t>Respecto de las concesiones, licencias, permisos y autorizaciones: su objeto, el nombre o razón social de la persona titular, el tipo y vigencia de las mismas; tratándose de licencias para el expendio, venta y consumo de bebidas alcohólicas, se deberá publicar además del número de licencia, nombre de la persona titular, nombre de la persona usuaria o comodataria de la licencia, nombre comercial, el giro, dirección y ubicación del local a través de planos georreferenciados, fotografía del mismo, los horarios de venta y/o consumo, número de multas y clausuras en su</w:t>
      </w:r>
      <w:r>
        <w:rPr>
          <w:spacing w:val="40"/>
          <w:sz w:val="20"/>
        </w:rPr>
        <w:t xml:space="preserve"> </w:t>
      </w:r>
      <w:r>
        <w:rPr>
          <w:spacing w:val="-2"/>
          <w:sz w:val="20"/>
        </w:rPr>
        <w:t>caso;</w:t>
      </w:r>
    </w:p>
    <w:p w14:paraId="32FCB35B" w14:textId="77777777" w:rsidR="00E97127" w:rsidRDefault="00B132B6">
      <w:pPr>
        <w:pStyle w:val="Prrafodelista"/>
        <w:numPr>
          <w:ilvl w:val="0"/>
          <w:numId w:val="88"/>
        </w:numPr>
        <w:tabs>
          <w:tab w:val="left" w:pos="1502"/>
        </w:tabs>
        <w:spacing w:before="2"/>
        <w:ind w:hanging="1272"/>
        <w:jc w:val="both"/>
        <w:rPr>
          <w:sz w:val="20"/>
        </w:rPr>
      </w:pPr>
      <w:r>
        <w:rPr>
          <w:sz w:val="20"/>
        </w:rPr>
        <w:t>Tratándose</w:t>
      </w:r>
      <w:r>
        <w:rPr>
          <w:spacing w:val="-6"/>
          <w:sz w:val="20"/>
        </w:rPr>
        <w:t xml:space="preserve"> </w:t>
      </w:r>
      <w:r>
        <w:rPr>
          <w:sz w:val="20"/>
        </w:rPr>
        <w:t>de</w:t>
      </w:r>
      <w:r>
        <w:rPr>
          <w:spacing w:val="-6"/>
          <w:sz w:val="20"/>
        </w:rPr>
        <w:t xml:space="preserve"> </w:t>
      </w:r>
      <w:r>
        <w:rPr>
          <w:sz w:val="20"/>
        </w:rPr>
        <w:t>concesiones</w:t>
      </w:r>
      <w:r>
        <w:rPr>
          <w:spacing w:val="-7"/>
          <w:sz w:val="20"/>
        </w:rPr>
        <w:t xml:space="preserve"> </w:t>
      </w:r>
      <w:r>
        <w:rPr>
          <w:sz w:val="20"/>
        </w:rPr>
        <w:t>de</w:t>
      </w:r>
      <w:r>
        <w:rPr>
          <w:spacing w:val="-4"/>
          <w:sz w:val="20"/>
        </w:rPr>
        <w:t xml:space="preserve"> </w:t>
      </w:r>
      <w:r>
        <w:rPr>
          <w:sz w:val="20"/>
        </w:rPr>
        <w:t>transporte</w:t>
      </w:r>
      <w:r>
        <w:rPr>
          <w:spacing w:val="-5"/>
          <w:sz w:val="20"/>
        </w:rPr>
        <w:t xml:space="preserve"> </w:t>
      </w:r>
      <w:r>
        <w:rPr>
          <w:sz w:val="20"/>
        </w:rPr>
        <w:t>público,</w:t>
      </w:r>
      <w:r>
        <w:rPr>
          <w:spacing w:val="-6"/>
          <w:sz w:val="20"/>
        </w:rPr>
        <w:t xml:space="preserve"> </w:t>
      </w:r>
      <w:r>
        <w:rPr>
          <w:sz w:val="20"/>
        </w:rPr>
        <w:t>se</w:t>
      </w:r>
      <w:r>
        <w:rPr>
          <w:spacing w:val="-6"/>
          <w:sz w:val="20"/>
        </w:rPr>
        <w:t xml:space="preserve"> </w:t>
      </w:r>
      <w:r>
        <w:rPr>
          <w:sz w:val="20"/>
        </w:rPr>
        <w:t>deberá</w:t>
      </w:r>
      <w:r>
        <w:rPr>
          <w:spacing w:val="-6"/>
          <w:sz w:val="20"/>
        </w:rPr>
        <w:t xml:space="preserve"> </w:t>
      </w:r>
      <w:r>
        <w:rPr>
          <w:sz w:val="20"/>
        </w:rPr>
        <w:t>publicar,</w:t>
      </w:r>
      <w:r>
        <w:rPr>
          <w:spacing w:val="-5"/>
          <w:sz w:val="20"/>
        </w:rPr>
        <w:t xml:space="preserve"> </w:t>
      </w:r>
      <w:r>
        <w:rPr>
          <w:spacing w:val="-2"/>
          <w:sz w:val="20"/>
        </w:rPr>
        <w:t>además:</w:t>
      </w:r>
    </w:p>
    <w:p w14:paraId="23797BF5" w14:textId="77777777" w:rsidR="00E97127" w:rsidRDefault="00B132B6">
      <w:pPr>
        <w:pStyle w:val="Prrafodelista"/>
        <w:numPr>
          <w:ilvl w:val="1"/>
          <w:numId w:val="88"/>
        </w:numPr>
        <w:tabs>
          <w:tab w:val="left" w:pos="2070"/>
        </w:tabs>
        <w:spacing w:before="113"/>
        <w:ind w:left="2070" w:hanging="568"/>
        <w:jc w:val="both"/>
        <w:rPr>
          <w:sz w:val="20"/>
        </w:rPr>
      </w:pPr>
      <w:r>
        <w:rPr>
          <w:sz w:val="20"/>
        </w:rPr>
        <w:t>El</w:t>
      </w:r>
      <w:r>
        <w:rPr>
          <w:spacing w:val="-6"/>
          <w:sz w:val="20"/>
        </w:rPr>
        <w:t xml:space="preserve"> </w:t>
      </w:r>
      <w:r>
        <w:rPr>
          <w:sz w:val="20"/>
        </w:rPr>
        <w:t>nombre</w:t>
      </w:r>
      <w:r>
        <w:rPr>
          <w:spacing w:val="-5"/>
          <w:sz w:val="20"/>
        </w:rPr>
        <w:t xml:space="preserve"> </w:t>
      </w:r>
      <w:r>
        <w:rPr>
          <w:sz w:val="20"/>
        </w:rPr>
        <w:t>de</w:t>
      </w:r>
      <w:r>
        <w:rPr>
          <w:spacing w:val="-4"/>
          <w:sz w:val="20"/>
        </w:rPr>
        <w:t xml:space="preserve"> </w:t>
      </w:r>
      <w:r>
        <w:rPr>
          <w:sz w:val="20"/>
        </w:rPr>
        <w:t>la</w:t>
      </w:r>
      <w:r>
        <w:rPr>
          <w:spacing w:val="-5"/>
          <w:sz w:val="20"/>
        </w:rPr>
        <w:t xml:space="preserve"> </w:t>
      </w:r>
      <w:r>
        <w:rPr>
          <w:sz w:val="20"/>
        </w:rPr>
        <w:t>persona</w:t>
      </w:r>
      <w:r>
        <w:rPr>
          <w:spacing w:val="-4"/>
          <w:sz w:val="20"/>
        </w:rPr>
        <w:t xml:space="preserve"> </w:t>
      </w:r>
      <w:r>
        <w:rPr>
          <w:sz w:val="20"/>
        </w:rPr>
        <w:t>propietaria</w:t>
      </w:r>
      <w:r>
        <w:rPr>
          <w:spacing w:val="-5"/>
          <w:sz w:val="20"/>
        </w:rPr>
        <w:t xml:space="preserve"> </w:t>
      </w:r>
      <w:r>
        <w:rPr>
          <w:sz w:val="20"/>
        </w:rPr>
        <w:t>del</w:t>
      </w:r>
      <w:r>
        <w:rPr>
          <w:spacing w:val="-5"/>
          <w:sz w:val="20"/>
        </w:rPr>
        <w:t xml:space="preserve"> </w:t>
      </w:r>
      <w:r>
        <w:rPr>
          <w:sz w:val="20"/>
        </w:rPr>
        <w:t>vehículo</w:t>
      </w:r>
      <w:r>
        <w:rPr>
          <w:spacing w:val="-3"/>
          <w:sz w:val="20"/>
        </w:rPr>
        <w:t xml:space="preserve"> </w:t>
      </w:r>
      <w:r>
        <w:rPr>
          <w:sz w:val="20"/>
        </w:rPr>
        <w:t>asignado</w:t>
      </w:r>
      <w:r>
        <w:rPr>
          <w:spacing w:val="-4"/>
          <w:sz w:val="20"/>
        </w:rPr>
        <w:t xml:space="preserve"> </w:t>
      </w:r>
      <w:r>
        <w:rPr>
          <w:sz w:val="20"/>
        </w:rPr>
        <w:t>a</w:t>
      </w:r>
      <w:r>
        <w:rPr>
          <w:spacing w:val="-5"/>
          <w:sz w:val="20"/>
        </w:rPr>
        <w:t xml:space="preserve"> </w:t>
      </w:r>
      <w:r>
        <w:rPr>
          <w:sz w:val="20"/>
        </w:rPr>
        <w:t>dicha</w:t>
      </w:r>
      <w:r>
        <w:rPr>
          <w:spacing w:val="-4"/>
          <w:sz w:val="20"/>
        </w:rPr>
        <w:t xml:space="preserve"> </w:t>
      </w:r>
      <w:r>
        <w:rPr>
          <w:spacing w:val="-2"/>
          <w:sz w:val="20"/>
        </w:rPr>
        <w:t>concesión;</w:t>
      </w:r>
    </w:p>
    <w:p w14:paraId="06952DF0" w14:textId="77777777" w:rsidR="00E97127" w:rsidRDefault="00E97127">
      <w:pPr>
        <w:pStyle w:val="Prrafodelista"/>
        <w:jc w:val="both"/>
        <w:rPr>
          <w:sz w:val="20"/>
        </w:rPr>
        <w:sectPr w:rsidR="00E97127">
          <w:pgSz w:w="12250" w:h="15850"/>
          <w:pgMar w:top="980" w:right="566" w:bottom="0" w:left="708" w:header="710" w:footer="0" w:gutter="0"/>
          <w:cols w:space="720"/>
        </w:sectPr>
      </w:pPr>
    </w:p>
    <w:p w14:paraId="2410120D" w14:textId="77777777" w:rsidR="00E97127" w:rsidRDefault="00B132B6">
      <w:pPr>
        <w:pStyle w:val="Prrafodelista"/>
        <w:numPr>
          <w:ilvl w:val="1"/>
          <w:numId w:val="88"/>
        </w:numPr>
        <w:tabs>
          <w:tab w:val="left" w:pos="2071"/>
        </w:tabs>
        <w:spacing w:line="360" w:lineRule="auto"/>
        <w:ind w:right="45"/>
        <w:jc w:val="both"/>
        <w:rPr>
          <w:sz w:val="20"/>
        </w:rPr>
      </w:pPr>
      <w:r>
        <w:rPr>
          <w:sz w:val="20"/>
        </w:rPr>
        <w:lastRenderedPageBreak/>
        <w:t>El número de las placas y de tarjeta de circulación, versión pública de la factura y fotografía de las unidades por concesión;</w:t>
      </w:r>
    </w:p>
    <w:p w14:paraId="1791499A" w14:textId="77777777" w:rsidR="00E97127" w:rsidRDefault="00B132B6">
      <w:pPr>
        <w:pStyle w:val="Prrafodelista"/>
        <w:numPr>
          <w:ilvl w:val="1"/>
          <w:numId w:val="88"/>
        </w:numPr>
        <w:tabs>
          <w:tab w:val="left" w:pos="2071"/>
        </w:tabs>
        <w:spacing w:line="360" w:lineRule="auto"/>
        <w:ind w:right="37"/>
        <w:jc w:val="both"/>
        <w:rPr>
          <w:sz w:val="20"/>
        </w:rPr>
      </w:pPr>
      <w:r>
        <w:rPr>
          <w:sz w:val="20"/>
        </w:rPr>
        <w:t>El acta constitutiva de la o el concesionario, en los casos que sea persona moral, identificación oficial con fotografía, poder general de la persona representante y constancia de inscripción como patrón ante el Instituto Mexicano del Seguro Social y constancia del registro del pago del impuesto sobre nómina;</w:t>
      </w:r>
    </w:p>
    <w:p w14:paraId="3BC15A5C" w14:textId="77777777" w:rsidR="00E97127" w:rsidRDefault="00B132B6">
      <w:pPr>
        <w:pStyle w:val="Prrafodelista"/>
        <w:numPr>
          <w:ilvl w:val="1"/>
          <w:numId w:val="88"/>
        </w:numPr>
        <w:tabs>
          <w:tab w:val="left" w:pos="2071"/>
        </w:tabs>
        <w:spacing w:line="360" w:lineRule="auto"/>
        <w:ind w:right="43"/>
        <w:jc w:val="both"/>
        <w:rPr>
          <w:sz w:val="20"/>
        </w:rPr>
      </w:pPr>
      <w:r>
        <w:rPr>
          <w:sz w:val="20"/>
        </w:rPr>
        <w:t xml:space="preserve">El documento que acredite el importe pagado de la concesión, del pago de tenencias y derechos de control </w:t>
      </w:r>
      <w:r>
        <w:rPr>
          <w:spacing w:val="-2"/>
          <w:sz w:val="20"/>
        </w:rPr>
        <w:t>vehicular;</w:t>
      </w:r>
    </w:p>
    <w:p w14:paraId="03B444DB" w14:textId="77777777" w:rsidR="00E97127" w:rsidRDefault="00B132B6">
      <w:pPr>
        <w:pStyle w:val="Prrafodelista"/>
        <w:numPr>
          <w:ilvl w:val="1"/>
          <w:numId w:val="88"/>
        </w:numPr>
        <w:tabs>
          <w:tab w:val="left" w:pos="2070"/>
        </w:tabs>
        <w:ind w:left="2070" w:hanging="568"/>
        <w:jc w:val="both"/>
        <w:rPr>
          <w:sz w:val="20"/>
        </w:rPr>
      </w:pPr>
      <w:r>
        <w:rPr>
          <w:sz w:val="20"/>
        </w:rPr>
        <w:t>Póliza</w:t>
      </w:r>
      <w:r>
        <w:rPr>
          <w:spacing w:val="-5"/>
          <w:sz w:val="20"/>
        </w:rPr>
        <w:t xml:space="preserve"> </w:t>
      </w:r>
      <w:r>
        <w:rPr>
          <w:sz w:val="20"/>
        </w:rPr>
        <w:t>de</w:t>
      </w:r>
      <w:r>
        <w:rPr>
          <w:spacing w:val="-4"/>
          <w:sz w:val="20"/>
        </w:rPr>
        <w:t xml:space="preserve"> </w:t>
      </w:r>
      <w:r>
        <w:rPr>
          <w:sz w:val="20"/>
        </w:rPr>
        <w:t>seguro</w:t>
      </w:r>
      <w:r>
        <w:rPr>
          <w:spacing w:val="-4"/>
          <w:sz w:val="20"/>
        </w:rPr>
        <w:t xml:space="preserve"> </w:t>
      </w:r>
      <w:r>
        <w:rPr>
          <w:spacing w:val="-2"/>
          <w:sz w:val="20"/>
        </w:rPr>
        <w:t>vigente;</w:t>
      </w:r>
    </w:p>
    <w:p w14:paraId="35C23956" w14:textId="77777777" w:rsidR="00E97127" w:rsidRDefault="00B132B6">
      <w:pPr>
        <w:pStyle w:val="Prrafodelista"/>
        <w:numPr>
          <w:ilvl w:val="1"/>
          <w:numId w:val="88"/>
        </w:numPr>
        <w:tabs>
          <w:tab w:val="left" w:pos="2070"/>
        </w:tabs>
        <w:spacing w:before="108"/>
        <w:ind w:left="2070" w:hanging="568"/>
        <w:jc w:val="both"/>
        <w:rPr>
          <w:sz w:val="20"/>
        </w:rPr>
      </w:pPr>
      <w:r>
        <w:rPr>
          <w:sz w:val="20"/>
        </w:rPr>
        <w:t>Documento</w:t>
      </w:r>
      <w:r>
        <w:rPr>
          <w:spacing w:val="-6"/>
          <w:sz w:val="20"/>
        </w:rPr>
        <w:t xml:space="preserve"> </w:t>
      </w:r>
      <w:r>
        <w:rPr>
          <w:sz w:val="20"/>
        </w:rPr>
        <w:t>que</w:t>
      </w:r>
      <w:r>
        <w:rPr>
          <w:spacing w:val="-5"/>
          <w:sz w:val="20"/>
        </w:rPr>
        <w:t xml:space="preserve"> </w:t>
      </w:r>
      <w:r>
        <w:rPr>
          <w:sz w:val="20"/>
        </w:rPr>
        <w:t>acredite</w:t>
      </w:r>
      <w:r>
        <w:rPr>
          <w:spacing w:val="-6"/>
          <w:sz w:val="20"/>
        </w:rPr>
        <w:t xml:space="preserve"> </w:t>
      </w:r>
      <w:r>
        <w:rPr>
          <w:sz w:val="20"/>
        </w:rPr>
        <w:t>la</w:t>
      </w:r>
      <w:r>
        <w:rPr>
          <w:spacing w:val="-6"/>
          <w:sz w:val="20"/>
        </w:rPr>
        <w:t xml:space="preserve"> </w:t>
      </w:r>
      <w:r>
        <w:rPr>
          <w:sz w:val="20"/>
        </w:rPr>
        <w:t>verificación</w:t>
      </w:r>
      <w:r>
        <w:rPr>
          <w:spacing w:val="-7"/>
          <w:sz w:val="20"/>
        </w:rPr>
        <w:t xml:space="preserve"> </w:t>
      </w:r>
      <w:r>
        <w:rPr>
          <w:spacing w:val="-2"/>
          <w:sz w:val="20"/>
        </w:rPr>
        <w:t>ecológica;</w:t>
      </w:r>
    </w:p>
    <w:p w14:paraId="771E5F6C" w14:textId="77777777" w:rsidR="00E97127" w:rsidRDefault="00B132B6">
      <w:pPr>
        <w:pStyle w:val="Prrafodelista"/>
        <w:numPr>
          <w:ilvl w:val="1"/>
          <w:numId w:val="88"/>
        </w:numPr>
        <w:tabs>
          <w:tab w:val="left" w:pos="2071"/>
        </w:tabs>
        <w:spacing w:before="116" w:line="360" w:lineRule="auto"/>
        <w:ind w:right="37"/>
        <w:rPr>
          <w:sz w:val="20"/>
        </w:rPr>
      </w:pPr>
      <w:r>
        <w:rPr>
          <w:sz w:val="20"/>
        </w:rPr>
        <w:t>En</w:t>
      </w:r>
      <w:r>
        <w:rPr>
          <w:spacing w:val="34"/>
          <w:sz w:val="20"/>
        </w:rPr>
        <w:t xml:space="preserve"> </w:t>
      </w:r>
      <w:r>
        <w:rPr>
          <w:sz w:val="20"/>
        </w:rPr>
        <w:t>caso</w:t>
      </w:r>
      <w:r>
        <w:rPr>
          <w:spacing w:val="36"/>
          <w:sz w:val="20"/>
        </w:rPr>
        <w:t xml:space="preserve"> </w:t>
      </w:r>
      <w:r>
        <w:rPr>
          <w:sz w:val="20"/>
        </w:rPr>
        <w:t>de</w:t>
      </w:r>
      <w:r>
        <w:rPr>
          <w:spacing w:val="36"/>
          <w:sz w:val="20"/>
        </w:rPr>
        <w:t xml:space="preserve"> </w:t>
      </w:r>
      <w:r>
        <w:rPr>
          <w:sz w:val="20"/>
        </w:rPr>
        <w:t>cambio</w:t>
      </w:r>
      <w:r>
        <w:rPr>
          <w:spacing w:val="36"/>
          <w:sz w:val="20"/>
        </w:rPr>
        <w:t xml:space="preserve"> </w:t>
      </w:r>
      <w:r>
        <w:rPr>
          <w:sz w:val="20"/>
        </w:rPr>
        <w:t>de</w:t>
      </w:r>
      <w:r>
        <w:rPr>
          <w:spacing w:val="36"/>
          <w:sz w:val="20"/>
        </w:rPr>
        <w:t xml:space="preserve"> </w:t>
      </w:r>
      <w:r>
        <w:rPr>
          <w:sz w:val="20"/>
        </w:rPr>
        <w:t>persona</w:t>
      </w:r>
      <w:r>
        <w:rPr>
          <w:spacing w:val="36"/>
          <w:sz w:val="20"/>
        </w:rPr>
        <w:t xml:space="preserve"> </w:t>
      </w:r>
      <w:r>
        <w:rPr>
          <w:sz w:val="20"/>
        </w:rPr>
        <w:t>concesionaria,</w:t>
      </w:r>
      <w:r>
        <w:rPr>
          <w:spacing w:val="36"/>
          <w:sz w:val="20"/>
        </w:rPr>
        <w:t xml:space="preserve"> </w:t>
      </w:r>
      <w:r>
        <w:rPr>
          <w:sz w:val="20"/>
        </w:rPr>
        <w:t>se</w:t>
      </w:r>
      <w:r>
        <w:rPr>
          <w:spacing w:val="36"/>
          <w:sz w:val="20"/>
        </w:rPr>
        <w:t xml:space="preserve"> </w:t>
      </w:r>
      <w:r>
        <w:rPr>
          <w:sz w:val="20"/>
        </w:rPr>
        <w:t>deberá</w:t>
      </w:r>
      <w:r>
        <w:rPr>
          <w:spacing w:val="36"/>
          <w:sz w:val="20"/>
        </w:rPr>
        <w:t xml:space="preserve"> </w:t>
      </w:r>
      <w:r>
        <w:rPr>
          <w:sz w:val="20"/>
        </w:rPr>
        <w:t>de</w:t>
      </w:r>
      <w:r>
        <w:rPr>
          <w:spacing w:val="40"/>
          <w:sz w:val="20"/>
        </w:rPr>
        <w:t xml:space="preserve"> </w:t>
      </w:r>
      <w:r>
        <w:rPr>
          <w:sz w:val="20"/>
        </w:rPr>
        <w:t>señalar</w:t>
      </w:r>
      <w:r>
        <w:rPr>
          <w:spacing w:val="36"/>
          <w:sz w:val="20"/>
        </w:rPr>
        <w:t xml:space="preserve"> </w:t>
      </w:r>
      <w:r>
        <w:rPr>
          <w:sz w:val="20"/>
        </w:rPr>
        <w:t>el</w:t>
      </w:r>
      <w:r>
        <w:rPr>
          <w:spacing w:val="38"/>
          <w:sz w:val="20"/>
        </w:rPr>
        <w:t xml:space="preserve"> </w:t>
      </w:r>
      <w:r>
        <w:rPr>
          <w:sz w:val="20"/>
        </w:rPr>
        <w:t>nombre</w:t>
      </w:r>
      <w:r>
        <w:rPr>
          <w:spacing w:val="36"/>
          <w:sz w:val="20"/>
        </w:rPr>
        <w:t xml:space="preserve"> </w:t>
      </w:r>
      <w:r>
        <w:rPr>
          <w:sz w:val="20"/>
        </w:rPr>
        <w:t>de</w:t>
      </w:r>
      <w:r>
        <w:rPr>
          <w:spacing w:val="36"/>
          <w:sz w:val="20"/>
        </w:rPr>
        <w:t xml:space="preserve"> </w:t>
      </w:r>
      <w:r>
        <w:rPr>
          <w:sz w:val="20"/>
        </w:rPr>
        <w:t>la</w:t>
      </w:r>
      <w:r>
        <w:rPr>
          <w:spacing w:val="35"/>
          <w:sz w:val="20"/>
        </w:rPr>
        <w:t xml:space="preserve"> </w:t>
      </w:r>
      <w:r>
        <w:rPr>
          <w:sz w:val="20"/>
        </w:rPr>
        <w:t>anterior</w:t>
      </w:r>
      <w:r>
        <w:rPr>
          <w:spacing w:val="38"/>
          <w:sz w:val="20"/>
        </w:rPr>
        <w:t xml:space="preserve"> </w:t>
      </w:r>
      <w:r>
        <w:rPr>
          <w:sz w:val="20"/>
        </w:rPr>
        <w:t>y</w:t>
      </w:r>
      <w:r>
        <w:rPr>
          <w:spacing w:val="32"/>
          <w:sz w:val="20"/>
        </w:rPr>
        <w:t xml:space="preserve"> </w:t>
      </w:r>
      <w:r>
        <w:rPr>
          <w:sz w:val="20"/>
        </w:rPr>
        <w:t>el</w:t>
      </w:r>
      <w:r>
        <w:rPr>
          <w:spacing w:val="38"/>
          <w:sz w:val="20"/>
        </w:rPr>
        <w:t xml:space="preserve"> </w:t>
      </w:r>
      <w:r>
        <w:rPr>
          <w:sz w:val="20"/>
        </w:rPr>
        <w:t>nuevo, señalando el motivo por el cual existe un cambio de persona propietaria de la concesión;</w:t>
      </w:r>
    </w:p>
    <w:p w14:paraId="633FA180" w14:textId="77777777" w:rsidR="00E97127" w:rsidRDefault="00B132B6">
      <w:pPr>
        <w:pStyle w:val="Prrafodelista"/>
        <w:numPr>
          <w:ilvl w:val="1"/>
          <w:numId w:val="88"/>
        </w:numPr>
        <w:tabs>
          <w:tab w:val="left" w:pos="2071"/>
        </w:tabs>
        <w:spacing w:before="2"/>
        <w:rPr>
          <w:sz w:val="20"/>
        </w:rPr>
      </w:pPr>
      <w:r>
        <w:rPr>
          <w:sz w:val="20"/>
        </w:rPr>
        <w:t>En</w:t>
      </w:r>
      <w:r>
        <w:rPr>
          <w:spacing w:val="-5"/>
          <w:sz w:val="20"/>
        </w:rPr>
        <w:t xml:space="preserve"> </w:t>
      </w:r>
      <w:r>
        <w:rPr>
          <w:sz w:val="20"/>
        </w:rPr>
        <w:t>su</w:t>
      </w:r>
      <w:r>
        <w:rPr>
          <w:spacing w:val="-4"/>
          <w:sz w:val="20"/>
        </w:rPr>
        <w:t xml:space="preserve"> </w:t>
      </w:r>
      <w:r>
        <w:rPr>
          <w:sz w:val="20"/>
        </w:rPr>
        <w:t>caso,</w:t>
      </w:r>
      <w:r>
        <w:rPr>
          <w:spacing w:val="-3"/>
          <w:sz w:val="20"/>
        </w:rPr>
        <w:t xml:space="preserve"> </w:t>
      </w:r>
      <w:r>
        <w:rPr>
          <w:sz w:val="20"/>
        </w:rPr>
        <w:t>oficio</w:t>
      </w:r>
      <w:r>
        <w:rPr>
          <w:spacing w:val="-2"/>
          <w:sz w:val="20"/>
        </w:rPr>
        <w:t xml:space="preserve"> </w:t>
      </w:r>
      <w:r>
        <w:rPr>
          <w:sz w:val="20"/>
        </w:rPr>
        <w:t>de</w:t>
      </w:r>
      <w:r>
        <w:rPr>
          <w:spacing w:val="-4"/>
          <w:sz w:val="20"/>
        </w:rPr>
        <w:t xml:space="preserve"> </w:t>
      </w:r>
      <w:r>
        <w:rPr>
          <w:sz w:val="20"/>
        </w:rPr>
        <w:t>afiliación</w:t>
      </w:r>
      <w:r>
        <w:rPr>
          <w:spacing w:val="-4"/>
          <w:sz w:val="20"/>
        </w:rPr>
        <w:t xml:space="preserve"> </w:t>
      </w:r>
      <w:r>
        <w:rPr>
          <w:sz w:val="20"/>
        </w:rPr>
        <w:t>sindical</w:t>
      </w:r>
      <w:r>
        <w:rPr>
          <w:spacing w:val="-3"/>
          <w:sz w:val="20"/>
        </w:rPr>
        <w:t xml:space="preserve"> </w:t>
      </w:r>
      <w:r>
        <w:rPr>
          <w:sz w:val="20"/>
        </w:rPr>
        <w:t>o</w:t>
      </w:r>
      <w:r>
        <w:rPr>
          <w:spacing w:val="-2"/>
          <w:sz w:val="20"/>
        </w:rPr>
        <w:t xml:space="preserve"> </w:t>
      </w:r>
      <w:r>
        <w:rPr>
          <w:sz w:val="20"/>
        </w:rPr>
        <w:t>ruta</w:t>
      </w:r>
      <w:r>
        <w:rPr>
          <w:spacing w:val="-4"/>
          <w:sz w:val="20"/>
        </w:rPr>
        <w:t xml:space="preserve"> </w:t>
      </w:r>
      <w:r>
        <w:rPr>
          <w:sz w:val="20"/>
        </w:rPr>
        <w:t>a</w:t>
      </w:r>
      <w:r>
        <w:rPr>
          <w:spacing w:val="-3"/>
          <w:sz w:val="20"/>
        </w:rPr>
        <w:t xml:space="preserve"> </w:t>
      </w:r>
      <w:r>
        <w:rPr>
          <w:sz w:val="20"/>
        </w:rPr>
        <w:t>la</w:t>
      </w:r>
      <w:r>
        <w:rPr>
          <w:spacing w:val="-3"/>
          <w:sz w:val="20"/>
        </w:rPr>
        <w:t xml:space="preserve"> </w:t>
      </w:r>
      <w:r>
        <w:rPr>
          <w:sz w:val="20"/>
        </w:rPr>
        <w:t>que</w:t>
      </w:r>
      <w:r>
        <w:rPr>
          <w:spacing w:val="-3"/>
          <w:sz w:val="20"/>
        </w:rPr>
        <w:t xml:space="preserve"> </w:t>
      </w:r>
      <w:r>
        <w:rPr>
          <w:spacing w:val="-2"/>
          <w:sz w:val="20"/>
        </w:rPr>
        <w:t>pertenece;</w:t>
      </w:r>
    </w:p>
    <w:p w14:paraId="1B23A1AA" w14:textId="77777777" w:rsidR="00E97127" w:rsidRDefault="00B132B6">
      <w:pPr>
        <w:pStyle w:val="Prrafodelista"/>
        <w:numPr>
          <w:ilvl w:val="1"/>
          <w:numId w:val="88"/>
        </w:numPr>
        <w:tabs>
          <w:tab w:val="left" w:pos="2071"/>
        </w:tabs>
        <w:spacing w:before="113"/>
        <w:rPr>
          <w:sz w:val="20"/>
        </w:rPr>
      </w:pPr>
      <w:r>
        <w:rPr>
          <w:sz w:val="20"/>
        </w:rPr>
        <w:t>El</w:t>
      </w:r>
      <w:r>
        <w:rPr>
          <w:spacing w:val="-6"/>
          <w:sz w:val="20"/>
        </w:rPr>
        <w:t xml:space="preserve"> </w:t>
      </w:r>
      <w:r>
        <w:rPr>
          <w:sz w:val="20"/>
        </w:rPr>
        <w:t>nombre</w:t>
      </w:r>
      <w:r>
        <w:rPr>
          <w:spacing w:val="-3"/>
          <w:sz w:val="20"/>
        </w:rPr>
        <w:t xml:space="preserve"> </w:t>
      </w:r>
      <w:r>
        <w:rPr>
          <w:sz w:val="20"/>
        </w:rPr>
        <w:t>y</w:t>
      </w:r>
      <w:r>
        <w:rPr>
          <w:spacing w:val="-6"/>
          <w:sz w:val="20"/>
        </w:rPr>
        <w:t xml:space="preserve"> </w:t>
      </w:r>
      <w:r>
        <w:rPr>
          <w:sz w:val="20"/>
        </w:rPr>
        <w:t>fotografía</w:t>
      </w:r>
      <w:r>
        <w:rPr>
          <w:spacing w:val="-4"/>
          <w:sz w:val="20"/>
        </w:rPr>
        <w:t xml:space="preserve"> </w:t>
      </w:r>
      <w:r>
        <w:rPr>
          <w:sz w:val="20"/>
        </w:rPr>
        <w:t>del</w:t>
      </w:r>
      <w:r>
        <w:rPr>
          <w:spacing w:val="-5"/>
          <w:sz w:val="20"/>
        </w:rPr>
        <w:t xml:space="preserve"> </w:t>
      </w:r>
      <w:r>
        <w:rPr>
          <w:sz w:val="20"/>
        </w:rPr>
        <w:t>conductor</w:t>
      </w:r>
      <w:r>
        <w:rPr>
          <w:spacing w:val="-5"/>
          <w:sz w:val="20"/>
        </w:rPr>
        <w:t xml:space="preserve"> </w:t>
      </w:r>
      <w:r>
        <w:rPr>
          <w:sz w:val="20"/>
        </w:rPr>
        <w:t>del</w:t>
      </w:r>
      <w:r>
        <w:rPr>
          <w:spacing w:val="-5"/>
          <w:sz w:val="20"/>
        </w:rPr>
        <w:t xml:space="preserve"> </w:t>
      </w:r>
      <w:r>
        <w:rPr>
          <w:sz w:val="20"/>
        </w:rPr>
        <w:t>vehículo</w:t>
      </w:r>
      <w:r>
        <w:rPr>
          <w:spacing w:val="-4"/>
          <w:sz w:val="20"/>
        </w:rPr>
        <w:t xml:space="preserve"> </w:t>
      </w:r>
      <w:r>
        <w:rPr>
          <w:sz w:val="20"/>
        </w:rPr>
        <w:t>o</w:t>
      </w:r>
      <w:r>
        <w:rPr>
          <w:spacing w:val="2"/>
          <w:sz w:val="20"/>
        </w:rPr>
        <w:t xml:space="preserve"> </w:t>
      </w:r>
      <w:r>
        <w:rPr>
          <w:sz w:val="20"/>
        </w:rPr>
        <w:t>vehículos</w:t>
      </w:r>
      <w:r>
        <w:rPr>
          <w:spacing w:val="-6"/>
          <w:sz w:val="20"/>
        </w:rPr>
        <w:t xml:space="preserve"> </w:t>
      </w:r>
      <w:r>
        <w:rPr>
          <w:sz w:val="20"/>
        </w:rPr>
        <w:t>asignados</w:t>
      </w:r>
      <w:r>
        <w:rPr>
          <w:spacing w:val="-5"/>
          <w:sz w:val="20"/>
        </w:rPr>
        <w:t xml:space="preserve"> </w:t>
      </w:r>
      <w:r>
        <w:rPr>
          <w:sz w:val="20"/>
        </w:rPr>
        <w:t>a</w:t>
      </w:r>
      <w:r>
        <w:rPr>
          <w:spacing w:val="-5"/>
          <w:sz w:val="20"/>
        </w:rPr>
        <w:t xml:space="preserve"> </w:t>
      </w:r>
      <w:r>
        <w:rPr>
          <w:sz w:val="20"/>
        </w:rPr>
        <w:t>dicha</w:t>
      </w:r>
      <w:r>
        <w:rPr>
          <w:spacing w:val="-5"/>
          <w:sz w:val="20"/>
        </w:rPr>
        <w:t xml:space="preserve"> </w:t>
      </w:r>
      <w:r>
        <w:rPr>
          <w:spacing w:val="-2"/>
          <w:sz w:val="20"/>
        </w:rPr>
        <w:t>concesión;</w:t>
      </w:r>
    </w:p>
    <w:p w14:paraId="40FDBB64" w14:textId="77777777" w:rsidR="00E97127" w:rsidRDefault="00B132B6">
      <w:pPr>
        <w:pStyle w:val="Prrafodelista"/>
        <w:numPr>
          <w:ilvl w:val="1"/>
          <w:numId w:val="88"/>
        </w:numPr>
        <w:tabs>
          <w:tab w:val="left" w:pos="2071"/>
        </w:tabs>
        <w:spacing w:before="115" w:line="360" w:lineRule="auto"/>
        <w:ind w:right="41"/>
        <w:rPr>
          <w:sz w:val="20"/>
        </w:rPr>
      </w:pPr>
      <w:r>
        <w:rPr>
          <w:sz w:val="20"/>
        </w:rPr>
        <w:t>El número de infracciones o multas, detallando el número de licencia de la persona conductora y el número o identificación de la boleta, fecha y motivo de la infracción; y</w:t>
      </w:r>
    </w:p>
    <w:p w14:paraId="610AD3DA" w14:textId="77777777" w:rsidR="00E97127" w:rsidRDefault="00B132B6">
      <w:pPr>
        <w:pStyle w:val="Prrafodelista"/>
        <w:numPr>
          <w:ilvl w:val="1"/>
          <w:numId w:val="88"/>
        </w:numPr>
        <w:tabs>
          <w:tab w:val="left" w:pos="2071"/>
        </w:tabs>
        <w:spacing w:line="229" w:lineRule="exact"/>
        <w:rPr>
          <w:sz w:val="20"/>
        </w:rPr>
      </w:pPr>
      <w:r>
        <w:rPr>
          <w:sz w:val="20"/>
        </w:rPr>
        <w:t>El</w:t>
      </w:r>
      <w:r>
        <w:rPr>
          <w:spacing w:val="-5"/>
          <w:sz w:val="20"/>
        </w:rPr>
        <w:t xml:space="preserve"> </w:t>
      </w:r>
      <w:r>
        <w:rPr>
          <w:sz w:val="20"/>
        </w:rPr>
        <w:t>tipo</w:t>
      </w:r>
      <w:r>
        <w:rPr>
          <w:spacing w:val="-3"/>
          <w:sz w:val="20"/>
        </w:rPr>
        <w:t xml:space="preserve"> </w:t>
      </w:r>
      <w:r>
        <w:rPr>
          <w:sz w:val="20"/>
        </w:rPr>
        <w:t>de</w:t>
      </w:r>
      <w:r>
        <w:rPr>
          <w:spacing w:val="-4"/>
          <w:sz w:val="20"/>
        </w:rPr>
        <w:t xml:space="preserve"> </w:t>
      </w:r>
      <w:r>
        <w:rPr>
          <w:sz w:val="20"/>
        </w:rPr>
        <w:t>seguridad</w:t>
      </w:r>
      <w:r>
        <w:rPr>
          <w:spacing w:val="-3"/>
          <w:sz w:val="20"/>
        </w:rPr>
        <w:t xml:space="preserve"> </w:t>
      </w:r>
      <w:r>
        <w:rPr>
          <w:sz w:val="20"/>
        </w:rPr>
        <w:t>social</w:t>
      </w:r>
      <w:r>
        <w:rPr>
          <w:spacing w:val="-3"/>
          <w:sz w:val="20"/>
        </w:rPr>
        <w:t xml:space="preserve"> </w:t>
      </w:r>
      <w:r>
        <w:rPr>
          <w:sz w:val="20"/>
        </w:rPr>
        <w:t>al</w:t>
      </w:r>
      <w:r>
        <w:rPr>
          <w:spacing w:val="-4"/>
          <w:sz w:val="20"/>
        </w:rPr>
        <w:t xml:space="preserve"> </w:t>
      </w:r>
      <w:r>
        <w:rPr>
          <w:sz w:val="20"/>
        </w:rPr>
        <w:t>que</w:t>
      </w:r>
      <w:r>
        <w:rPr>
          <w:spacing w:val="-4"/>
          <w:sz w:val="20"/>
        </w:rPr>
        <w:t xml:space="preserve"> </w:t>
      </w:r>
      <w:r>
        <w:rPr>
          <w:sz w:val="20"/>
        </w:rPr>
        <w:t>están</w:t>
      </w:r>
      <w:r>
        <w:rPr>
          <w:spacing w:val="-5"/>
          <w:sz w:val="20"/>
        </w:rPr>
        <w:t xml:space="preserve"> </w:t>
      </w:r>
      <w:r>
        <w:rPr>
          <w:sz w:val="20"/>
        </w:rPr>
        <w:t>inscritos</w:t>
      </w:r>
      <w:r>
        <w:rPr>
          <w:spacing w:val="-5"/>
          <w:sz w:val="20"/>
        </w:rPr>
        <w:t xml:space="preserve"> </w:t>
      </w:r>
      <w:r>
        <w:rPr>
          <w:sz w:val="20"/>
        </w:rPr>
        <w:t>las</w:t>
      </w:r>
      <w:r>
        <w:rPr>
          <w:spacing w:val="-5"/>
          <w:sz w:val="20"/>
        </w:rPr>
        <w:t xml:space="preserve"> </w:t>
      </w:r>
      <w:r>
        <w:rPr>
          <w:sz w:val="20"/>
        </w:rPr>
        <w:t>personas</w:t>
      </w:r>
      <w:r>
        <w:rPr>
          <w:spacing w:val="-5"/>
          <w:sz w:val="20"/>
        </w:rPr>
        <w:t xml:space="preserve"> </w:t>
      </w:r>
      <w:r>
        <w:rPr>
          <w:sz w:val="20"/>
        </w:rPr>
        <w:t>operadoras</w:t>
      </w:r>
      <w:r>
        <w:rPr>
          <w:spacing w:val="-4"/>
          <w:sz w:val="20"/>
        </w:rPr>
        <w:t xml:space="preserve"> </w:t>
      </w:r>
      <w:r>
        <w:rPr>
          <w:sz w:val="20"/>
        </w:rPr>
        <w:t>del</w:t>
      </w:r>
      <w:r>
        <w:rPr>
          <w:spacing w:val="-4"/>
          <w:sz w:val="20"/>
        </w:rPr>
        <w:t xml:space="preserve"> </w:t>
      </w:r>
      <w:r>
        <w:rPr>
          <w:sz w:val="20"/>
        </w:rPr>
        <w:t>servicio</w:t>
      </w:r>
      <w:r>
        <w:rPr>
          <w:spacing w:val="-3"/>
          <w:sz w:val="20"/>
        </w:rPr>
        <w:t xml:space="preserve"> </w:t>
      </w:r>
      <w:r>
        <w:rPr>
          <w:sz w:val="20"/>
        </w:rPr>
        <w:t>de</w:t>
      </w:r>
      <w:r>
        <w:rPr>
          <w:spacing w:val="-4"/>
          <w:sz w:val="20"/>
        </w:rPr>
        <w:t xml:space="preserve"> </w:t>
      </w:r>
      <w:r>
        <w:rPr>
          <w:spacing w:val="-2"/>
          <w:sz w:val="20"/>
        </w:rPr>
        <w:t>transporte.</w:t>
      </w:r>
    </w:p>
    <w:p w14:paraId="776E3AF1" w14:textId="77777777" w:rsidR="00E97127" w:rsidRDefault="00B132B6">
      <w:pPr>
        <w:pStyle w:val="Prrafodelista"/>
        <w:numPr>
          <w:ilvl w:val="0"/>
          <w:numId w:val="88"/>
        </w:numPr>
        <w:tabs>
          <w:tab w:val="left" w:pos="1193"/>
        </w:tabs>
        <w:spacing w:before="116"/>
        <w:ind w:left="1193" w:right="6674" w:hanging="1193"/>
        <w:rPr>
          <w:sz w:val="20"/>
        </w:rPr>
      </w:pPr>
      <w:r>
        <w:rPr>
          <w:sz w:val="20"/>
        </w:rPr>
        <w:t>En</w:t>
      </w:r>
      <w:r>
        <w:rPr>
          <w:spacing w:val="-3"/>
          <w:sz w:val="20"/>
        </w:rPr>
        <w:t xml:space="preserve"> </w:t>
      </w:r>
      <w:r>
        <w:rPr>
          <w:sz w:val="20"/>
        </w:rPr>
        <w:t>materia</w:t>
      </w:r>
      <w:r>
        <w:rPr>
          <w:spacing w:val="-4"/>
          <w:sz w:val="20"/>
        </w:rPr>
        <w:t xml:space="preserve"> </w:t>
      </w:r>
      <w:r>
        <w:rPr>
          <w:sz w:val="20"/>
        </w:rPr>
        <w:t>de</w:t>
      </w:r>
      <w:r>
        <w:rPr>
          <w:spacing w:val="-3"/>
          <w:sz w:val="20"/>
        </w:rPr>
        <w:t xml:space="preserve"> </w:t>
      </w:r>
      <w:r>
        <w:rPr>
          <w:sz w:val="20"/>
        </w:rPr>
        <w:t>agua</w:t>
      </w:r>
      <w:r>
        <w:rPr>
          <w:spacing w:val="-2"/>
          <w:sz w:val="20"/>
        </w:rPr>
        <w:t xml:space="preserve"> </w:t>
      </w:r>
      <w:r>
        <w:rPr>
          <w:sz w:val="20"/>
        </w:rPr>
        <w:t>y</w:t>
      </w:r>
      <w:r>
        <w:rPr>
          <w:spacing w:val="-4"/>
          <w:sz w:val="20"/>
        </w:rPr>
        <w:t xml:space="preserve"> </w:t>
      </w:r>
      <w:r>
        <w:rPr>
          <w:spacing w:val="-2"/>
          <w:sz w:val="20"/>
        </w:rPr>
        <w:t>saneamiento:</w:t>
      </w:r>
    </w:p>
    <w:p w14:paraId="5AD82D34" w14:textId="77777777" w:rsidR="00E97127" w:rsidRDefault="00B132B6">
      <w:pPr>
        <w:pStyle w:val="Prrafodelista"/>
        <w:numPr>
          <w:ilvl w:val="1"/>
          <w:numId w:val="88"/>
        </w:numPr>
        <w:tabs>
          <w:tab w:val="left" w:pos="568"/>
        </w:tabs>
        <w:spacing w:before="116"/>
        <w:ind w:left="568" w:right="6754" w:hanging="568"/>
        <w:jc w:val="right"/>
        <w:rPr>
          <w:sz w:val="20"/>
        </w:rPr>
      </w:pPr>
      <w:r>
        <w:rPr>
          <w:sz w:val="20"/>
        </w:rPr>
        <w:t>Tarifas</w:t>
      </w:r>
      <w:r>
        <w:rPr>
          <w:spacing w:val="-6"/>
          <w:sz w:val="20"/>
        </w:rPr>
        <w:t xml:space="preserve"> </w:t>
      </w:r>
      <w:r>
        <w:rPr>
          <w:sz w:val="20"/>
        </w:rPr>
        <w:t>por</w:t>
      </w:r>
      <w:r>
        <w:rPr>
          <w:spacing w:val="-4"/>
          <w:sz w:val="20"/>
        </w:rPr>
        <w:t xml:space="preserve"> </w:t>
      </w:r>
      <w:r>
        <w:rPr>
          <w:sz w:val="20"/>
        </w:rPr>
        <w:t>sector</w:t>
      </w:r>
      <w:r>
        <w:rPr>
          <w:spacing w:val="-5"/>
          <w:sz w:val="20"/>
        </w:rPr>
        <w:t xml:space="preserve"> </w:t>
      </w:r>
      <w:r>
        <w:rPr>
          <w:sz w:val="20"/>
        </w:rPr>
        <w:t>y/o</w:t>
      </w:r>
      <w:r>
        <w:rPr>
          <w:spacing w:val="-3"/>
          <w:sz w:val="20"/>
        </w:rPr>
        <w:t xml:space="preserve"> </w:t>
      </w:r>
      <w:r>
        <w:rPr>
          <w:spacing w:val="-4"/>
          <w:sz w:val="20"/>
        </w:rPr>
        <w:t>giro;</w:t>
      </w:r>
    </w:p>
    <w:p w14:paraId="324B1542" w14:textId="77777777" w:rsidR="00E97127" w:rsidRDefault="00B132B6">
      <w:pPr>
        <w:pStyle w:val="Prrafodelista"/>
        <w:numPr>
          <w:ilvl w:val="1"/>
          <w:numId w:val="88"/>
        </w:numPr>
        <w:tabs>
          <w:tab w:val="left" w:pos="2071"/>
        </w:tabs>
        <w:spacing w:before="115"/>
        <w:rPr>
          <w:sz w:val="20"/>
        </w:rPr>
      </w:pPr>
      <w:r>
        <w:rPr>
          <w:sz w:val="20"/>
        </w:rPr>
        <w:t>Teléfonos</w:t>
      </w:r>
      <w:r>
        <w:rPr>
          <w:spacing w:val="-6"/>
          <w:sz w:val="20"/>
        </w:rPr>
        <w:t xml:space="preserve"> </w:t>
      </w:r>
      <w:r>
        <w:rPr>
          <w:sz w:val="20"/>
        </w:rPr>
        <w:t>de</w:t>
      </w:r>
      <w:r>
        <w:rPr>
          <w:spacing w:val="-4"/>
          <w:sz w:val="20"/>
        </w:rPr>
        <w:t xml:space="preserve"> </w:t>
      </w:r>
      <w:r>
        <w:rPr>
          <w:sz w:val="20"/>
        </w:rPr>
        <w:t>atención,</w:t>
      </w:r>
      <w:r>
        <w:rPr>
          <w:spacing w:val="-5"/>
          <w:sz w:val="20"/>
        </w:rPr>
        <w:t xml:space="preserve"> </w:t>
      </w:r>
      <w:r>
        <w:rPr>
          <w:sz w:val="20"/>
        </w:rPr>
        <w:t>lugares</w:t>
      </w:r>
      <w:r>
        <w:rPr>
          <w:spacing w:val="-2"/>
          <w:sz w:val="20"/>
        </w:rPr>
        <w:t xml:space="preserve"> </w:t>
      </w:r>
      <w:r>
        <w:rPr>
          <w:sz w:val="20"/>
        </w:rPr>
        <w:t>de</w:t>
      </w:r>
      <w:r>
        <w:rPr>
          <w:spacing w:val="-5"/>
          <w:sz w:val="20"/>
        </w:rPr>
        <w:t xml:space="preserve"> </w:t>
      </w:r>
      <w:r>
        <w:rPr>
          <w:sz w:val="20"/>
        </w:rPr>
        <w:t>pago,</w:t>
      </w:r>
      <w:r>
        <w:rPr>
          <w:spacing w:val="-4"/>
          <w:sz w:val="20"/>
        </w:rPr>
        <w:t xml:space="preserve"> </w:t>
      </w:r>
      <w:r>
        <w:rPr>
          <w:sz w:val="20"/>
        </w:rPr>
        <w:t>calendario</w:t>
      </w:r>
      <w:r>
        <w:rPr>
          <w:spacing w:val="-4"/>
          <w:sz w:val="20"/>
        </w:rPr>
        <w:t xml:space="preserve"> </w:t>
      </w:r>
      <w:r>
        <w:rPr>
          <w:sz w:val="20"/>
        </w:rPr>
        <w:t>y</w:t>
      </w:r>
      <w:r>
        <w:rPr>
          <w:spacing w:val="-8"/>
          <w:sz w:val="20"/>
        </w:rPr>
        <w:t xml:space="preserve"> </w:t>
      </w:r>
      <w:r>
        <w:rPr>
          <w:sz w:val="20"/>
        </w:rPr>
        <w:t>horarios</w:t>
      </w:r>
      <w:r>
        <w:rPr>
          <w:spacing w:val="-5"/>
          <w:sz w:val="20"/>
        </w:rPr>
        <w:t xml:space="preserve"> </w:t>
      </w:r>
      <w:r>
        <w:rPr>
          <w:sz w:val="20"/>
        </w:rPr>
        <w:t>de</w:t>
      </w:r>
      <w:r>
        <w:rPr>
          <w:spacing w:val="-4"/>
          <w:sz w:val="20"/>
        </w:rPr>
        <w:t xml:space="preserve"> </w:t>
      </w:r>
      <w:r>
        <w:rPr>
          <w:spacing w:val="-2"/>
          <w:sz w:val="20"/>
        </w:rPr>
        <w:t>distribución;</w:t>
      </w:r>
    </w:p>
    <w:p w14:paraId="057B5800" w14:textId="77777777" w:rsidR="00E97127" w:rsidRDefault="00B132B6">
      <w:pPr>
        <w:pStyle w:val="Prrafodelista"/>
        <w:numPr>
          <w:ilvl w:val="1"/>
          <w:numId w:val="88"/>
        </w:numPr>
        <w:tabs>
          <w:tab w:val="left" w:pos="2071"/>
        </w:tabs>
        <w:spacing w:before="114"/>
        <w:rPr>
          <w:sz w:val="20"/>
        </w:rPr>
      </w:pPr>
      <w:r>
        <w:rPr>
          <w:sz w:val="20"/>
        </w:rPr>
        <w:t>Los</w:t>
      </w:r>
      <w:r>
        <w:rPr>
          <w:spacing w:val="-5"/>
          <w:sz w:val="20"/>
        </w:rPr>
        <w:t xml:space="preserve"> </w:t>
      </w:r>
      <w:r>
        <w:rPr>
          <w:sz w:val="20"/>
        </w:rPr>
        <w:t>estudios</w:t>
      </w:r>
      <w:r>
        <w:rPr>
          <w:spacing w:val="-2"/>
          <w:sz w:val="20"/>
        </w:rPr>
        <w:t xml:space="preserve"> </w:t>
      </w:r>
      <w:r>
        <w:rPr>
          <w:sz w:val="20"/>
        </w:rPr>
        <w:t>y</w:t>
      </w:r>
      <w:r>
        <w:rPr>
          <w:spacing w:val="-5"/>
          <w:sz w:val="20"/>
        </w:rPr>
        <w:t xml:space="preserve"> </w:t>
      </w:r>
      <w:r>
        <w:rPr>
          <w:sz w:val="20"/>
        </w:rPr>
        <w:t>sus</w:t>
      </w:r>
      <w:r>
        <w:rPr>
          <w:spacing w:val="-5"/>
          <w:sz w:val="20"/>
        </w:rPr>
        <w:t xml:space="preserve"> </w:t>
      </w:r>
      <w:r>
        <w:rPr>
          <w:sz w:val="20"/>
        </w:rPr>
        <w:t>resultados</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realicen</w:t>
      </w:r>
      <w:r>
        <w:rPr>
          <w:spacing w:val="-5"/>
          <w:sz w:val="20"/>
        </w:rPr>
        <w:t xml:space="preserve"> </w:t>
      </w:r>
      <w:r>
        <w:rPr>
          <w:sz w:val="20"/>
        </w:rPr>
        <w:t>sobre</w:t>
      </w:r>
      <w:r>
        <w:rPr>
          <w:spacing w:val="-4"/>
          <w:sz w:val="20"/>
        </w:rPr>
        <w:t xml:space="preserve"> </w:t>
      </w:r>
      <w:r>
        <w:rPr>
          <w:sz w:val="20"/>
        </w:rPr>
        <w:t>la</w:t>
      </w:r>
      <w:r>
        <w:rPr>
          <w:spacing w:val="2"/>
          <w:sz w:val="20"/>
        </w:rPr>
        <w:t xml:space="preserve"> </w:t>
      </w:r>
      <w:r>
        <w:rPr>
          <w:sz w:val="20"/>
        </w:rPr>
        <w:t>calidad</w:t>
      </w:r>
      <w:r>
        <w:rPr>
          <w:spacing w:val="-3"/>
          <w:sz w:val="20"/>
        </w:rPr>
        <w:t xml:space="preserve"> </w:t>
      </w:r>
      <w:r>
        <w:rPr>
          <w:sz w:val="20"/>
        </w:rPr>
        <w:t>del</w:t>
      </w:r>
      <w:r>
        <w:rPr>
          <w:spacing w:val="-4"/>
          <w:sz w:val="20"/>
        </w:rPr>
        <w:t xml:space="preserve"> </w:t>
      </w:r>
      <w:r>
        <w:rPr>
          <w:spacing w:val="-2"/>
          <w:sz w:val="20"/>
        </w:rPr>
        <w:t>agua;</w:t>
      </w:r>
    </w:p>
    <w:p w14:paraId="67EBB55D" w14:textId="77777777" w:rsidR="00E97127" w:rsidRDefault="00B132B6">
      <w:pPr>
        <w:pStyle w:val="Prrafodelista"/>
        <w:numPr>
          <w:ilvl w:val="1"/>
          <w:numId w:val="88"/>
        </w:numPr>
        <w:tabs>
          <w:tab w:val="left" w:pos="2071"/>
        </w:tabs>
        <w:spacing w:before="116"/>
        <w:rPr>
          <w:sz w:val="20"/>
        </w:rPr>
      </w:pPr>
      <w:r>
        <w:rPr>
          <w:sz w:val="20"/>
        </w:rPr>
        <w:t>Programa</w:t>
      </w:r>
      <w:r>
        <w:rPr>
          <w:spacing w:val="-5"/>
          <w:sz w:val="20"/>
        </w:rPr>
        <w:t xml:space="preserve"> </w:t>
      </w:r>
      <w:r>
        <w:rPr>
          <w:sz w:val="20"/>
        </w:rPr>
        <w:t>o</w:t>
      </w:r>
      <w:r>
        <w:rPr>
          <w:spacing w:val="-4"/>
          <w:sz w:val="20"/>
        </w:rPr>
        <w:t xml:space="preserve"> </w:t>
      </w:r>
      <w:r>
        <w:rPr>
          <w:sz w:val="20"/>
        </w:rPr>
        <w:t>lugar</w:t>
      </w:r>
      <w:r>
        <w:rPr>
          <w:spacing w:val="-3"/>
          <w:sz w:val="20"/>
        </w:rPr>
        <w:t xml:space="preserve"> </w:t>
      </w:r>
      <w:r>
        <w:rPr>
          <w:sz w:val="20"/>
        </w:rPr>
        <w:t>de</w:t>
      </w:r>
      <w:r>
        <w:rPr>
          <w:spacing w:val="-5"/>
          <w:sz w:val="20"/>
        </w:rPr>
        <w:t xml:space="preserve"> </w:t>
      </w:r>
      <w:r>
        <w:rPr>
          <w:sz w:val="20"/>
        </w:rPr>
        <w:t>explotación</w:t>
      </w:r>
      <w:r>
        <w:rPr>
          <w:spacing w:val="-3"/>
          <w:sz w:val="20"/>
        </w:rPr>
        <w:t xml:space="preserve"> </w:t>
      </w:r>
      <w:r>
        <w:rPr>
          <w:sz w:val="20"/>
        </w:rPr>
        <w:t>y</w:t>
      </w:r>
      <w:r>
        <w:rPr>
          <w:spacing w:val="-8"/>
          <w:sz w:val="20"/>
        </w:rPr>
        <w:t xml:space="preserve"> </w:t>
      </w:r>
      <w:r>
        <w:rPr>
          <w:sz w:val="20"/>
        </w:rPr>
        <w:t>el</w:t>
      </w:r>
      <w:r>
        <w:rPr>
          <w:spacing w:val="-5"/>
          <w:sz w:val="20"/>
        </w:rPr>
        <w:t xml:space="preserve"> </w:t>
      </w:r>
      <w:r>
        <w:rPr>
          <w:sz w:val="20"/>
        </w:rPr>
        <w:t>estado</w:t>
      </w:r>
      <w:r>
        <w:rPr>
          <w:spacing w:val="-4"/>
          <w:sz w:val="20"/>
        </w:rPr>
        <w:t xml:space="preserve"> </w:t>
      </w:r>
      <w:r>
        <w:rPr>
          <w:sz w:val="20"/>
        </w:rPr>
        <w:t>que</w:t>
      </w:r>
      <w:r>
        <w:rPr>
          <w:spacing w:val="-4"/>
          <w:sz w:val="20"/>
        </w:rPr>
        <w:t xml:space="preserve"> </w:t>
      </w:r>
      <w:r>
        <w:rPr>
          <w:sz w:val="20"/>
        </w:rPr>
        <w:t>guardan</w:t>
      </w:r>
      <w:r>
        <w:rPr>
          <w:spacing w:val="-5"/>
          <w:sz w:val="20"/>
        </w:rPr>
        <w:t xml:space="preserve"> </w:t>
      </w:r>
      <w:r>
        <w:rPr>
          <w:sz w:val="20"/>
        </w:rPr>
        <w:t>los</w:t>
      </w:r>
      <w:r>
        <w:rPr>
          <w:spacing w:val="-4"/>
          <w:sz w:val="20"/>
        </w:rPr>
        <w:t xml:space="preserve"> </w:t>
      </w:r>
      <w:r>
        <w:rPr>
          <w:sz w:val="20"/>
        </w:rPr>
        <w:t>pozos</w:t>
      </w:r>
      <w:r>
        <w:rPr>
          <w:spacing w:val="-5"/>
          <w:sz w:val="20"/>
        </w:rPr>
        <w:t xml:space="preserve"> </w:t>
      </w:r>
      <w:r>
        <w:rPr>
          <w:sz w:val="20"/>
        </w:rPr>
        <w:t>o</w:t>
      </w:r>
      <w:r>
        <w:rPr>
          <w:spacing w:val="-4"/>
          <w:sz w:val="20"/>
        </w:rPr>
        <w:t xml:space="preserve"> </w:t>
      </w:r>
      <w:r>
        <w:rPr>
          <w:sz w:val="20"/>
        </w:rPr>
        <w:t>fuentes</w:t>
      </w:r>
      <w:r>
        <w:rPr>
          <w:spacing w:val="-5"/>
          <w:sz w:val="20"/>
        </w:rPr>
        <w:t xml:space="preserve"> </w:t>
      </w:r>
      <w:r>
        <w:rPr>
          <w:sz w:val="20"/>
        </w:rPr>
        <w:t>de</w:t>
      </w:r>
      <w:r>
        <w:rPr>
          <w:spacing w:val="-5"/>
          <w:sz w:val="20"/>
        </w:rPr>
        <w:t xml:space="preserve"> </w:t>
      </w:r>
      <w:r>
        <w:rPr>
          <w:sz w:val="20"/>
        </w:rPr>
        <w:t>abastecimiento;</w:t>
      </w:r>
      <w:r>
        <w:rPr>
          <w:spacing w:val="-3"/>
          <w:sz w:val="20"/>
        </w:rPr>
        <w:t xml:space="preserve"> </w:t>
      </w:r>
      <w:r>
        <w:rPr>
          <w:spacing w:val="-10"/>
          <w:sz w:val="20"/>
        </w:rPr>
        <w:t>y</w:t>
      </w:r>
    </w:p>
    <w:p w14:paraId="5899A7EC" w14:textId="77777777" w:rsidR="00E97127" w:rsidRDefault="00B132B6">
      <w:pPr>
        <w:pStyle w:val="Prrafodelista"/>
        <w:numPr>
          <w:ilvl w:val="1"/>
          <w:numId w:val="88"/>
        </w:numPr>
        <w:tabs>
          <w:tab w:val="left" w:pos="2071"/>
        </w:tabs>
        <w:spacing w:before="115"/>
        <w:rPr>
          <w:sz w:val="20"/>
        </w:rPr>
      </w:pPr>
      <w:r>
        <w:rPr>
          <w:sz w:val="20"/>
        </w:rPr>
        <w:t>Los</w:t>
      </w:r>
      <w:r>
        <w:rPr>
          <w:spacing w:val="-5"/>
          <w:sz w:val="20"/>
        </w:rPr>
        <w:t xml:space="preserve"> </w:t>
      </w:r>
      <w:r>
        <w:rPr>
          <w:sz w:val="20"/>
        </w:rPr>
        <w:t>estudios</w:t>
      </w:r>
      <w:r>
        <w:rPr>
          <w:spacing w:val="-2"/>
          <w:sz w:val="20"/>
        </w:rPr>
        <w:t xml:space="preserve"> </w:t>
      </w:r>
      <w:r>
        <w:rPr>
          <w:sz w:val="20"/>
        </w:rPr>
        <w:t>y</w:t>
      </w:r>
      <w:r>
        <w:rPr>
          <w:spacing w:val="-5"/>
          <w:sz w:val="20"/>
        </w:rPr>
        <w:t xml:space="preserve"> </w:t>
      </w:r>
      <w:r>
        <w:rPr>
          <w:sz w:val="20"/>
        </w:rPr>
        <w:t>sus</w:t>
      </w:r>
      <w:r>
        <w:rPr>
          <w:spacing w:val="-5"/>
          <w:sz w:val="20"/>
        </w:rPr>
        <w:t xml:space="preserve"> </w:t>
      </w:r>
      <w:r>
        <w:rPr>
          <w:sz w:val="20"/>
        </w:rPr>
        <w:t>resultados</w:t>
      </w:r>
      <w:r>
        <w:rPr>
          <w:spacing w:val="-5"/>
          <w:sz w:val="20"/>
        </w:rPr>
        <w:t xml:space="preserve"> </w:t>
      </w:r>
      <w:r>
        <w:rPr>
          <w:sz w:val="20"/>
        </w:rPr>
        <w:t>que,</w:t>
      </w:r>
      <w:r>
        <w:rPr>
          <w:spacing w:val="-3"/>
          <w:sz w:val="20"/>
        </w:rPr>
        <w:t xml:space="preserve"> </w:t>
      </w:r>
      <w:r>
        <w:rPr>
          <w:sz w:val="20"/>
        </w:rPr>
        <w:t>en</w:t>
      </w:r>
      <w:r>
        <w:rPr>
          <w:spacing w:val="-5"/>
          <w:sz w:val="20"/>
        </w:rPr>
        <w:t xml:space="preserve"> </w:t>
      </w:r>
      <w:r>
        <w:rPr>
          <w:sz w:val="20"/>
        </w:rPr>
        <w:t>su</w:t>
      </w:r>
      <w:r>
        <w:rPr>
          <w:spacing w:val="-4"/>
          <w:sz w:val="20"/>
        </w:rPr>
        <w:t xml:space="preserve"> </w:t>
      </w:r>
      <w:r>
        <w:rPr>
          <w:sz w:val="20"/>
        </w:rPr>
        <w:t>caso,</w:t>
      </w:r>
      <w:r>
        <w:rPr>
          <w:spacing w:val="-4"/>
          <w:sz w:val="20"/>
        </w:rPr>
        <w:t xml:space="preserve"> </w:t>
      </w:r>
      <w:r>
        <w:rPr>
          <w:sz w:val="20"/>
        </w:rPr>
        <w:t>se</w:t>
      </w:r>
      <w:r>
        <w:rPr>
          <w:spacing w:val="-4"/>
          <w:sz w:val="20"/>
        </w:rPr>
        <w:t xml:space="preserve"> </w:t>
      </w:r>
      <w:r>
        <w:rPr>
          <w:sz w:val="20"/>
        </w:rPr>
        <w:t>realicen</w:t>
      </w:r>
      <w:r>
        <w:rPr>
          <w:spacing w:val="-5"/>
          <w:sz w:val="20"/>
        </w:rPr>
        <w:t xml:space="preserve"> </w:t>
      </w:r>
      <w:r>
        <w:rPr>
          <w:sz w:val="20"/>
        </w:rPr>
        <w:t>de</w:t>
      </w:r>
      <w:r>
        <w:rPr>
          <w:spacing w:val="-4"/>
          <w:sz w:val="20"/>
        </w:rPr>
        <w:t xml:space="preserve"> </w:t>
      </w:r>
      <w:r>
        <w:rPr>
          <w:sz w:val="20"/>
        </w:rPr>
        <w:t>los</w:t>
      </w:r>
      <w:r>
        <w:rPr>
          <w:spacing w:val="-2"/>
          <w:sz w:val="20"/>
        </w:rPr>
        <w:t xml:space="preserve"> </w:t>
      </w:r>
      <w:r>
        <w:rPr>
          <w:sz w:val="20"/>
        </w:rPr>
        <w:t>mantos</w:t>
      </w:r>
      <w:r>
        <w:rPr>
          <w:spacing w:val="-5"/>
          <w:sz w:val="20"/>
        </w:rPr>
        <w:t xml:space="preserve"> </w:t>
      </w:r>
      <w:r>
        <w:rPr>
          <w:spacing w:val="-2"/>
          <w:sz w:val="20"/>
        </w:rPr>
        <w:t>acuíferos.</w:t>
      </w:r>
    </w:p>
    <w:p w14:paraId="19CBDB3C" w14:textId="77777777" w:rsidR="00E97127" w:rsidRDefault="00E97127">
      <w:pPr>
        <w:pStyle w:val="Textoindependiente"/>
        <w:spacing w:before="229"/>
      </w:pPr>
    </w:p>
    <w:p w14:paraId="3CA63FC0" w14:textId="77777777" w:rsidR="00E97127" w:rsidRDefault="00B132B6">
      <w:pPr>
        <w:pStyle w:val="Textoindependiente"/>
        <w:spacing w:line="360" w:lineRule="auto"/>
        <w:ind w:left="369" w:right="37"/>
        <w:jc w:val="both"/>
      </w:pPr>
      <w:r>
        <w:rPr>
          <w:b/>
        </w:rPr>
        <w:t xml:space="preserve">Artículo 29. </w:t>
      </w:r>
      <w:r>
        <w:t>Todos los Municipios podrán solicitar a la Secretaría que de manera subsidiaria divulgue vía electrónica la información pública de oficio que señala este capítulo. Para ello, el Congreso del Estado deberá hacer las previsiones</w:t>
      </w:r>
      <w:r>
        <w:rPr>
          <w:spacing w:val="40"/>
        </w:rPr>
        <w:t xml:space="preserve"> </w:t>
      </w:r>
      <w:r>
        <w:t>presupuestales que se requieran para la integración y publicación en línea de la información obligatoria en medios electrónicos.</w:t>
      </w:r>
    </w:p>
    <w:p w14:paraId="50E87002" w14:textId="77777777" w:rsidR="00E97127" w:rsidRDefault="00E97127">
      <w:pPr>
        <w:pStyle w:val="Textoindependiente"/>
        <w:spacing w:before="115"/>
      </w:pPr>
    </w:p>
    <w:p w14:paraId="001DCC9B" w14:textId="77777777" w:rsidR="00E97127" w:rsidRDefault="00B132B6">
      <w:pPr>
        <w:pStyle w:val="Textoindependiente"/>
        <w:spacing w:line="360" w:lineRule="auto"/>
        <w:ind w:left="369" w:right="47"/>
        <w:jc w:val="both"/>
      </w:pPr>
      <w:r>
        <w:rPr>
          <w:b/>
        </w:rPr>
        <w:t xml:space="preserve">Artículo 30. </w:t>
      </w:r>
      <w:r>
        <w:t>Además de lo señalado en el artículo 70 fracción II de la Ley General y el artículo 22 del presente ordenamiento, el organismo protector de los derechos humanos en el Estado, deberá publicar la siguiente información:</w:t>
      </w:r>
    </w:p>
    <w:p w14:paraId="123EFB8D" w14:textId="77777777" w:rsidR="00E97127" w:rsidRDefault="00E97127">
      <w:pPr>
        <w:pStyle w:val="Textoindependiente"/>
        <w:spacing w:before="117"/>
      </w:pPr>
    </w:p>
    <w:p w14:paraId="15450E45" w14:textId="77777777" w:rsidR="00E97127" w:rsidRDefault="00B132B6">
      <w:pPr>
        <w:pStyle w:val="Prrafodelista"/>
        <w:numPr>
          <w:ilvl w:val="0"/>
          <w:numId w:val="87"/>
        </w:numPr>
        <w:tabs>
          <w:tab w:val="left" w:pos="1502"/>
        </w:tabs>
        <w:spacing w:before="1"/>
        <w:ind w:hanging="693"/>
        <w:jc w:val="left"/>
        <w:rPr>
          <w:sz w:val="20"/>
        </w:rPr>
      </w:pPr>
      <w:r>
        <w:rPr>
          <w:sz w:val="20"/>
        </w:rPr>
        <w:t>Las</w:t>
      </w:r>
      <w:r>
        <w:rPr>
          <w:spacing w:val="-6"/>
          <w:sz w:val="20"/>
        </w:rPr>
        <w:t xml:space="preserve"> </w:t>
      </w:r>
      <w:r>
        <w:rPr>
          <w:sz w:val="20"/>
        </w:rPr>
        <w:t>recomendaciones</w:t>
      </w:r>
      <w:r>
        <w:rPr>
          <w:spacing w:val="-5"/>
          <w:sz w:val="20"/>
        </w:rPr>
        <w:t xml:space="preserve"> </w:t>
      </w:r>
      <w:r>
        <w:rPr>
          <w:sz w:val="20"/>
        </w:rPr>
        <w:t>enviadas,</w:t>
      </w:r>
      <w:r>
        <w:rPr>
          <w:spacing w:val="-3"/>
          <w:sz w:val="20"/>
        </w:rPr>
        <w:t xml:space="preserve"> </w:t>
      </w:r>
      <w:r>
        <w:rPr>
          <w:sz w:val="20"/>
        </w:rPr>
        <w:t>y</w:t>
      </w:r>
      <w:r>
        <w:rPr>
          <w:spacing w:val="-8"/>
          <w:sz w:val="20"/>
        </w:rPr>
        <w:t xml:space="preserve"> </w:t>
      </w:r>
      <w:r>
        <w:rPr>
          <w:sz w:val="20"/>
        </w:rPr>
        <w:t>su</w:t>
      </w:r>
      <w:r>
        <w:rPr>
          <w:spacing w:val="-5"/>
          <w:sz w:val="20"/>
        </w:rPr>
        <w:t xml:space="preserve"> </w:t>
      </w:r>
      <w:r>
        <w:rPr>
          <w:sz w:val="20"/>
        </w:rPr>
        <w:t>destinatario;</w:t>
      </w:r>
      <w:r>
        <w:rPr>
          <w:spacing w:val="-3"/>
          <w:sz w:val="20"/>
        </w:rPr>
        <w:t xml:space="preserve"> </w:t>
      </w:r>
      <w:r>
        <w:rPr>
          <w:sz w:val="20"/>
        </w:rPr>
        <w:t>y</w:t>
      </w:r>
      <w:r>
        <w:rPr>
          <w:spacing w:val="-8"/>
          <w:sz w:val="20"/>
        </w:rPr>
        <w:t xml:space="preserve"> </w:t>
      </w:r>
      <w:r>
        <w:rPr>
          <w:sz w:val="20"/>
        </w:rPr>
        <w:t>si</w:t>
      </w:r>
      <w:r>
        <w:rPr>
          <w:spacing w:val="-2"/>
          <w:sz w:val="20"/>
        </w:rPr>
        <w:t xml:space="preserve"> </w:t>
      </w:r>
      <w:r>
        <w:rPr>
          <w:sz w:val="20"/>
        </w:rPr>
        <w:t>fueron</w:t>
      </w:r>
      <w:r>
        <w:rPr>
          <w:spacing w:val="-4"/>
          <w:sz w:val="20"/>
        </w:rPr>
        <w:t xml:space="preserve"> </w:t>
      </w:r>
      <w:r>
        <w:rPr>
          <w:sz w:val="20"/>
        </w:rPr>
        <w:t>aceptadas</w:t>
      </w:r>
      <w:r>
        <w:rPr>
          <w:spacing w:val="-5"/>
          <w:sz w:val="20"/>
        </w:rPr>
        <w:t xml:space="preserve"> </w:t>
      </w:r>
      <w:r>
        <w:rPr>
          <w:sz w:val="20"/>
        </w:rPr>
        <w:t>o</w:t>
      </w:r>
      <w:r>
        <w:rPr>
          <w:spacing w:val="-3"/>
          <w:sz w:val="20"/>
        </w:rPr>
        <w:t xml:space="preserve"> </w:t>
      </w:r>
      <w:r>
        <w:rPr>
          <w:sz w:val="20"/>
        </w:rPr>
        <w:t>no</w:t>
      </w:r>
      <w:r>
        <w:rPr>
          <w:spacing w:val="-4"/>
          <w:sz w:val="20"/>
        </w:rPr>
        <w:t xml:space="preserve"> </w:t>
      </w:r>
      <w:r>
        <w:rPr>
          <w:sz w:val="20"/>
        </w:rPr>
        <w:t>por</w:t>
      </w:r>
      <w:r>
        <w:rPr>
          <w:spacing w:val="-4"/>
          <w:sz w:val="20"/>
        </w:rPr>
        <w:t xml:space="preserve"> </w:t>
      </w:r>
      <w:r>
        <w:rPr>
          <w:sz w:val="20"/>
        </w:rPr>
        <w:t>este</w:t>
      </w:r>
      <w:r>
        <w:rPr>
          <w:spacing w:val="-6"/>
          <w:sz w:val="20"/>
        </w:rPr>
        <w:t xml:space="preserve"> </w:t>
      </w:r>
      <w:r>
        <w:rPr>
          <w:spacing w:val="-2"/>
          <w:sz w:val="20"/>
        </w:rPr>
        <w:t>último;</w:t>
      </w:r>
    </w:p>
    <w:p w14:paraId="154117D6" w14:textId="77777777" w:rsidR="00E97127" w:rsidRDefault="00B132B6">
      <w:pPr>
        <w:pStyle w:val="Prrafodelista"/>
        <w:numPr>
          <w:ilvl w:val="0"/>
          <w:numId w:val="87"/>
        </w:numPr>
        <w:tabs>
          <w:tab w:val="left" w:pos="1502"/>
        </w:tabs>
        <w:spacing w:before="113"/>
        <w:ind w:hanging="770"/>
        <w:jc w:val="left"/>
        <w:rPr>
          <w:sz w:val="20"/>
        </w:rPr>
      </w:pPr>
      <w:r>
        <w:rPr>
          <w:sz w:val="20"/>
        </w:rPr>
        <w:t>Los</w:t>
      </w:r>
      <w:r>
        <w:rPr>
          <w:spacing w:val="-5"/>
          <w:sz w:val="20"/>
        </w:rPr>
        <w:t xml:space="preserve"> </w:t>
      </w:r>
      <w:r>
        <w:rPr>
          <w:sz w:val="20"/>
        </w:rPr>
        <w:t>acuerdos</w:t>
      </w:r>
      <w:r>
        <w:rPr>
          <w:spacing w:val="-5"/>
          <w:sz w:val="20"/>
        </w:rPr>
        <w:t xml:space="preserve"> </w:t>
      </w:r>
      <w:r>
        <w:rPr>
          <w:sz w:val="20"/>
        </w:rPr>
        <w:t>de</w:t>
      </w:r>
      <w:r>
        <w:rPr>
          <w:spacing w:val="-4"/>
          <w:sz w:val="20"/>
        </w:rPr>
        <w:t xml:space="preserve"> </w:t>
      </w:r>
      <w:r>
        <w:rPr>
          <w:sz w:val="20"/>
        </w:rPr>
        <w:t>no</w:t>
      </w:r>
      <w:r>
        <w:rPr>
          <w:spacing w:val="-2"/>
          <w:sz w:val="20"/>
        </w:rPr>
        <w:t xml:space="preserve"> responsabilidad;</w:t>
      </w:r>
    </w:p>
    <w:p w14:paraId="7D3C1D33" w14:textId="77777777" w:rsidR="00E97127" w:rsidRDefault="00B132B6">
      <w:pPr>
        <w:pStyle w:val="Prrafodelista"/>
        <w:numPr>
          <w:ilvl w:val="0"/>
          <w:numId w:val="87"/>
        </w:numPr>
        <w:tabs>
          <w:tab w:val="left" w:pos="1502"/>
        </w:tabs>
        <w:spacing w:before="115"/>
        <w:ind w:hanging="849"/>
        <w:jc w:val="left"/>
        <w:rPr>
          <w:sz w:val="20"/>
        </w:rPr>
      </w:pPr>
      <w:r>
        <w:rPr>
          <w:sz w:val="20"/>
        </w:rPr>
        <w:t>Los</w:t>
      </w:r>
      <w:r>
        <w:rPr>
          <w:spacing w:val="-5"/>
          <w:sz w:val="20"/>
        </w:rPr>
        <w:t xml:space="preserve"> </w:t>
      </w:r>
      <w:r>
        <w:rPr>
          <w:sz w:val="20"/>
        </w:rPr>
        <w:t>medios</w:t>
      </w:r>
      <w:r>
        <w:rPr>
          <w:spacing w:val="-7"/>
          <w:sz w:val="20"/>
        </w:rPr>
        <w:t xml:space="preserve"> </w:t>
      </w:r>
      <w:r>
        <w:rPr>
          <w:sz w:val="20"/>
        </w:rPr>
        <w:t>de</w:t>
      </w:r>
      <w:r>
        <w:rPr>
          <w:spacing w:val="-6"/>
          <w:sz w:val="20"/>
        </w:rPr>
        <w:t xml:space="preserve"> </w:t>
      </w:r>
      <w:r>
        <w:rPr>
          <w:sz w:val="20"/>
        </w:rPr>
        <w:t>impugnación</w:t>
      </w:r>
      <w:r>
        <w:rPr>
          <w:spacing w:val="-7"/>
          <w:sz w:val="20"/>
        </w:rPr>
        <w:t xml:space="preserve"> </w:t>
      </w:r>
      <w:r>
        <w:rPr>
          <w:sz w:val="20"/>
        </w:rPr>
        <w:t>derivados</w:t>
      </w:r>
      <w:r>
        <w:rPr>
          <w:spacing w:val="-7"/>
          <w:sz w:val="20"/>
        </w:rPr>
        <w:t xml:space="preserve"> </w:t>
      </w:r>
      <w:r>
        <w:rPr>
          <w:sz w:val="20"/>
        </w:rPr>
        <w:t>de</w:t>
      </w:r>
      <w:r>
        <w:rPr>
          <w:spacing w:val="-6"/>
          <w:sz w:val="20"/>
        </w:rPr>
        <w:t xml:space="preserve"> </w:t>
      </w:r>
      <w:r>
        <w:rPr>
          <w:sz w:val="20"/>
        </w:rPr>
        <w:t>las</w:t>
      </w:r>
      <w:r>
        <w:rPr>
          <w:spacing w:val="-6"/>
          <w:sz w:val="20"/>
        </w:rPr>
        <w:t xml:space="preserve"> </w:t>
      </w:r>
      <w:r>
        <w:rPr>
          <w:sz w:val="20"/>
        </w:rPr>
        <w:t>recomendaciones</w:t>
      </w:r>
      <w:r>
        <w:rPr>
          <w:spacing w:val="-7"/>
          <w:sz w:val="20"/>
        </w:rPr>
        <w:t xml:space="preserve"> </w:t>
      </w:r>
      <w:r>
        <w:rPr>
          <w:spacing w:val="-2"/>
          <w:sz w:val="20"/>
        </w:rPr>
        <w:t>enviadas;</w:t>
      </w:r>
    </w:p>
    <w:p w14:paraId="0639233A" w14:textId="77777777" w:rsidR="00E97127" w:rsidRDefault="00B132B6">
      <w:pPr>
        <w:pStyle w:val="Prrafodelista"/>
        <w:numPr>
          <w:ilvl w:val="0"/>
          <w:numId w:val="87"/>
        </w:numPr>
        <w:tabs>
          <w:tab w:val="left" w:pos="1502"/>
        </w:tabs>
        <w:spacing w:before="116" w:line="357" w:lineRule="auto"/>
        <w:ind w:right="40" w:hanging="838"/>
        <w:jc w:val="left"/>
        <w:rPr>
          <w:sz w:val="20"/>
        </w:rPr>
      </w:pPr>
      <w:r>
        <w:rPr>
          <w:sz w:val="20"/>
        </w:rPr>
        <w:t>Las</w:t>
      </w:r>
      <w:r>
        <w:rPr>
          <w:spacing w:val="40"/>
          <w:sz w:val="20"/>
        </w:rPr>
        <w:t xml:space="preserve"> </w:t>
      </w:r>
      <w:r>
        <w:rPr>
          <w:sz w:val="20"/>
        </w:rPr>
        <w:t>estadísticas</w:t>
      </w:r>
      <w:r>
        <w:rPr>
          <w:spacing w:val="40"/>
          <w:sz w:val="20"/>
        </w:rPr>
        <w:t xml:space="preserve"> </w:t>
      </w:r>
      <w:r>
        <w:rPr>
          <w:sz w:val="20"/>
        </w:rPr>
        <w:t>sobre</w:t>
      </w:r>
      <w:r>
        <w:rPr>
          <w:spacing w:val="40"/>
          <w:sz w:val="20"/>
        </w:rPr>
        <w:t xml:space="preserve"> </w:t>
      </w:r>
      <w:r>
        <w:rPr>
          <w:sz w:val="20"/>
        </w:rPr>
        <w:t>las</w:t>
      </w:r>
      <w:r>
        <w:rPr>
          <w:spacing w:val="40"/>
          <w:sz w:val="20"/>
        </w:rPr>
        <w:t xml:space="preserve"> </w:t>
      </w:r>
      <w:r>
        <w:rPr>
          <w:sz w:val="20"/>
        </w:rPr>
        <w:t>denuncias</w:t>
      </w:r>
      <w:r>
        <w:rPr>
          <w:spacing w:val="40"/>
          <w:sz w:val="20"/>
        </w:rPr>
        <w:t xml:space="preserve"> </w:t>
      </w:r>
      <w:r>
        <w:rPr>
          <w:sz w:val="20"/>
        </w:rPr>
        <w:t>o</w:t>
      </w:r>
      <w:r>
        <w:rPr>
          <w:spacing w:val="40"/>
          <w:sz w:val="20"/>
        </w:rPr>
        <w:t xml:space="preserve"> </w:t>
      </w:r>
      <w:r>
        <w:rPr>
          <w:sz w:val="20"/>
        </w:rPr>
        <w:t>quejas</w:t>
      </w:r>
      <w:r>
        <w:rPr>
          <w:spacing w:val="40"/>
          <w:sz w:val="20"/>
        </w:rPr>
        <w:t xml:space="preserve"> </w:t>
      </w:r>
      <w:r>
        <w:rPr>
          <w:sz w:val="20"/>
        </w:rPr>
        <w:t>presentadas</w:t>
      </w:r>
      <w:r>
        <w:rPr>
          <w:spacing w:val="40"/>
          <w:sz w:val="20"/>
        </w:rPr>
        <w:t xml:space="preserve"> </w:t>
      </w:r>
      <w:r>
        <w:rPr>
          <w:sz w:val="20"/>
        </w:rPr>
        <w:t>que</w:t>
      </w:r>
      <w:r>
        <w:rPr>
          <w:spacing w:val="40"/>
          <w:sz w:val="20"/>
        </w:rPr>
        <w:t xml:space="preserve"> </w:t>
      </w:r>
      <w:r>
        <w:rPr>
          <w:sz w:val="20"/>
        </w:rPr>
        <w:t>permitan</w:t>
      </w:r>
      <w:r>
        <w:rPr>
          <w:spacing w:val="40"/>
          <w:sz w:val="20"/>
        </w:rPr>
        <w:t xml:space="preserve"> </w:t>
      </w:r>
      <w:r>
        <w:rPr>
          <w:sz w:val="20"/>
        </w:rPr>
        <w:t>identificar</w:t>
      </w:r>
      <w:r>
        <w:rPr>
          <w:spacing w:val="40"/>
          <w:sz w:val="20"/>
        </w:rPr>
        <w:t xml:space="preserve"> </w:t>
      </w:r>
      <w:r>
        <w:rPr>
          <w:sz w:val="20"/>
        </w:rPr>
        <w:t>el</w:t>
      </w:r>
      <w:r>
        <w:rPr>
          <w:spacing w:val="40"/>
          <w:sz w:val="20"/>
        </w:rPr>
        <w:t xml:space="preserve"> </w:t>
      </w:r>
      <w:r>
        <w:rPr>
          <w:sz w:val="20"/>
        </w:rPr>
        <w:t>género</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víctima,</w:t>
      </w:r>
      <w:r>
        <w:rPr>
          <w:spacing w:val="40"/>
          <w:sz w:val="20"/>
        </w:rPr>
        <w:t xml:space="preserve"> </w:t>
      </w:r>
      <w:r>
        <w:rPr>
          <w:sz w:val="20"/>
        </w:rPr>
        <w:t>su ubicación geográfica, edad y el tipo de violación; y</w:t>
      </w:r>
    </w:p>
    <w:p w14:paraId="59090AC3" w14:textId="77777777" w:rsidR="00E97127" w:rsidRDefault="00B132B6">
      <w:pPr>
        <w:pStyle w:val="Prrafodelista"/>
        <w:numPr>
          <w:ilvl w:val="0"/>
          <w:numId w:val="87"/>
        </w:numPr>
        <w:tabs>
          <w:tab w:val="left" w:pos="1502"/>
        </w:tabs>
        <w:spacing w:before="3"/>
        <w:ind w:hanging="760"/>
        <w:jc w:val="left"/>
        <w:rPr>
          <w:sz w:val="20"/>
        </w:rPr>
      </w:pPr>
      <w:r>
        <w:rPr>
          <w:sz w:val="20"/>
        </w:rPr>
        <w:t>Los</w:t>
      </w:r>
      <w:r>
        <w:rPr>
          <w:spacing w:val="-6"/>
          <w:sz w:val="20"/>
        </w:rPr>
        <w:t xml:space="preserve"> </w:t>
      </w:r>
      <w:r>
        <w:rPr>
          <w:sz w:val="20"/>
        </w:rPr>
        <w:t>recursos</w:t>
      </w:r>
      <w:r>
        <w:rPr>
          <w:spacing w:val="-5"/>
          <w:sz w:val="20"/>
        </w:rPr>
        <w:t xml:space="preserve"> </w:t>
      </w:r>
      <w:r>
        <w:rPr>
          <w:sz w:val="20"/>
        </w:rPr>
        <w:t>de</w:t>
      </w:r>
      <w:r>
        <w:rPr>
          <w:spacing w:val="-4"/>
          <w:sz w:val="20"/>
        </w:rPr>
        <w:t xml:space="preserve"> </w:t>
      </w:r>
      <w:r>
        <w:rPr>
          <w:sz w:val="20"/>
        </w:rPr>
        <w:t>queja</w:t>
      </w:r>
      <w:r>
        <w:rPr>
          <w:spacing w:val="-4"/>
          <w:sz w:val="20"/>
        </w:rPr>
        <w:t xml:space="preserve"> </w:t>
      </w:r>
      <w:r>
        <w:rPr>
          <w:sz w:val="20"/>
        </w:rPr>
        <w:t>e</w:t>
      </w:r>
      <w:r>
        <w:rPr>
          <w:spacing w:val="-4"/>
          <w:sz w:val="20"/>
        </w:rPr>
        <w:t xml:space="preserve"> </w:t>
      </w:r>
      <w:r>
        <w:rPr>
          <w:sz w:val="20"/>
        </w:rPr>
        <w:t>impugnación</w:t>
      </w:r>
      <w:r>
        <w:rPr>
          <w:spacing w:val="-5"/>
          <w:sz w:val="20"/>
        </w:rPr>
        <w:t xml:space="preserve"> </w:t>
      </w:r>
      <w:r>
        <w:rPr>
          <w:sz w:val="20"/>
        </w:rPr>
        <w:t>concluidos,</w:t>
      </w:r>
      <w:r>
        <w:rPr>
          <w:spacing w:val="-4"/>
          <w:sz w:val="20"/>
        </w:rPr>
        <w:t xml:space="preserve"> </w:t>
      </w:r>
      <w:r>
        <w:rPr>
          <w:sz w:val="20"/>
        </w:rPr>
        <w:t>así</w:t>
      </w:r>
      <w:r>
        <w:rPr>
          <w:spacing w:val="-5"/>
          <w:sz w:val="20"/>
        </w:rPr>
        <w:t xml:space="preserve"> </w:t>
      </w:r>
      <w:r>
        <w:rPr>
          <w:sz w:val="20"/>
        </w:rPr>
        <w:t>como</w:t>
      </w:r>
      <w:r>
        <w:rPr>
          <w:spacing w:val="-4"/>
          <w:sz w:val="20"/>
        </w:rPr>
        <w:t xml:space="preserve"> </w:t>
      </w:r>
      <w:r>
        <w:rPr>
          <w:sz w:val="20"/>
        </w:rPr>
        <w:t>el</w:t>
      </w:r>
      <w:r>
        <w:rPr>
          <w:spacing w:val="-5"/>
          <w:sz w:val="20"/>
        </w:rPr>
        <w:t xml:space="preserve"> </w:t>
      </w:r>
      <w:r>
        <w:rPr>
          <w:sz w:val="20"/>
        </w:rPr>
        <w:t>concepto</w:t>
      </w:r>
      <w:r>
        <w:rPr>
          <w:spacing w:val="-3"/>
          <w:sz w:val="20"/>
        </w:rPr>
        <w:t xml:space="preserve"> </w:t>
      </w:r>
      <w:r>
        <w:rPr>
          <w:sz w:val="20"/>
        </w:rPr>
        <w:t>por</w:t>
      </w:r>
      <w:r>
        <w:rPr>
          <w:spacing w:val="-4"/>
          <w:sz w:val="20"/>
        </w:rPr>
        <w:t xml:space="preserve"> </w:t>
      </w:r>
      <w:r>
        <w:rPr>
          <w:sz w:val="20"/>
        </w:rPr>
        <w:t>el</w:t>
      </w:r>
      <w:r>
        <w:rPr>
          <w:spacing w:val="-4"/>
          <w:sz w:val="20"/>
        </w:rPr>
        <w:t xml:space="preserve"> </w:t>
      </w:r>
      <w:r>
        <w:rPr>
          <w:sz w:val="20"/>
        </w:rPr>
        <w:t>cual</w:t>
      </w:r>
      <w:r>
        <w:rPr>
          <w:spacing w:val="-4"/>
          <w:sz w:val="20"/>
        </w:rPr>
        <w:t xml:space="preserve"> </w:t>
      </w:r>
      <w:r>
        <w:rPr>
          <w:sz w:val="20"/>
        </w:rPr>
        <w:t>llegaron</w:t>
      </w:r>
      <w:r>
        <w:rPr>
          <w:spacing w:val="-5"/>
          <w:sz w:val="20"/>
        </w:rPr>
        <w:t xml:space="preserve"> </w:t>
      </w:r>
      <w:r>
        <w:rPr>
          <w:sz w:val="20"/>
        </w:rPr>
        <w:t>a</w:t>
      </w:r>
      <w:r>
        <w:rPr>
          <w:spacing w:val="-4"/>
          <w:sz w:val="20"/>
        </w:rPr>
        <w:t xml:space="preserve"> </w:t>
      </w:r>
      <w:r>
        <w:rPr>
          <w:sz w:val="20"/>
        </w:rPr>
        <w:t>ese</w:t>
      </w:r>
      <w:r>
        <w:rPr>
          <w:spacing w:val="-5"/>
          <w:sz w:val="20"/>
        </w:rPr>
        <w:t xml:space="preserve"> </w:t>
      </w:r>
      <w:r>
        <w:rPr>
          <w:spacing w:val="-2"/>
          <w:sz w:val="20"/>
        </w:rPr>
        <w:t>estado.</w:t>
      </w:r>
    </w:p>
    <w:p w14:paraId="4AEEB880" w14:textId="77777777" w:rsidR="00E97127" w:rsidRDefault="00E97127">
      <w:pPr>
        <w:pStyle w:val="Textoindependiente"/>
      </w:pPr>
    </w:p>
    <w:p w14:paraId="4328E24A" w14:textId="77777777" w:rsidR="00E97127" w:rsidRDefault="00E97127">
      <w:pPr>
        <w:pStyle w:val="Textoindependiente"/>
        <w:spacing w:before="1"/>
      </w:pPr>
    </w:p>
    <w:p w14:paraId="127DF7EB" w14:textId="77777777" w:rsidR="00E97127" w:rsidRDefault="00B132B6">
      <w:pPr>
        <w:pStyle w:val="Textoindependiente"/>
        <w:spacing w:before="1" w:line="357" w:lineRule="auto"/>
        <w:ind w:left="369" w:right="43"/>
        <w:jc w:val="both"/>
      </w:pPr>
      <w:r>
        <w:t>El organismo protector de los derechos humanos en el Estado deberá en todo momento cuidar estrictamente por no revelar información confidencial o reservada contenida dentro de las obligaciones anteriores.</w:t>
      </w:r>
    </w:p>
    <w:p w14:paraId="059CAD58" w14:textId="77777777" w:rsidR="00E97127" w:rsidRDefault="00E97127">
      <w:pPr>
        <w:pStyle w:val="Textoindependiente"/>
        <w:spacing w:before="119"/>
      </w:pPr>
    </w:p>
    <w:p w14:paraId="66B2BA92" w14:textId="77777777" w:rsidR="00E97127" w:rsidRDefault="00B132B6">
      <w:pPr>
        <w:pStyle w:val="Textoindependiente"/>
        <w:spacing w:line="360" w:lineRule="auto"/>
        <w:ind w:left="369" w:right="41"/>
        <w:jc w:val="both"/>
      </w:pPr>
      <w:r>
        <w:rPr>
          <w:b/>
        </w:rPr>
        <w:t xml:space="preserve">Artículo 31. </w:t>
      </w:r>
      <w:r>
        <w:t>Además de lo señalado en el artículo 70 fracción IV de la Ley General y el artículo 22 del presente ordenamiento, de</w:t>
      </w:r>
      <w:r>
        <w:rPr>
          <w:spacing w:val="40"/>
        </w:rPr>
        <w:t xml:space="preserve"> </w:t>
      </w:r>
      <w:r>
        <w:t xml:space="preserve">la </w:t>
      </w:r>
      <w:proofErr w:type="gramStart"/>
      <w:r>
        <w:t>Fiscalía General</w:t>
      </w:r>
      <w:proofErr w:type="gramEnd"/>
      <w:r>
        <w:t xml:space="preserve"> del Estado, deberá publicar la siguiente información:</w:t>
      </w:r>
    </w:p>
    <w:p w14:paraId="71AC5651" w14:textId="77777777" w:rsidR="00E97127" w:rsidRDefault="00E97127">
      <w:pPr>
        <w:pStyle w:val="Textoindependiente"/>
        <w:spacing w:line="360" w:lineRule="auto"/>
        <w:jc w:val="both"/>
        <w:sectPr w:rsidR="00E97127">
          <w:pgSz w:w="12250" w:h="15850"/>
          <w:pgMar w:top="980" w:right="566" w:bottom="280" w:left="708" w:header="710" w:footer="0" w:gutter="0"/>
          <w:cols w:space="720"/>
        </w:sectPr>
      </w:pPr>
    </w:p>
    <w:p w14:paraId="7B78551D" w14:textId="77777777" w:rsidR="00E97127" w:rsidRDefault="00B132B6">
      <w:pPr>
        <w:pStyle w:val="Prrafodelista"/>
        <w:numPr>
          <w:ilvl w:val="0"/>
          <w:numId w:val="86"/>
        </w:numPr>
        <w:tabs>
          <w:tab w:val="left" w:pos="1502"/>
        </w:tabs>
        <w:spacing w:line="226" w:lineRule="exact"/>
        <w:ind w:hanging="693"/>
        <w:jc w:val="left"/>
        <w:rPr>
          <w:sz w:val="20"/>
        </w:rPr>
      </w:pPr>
      <w:r>
        <w:rPr>
          <w:sz w:val="20"/>
        </w:rPr>
        <w:lastRenderedPageBreak/>
        <w:t>Los</w:t>
      </w:r>
      <w:r>
        <w:rPr>
          <w:spacing w:val="-6"/>
          <w:sz w:val="20"/>
        </w:rPr>
        <w:t xml:space="preserve"> </w:t>
      </w:r>
      <w:r>
        <w:rPr>
          <w:sz w:val="20"/>
        </w:rPr>
        <w:t>indicadores</w:t>
      </w:r>
      <w:r>
        <w:rPr>
          <w:spacing w:val="-5"/>
          <w:sz w:val="20"/>
        </w:rPr>
        <w:t xml:space="preserve"> </w:t>
      </w:r>
      <w:r>
        <w:rPr>
          <w:sz w:val="20"/>
        </w:rPr>
        <w:t>en</w:t>
      </w:r>
      <w:r>
        <w:rPr>
          <w:spacing w:val="-4"/>
          <w:sz w:val="20"/>
        </w:rPr>
        <w:t xml:space="preserve"> </w:t>
      </w:r>
      <w:r>
        <w:rPr>
          <w:sz w:val="20"/>
        </w:rPr>
        <w:t>materia</w:t>
      </w:r>
      <w:r>
        <w:rPr>
          <w:spacing w:val="-4"/>
          <w:sz w:val="20"/>
        </w:rPr>
        <w:t xml:space="preserve"> </w:t>
      </w:r>
      <w:r>
        <w:rPr>
          <w:sz w:val="20"/>
        </w:rPr>
        <w:t>de</w:t>
      </w:r>
      <w:r>
        <w:rPr>
          <w:spacing w:val="-3"/>
          <w:sz w:val="20"/>
        </w:rPr>
        <w:t xml:space="preserve"> </w:t>
      </w:r>
      <w:r>
        <w:rPr>
          <w:sz w:val="20"/>
        </w:rPr>
        <w:t>procuración</w:t>
      </w:r>
      <w:r>
        <w:rPr>
          <w:spacing w:val="-6"/>
          <w:sz w:val="20"/>
        </w:rPr>
        <w:t xml:space="preserve"> </w:t>
      </w:r>
      <w:r>
        <w:rPr>
          <w:sz w:val="20"/>
        </w:rPr>
        <w:t>de</w:t>
      </w:r>
      <w:r>
        <w:rPr>
          <w:spacing w:val="-6"/>
          <w:sz w:val="20"/>
        </w:rPr>
        <w:t xml:space="preserve"> </w:t>
      </w:r>
      <w:r>
        <w:rPr>
          <w:spacing w:val="-2"/>
          <w:sz w:val="20"/>
        </w:rPr>
        <w:t>justicia;</w:t>
      </w:r>
    </w:p>
    <w:p w14:paraId="526624C2" w14:textId="77777777" w:rsidR="00E97127" w:rsidRDefault="00B132B6">
      <w:pPr>
        <w:pStyle w:val="Prrafodelista"/>
        <w:numPr>
          <w:ilvl w:val="0"/>
          <w:numId w:val="86"/>
        </w:numPr>
        <w:tabs>
          <w:tab w:val="left" w:pos="1502"/>
        </w:tabs>
        <w:spacing w:before="115" w:line="360" w:lineRule="auto"/>
        <w:ind w:right="37" w:hanging="771"/>
        <w:jc w:val="left"/>
        <w:rPr>
          <w:sz w:val="20"/>
        </w:rPr>
      </w:pPr>
      <w:r>
        <w:rPr>
          <w:sz w:val="20"/>
        </w:rPr>
        <w:t>Con</w:t>
      </w:r>
      <w:r>
        <w:rPr>
          <w:spacing w:val="28"/>
          <w:sz w:val="20"/>
        </w:rPr>
        <w:t xml:space="preserve"> </w:t>
      </w:r>
      <w:r>
        <w:rPr>
          <w:sz w:val="20"/>
        </w:rPr>
        <w:t>relación</w:t>
      </w:r>
      <w:r>
        <w:rPr>
          <w:spacing w:val="28"/>
          <w:sz w:val="20"/>
        </w:rPr>
        <w:t xml:space="preserve"> </w:t>
      </w:r>
      <w:r>
        <w:rPr>
          <w:sz w:val="20"/>
        </w:rPr>
        <w:t>al</w:t>
      </w:r>
      <w:r>
        <w:rPr>
          <w:spacing w:val="28"/>
          <w:sz w:val="20"/>
        </w:rPr>
        <w:t xml:space="preserve"> </w:t>
      </w:r>
      <w:r>
        <w:rPr>
          <w:sz w:val="20"/>
        </w:rPr>
        <w:t>Sistema</w:t>
      </w:r>
      <w:r>
        <w:rPr>
          <w:spacing w:val="28"/>
          <w:sz w:val="20"/>
        </w:rPr>
        <w:t xml:space="preserve"> </w:t>
      </w:r>
      <w:r>
        <w:rPr>
          <w:sz w:val="20"/>
        </w:rPr>
        <w:t>Penal</w:t>
      </w:r>
      <w:r>
        <w:rPr>
          <w:spacing w:val="31"/>
          <w:sz w:val="20"/>
        </w:rPr>
        <w:t xml:space="preserve"> </w:t>
      </w:r>
      <w:r>
        <w:rPr>
          <w:sz w:val="20"/>
        </w:rPr>
        <w:t>Acusatorio</w:t>
      </w:r>
      <w:r>
        <w:rPr>
          <w:spacing w:val="29"/>
          <w:sz w:val="20"/>
        </w:rPr>
        <w:t xml:space="preserve"> </w:t>
      </w:r>
      <w:r>
        <w:rPr>
          <w:sz w:val="20"/>
        </w:rPr>
        <w:t>Adversarial</w:t>
      </w:r>
      <w:r>
        <w:rPr>
          <w:spacing w:val="28"/>
          <w:sz w:val="20"/>
        </w:rPr>
        <w:t xml:space="preserve"> </w:t>
      </w:r>
      <w:r>
        <w:rPr>
          <w:sz w:val="20"/>
        </w:rPr>
        <w:t>la</w:t>
      </w:r>
      <w:r>
        <w:rPr>
          <w:spacing w:val="33"/>
          <w:sz w:val="20"/>
        </w:rPr>
        <w:t xml:space="preserve"> </w:t>
      </w:r>
      <w:r>
        <w:rPr>
          <w:sz w:val="20"/>
        </w:rPr>
        <w:t>estadística</w:t>
      </w:r>
      <w:r>
        <w:rPr>
          <w:spacing w:val="31"/>
          <w:sz w:val="20"/>
        </w:rPr>
        <w:t xml:space="preserve"> </w:t>
      </w:r>
      <w:r>
        <w:rPr>
          <w:sz w:val="20"/>
        </w:rPr>
        <w:t>sobre</w:t>
      </w:r>
      <w:r>
        <w:rPr>
          <w:spacing w:val="28"/>
          <w:sz w:val="20"/>
        </w:rPr>
        <w:t xml:space="preserve"> </w:t>
      </w:r>
      <w:r>
        <w:rPr>
          <w:sz w:val="20"/>
        </w:rPr>
        <w:t>carpetas</w:t>
      </w:r>
      <w:r>
        <w:rPr>
          <w:spacing w:val="28"/>
          <w:sz w:val="20"/>
        </w:rPr>
        <w:t xml:space="preserve"> </w:t>
      </w:r>
      <w:r>
        <w:rPr>
          <w:sz w:val="20"/>
        </w:rPr>
        <w:t>de</w:t>
      </w:r>
      <w:r>
        <w:rPr>
          <w:spacing w:val="28"/>
          <w:sz w:val="20"/>
        </w:rPr>
        <w:t xml:space="preserve"> </w:t>
      </w:r>
      <w:r>
        <w:rPr>
          <w:sz w:val="20"/>
        </w:rPr>
        <w:t>investigación</w:t>
      </w:r>
      <w:r>
        <w:rPr>
          <w:spacing w:val="29"/>
          <w:sz w:val="20"/>
        </w:rPr>
        <w:t xml:space="preserve"> </w:t>
      </w:r>
      <w:r>
        <w:rPr>
          <w:sz w:val="20"/>
        </w:rPr>
        <w:t>iniciadas,</w:t>
      </w:r>
      <w:r>
        <w:rPr>
          <w:spacing w:val="28"/>
          <w:sz w:val="20"/>
        </w:rPr>
        <w:t xml:space="preserve"> </w:t>
      </w:r>
      <w:r>
        <w:rPr>
          <w:sz w:val="20"/>
        </w:rPr>
        <w:t>en archivo temporal, judicializadas y concluidas, en las que se precisen las siguientes formas de conclusión:</w:t>
      </w:r>
    </w:p>
    <w:p w14:paraId="339CFD9F" w14:textId="77777777" w:rsidR="00E97127" w:rsidRDefault="00B132B6">
      <w:pPr>
        <w:pStyle w:val="Prrafodelista"/>
        <w:numPr>
          <w:ilvl w:val="1"/>
          <w:numId w:val="86"/>
        </w:numPr>
        <w:tabs>
          <w:tab w:val="left" w:pos="2071"/>
        </w:tabs>
        <w:spacing w:before="3"/>
        <w:rPr>
          <w:rFonts w:ascii="Arial" w:hAnsi="Arial"/>
          <w:b/>
          <w:sz w:val="20"/>
        </w:rPr>
      </w:pPr>
      <w:r>
        <w:rPr>
          <w:sz w:val="20"/>
        </w:rPr>
        <w:t>Abstención</w:t>
      </w:r>
      <w:r>
        <w:rPr>
          <w:spacing w:val="-6"/>
          <w:sz w:val="20"/>
        </w:rPr>
        <w:t xml:space="preserve"> </w:t>
      </w:r>
      <w:r>
        <w:rPr>
          <w:sz w:val="20"/>
        </w:rPr>
        <w:t>de</w:t>
      </w:r>
      <w:r>
        <w:rPr>
          <w:spacing w:val="-5"/>
          <w:sz w:val="20"/>
        </w:rPr>
        <w:t xml:space="preserve"> </w:t>
      </w:r>
      <w:r>
        <w:rPr>
          <w:spacing w:val="-2"/>
          <w:sz w:val="20"/>
        </w:rPr>
        <w:t>investigación;</w:t>
      </w:r>
    </w:p>
    <w:p w14:paraId="28BA79C1" w14:textId="77777777" w:rsidR="00E97127" w:rsidRDefault="00B132B6">
      <w:pPr>
        <w:pStyle w:val="Prrafodelista"/>
        <w:numPr>
          <w:ilvl w:val="1"/>
          <w:numId w:val="86"/>
        </w:numPr>
        <w:tabs>
          <w:tab w:val="left" w:pos="2071"/>
        </w:tabs>
        <w:spacing w:before="115"/>
        <w:rPr>
          <w:rFonts w:ascii="Arial" w:hAnsi="Arial"/>
          <w:b/>
          <w:sz w:val="20"/>
        </w:rPr>
      </w:pPr>
      <w:r>
        <w:rPr>
          <w:sz w:val="20"/>
        </w:rPr>
        <w:t>Aplicación</w:t>
      </w:r>
      <w:r>
        <w:rPr>
          <w:spacing w:val="-5"/>
          <w:sz w:val="20"/>
        </w:rPr>
        <w:t xml:space="preserve"> </w:t>
      </w:r>
      <w:r>
        <w:rPr>
          <w:sz w:val="20"/>
        </w:rPr>
        <w:t>de</w:t>
      </w:r>
      <w:r>
        <w:rPr>
          <w:spacing w:val="-4"/>
          <w:sz w:val="20"/>
        </w:rPr>
        <w:t xml:space="preserve"> </w:t>
      </w:r>
      <w:r>
        <w:rPr>
          <w:sz w:val="20"/>
        </w:rPr>
        <w:t>criterio</w:t>
      </w:r>
      <w:r>
        <w:rPr>
          <w:spacing w:val="-2"/>
          <w:sz w:val="20"/>
        </w:rPr>
        <w:t xml:space="preserve"> </w:t>
      </w:r>
      <w:r>
        <w:rPr>
          <w:sz w:val="20"/>
        </w:rPr>
        <w:t>de</w:t>
      </w:r>
      <w:r>
        <w:rPr>
          <w:spacing w:val="-4"/>
          <w:sz w:val="20"/>
        </w:rPr>
        <w:t xml:space="preserve"> </w:t>
      </w:r>
      <w:r>
        <w:rPr>
          <w:spacing w:val="-2"/>
          <w:sz w:val="20"/>
        </w:rPr>
        <w:t>oportunidad;</w:t>
      </w:r>
    </w:p>
    <w:p w14:paraId="14DDB569" w14:textId="77777777" w:rsidR="00E97127" w:rsidRDefault="00B132B6">
      <w:pPr>
        <w:pStyle w:val="Prrafodelista"/>
        <w:numPr>
          <w:ilvl w:val="1"/>
          <w:numId w:val="86"/>
        </w:numPr>
        <w:tabs>
          <w:tab w:val="left" w:pos="2071"/>
        </w:tabs>
        <w:spacing w:before="115"/>
        <w:rPr>
          <w:rFonts w:ascii="Arial" w:hAnsi="Arial"/>
          <w:b/>
          <w:sz w:val="20"/>
        </w:rPr>
      </w:pPr>
      <w:r>
        <w:rPr>
          <w:sz w:val="20"/>
        </w:rPr>
        <w:t>No</w:t>
      </w:r>
      <w:r>
        <w:rPr>
          <w:spacing w:val="-2"/>
          <w:sz w:val="20"/>
        </w:rPr>
        <w:t xml:space="preserve"> </w:t>
      </w:r>
      <w:r>
        <w:rPr>
          <w:sz w:val="20"/>
        </w:rPr>
        <w:t>ejercicio</w:t>
      </w:r>
      <w:r>
        <w:rPr>
          <w:spacing w:val="-2"/>
          <w:sz w:val="20"/>
        </w:rPr>
        <w:t xml:space="preserve"> </w:t>
      </w:r>
      <w:r>
        <w:rPr>
          <w:sz w:val="20"/>
        </w:rPr>
        <w:t>de</w:t>
      </w:r>
      <w:r>
        <w:rPr>
          <w:spacing w:val="-2"/>
          <w:sz w:val="20"/>
        </w:rPr>
        <w:t xml:space="preserve"> </w:t>
      </w:r>
      <w:r>
        <w:rPr>
          <w:sz w:val="20"/>
        </w:rPr>
        <w:t>la</w:t>
      </w:r>
      <w:r>
        <w:rPr>
          <w:spacing w:val="-2"/>
          <w:sz w:val="20"/>
        </w:rPr>
        <w:t xml:space="preserve"> </w:t>
      </w:r>
      <w:r>
        <w:rPr>
          <w:sz w:val="20"/>
        </w:rPr>
        <w:t>acción</w:t>
      </w:r>
      <w:r>
        <w:rPr>
          <w:spacing w:val="-3"/>
          <w:sz w:val="20"/>
        </w:rPr>
        <w:t xml:space="preserve"> </w:t>
      </w:r>
      <w:r>
        <w:rPr>
          <w:spacing w:val="-2"/>
          <w:sz w:val="20"/>
        </w:rPr>
        <w:t>penal;</w:t>
      </w:r>
    </w:p>
    <w:p w14:paraId="18853DE3" w14:textId="77777777" w:rsidR="00E97127" w:rsidRDefault="00B132B6">
      <w:pPr>
        <w:pStyle w:val="Prrafodelista"/>
        <w:numPr>
          <w:ilvl w:val="1"/>
          <w:numId w:val="86"/>
        </w:numPr>
        <w:tabs>
          <w:tab w:val="left" w:pos="2071"/>
        </w:tabs>
        <w:spacing w:before="115"/>
        <w:rPr>
          <w:rFonts w:ascii="Arial" w:hAnsi="Arial"/>
          <w:b/>
          <w:sz w:val="20"/>
        </w:rPr>
      </w:pPr>
      <w:r>
        <w:rPr>
          <w:sz w:val="20"/>
        </w:rPr>
        <w:t>Mecanismos</w:t>
      </w:r>
      <w:r>
        <w:rPr>
          <w:spacing w:val="-7"/>
          <w:sz w:val="20"/>
        </w:rPr>
        <w:t xml:space="preserve"> </w:t>
      </w:r>
      <w:r>
        <w:rPr>
          <w:sz w:val="20"/>
        </w:rPr>
        <w:t>alternativos</w:t>
      </w:r>
      <w:r>
        <w:rPr>
          <w:spacing w:val="-6"/>
          <w:sz w:val="20"/>
        </w:rPr>
        <w:t xml:space="preserve"> </w:t>
      </w:r>
      <w:r>
        <w:rPr>
          <w:sz w:val="20"/>
        </w:rPr>
        <w:t>de</w:t>
      </w:r>
      <w:r>
        <w:rPr>
          <w:spacing w:val="-6"/>
          <w:sz w:val="20"/>
        </w:rPr>
        <w:t xml:space="preserve"> </w:t>
      </w:r>
      <w:r>
        <w:rPr>
          <w:sz w:val="20"/>
        </w:rPr>
        <w:t>solución</w:t>
      </w:r>
      <w:r>
        <w:rPr>
          <w:spacing w:val="-6"/>
          <w:sz w:val="20"/>
        </w:rPr>
        <w:t xml:space="preserve"> </w:t>
      </w:r>
      <w:r>
        <w:rPr>
          <w:sz w:val="20"/>
        </w:rPr>
        <w:t>de</w:t>
      </w:r>
      <w:r>
        <w:rPr>
          <w:spacing w:val="-5"/>
          <w:sz w:val="20"/>
        </w:rPr>
        <w:t xml:space="preserve"> </w:t>
      </w:r>
      <w:r>
        <w:rPr>
          <w:spacing w:val="-2"/>
          <w:sz w:val="20"/>
        </w:rPr>
        <w:t>controversias;</w:t>
      </w:r>
    </w:p>
    <w:p w14:paraId="4AA3DE8B" w14:textId="77777777" w:rsidR="00E97127" w:rsidRDefault="00B132B6">
      <w:pPr>
        <w:pStyle w:val="Prrafodelista"/>
        <w:numPr>
          <w:ilvl w:val="1"/>
          <w:numId w:val="86"/>
        </w:numPr>
        <w:tabs>
          <w:tab w:val="left" w:pos="2071"/>
        </w:tabs>
        <w:spacing w:before="114"/>
        <w:rPr>
          <w:rFonts w:ascii="Arial" w:hAnsi="Arial"/>
          <w:b/>
          <w:sz w:val="20"/>
        </w:rPr>
      </w:pPr>
      <w:r>
        <w:rPr>
          <w:sz w:val="20"/>
        </w:rPr>
        <w:t>Desistimiento</w:t>
      </w:r>
      <w:r>
        <w:rPr>
          <w:spacing w:val="-4"/>
          <w:sz w:val="20"/>
        </w:rPr>
        <w:t xml:space="preserve"> </w:t>
      </w:r>
      <w:r>
        <w:rPr>
          <w:sz w:val="20"/>
        </w:rPr>
        <w:t>de</w:t>
      </w:r>
      <w:r>
        <w:rPr>
          <w:spacing w:val="-5"/>
          <w:sz w:val="20"/>
        </w:rPr>
        <w:t xml:space="preserve"> </w:t>
      </w:r>
      <w:r>
        <w:rPr>
          <w:sz w:val="20"/>
        </w:rPr>
        <w:t>la</w:t>
      </w:r>
      <w:r>
        <w:rPr>
          <w:spacing w:val="-5"/>
          <w:sz w:val="20"/>
        </w:rPr>
        <w:t xml:space="preserve"> </w:t>
      </w:r>
      <w:r>
        <w:rPr>
          <w:sz w:val="20"/>
        </w:rPr>
        <w:t>acción</w:t>
      </w:r>
      <w:r>
        <w:rPr>
          <w:spacing w:val="-5"/>
          <w:sz w:val="20"/>
        </w:rPr>
        <w:t xml:space="preserve"> </w:t>
      </w:r>
      <w:r>
        <w:rPr>
          <w:spacing w:val="-2"/>
          <w:sz w:val="20"/>
        </w:rPr>
        <w:t>penal;</w:t>
      </w:r>
    </w:p>
    <w:p w14:paraId="0B9D535D" w14:textId="77777777" w:rsidR="00E97127" w:rsidRDefault="00B132B6">
      <w:pPr>
        <w:pStyle w:val="Prrafodelista"/>
        <w:numPr>
          <w:ilvl w:val="1"/>
          <w:numId w:val="86"/>
        </w:numPr>
        <w:tabs>
          <w:tab w:val="left" w:pos="2071"/>
        </w:tabs>
        <w:spacing w:before="115"/>
        <w:rPr>
          <w:rFonts w:ascii="Arial"/>
          <w:b/>
          <w:sz w:val="20"/>
        </w:rPr>
      </w:pPr>
      <w:r>
        <w:rPr>
          <w:sz w:val="20"/>
        </w:rPr>
        <w:t>En</w:t>
      </w:r>
      <w:r>
        <w:rPr>
          <w:spacing w:val="-5"/>
          <w:sz w:val="20"/>
        </w:rPr>
        <w:t xml:space="preserve"> </w:t>
      </w:r>
      <w:r>
        <w:rPr>
          <w:sz w:val="20"/>
        </w:rPr>
        <w:t>juicio</w:t>
      </w:r>
      <w:r>
        <w:rPr>
          <w:spacing w:val="-4"/>
          <w:sz w:val="20"/>
        </w:rPr>
        <w:t xml:space="preserve"> </w:t>
      </w:r>
      <w:r>
        <w:rPr>
          <w:sz w:val="20"/>
        </w:rPr>
        <w:t>oral</w:t>
      </w:r>
      <w:r>
        <w:rPr>
          <w:spacing w:val="-4"/>
          <w:sz w:val="20"/>
        </w:rPr>
        <w:t xml:space="preserve"> </w:t>
      </w:r>
      <w:r>
        <w:rPr>
          <w:sz w:val="20"/>
        </w:rPr>
        <w:t>por</w:t>
      </w:r>
      <w:r>
        <w:rPr>
          <w:spacing w:val="-5"/>
          <w:sz w:val="20"/>
        </w:rPr>
        <w:t xml:space="preserve"> </w:t>
      </w:r>
      <w:r>
        <w:rPr>
          <w:sz w:val="20"/>
        </w:rPr>
        <w:t>sentencia</w:t>
      </w:r>
      <w:r>
        <w:rPr>
          <w:spacing w:val="-4"/>
          <w:sz w:val="20"/>
        </w:rPr>
        <w:t xml:space="preserve"> </w:t>
      </w:r>
      <w:r>
        <w:rPr>
          <w:spacing w:val="-2"/>
          <w:sz w:val="20"/>
        </w:rPr>
        <w:t>ejecutoriada;</w:t>
      </w:r>
    </w:p>
    <w:p w14:paraId="2D93DA99" w14:textId="77777777" w:rsidR="00E97127" w:rsidRDefault="00B132B6">
      <w:pPr>
        <w:pStyle w:val="Prrafodelista"/>
        <w:numPr>
          <w:ilvl w:val="1"/>
          <w:numId w:val="86"/>
        </w:numPr>
        <w:tabs>
          <w:tab w:val="left" w:pos="2071"/>
        </w:tabs>
        <w:spacing w:before="115"/>
        <w:rPr>
          <w:rFonts w:ascii="Arial"/>
          <w:b/>
          <w:sz w:val="20"/>
        </w:rPr>
      </w:pPr>
      <w:r>
        <w:rPr>
          <w:sz w:val="20"/>
        </w:rPr>
        <w:t>Sobreseimiento</w:t>
      </w:r>
      <w:r>
        <w:rPr>
          <w:spacing w:val="-7"/>
          <w:sz w:val="20"/>
        </w:rPr>
        <w:t xml:space="preserve"> </w:t>
      </w:r>
      <w:r>
        <w:rPr>
          <w:sz w:val="20"/>
        </w:rPr>
        <w:t>del</w:t>
      </w:r>
      <w:r>
        <w:rPr>
          <w:spacing w:val="-6"/>
          <w:sz w:val="20"/>
        </w:rPr>
        <w:t xml:space="preserve"> </w:t>
      </w:r>
      <w:r>
        <w:rPr>
          <w:sz w:val="20"/>
        </w:rPr>
        <w:t>proceso</w:t>
      </w:r>
      <w:r>
        <w:rPr>
          <w:spacing w:val="-7"/>
          <w:sz w:val="20"/>
        </w:rPr>
        <w:t xml:space="preserve"> </w:t>
      </w:r>
      <w:r>
        <w:rPr>
          <w:sz w:val="20"/>
        </w:rPr>
        <w:t>penal;</w:t>
      </w:r>
      <w:r>
        <w:rPr>
          <w:spacing w:val="-6"/>
          <w:sz w:val="20"/>
        </w:rPr>
        <w:t xml:space="preserve"> </w:t>
      </w:r>
      <w:r>
        <w:rPr>
          <w:spacing w:val="-10"/>
          <w:sz w:val="20"/>
        </w:rPr>
        <w:t>e</w:t>
      </w:r>
    </w:p>
    <w:p w14:paraId="1C35E1D2" w14:textId="77777777" w:rsidR="00E97127" w:rsidRDefault="00B132B6">
      <w:pPr>
        <w:pStyle w:val="Prrafodelista"/>
        <w:numPr>
          <w:ilvl w:val="1"/>
          <w:numId w:val="86"/>
        </w:numPr>
        <w:tabs>
          <w:tab w:val="left" w:pos="2071"/>
        </w:tabs>
        <w:spacing w:before="115"/>
        <w:rPr>
          <w:rFonts w:ascii="Arial"/>
          <w:b/>
          <w:sz w:val="20"/>
        </w:rPr>
      </w:pPr>
      <w:r>
        <w:rPr>
          <w:spacing w:val="-2"/>
          <w:sz w:val="20"/>
        </w:rPr>
        <w:t>Incompetencia.</w:t>
      </w:r>
    </w:p>
    <w:p w14:paraId="5A24FEA5" w14:textId="77777777" w:rsidR="00E97127" w:rsidRDefault="00B132B6">
      <w:pPr>
        <w:pStyle w:val="Prrafodelista"/>
        <w:numPr>
          <w:ilvl w:val="0"/>
          <w:numId w:val="86"/>
        </w:numPr>
        <w:tabs>
          <w:tab w:val="left" w:pos="1502"/>
        </w:tabs>
        <w:spacing w:before="114" w:line="360" w:lineRule="auto"/>
        <w:ind w:right="44" w:hanging="850"/>
        <w:jc w:val="left"/>
        <w:rPr>
          <w:sz w:val="20"/>
        </w:rPr>
      </w:pPr>
      <w:r>
        <w:rPr>
          <w:sz w:val="20"/>
        </w:rPr>
        <w:t>Con</w:t>
      </w:r>
      <w:r>
        <w:rPr>
          <w:spacing w:val="66"/>
          <w:sz w:val="20"/>
        </w:rPr>
        <w:t xml:space="preserve"> </w:t>
      </w:r>
      <w:r>
        <w:rPr>
          <w:sz w:val="20"/>
        </w:rPr>
        <w:t>relación</w:t>
      </w:r>
      <w:r>
        <w:rPr>
          <w:spacing w:val="66"/>
          <w:sz w:val="20"/>
        </w:rPr>
        <w:t xml:space="preserve"> </w:t>
      </w:r>
      <w:r>
        <w:rPr>
          <w:sz w:val="20"/>
        </w:rPr>
        <w:t>al</w:t>
      </w:r>
      <w:r>
        <w:rPr>
          <w:spacing w:val="68"/>
          <w:sz w:val="20"/>
        </w:rPr>
        <w:t xml:space="preserve"> </w:t>
      </w:r>
      <w:r>
        <w:rPr>
          <w:sz w:val="20"/>
        </w:rPr>
        <w:t>Sistema</w:t>
      </w:r>
      <w:r>
        <w:rPr>
          <w:spacing w:val="68"/>
          <w:sz w:val="20"/>
        </w:rPr>
        <w:t xml:space="preserve"> </w:t>
      </w:r>
      <w:r>
        <w:rPr>
          <w:sz w:val="20"/>
        </w:rPr>
        <w:t>Penal</w:t>
      </w:r>
      <w:r>
        <w:rPr>
          <w:spacing w:val="68"/>
          <w:sz w:val="20"/>
        </w:rPr>
        <w:t xml:space="preserve"> </w:t>
      </w:r>
      <w:r>
        <w:rPr>
          <w:sz w:val="20"/>
        </w:rPr>
        <w:t>Tradicional</w:t>
      </w:r>
      <w:r>
        <w:rPr>
          <w:spacing w:val="68"/>
          <w:sz w:val="20"/>
        </w:rPr>
        <w:t xml:space="preserve"> </w:t>
      </w:r>
      <w:r>
        <w:rPr>
          <w:sz w:val="20"/>
        </w:rPr>
        <w:t>la</w:t>
      </w:r>
      <w:r>
        <w:rPr>
          <w:spacing w:val="68"/>
          <w:sz w:val="20"/>
        </w:rPr>
        <w:t xml:space="preserve"> </w:t>
      </w:r>
      <w:r>
        <w:rPr>
          <w:sz w:val="20"/>
        </w:rPr>
        <w:t>estadística</w:t>
      </w:r>
      <w:r>
        <w:rPr>
          <w:spacing w:val="68"/>
          <w:sz w:val="20"/>
        </w:rPr>
        <w:t xml:space="preserve"> </w:t>
      </w:r>
      <w:r>
        <w:rPr>
          <w:sz w:val="20"/>
        </w:rPr>
        <w:t>sobre</w:t>
      </w:r>
      <w:r>
        <w:rPr>
          <w:spacing w:val="66"/>
          <w:sz w:val="20"/>
        </w:rPr>
        <w:t xml:space="preserve"> </w:t>
      </w:r>
      <w:r>
        <w:rPr>
          <w:sz w:val="20"/>
        </w:rPr>
        <w:t>averiguaciones</w:t>
      </w:r>
      <w:r>
        <w:rPr>
          <w:spacing w:val="67"/>
          <w:sz w:val="20"/>
        </w:rPr>
        <w:t xml:space="preserve"> </w:t>
      </w:r>
      <w:r>
        <w:rPr>
          <w:sz w:val="20"/>
        </w:rPr>
        <w:t>previas</w:t>
      </w:r>
      <w:r>
        <w:rPr>
          <w:spacing w:val="67"/>
          <w:sz w:val="20"/>
        </w:rPr>
        <w:t xml:space="preserve"> </w:t>
      </w:r>
      <w:r>
        <w:rPr>
          <w:sz w:val="20"/>
        </w:rPr>
        <w:t>iniciadas,</w:t>
      </w:r>
      <w:r>
        <w:rPr>
          <w:spacing w:val="68"/>
          <w:sz w:val="20"/>
        </w:rPr>
        <w:t xml:space="preserve"> </w:t>
      </w:r>
      <w:r>
        <w:rPr>
          <w:sz w:val="20"/>
        </w:rPr>
        <w:t>en</w:t>
      </w:r>
      <w:r>
        <w:rPr>
          <w:spacing w:val="67"/>
          <w:sz w:val="20"/>
        </w:rPr>
        <w:t xml:space="preserve"> </w:t>
      </w:r>
      <w:r>
        <w:rPr>
          <w:sz w:val="20"/>
        </w:rPr>
        <w:t>archivo provisional por reserva y concluidas, en las que se precisen las siguientes formas de conclusión:</w:t>
      </w:r>
    </w:p>
    <w:p w14:paraId="5849D31C" w14:textId="77777777" w:rsidR="00E97127" w:rsidRDefault="00B132B6">
      <w:pPr>
        <w:pStyle w:val="Prrafodelista"/>
        <w:numPr>
          <w:ilvl w:val="1"/>
          <w:numId w:val="86"/>
        </w:numPr>
        <w:tabs>
          <w:tab w:val="left" w:pos="2071"/>
        </w:tabs>
        <w:spacing w:before="1"/>
        <w:rPr>
          <w:b/>
          <w:sz w:val="20"/>
        </w:rPr>
      </w:pPr>
      <w:r>
        <w:rPr>
          <w:sz w:val="20"/>
        </w:rPr>
        <w:t>Consignación</w:t>
      </w:r>
      <w:r>
        <w:rPr>
          <w:spacing w:val="-7"/>
          <w:sz w:val="20"/>
        </w:rPr>
        <w:t xml:space="preserve"> </w:t>
      </w:r>
      <w:r>
        <w:rPr>
          <w:sz w:val="20"/>
        </w:rPr>
        <w:t>a</w:t>
      </w:r>
      <w:r>
        <w:rPr>
          <w:spacing w:val="-6"/>
          <w:sz w:val="20"/>
        </w:rPr>
        <w:t xml:space="preserve"> </w:t>
      </w:r>
      <w:r>
        <w:rPr>
          <w:sz w:val="20"/>
        </w:rPr>
        <w:t>la</w:t>
      </w:r>
      <w:r>
        <w:rPr>
          <w:spacing w:val="-6"/>
          <w:sz w:val="20"/>
        </w:rPr>
        <w:t xml:space="preserve"> </w:t>
      </w:r>
      <w:r>
        <w:rPr>
          <w:sz w:val="20"/>
        </w:rPr>
        <w:t>autoridad</w:t>
      </w:r>
      <w:r>
        <w:rPr>
          <w:spacing w:val="-6"/>
          <w:sz w:val="20"/>
        </w:rPr>
        <w:t xml:space="preserve"> </w:t>
      </w:r>
      <w:r>
        <w:rPr>
          <w:sz w:val="20"/>
        </w:rPr>
        <w:t>jurisdiccional</w:t>
      </w:r>
      <w:r>
        <w:rPr>
          <w:spacing w:val="-6"/>
          <w:sz w:val="20"/>
        </w:rPr>
        <w:t xml:space="preserve"> </w:t>
      </w:r>
      <w:r>
        <w:rPr>
          <w:sz w:val="20"/>
        </w:rPr>
        <w:t>con</w:t>
      </w:r>
      <w:r>
        <w:rPr>
          <w:spacing w:val="-7"/>
          <w:sz w:val="20"/>
        </w:rPr>
        <w:t xml:space="preserve"> </w:t>
      </w:r>
      <w:r>
        <w:rPr>
          <w:sz w:val="20"/>
        </w:rPr>
        <w:t>sentencia</w:t>
      </w:r>
      <w:r>
        <w:rPr>
          <w:spacing w:val="-6"/>
          <w:sz w:val="20"/>
        </w:rPr>
        <w:t xml:space="preserve"> </w:t>
      </w:r>
      <w:r>
        <w:rPr>
          <w:spacing w:val="-2"/>
          <w:sz w:val="20"/>
        </w:rPr>
        <w:t>ejecutoriada;</w:t>
      </w:r>
    </w:p>
    <w:p w14:paraId="2334CAD7" w14:textId="77777777" w:rsidR="00E97127" w:rsidRDefault="00B132B6">
      <w:pPr>
        <w:pStyle w:val="Prrafodelista"/>
        <w:numPr>
          <w:ilvl w:val="1"/>
          <w:numId w:val="86"/>
        </w:numPr>
        <w:tabs>
          <w:tab w:val="left" w:pos="2071"/>
        </w:tabs>
        <w:spacing w:before="115"/>
        <w:rPr>
          <w:b/>
          <w:sz w:val="20"/>
        </w:rPr>
      </w:pPr>
      <w:r>
        <w:rPr>
          <w:sz w:val="20"/>
        </w:rPr>
        <w:t>Sobreseimiento</w:t>
      </w:r>
      <w:r>
        <w:rPr>
          <w:spacing w:val="-6"/>
          <w:sz w:val="20"/>
        </w:rPr>
        <w:t xml:space="preserve"> </w:t>
      </w:r>
      <w:r>
        <w:rPr>
          <w:sz w:val="20"/>
        </w:rPr>
        <w:t>del</w:t>
      </w:r>
      <w:r>
        <w:rPr>
          <w:spacing w:val="-7"/>
          <w:sz w:val="20"/>
        </w:rPr>
        <w:t xml:space="preserve"> </w:t>
      </w:r>
      <w:r>
        <w:rPr>
          <w:sz w:val="20"/>
        </w:rPr>
        <w:t>proceso</w:t>
      </w:r>
      <w:r>
        <w:rPr>
          <w:spacing w:val="-6"/>
          <w:sz w:val="20"/>
        </w:rPr>
        <w:t xml:space="preserve"> </w:t>
      </w:r>
      <w:r>
        <w:rPr>
          <w:spacing w:val="-2"/>
          <w:sz w:val="20"/>
        </w:rPr>
        <w:t>penal;</w:t>
      </w:r>
    </w:p>
    <w:p w14:paraId="3B5662A3" w14:textId="77777777" w:rsidR="00E97127" w:rsidRDefault="00B132B6">
      <w:pPr>
        <w:pStyle w:val="Prrafodelista"/>
        <w:numPr>
          <w:ilvl w:val="1"/>
          <w:numId w:val="86"/>
        </w:numPr>
        <w:tabs>
          <w:tab w:val="left" w:pos="2071"/>
        </w:tabs>
        <w:spacing w:before="114"/>
        <w:rPr>
          <w:b/>
          <w:sz w:val="20"/>
        </w:rPr>
      </w:pPr>
      <w:r>
        <w:rPr>
          <w:sz w:val="20"/>
        </w:rPr>
        <w:t>Justicia</w:t>
      </w:r>
      <w:r>
        <w:rPr>
          <w:spacing w:val="-8"/>
          <w:sz w:val="20"/>
        </w:rPr>
        <w:t xml:space="preserve"> </w:t>
      </w:r>
      <w:r>
        <w:rPr>
          <w:spacing w:val="-2"/>
          <w:sz w:val="20"/>
        </w:rPr>
        <w:t>Restaurativa;</w:t>
      </w:r>
    </w:p>
    <w:p w14:paraId="7C12DA75" w14:textId="77777777" w:rsidR="00E97127" w:rsidRDefault="00B132B6">
      <w:pPr>
        <w:pStyle w:val="Prrafodelista"/>
        <w:numPr>
          <w:ilvl w:val="1"/>
          <w:numId w:val="86"/>
        </w:numPr>
        <w:tabs>
          <w:tab w:val="left" w:pos="2071"/>
        </w:tabs>
        <w:spacing w:before="115"/>
        <w:rPr>
          <w:b/>
          <w:sz w:val="20"/>
        </w:rPr>
      </w:pPr>
      <w:r>
        <w:rPr>
          <w:sz w:val="20"/>
        </w:rPr>
        <w:t>No</w:t>
      </w:r>
      <w:r>
        <w:rPr>
          <w:spacing w:val="-3"/>
          <w:sz w:val="20"/>
        </w:rPr>
        <w:t xml:space="preserve"> </w:t>
      </w:r>
      <w:r>
        <w:rPr>
          <w:sz w:val="20"/>
        </w:rPr>
        <w:t>ejercicio</w:t>
      </w:r>
      <w:r>
        <w:rPr>
          <w:spacing w:val="-4"/>
          <w:sz w:val="20"/>
        </w:rPr>
        <w:t xml:space="preserve"> </w:t>
      </w:r>
      <w:r>
        <w:rPr>
          <w:sz w:val="20"/>
        </w:rPr>
        <w:t>de</w:t>
      </w:r>
      <w:r>
        <w:rPr>
          <w:spacing w:val="-3"/>
          <w:sz w:val="20"/>
        </w:rPr>
        <w:t xml:space="preserve"> </w:t>
      </w:r>
      <w:r>
        <w:rPr>
          <w:sz w:val="20"/>
        </w:rPr>
        <w:t>la</w:t>
      </w:r>
      <w:r>
        <w:rPr>
          <w:spacing w:val="-4"/>
          <w:sz w:val="20"/>
        </w:rPr>
        <w:t xml:space="preserve"> </w:t>
      </w:r>
      <w:r>
        <w:rPr>
          <w:sz w:val="20"/>
        </w:rPr>
        <w:t>acción</w:t>
      </w:r>
      <w:r>
        <w:rPr>
          <w:spacing w:val="-4"/>
          <w:sz w:val="20"/>
        </w:rPr>
        <w:t xml:space="preserve"> </w:t>
      </w:r>
      <w:r>
        <w:rPr>
          <w:sz w:val="20"/>
        </w:rPr>
        <w:t>penal;</w:t>
      </w:r>
      <w:r>
        <w:rPr>
          <w:spacing w:val="-4"/>
          <w:sz w:val="20"/>
        </w:rPr>
        <w:t xml:space="preserve"> </w:t>
      </w:r>
      <w:r>
        <w:rPr>
          <w:spacing w:val="-10"/>
          <w:sz w:val="20"/>
        </w:rPr>
        <w:t>e</w:t>
      </w:r>
    </w:p>
    <w:p w14:paraId="7A53B323" w14:textId="77777777" w:rsidR="00E97127" w:rsidRDefault="00B132B6">
      <w:pPr>
        <w:pStyle w:val="Prrafodelista"/>
        <w:numPr>
          <w:ilvl w:val="1"/>
          <w:numId w:val="86"/>
        </w:numPr>
        <w:tabs>
          <w:tab w:val="left" w:pos="2069"/>
        </w:tabs>
        <w:spacing w:before="116"/>
        <w:ind w:left="2069" w:hanging="567"/>
        <w:jc w:val="both"/>
        <w:rPr>
          <w:b/>
          <w:sz w:val="20"/>
        </w:rPr>
      </w:pPr>
      <w:r>
        <w:rPr>
          <w:spacing w:val="-2"/>
          <w:sz w:val="20"/>
        </w:rPr>
        <w:t>Incompetencia.</w:t>
      </w:r>
    </w:p>
    <w:p w14:paraId="780C30A2" w14:textId="77777777" w:rsidR="00E97127" w:rsidRDefault="00B132B6">
      <w:pPr>
        <w:pStyle w:val="Prrafodelista"/>
        <w:numPr>
          <w:ilvl w:val="0"/>
          <w:numId w:val="86"/>
        </w:numPr>
        <w:tabs>
          <w:tab w:val="left" w:pos="1502"/>
        </w:tabs>
        <w:spacing w:before="115" w:line="357" w:lineRule="auto"/>
        <w:ind w:right="43" w:hanging="838"/>
        <w:jc w:val="both"/>
        <w:rPr>
          <w:sz w:val="20"/>
        </w:rPr>
      </w:pPr>
      <w:r>
        <w:rPr>
          <w:sz w:val="20"/>
        </w:rPr>
        <w:t xml:space="preserve">Los distintos índices delictivos divididos por Municipio y de acuerdo a las delegaciones regionales en las que desconcentre sus funciones la </w:t>
      </w:r>
      <w:proofErr w:type="gramStart"/>
      <w:r>
        <w:rPr>
          <w:sz w:val="20"/>
        </w:rPr>
        <w:t>Fiscalía General</w:t>
      </w:r>
      <w:proofErr w:type="gramEnd"/>
      <w:r>
        <w:rPr>
          <w:sz w:val="20"/>
        </w:rPr>
        <w:t xml:space="preserve"> del Estado;</w:t>
      </w:r>
    </w:p>
    <w:p w14:paraId="06B2BEDA" w14:textId="77777777" w:rsidR="00E97127" w:rsidRDefault="00B132B6">
      <w:pPr>
        <w:pStyle w:val="Prrafodelista"/>
        <w:numPr>
          <w:ilvl w:val="0"/>
          <w:numId w:val="86"/>
        </w:numPr>
        <w:tabs>
          <w:tab w:val="left" w:pos="1502"/>
        </w:tabs>
        <w:spacing w:before="4" w:line="360" w:lineRule="auto"/>
        <w:ind w:right="30" w:hanging="761"/>
        <w:jc w:val="both"/>
        <w:rPr>
          <w:sz w:val="20"/>
        </w:rPr>
      </w:pPr>
      <w:r>
        <w:rPr>
          <w:sz w:val="20"/>
        </w:rPr>
        <w:t xml:space="preserve">La estadística de personas desaparecidas o no localizadas, en la que se desagregue información por año, municipio y delegación regional en el que ocurrieron los hechos, así como aquella información que comunique a la sociedad los resultados de las acciones de búsqueda y de las investigaciones realizadas por la </w:t>
      </w:r>
      <w:proofErr w:type="gramStart"/>
      <w:r>
        <w:rPr>
          <w:sz w:val="20"/>
        </w:rPr>
        <w:t>Fiscalía General</w:t>
      </w:r>
      <w:proofErr w:type="gramEnd"/>
      <w:r>
        <w:rPr>
          <w:sz w:val="20"/>
        </w:rPr>
        <w:t xml:space="preserve"> del Estado.</w:t>
      </w:r>
    </w:p>
    <w:p w14:paraId="12505863" w14:textId="77777777" w:rsidR="00E97127" w:rsidRDefault="00B132B6">
      <w:pPr>
        <w:pStyle w:val="Textoindependiente"/>
        <w:spacing w:line="360" w:lineRule="auto"/>
        <w:ind w:left="1502" w:right="48"/>
        <w:jc w:val="both"/>
      </w:pPr>
      <w:r>
        <w:t>La información que se publique en cumplimiento de esta fracción deberá atender a la normatividad en materia de datos personales;</w:t>
      </w:r>
    </w:p>
    <w:p w14:paraId="2F5B815E" w14:textId="77777777" w:rsidR="00E97127" w:rsidRDefault="00B132B6">
      <w:pPr>
        <w:pStyle w:val="Prrafodelista"/>
        <w:numPr>
          <w:ilvl w:val="0"/>
          <w:numId w:val="86"/>
        </w:numPr>
        <w:tabs>
          <w:tab w:val="left" w:pos="1502"/>
        </w:tabs>
        <w:spacing w:before="1" w:line="360" w:lineRule="auto"/>
        <w:ind w:right="45" w:hanging="838"/>
        <w:jc w:val="both"/>
        <w:rPr>
          <w:sz w:val="20"/>
        </w:rPr>
      </w:pPr>
      <w:r>
        <w:rPr>
          <w:sz w:val="20"/>
        </w:rPr>
        <w:t>Las estadísticas de delitos cometidos por razones de género y aquella información tendiente a la prevención de este tipo de conductas, promuevan la cultura de la denuncia y el conocimiento de los derechos que asisten a las víctimas de los mismos; y</w:t>
      </w:r>
    </w:p>
    <w:p w14:paraId="647EBDDA" w14:textId="77777777" w:rsidR="00E97127" w:rsidRDefault="00B132B6">
      <w:pPr>
        <w:pStyle w:val="Prrafodelista"/>
        <w:numPr>
          <w:ilvl w:val="0"/>
          <w:numId w:val="86"/>
        </w:numPr>
        <w:tabs>
          <w:tab w:val="left" w:pos="1502"/>
        </w:tabs>
        <w:spacing w:line="360" w:lineRule="auto"/>
        <w:ind w:right="38" w:hanging="917"/>
        <w:jc w:val="both"/>
        <w:rPr>
          <w:sz w:val="20"/>
        </w:rPr>
      </w:pPr>
      <w:r>
        <w:rPr>
          <w:sz w:val="20"/>
        </w:rPr>
        <w:t xml:space="preserve">Los programas de atención y protección a personas víctimas, testigos y demás involucradas en el proceso penal implementados por la </w:t>
      </w:r>
      <w:proofErr w:type="gramStart"/>
      <w:r>
        <w:rPr>
          <w:sz w:val="20"/>
        </w:rPr>
        <w:t>Fiscalía General</w:t>
      </w:r>
      <w:proofErr w:type="gramEnd"/>
      <w:r>
        <w:rPr>
          <w:sz w:val="20"/>
        </w:rPr>
        <w:t xml:space="preserve"> del Estado, detallando los requisitos para el acceso a los mismos.</w:t>
      </w:r>
    </w:p>
    <w:p w14:paraId="6D4631B4" w14:textId="77777777" w:rsidR="00E97127" w:rsidRDefault="00E97127">
      <w:pPr>
        <w:pStyle w:val="Textoindependiente"/>
        <w:spacing w:before="114"/>
      </w:pPr>
    </w:p>
    <w:p w14:paraId="38EDBA9B" w14:textId="77777777" w:rsidR="00E97127" w:rsidRDefault="00B132B6">
      <w:pPr>
        <w:pStyle w:val="Textoindependiente"/>
        <w:spacing w:before="1" w:line="360" w:lineRule="auto"/>
        <w:ind w:left="369"/>
      </w:pPr>
      <w:r>
        <w:rPr>
          <w:b/>
        </w:rPr>
        <w:t>Artículo</w:t>
      </w:r>
      <w:r>
        <w:rPr>
          <w:b/>
          <w:spacing w:val="13"/>
        </w:rPr>
        <w:t xml:space="preserve"> </w:t>
      </w:r>
      <w:r>
        <w:rPr>
          <w:b/>
        </w:rPr>
        <w:t>32.</w:t>
      </w:r>
      <w:r>
        <w:rPr>
          <w:b/>
          <w:spacing w:val="14"/>
        </w:rPr>
        <w:t xml:space="preserve"> </w:t>
      </w:r>
      <w:r>
        <w:t>Además de lo</w:t>
      </w:r>
      <w:r>
        <w:rPr>
          <w:spacing w:val="13"/>
        </w:rPr>
        <w:t xml:space="preserve"> </w:t>
      </w:r>
      <w:r>
        <w:t>señalado</w:t>
      </w:r>
      <w:r>
        <w:rPr>
          <w:spacing w:val="13"/>
        </w:rPr>
        <w:t xml:space="preserve"> </w:t>
      </w:r>
      <w:r>
        <w:t>en el</w:t>
      </w:r>
      <w:r>
        <w:rPr>
          <w:spacing w:val="14"/>
        </w:rPr>
        <w:t xml:space="preserve"> </w:t>
      </w:r>
      <w:r>
        <w:t>artículo</w:t>
      </w:r>
      <w:r>
        <w:rPr>
          <w:spacing w:val="13"/>
        </w:rPr>
        <w:t xml:space="preserve"> </w:t>
      </w:r>
      <w:r>
        <w:t>70</w:t>
      </w:r>
      <w:r>
        <w:rPr>
          <w:spacing w:val="15"/>
        </w:rPr>
        <w:t xml:space="preserve"> </w:t>
      </w:r>
      <w:r>
        <w:t>fracción I</w:t>
      </w:r>
      <w:r>
        <w:rPr>
          <w:spacing w:val="13"/>
        </w:rPr>
        <w:t xml:space="preserve"> </w:t>
      </w:r>
      <w:r>
        <w:t>de la</w:t>
      </w:r>
      <w:r>
        <w:rPr>
          <w:spacing w:val="15"/>
        </w:rPr>
        <w:t xml:space="preserve"> </w:t>
      </w:r>
      <w:r>
        <w:t>Ley General</w:t>
      </w:r>
      <w:r>
        <w:rPr>
          <w:spacing w:val="17"/>
        </w:rPr>
        <w:t xml:space="preserve"> </w:t>
      </w:r>
      <w:r>
        <w:t>y el artículo</w:t>
      </w:r>
      <w:r>
        <w:rPr>
          <w:spacing w:val="13"/>
        </w:rPr>
        <w:t xml:space="preserve"> </w:t>
      </w:r>
      <w:r>
        <w:t>22</w:t>
      </w:r>
      <w:r>
        <w:rPr>
          <w:spacing w:val="13"/>
        </w:rPr>
        <w:t xml:space="preserve"> </w:t>
      </w:r>
      <w:r>
        <w:t>del presente ordenamiento, el organismo público local electoral, deberá publicar la siguiente información:</w:t>
      </w:r>
    </w:p>
    <w:p w14:paraId="131C9BA9" w14:textId="77777777" w:rsidR="00E97127" w:rsidRDefault="00E97127">
      <w:pPr>
        <w:pStyle w:val="Textoindependiente"/>
        <w:spacing w:before="114"/>
      </w:pPr>
    </w:p>
    <w:p w14:paraId="4B8C6395" w14:textId="77777777" w:rsidR="00E97127" w:rsidRDefault="00B132B6">
      <w:pPr>
        <w:pStyle w:val="Prrafodelista"/>
        <w:numPr>
          <w:ilvl w:val="0"/>
          <w:numId w:val="85"/>
        </w:numPr>
        <w:tabs>
          <w:tab w:val="left" w:pos="1502"/>
        </w:tabs>
        <w:spacing w:line="360" w:lineRule="auto"/>
        <w:ind w:right="35"/>
        <w:jc w:val="both"/>
        <w:rPr>
          <w:sz w:val="20"/>
        </w:rPr>
      </w:pPr>
      <w:r>
        <w:rPr>
          <w:sz w:val="20"/>
        </w:rPr>
        <w:t xml:space="preserve">Los informes que presenten las asociaciones, agrupaciones políticas y la ciudadanía registrada ante la autoridad electoral, así como los anexos, los comprobantes fiscales y en general, los documentos que den soporte a dichos </w:t>
      </w:r>
      <w:r>
        <w:rPr>
          <w:spacing w:val="-2"/>
          <w:sz w:val="20"/>
        </w:rPr>
        <w:t>informes;</w:t>
      </w:r>
    </w:p>
    <w:p w14:paraId="63D52604" w14:textId="77777777" w:rsidR="00E97127" w:rsidRDefault="00B132B6">
      <w:pPr>
        <w:pStyle w:val="Prrafodelista"/>
        <w:numPr>
          <w:ilvl w:val="0"/>
          <w:numId w:val="85"/>
        </w:numPr>
        <w:tabs>
          <w:tab w:val="left" w:pos="1502"/>
        </w:tabs>
        <w:spacing w:before="2"/>
        <w:ind w:hanging="770"/>
        <w:jc w:val="both"/>
        <w:rPr>
          <w:sz w:val="20"/>
        </w:rPr>
      </w:pPr>
      <w:r>
        <w:rPr>
          <w:sz w:val="20"/>
        </w:rPr>
        <w:t>Los</w:t>
      </w:r>
      <w:r>
        <w:rPr>
          <w:spacing w:val="-6"/>
          <w:sz w:val="20"/>
        </w:rPr>
        <w:t xml:space="preserve"> </w:t>
      </w:r>
      <w:r>
        <w:rPr>
          <w:sz w:val="20"/>
        </w:rPr>
        <w:t>expedientes</w:t>
      </w:r>
      <w:r>
        <w:rPr>
          <w:spacing w:val="-5"/>
          <w:sz w:val="20"/>
        </w:rPr>
        <w:t xml:space="preserve"> </w:t>
      </w:r>
      <w:r>
        <w:rPr>
          <w:sz w:val="20"/>
        </w:rPr>
        <w:t>sobre</w:t>
      </w:r>
      <w:r>
        <w:rPr>
          <w:spacing w:val="-4"/>
          <w:sz w:val="20"/>
        </w:rPr>
        <w:t xml:space="preserve"> </w:t>
      </w:r>
      <w:r>
        <w:rPr>
          <w:sz w:val="20"/>
        </w:rPr>
        <w:t>quejas</w:t>
      </w:r>
      <w:r>
        <w:rPr>
          <w:spacing w:val="-5"/>
          <w:sz w:val="20"/>
        </w:rPr>
        <w:t xml:space="preserve"> </w:t>
      </w:r>
      <w:r>
        <w:rPr>
          <w:sz w:val="20"/>
        </w:rPr>
        <w:t>resueltas</w:t>
      </w:r>
      <w:r>
        <w:rPr>
          <w:spacing w:val="-5"/>
          <w:sz w:val="20"/>
        </w:rPr>
        <w:t xml:space="preserve"> </w:t>
      </w:r>
      <w:r>
        <w:rPr>
          <w:sz w:val="20"/>
        </w:rPr>
        <w:t>por</w:t>
      </w:r>
      <w:r>
        <w:rPr>
          <w:spacing w:val="-4"/>
          <w:sz w:val="20"/>
        </w:rPr>
        <w:t xml:space="preserve"> </w:t>
      </w:r>
      <w:r>
        <w:rPr>
          <w:sz w:val="20"/>
        </w:rPr>
        <w:t>violaciones</w:t>
      </w:r>
      <w:r>
        <w:rPr>
          <w:spacing w:val="-5"/>
          <w:sz w:val="20"/>
        </w:rPr>
        <w:t xml:space="preserve"> </w:t>
      </w:r>
      <w:r>
        <w:rPr>
          <w:sz w:val="20"/>
        </w:rPr>
        <w:t>a</w:t>
      </w:r>
      <w:r>
        <w:rPr>
          <w:spacing w:val="-5"/>
          <w:sz w:val="20"/>
        </w:rPr>
        <w:t xml:space="preserve"> </w:t>
      </w:r>
      <w:r>
        <w:rPr>
          <w:sz w:val="20"/>
        </w:rPr>
        <w:t>la</w:t>
      </w:r>
      <w:r>
        <w:rPr>
          <w:spacing w:val="-4"/>
          <w:sz w:val="20"/>
        </w:rPr>
        <w:t xml:space="preserve"> </w:t>
      </w:r>
      <w:r>
        <w:rPr>
          <w:sz w:val="20"/>
        </w:rPr>
        <w:t>ley</w:t>
      </w:r>
      <w:r>
        <w:rPr>
          <w:spacing w:val="-5"/>
          <w:sz w:val="20"/>
        </w:rPr>
        <w:t xml:space="preserve"> </w:t>
      </w:r>
      <w:r>
        <w:rPr>
          <w:spacing w:val="-2"/>
          <w:sz w:val="20"/>
        </w:rPr>
        <w:t>electoral;</w:t>
      </w:r>
    </w:p>
    <w:p w14:paraId="03204DF6" w14:textId="77777777" w:rsidR="00E97127" w:rsidRDefault="00B132B6">
      <w:pPr>
        <w:pStyle w:val="Prrafodelista"/>
        <w:numPr>
          <w:ilvl w:val="0"/>
          <w:numId w:val="85"/>
        </w:numPr>
        <w:tabs>
          <w:tab w:val="left" w:pos="1502"/>
        </w:tabs>
        <w:spacing w:before="113"/>
        <w:ind w:hanging="849"/>
        <w:jc w:val="both"/>
        <w:rPr>
          <w:sz w:val="20"/>
        </w:rPr>
      </w:pPr>
      <w:r>
        <w:rPr>
          <w:sz w:val="20"/>
        </w:rPr>
        <w:t>La</w:t>
      </w:r>
      <w:r>
        <w:rPr>
          <w:spacing w:val="-4"/>
          <w:sz w:val="20"/>
        </w:rPr>
        <w:t xml:space="preserve"> </w:t>
      </w:r>
      <w:r>
        <w:rPr>
          <w:sz w:val="20"/>
        </w:rPr>
        <w:t>información</w:t>
      </w:r>
      <w:r>
        <w:rPr>
          <w:spacing w:val="-5"/>
          <w:sz w:val="20"/>
        </w:rPr>
        <w:t xml:space="preserve"> </w:t>
      </w:r>
      <w:r>
        <w:rPr>
          <w:sz w:val="20"/>
        </w:rPr>
        <w:t>detallada</w:t>
      </w:r>
      <w:r>
        <w:rPr>
          <w:spacing w:val="-4"/>
          <w:sz w:val="20"/>
        </w:rPr>
        <w:t xml:space="preserve"> </w:t>
      </w:r>
      <w:r>
        <w:rPr>
          <w:sz w:val="20"/>
        </w:rPr>
        <w:t>de</w:t>
      </w:r>
      <w:r>
        <w:rPr>
          <w:spacing w:val="-4"/>
          <w:sz w:val="20"/>
        </w:rPr>
        <w:t xml:space="preserve"> </w:t>
      </w:r>
      <w:r>
        <w:rPr>
          <w:sz w:val="20"/>
        </w:rPr>
        <w:t>su</w:t>
      </w:r>
      <w:r>
        <w:rPr>
          <w:spacing w:val="-5"/>
          <w:sz w:val="20"/>
        </w:rPr>
        <w:t xml:space="preserve"> </w:t>
      </w:r>
      <w:r>
        <w:rPr>
          <w:sz w:val="20"/>
        </w:rPr>
        <w:t>estado</w:t>
      </w:r>
      <w:r>
        <w:rPr>
          <w:spacing w:val="-3"/>
          <w:sz w:val="20"/>
        </w:rPr>
        <w:t xml:space="preserve"> </w:t>
      </w:r>
      <w:r>
        <w:rPr>
          <w:sz w:val="20"/>
        </w:rPr>
        <w:t>financiero</w:t>
      </w:r>
      <w:r>
        <w:rPr>
          <w:spacing w:val="-1"/>
          <w:sz w:val="20"/>
        </w:rPr>
        <w:t xml:space="preserve"> </w:t>
      </w:r>
      <w:r>
        <w:rPr>
          <w:sz w:val="20"/>
        </w:rPr>
        <w:t>y</w:t>
      </w:r>
      <w:r>
        <w:rPr>
          <w:spacing w:val="-8"/>
          <w:sz w:val="20"/>
        </w:rPr>
        <w:t xml:space="preserve"> </w:t>
      </w:r>
      <w:r>
        <w:rPr>
          <w:sz w:val="20"/>
        </w:rPr>
        <w:t>del</w:t>
      </w:r>
      <w:r>
        <w:rPr>
          <w:spacing w:val="-4"/>
          <w:sz w:val="20"/>
        </w:rPr>
        <w:t xml:space="preserve"> </w:t>
      </w:r>
      <w:r>
        <w:rPr>
          <w:sz w:val="20"/>
        </w:rPr>
        <w:t>uso</w:t>
      </w:r>
      <w:r>
        <w:rPr>
          <w:spacing w:val="-1"/>
          <w:sz w:val="20"/>
        </w:rPr>
        <w:t xml:space="preserve"> </w:t>
      </w:r>
      <w:r>
        <w:rPr>
          <w:sz w:val="20"/>
        </w:rPr>
        <w:t>y</w:t>
      </w:r>
      <w:r>
        <w:rPr>
          <w:spacing w:val="-3"/>
          <w:sz w:val="20"/>
        </w:rPr>
        <w:t xml:space="preserve"> </w:t>
      </w:r>
      <w:r>
        <w:rPr>
          <w:sz w:val="20"/>
        </w:rPr>
        <w:t>manejo</w:t>
      </w:r>
      <w:r>
        <w:rPr>
          <w:spacing w:val="-3"/>
          <w:sz w:val="20"/>
        </w:rPr>
        <w:t xml:space="preserve"> </w:t>
      </w:r>
      <w:r>
        <w:rPr>
          <w:sz w:val="20"/>
        </w:rPr>
        <w:t>de</w:t>
      </w:r>
      <w:r>
        <w:rPr>
          <w:spacing w:val="-4"/>
          <w:sz w:val="20"/>
        </w:rPr>
        <w:t xml:space="preserve"> </w:t>
      </w:r>
      <w:r>
        <w:rPr>
          <w:sz w:val="20"/>
        </w:rPr>
        <w:t>su</w:t>
      </w:r>
      <w:r>
        <w:rPr>
          <w:spacing w:val="-5"/>
          <w:sz w:val="20"/>
        </w:rPr>
        <w:t xml:space="preserve"> </w:t>
      </w:r>
      <w:r>
        <w:rPr>
          <w:spacing w:val="-2"/>
          <w:sz w:val="20"/>
        </w:rPr>
        <w:t>presupuesto;</w:t>
      </w:r>
    </w:p>
    <w:p w14:paraId="095B7611" w14:textId="77777777" w:rsidR="00E97127" w:rsidRDefault="00B132B6">
      <w:pPr>
        <w:pStyle w:val="Prrafodelista"/>
        <w:numPr>
          <w:ilvl w:val="0"/>
          <w:numId w:val="85"/>
        </w:numPr>
        <w:tabs>
          <w:tab w:val="left" w:pos="1502"/>
        </w:tabs>
        <w:spacing w:before="116"/>
        <w:ind w:hanging="837"/>
        <w:jc w:val="left"/>
        <w:rPr>
          <w:sz w:val="20"/>
        </w:rPr>
      </w:pPr>
      <w:r>
        <w:rPr>
          <w:sz w:val="20"/>
        </w:rPr>
        <w:t>Las</w:t>
      </w:r>
      <w:r>
        <w:rPr>
          <w:spacing w:val="-5"/>
          <w:sz w:val="20"/>
        </w:rPr>
        <w:t xml:space="preserve"> </w:t>
      </w:r>
      <w:r>
        <w:rPr>
          <w:sz w:val="20"/>
        </w:rPr>
        <w:t>actas</w:t>
      </w:r>
      <w:r>
        <w:rPr>
          <w:spacing w:val="-1"/>
          <w:sz w:val="20"/>
        </w:rPr>
        <w:t xml:space="preserve"> </w:t>
      </w:r>
      <w:r>
        <w:rPr>
          <w:sz w:val="20"/>
        </w:rPr>
        <w:t>y</w:t>
      </w:r>
      <w:r>
        <w:rPr>
          <w:spacing w:val="-7"/>
          <w:sz w:val="20"/>
        </w:rPr>
        <w:t xml:space="preserve"> </w:t>
      </w:r>
      <w:r>
        <w:rPr>
          <w:sz w:val="20"/>
        </w:rPr>
        <w:t>acuerdos</w:t>
      </w:r>
      <w:r>
        <w:rPr>
          <w:spacing w:val="-5"/>
          <w:sz w:val="20"/>
        </w:rPr>
        <w:t xml:space="preserve"> </w:t>
      </w:r>
      <w:r>
        <w:rPr>
          <w:sz w:val="20"/>
        </w:rPr>
        <w:t>del</w:t>
      </w:r>
      <w:r>
        <w:rPr>
          <w:spacing w:val="-3"/>
          <w:sz w:val="20"/>
        </w:rPr>
        <w:t xml:space="preserve"> </w:t>
      </w:r>
      <w:r>
        <w:rPr>
          <w:sz w:val="20"/>
        </w:rPr>
        <w:t>Consejo</w:t>
      </w:r>
      <w:r>
        <w:rPr>
          <w:spacing w:val="-3"/>
          <w:sz w:val="20"/>
        </w:rPr>
        <w:t xml:space="preserve"> </w:t>
      </w:r>
      <w:r>
        <w:rPr>
          <w:sz w:val="20"/>
        </w:rPr>
        <w:t>General</w:t>
      </w:r>
      <w:r>
        <w:rPr>
          <w:spacing w:val="-3"/>
          <w:sz w:val="20"/>
        </w:rPr>
        <w:t xml:space="preserve"> </w:t>
      </w:r>
      <w:r>
        <w:rPr>
          <w:sz w:val="20"/>
        </w:rPr>
        <w:t>y</w:t>
      </w:r>
      <w:r>
        <w:rPr>
          <w:spacing w:val="-7"/>
          <w:sz w:val="20"/>
        </w:rPr>
        <w:t xml:space="preserve"> </w:t>
      </w:r>
      <w:r>
        <w:rPr>
          <w:sz w:val="20"/>
        </w:rPr>
        <w:t>sus</w:t>
      </w:r>
      <w:r>
        <w:rPr>
          <w:spacing w:val="-4"/>
          <w:sz w:val="20"/>
        </w:rPr>
        <w:t xml:space="preserve"> </w:t>
      </w:r>
      <w:r>
        <w:rPr>
          <w:spacing w:val="-2"/>
          <w:sz w:val="20"/>
        </w:rPr>
        <w:t>comisiones;</w:t>
      </w:r>
    </w:p>
    <w:p w14:paraId="14CD174A" w14:textId="77777777" w:rsidR="00E97127" w:rsidRDefault="00B132B6">
      <w:pPr>
        <w:pStyle w:val="Prrafodelista"/>
        <w:numPr>
          <w:ilvl w:val="0"/>
          <w:numId w:val="85"/>
        </w:numPr>
        <w:tabs>
          <w:tab w:val="left" w:pos="1502"/>
        </w:tabs>
        <w:spacing w:before="116" w:line="360" w:lineRule="auto"/>
        <w:ind w:right="43" w:hanging="761"/>
        <w:jc w:val="left"/>
        <w:rPr>
          <w:sz w:val="20"/>
        </w:rPr>
      </w:pPr>
      <w:r>
        <w:rPr>
          <w:sz w:val="20"/>
        </w:rPr>
        <w:t>Los</w:t>
      </w:r>
      <w:r>
        <w:rPr>
          <w:spacing w:val="25"/>
          <w:sz w:val="20"/>
        </w:rPr>
        <w:t xml:space="preserve"> </w:t>
      </w:r>
      <w:r>
        <w:rPr>
          <w:sz w:val="20"/>
        </w:rPr>
        <w:t>programas</w:t>
      </w:r>
      <w:r>
        <w:rPr>
          <w:spacing w:val="25"/>
          <w:sz w:val="20"/>
        </w:rPr>
        <w:t xml:space="preserve"> </w:t>
      </w:r>
      <w:r>
        <w:rPr>
          <w:sz w:val="20"/>
        </w:rPr>
        <w:t>institucionales</w:t>
      </w:r>
      <w:r>
        <w:rPr>
          <w:spacing w:val="25"/>
          <w:sz w:val="20"/>
        </w:rPr>
        <w:t xml:space="preserve"> </w:t>
      </w:r>
      <w:r>
        <w:rPr>
          <w:sz w:val="20"/>
        </w:rPr>
        <w:t>en</w:t>
      </w:r>
      <w:r>
        <w:rPr>
          <w:spacing w:val="27"/>
          <w:sz w:val="20"/>
        </w:rPr>
        <w:t xml:space="preserve"> </w:t>
      </w:r>
      <w:r>
        <w:rPr>
          <w:sz w:val="20"/>
        </w:rPr>
        <w:t>materia</w:t>
      </w:r>
      <w:r>
        <w:rPr>
          <w:spacing w:val="26"/>
          <w:sz w:val="20"/>
        </w:rPr>
        <w:t xml:space="preserve"> </w:t>
      </w:r>
      <w:r>
        <w:rPr>
          <w:sz w:val="20"/>
        </w:rPr>
        <w:t>de</w:t>
      </w:r>
      <w:r>
        <w:rPr>
          <w:spacing w:val="26"/>
          <w:sz w:val="20"/>
        </w:rPr>
        <w:t xml:space="preserve"> </w:t>
      </w:r>
      <w:r>
        <w:rPr>
          <w:sz w:val="20"/>
        </w:rPr>
        <w:t>capacitación,</w:t>
      </w:r>
      <w:r>
        <w:rPr>
          <w:spacing w:val="28"/>
          <w:sz w:val="20"/>
        </w:rPr>
        <w:t xml:space="preserve"> </w:t>
      </w:r>
      <w:r>
        <w:rPr>
          <w:sz w:val="20"/>
        </w:rPr>
        <w:t>educación</w:t>
      </w:r>
      <w:r>
        <w:rPr>
          <w:spacing w:val="24"/>
          <w:sz w:val="20"/>
        </w:rPr>
        <w:t xml:space="preserve"> </w:t>
      </w:r>
      <w:r>
        <w:rPr>
          <w:sz w:val="20"/>
        </w:rPr>
        <w:t>cívica</w:t>
      </w:r>
      <w:r>
        <w:rPr>
          <w:spacing w:val="28"/>
          <w:sz w:val="20"/>
        </w:rPr>
        <w:t xml:space="preserve"> </w:t>
      </w:r>
      <w:r>
        <w:rPr>
          <w:sz w:val="20"/>
        </w:rPr>
        <w:t>y</w:t>
      </w:r>
      <w:r>
        <w:rPr>
          <w:spacing w:val="24"/>
          <w:sz w:val="20"/>
        </w:rPr>
        <w:t xml:space="preserve"> </w:t>
      </w:r>
      <w:r>
        <w:rPr>
          <w:sz w:val="20"/>
        </w:rPr>
        <w:t>fortalecimiento</w:t>
      </w:r>
      <w:r>
        <w:rPr>
          <w:spacing w:val="26"/>
          <w:sz w:val="20"/>
        </w:rPr>
        <w:t xml:space="preserve"> </w:t>
      </w:r>
      <w:r>
        <w:rPr>
          <w:sz w:val="20"/>
        </w:rPr>
        <w:t>de</w:t>
      </w:r>
      <w:r>
        <w:rPr>
          <w:spacing w:val="26"/>
          <w:sz w:val="20"/>
        </w:rPr>
        <w:t xml:space="preserve"> </w:t>
      </w:r>
      <w:r>
        <w:rPr>
          <w:sz w:val="20"/>
        </w:rPr>
        <w:t>las</w:t>
      </w:r>
      <w:r>
        <w:rPr>
          <w:spacing w:val="25"/>
          <w:sz w:val="20"/>
        </w:rPr>
        <w:t xml:space="preserve"> </w:t>
      </w:r>
      <w:r>
        <w:rPr>
          <w:sz w:val="20"/>
        </w:rPr>
        <w:t xml:space="preserve">agrupaciones </w:t>
      </w:r>
      <w:r>
        <w:rPr>
          <w:spacing w:val="-2"/>
          <w:sz w:val="20"/>
        </w:rPr>
        <w:t>políticas;</w:t>
      </w:r>
    </w:p>
    <w:p w14:paraId="1B032354" w14:textId="77777777" w:rsidR="00E97127" w:rsidRDefault="00B132B6">
      <w:pPr>
        <w:pStyle w:val="Prrafodelista"/>
        <w:numPr>
          <w:ilvl w:val="0"/>
          <w:numId w:val="85"/>
        </w:numPr>
        <w:tabs>
          <w:tab w:val="left" w:pos="1502"/>
        </w:tabs>
        <w:spacing w:line="229" w:lineRule="exact"/>
        <w:ind w:hanging="837"/>
        <w:jc w:val="left"/>
        <w:rPr>
          <w:sz w:val="20"/>
        </w:rPr>
      </w:pPr>
      <w:r>
        <w:rPr>
          <w:sz w:val="20"/>
        </w:rPr>
        <w:t>La</w:t>
      </w:r>
      <w:r>
        <w:rPr>
          <w:spacing w:val="-6"/>
          <w:sz w:val="20"/>
        </w:rPr>
        <w:t xml:space="preserve"> </w:t>
      </w:r>
      <w:r>
        <w:rPr>
          <w:sz w:val="20"/>
        </w:rPr>
        <w:t>división</w:t>
      </w:r>
      <w:r>
        <w:rPr>
          <w:spacing w:val="-6"/>
          <w:sz w:val="20"/>
        </w:rPr>
        <w:t xml:space="preserve"> </w:t>
      </w:r>
      <w:r>
        <w:rPr>
          <w:sz w:val="20"/>
        </w:rPr>
        <w:t>del</w:t>
      </w:r>
      <w:r>
        <w:rPr>
          <w:spacing w:val="-5"/>
          <w:sz w:val="20"/>
        </w:rPr>
        <w:t xml:space="preserve"> </w:t>
      </w:r>
      <w:r>
        <w:rPr>
          <w:sz w:val="20"/>
        </w:rPr>
        <w:t>territorio</w:t>
      </w:r>
      <w:r>
        <w:rPr>
          <w:spacing w:val="-1"/>
          <w:sz w:val="20"/>
        </w:rPr>
        <w:t xml:space="preserve"> </w:t>
      </w:r>
      <w:r>
        <w:rPr>
          <w:sz w:val="20"/>
        </w:rPr>
        <w:t>que</w:t>
      </w:r>
      <w:r>
        <w:rPr>
          <w:spacing w:val="-6"/>
          <w:sz w:val="20"/>
        </w:rPr>
        <w:t xml:space="preserve"> </w:t>
      </w:r>
      <w:r>
        <w:rPr>
          <w:sz w:val="20"/>
        </w:rPr>
        <w:t>comprende</w:t>
      </w:r>
      <w:r>
        <w:rPr>
          <w:spacing w:val="-5"/>
          <w:sz w:val="20"/>
        </w:rPr>
        <w:t xml:space="preserve"> </w:t>
      </w:r>
      <w:r>
        <w:rPr>
          <w:sz w:val="20"/>
        </w:rPr>
        <w:t>el</w:t>
      </w:r>
      <w:r>
        <w:rPr>
          <w:spacing w:val="-5"/>
          <w:sz w:val="20"/>
        </w:rPr>
        <w:t xml:space="preserve"> </w:t>
      </w:r>
      <w:r>
        <w:rPr>
          <w:sz w:val="20"/>
        </w:rPr>
        <w:t>Estado</w:t>
      </w:r>
      <w:r>
        <w:rPr>
          <w:spacing w:val="-4"/>
          <w:sz w:val="20"/>
        </w:rPr>
        <w:t xml:space="preserve"> </w:t>
      </w:r>
      <w:r>
        <w:rPr>
          <w:sz w:val="20"/>
        </w:rPr>
        <w:t>en</w:t>
      </w:r>
      <w:r>
        <w:rPr>
          <w:spacing w:val="-6"/>
          <w:sz w:val="20"/>
        </w:rPr>
        <w:t xml:space="preserve"> </w:t>
      </w:r>
      <w:r>
        <w:rPr>
          <w:sz w:val="20"/>
        </w:rPr>
        <w:t>distritos</w:t>
      </w:r>
      <w:r>
        <w:rPr>
          <w:spacing w:val="-6"/>
          <w:sz w:val="20"/>
        </w:rPr>
        <w:t xml:space="preserve"> </w:t>
      </w:r>
      <w:r>
        <w:rPr>
          <w:sz w:val="20"/>
        </w:rPr>
        <w:t>electorales</w:t>
      </w:r>
      <w:r>
        <w:rPr>
          <w:spacing w:val="-6"/>
          <w:sz w:val="20"/>
        </w:rPr>
        <w:t xml:space="preserve"> </w:t>
      </w:r>
      <w:r>
        <w:rPr>
          <w:spacing w:val="-2"/>
          <w:sz w:val="20"/>
        </w:rPr>
        <w:t>uninominales;</w:t>
      </w:r>
    </w:p>
    <w:p w14:paraId="626F139C" w14:textId="77777777" w:rsidR="00E97127" w:rsidRDefault="00E97127">
      <w:pPr>
        <w:pStyle w:val="Prrafodelista"/>
        <w:spacing w:line="229" w:lineRule="exact"/>
        <w:rPr>
          <w:sz w:val="20"/>
        </w:rPr>
        <w:sectPr w:rsidR="00E97127">
          <w:pgSz w:w="12250" w:h="15850"/>
          <w:pgMar w:top="980" w:right="566" w:bottom="0" w:left="708" w:header="710" w:footer="0" w:gutter="0"/>
          <w:cols w:space="720"/>
        </w:sectPr>
      </w:pPr>
    </w:p>
    <w:p w14:paraId="5A5031CE" w14:textId="77777777" w:rsidR="00E97127" w:rsidRDefault="00B132B6">
      <w:pPr>
        <w:pStyle w:val="Prrafodelista"/>
        <w:numPr>
          <w:ilvl w:val="0"/>
          <w:numId w:val="85"/>
        </w:numPr>
        <w:tabs>
          <w:tab w:val="left" w:pos="1502"/>
        </w:tabs>
        <w:spacing w:line="360" w:lineRule="auto"/>
        <w:ind w:right="41" w:hanging="917"/>
        <w:jc w:val="both"/>
        <w:rPr>
          <w:sz w:val="20"/>
        </w:rPr>
      </w:pPr>
      <w:r>
        <w:rPr>
          <w:sz w:val="20"/>
        </w:rPr>
        <w:lastRenderedPageBreak/>
        <w:t xml:space="preserve">Los listados de las asociaciones, agrupaciones políticas y, en su caso, la ciudadanía registrada ante la autoridad </w:t>
      </w:r>
      <w:r>
        <w:rPr>
          <w:spacing w:val="-2"/>
          <w:sz w:val="20"/>
        </w:rPr>
        <w:t>electoral;</w:t>
      </w:r>
    </w:p>
    <w:p w14:paraId="5193A42C" w14:textId="77777777" w:rsidR="00E97127" w:rsidRDefault="00B132B6">
      <w:pPr>
        <w:pStyle w:val="Prrafodelista"/>
        <w:numPr>
          <w:ilvl w:val="0"/>
          <w:numId w:val="85"/>
        </w:numPr>
        <w:tabs>
          <w:tab w:val="left" w:pos="1502"/>
        </w:tabs>
        <w:ind w:hanging="993"/>
        <w:jc w:val="both"/>
        <w:rPr>
          <w:sz w:val="20"/>
        </w:rPr>
      </w:pPr>
      <w:r>
        <w:rPr>
          <w:sz w:val="20"/>
        </w:rPr>
        <w:t>El</w:t>
      </w:r>
      <w:r>
        <w:rPr>
          <w:spacing w:val="-6"/>
          <w:sz w:val="20"/>
        </w:rPr>
        <w:t xml:space="preserve"> </w:t>
      </w:r>
      <w:r>
        <w:rPr>
          <w:sz w:val="20"/>
        </w:rPr>
        <w:t>registro</w:t>
      </w:r>
      <w:r>
        <w:rPr>
          <w:spacing w:val="-3"/>
          <w:sz w:val="20"/>
        </w:rPr>
        <w:t xml:space="preserve"> </w:t>
      </w:r>
      <w:r>
        <w:rPr>
          <w:sz w:val="20"/>
        </w:rPr>
        <w:t>de</w:t>
      </w:r>
      <w:r>
        <w:rPr>
          <w:spacing w:val="-4"/>
          <w:sz w:val="20"/>
        </w:rPr>
        <w:t xml:space="preserve"> </w:t>
      </w:r>
      <w:r>
        <w:rPr>
          <w:sz w:val="20"/>
        </w:rPr>
        <w:t>candidaturas</w:t>
      </w:r>
      <w:r>
        <w:rPr>
          <w:spacing w:val="-5"/>
          <w:sz w:val="20"/>
        </w:rPr>
        <w:t xml:space="preserve"> </w:t>
      </w:r>
      <w:r>
        <w:rPr>
          <w:sz w:val="20"/>
        </w:rPr>
        <w:t>a</w:t>
      </w:r>
      <w:r>
        <w:rPr>
          <w:spacing w:val="-4"/>
          <w:sz w:val="20"/>
        </w:rPr>
        <w:t xml:space="preserve"> </w:t>
      </w:r>
      <w:r>
        <w:rPr>
          <w:sz w:val="20"/>
        </w:rPr>
        <w:t>cargos</w:t>
      </w:r>
      <w:r>
        <w:rPr>
          <w:spacing w:val="-5"/>
          <w:sz w:val="20"/>
        </w:rPr>
        <w:t xml:space="preserve"> </w:t>
      </w:r>
      <w:r>
        <w:rPr>
          <w:sz w:val="20"/>
        </w:rPr>
        <w:t>de</w:t>
      </w:r>
      <w:r>
        <w:rPr>
          <w:spacing w:val="-4"/>
          <w:sz w:val="20"/>
        </w:rPr>
        <w:t xml:space="preserve"> </w:t>
      </w:r>
      <w:r>
        <w:rPr>
          <w:sz w:val="20"/>
        </w:rPr>
        <w:t>elección</w:t>
      </w:r>
      <w:r>
        <w:rPr>
          <w:spacing w:val="-5"/>
          <w:sz w:val="20"/>
        </w:rPr>
        <w:t xml:space="preserve"> </w:t>
      </w:r>
      <w:r>
        <w:rPr>
          <w:spacing w:val="-2"/>
          <w:sz w:val="20"/>
        </w:rPr>
        <w:t>popular;</w:t>
      </w:r>
    </w:p>
    <w:p w14:paraId="280DFAE3" w14:textId="77777777" w:rsidR="00E97127" w:rsidRDefault="00B132B6">
      <w:pPr>
        <w:pStyle w:val="Prrafodelista"/>
        <w:numPr>
          <w:ilvl w:val="0"/>
          <w:numId w:val="85"/>
        </w:numPr>
        <w:tabs>
          <w:tab w:val="left" w:pos="1502"/>
        </w:tabs>
        <w:spacing w:before="110" w:line="360" w:lineRule="auto"/>
        <w:ind w:right="40" w:hanging="838"/>
        <w:jc w:val="both"/>
        <w:rPr>
          <w:sz w:val="20"/>
        </w:rPr>
      </w:pPr>
      <w:r>
        <w:rPr>
          <w:sz w:val="20"/>
        </w:rPr>
        <w:t>Los montos de financiamiento público por actividades ordinarias, de campaña y específicas otorgados a las asociaciones, agrupaciones políticas y, en su caso a la ciudadanía, así como el monto autorizado de financiamiento privado para campañas electorales;</w:t>
      </w:r>
    </w:p>
    <w:p w14:paraId="3B5E9435" w14:textId="77777777" w:rsidR="00E97127" w:rsidRDefault="00B132B6">
      <w:pPr>
        <w:pStyle w:val="Prrafodelista"/>
        <w:numPr>
          <w:ilvl w:val="0"/>
          <w:numId w:val="85"/>
        </w:numPr>
        <w:tabs>
          <w:tab w:val="left" w:pos="1502"/>
        </w:tabs>
        <w:spacing w:line="229" w:lineRule="exact"/>
        <w:ind w:hanging="760"/>
        <w:jc w:val="both"/>
        <w:rPr>
          <w:sz w:val="20"/>
        </w:rPr>
      </w:pPr>
      <w:r>
        <w:rPr>
          <w:sz w:val="20"/>
        </w:rPr>
        <w:t>Los</w:t>
      </w:r>
      <w:r>
        <w:rPr>
          <w:spacing w:val="-5"/>
          <w:sz w:val="20"/>
        </w:rPr>
        <w:t xml:space="preserve"> </w:t>
      </w:r>
      <w:r>
        <w:rPr>
          <w:sz w:val="20"/>
        </w:rPr>
        <w:t>cómputos</w:t>
      </w:r>
      <w:r>
        <w:rPr>
          <w:spacing w:val="-4"/>
          <w:sz w:val="20"/>
        </w:rPr>
        <w:t xml:space="preserve"> </w:t>
      </w:r>
      <w:r>
        <w:rPr>
          <w:sz w:val="20"/>
        </w:rPr>
        <w:t>totales</w:t>
      </w:r>
      <w:r>
        <w:rPr>
          <w:spacing w:val="-5"/>
          <w:sz w:val="20"/>
        </w:rPr>
        <w:t xml:space="preserve"> </w:t>
      </w:r>
      <w:r>
        <w:rPr>
          <w:sz w:val="20"/>
        </w:rPr>
        <w:t>de</w:t>
      </w:r>
      <w:r>
        <w:rPr>
          <w:spacing w:val="-4"/>
          <w:sz w:val="20"/>
        </w:rPr>
        <w:t xml:space="preserve"> </w:t>
      </w:r>
      <w:r>
        <w:rPr>
          <w:sz w:val="20"/>
        </w:rPr>
        <w:t>las</w:t>
      </w:r>
      <w:r>
        <w:rPr>
          <w:spacing w:val="-5"/>
          <w:sz w:val="20"/>
        </w:rPr>
        <w:t xml:space="preserve"> </w:t>
      </w:r>
      <w:r>
        <w:rPr>
          <w:sz w:val="20"/>
        </w:rPr>
        <w:t>elecciones</w:t>
      </w:r>
      <w:r>
        <w:rPr>
          <w:spacing w:val="-2"/>
          <w:sz w:val="20"/>
        </w:rPr>
        <w:t xml:space="preserve"> </w:t>
      </w:r>
      <w:r>
        <w:rPr>
          <w:sz w:val="20"/>
        </w:rPr>
        <w:t>y</w:t>
      </w:r>
      <w:r>
        <w:rPr>
          <w:spacing w:val="-8"/>
          <w:sz w:val="20"/>
        </w:rPr>
        <w:t xml:space="preserve"> </w:t>
      </w:r>
      <w:r>
        <w:rPr>
          <w:sz w:val="20"/>
        </w:rPr>
        <w:t>procesos</w:t>
      </w:r>
      <w:r>
        <w:rPr>
          <w:spacing w:val="-5"/>
          <w:sz w:val="20"/>
        </w:rPr>
        <w:t xml:space="preserve"> </w:t>
      </w:r>
      <w:r>
        <w:rPr>
          <w:sz w:val="20"/>
        </w:rPr>
        <w:t>de</w:t>
      </w:r>
      <w:r>
        <w:rPr>
          <w:spacing w:val="-4"/>
          <w:sz w:val="20"/>
        </w:rPr>
        <w:t xml:space="preserve"> </w:t>
      </w:r>
      <w:r>
        <w:rPr>
          <w:sz w:val="20"/>
        </w:rPr>
        <w:t>participación</w:t>
      </w:r>
      <w:r>
        <w:rPr>
          <w:spacing w:val="-5"/>
          <w:sz w:val="20"/>
        </w:rPr>
        <w:t xml:space="preserve"> </w:t>
      </w:r>
      <w:r>
        <w:rPr>
          <w:sz w:val="20"/>
        </w:rPr>
        <w:t>ciudadana</w:t>
      </w:r>
      <w:r>
        <w:rPr>
          <w:spacing w:val="-4"/>
          <w:sz w:val="20"/>
        </w:rPr>
        <w:t xml:space="preserve"> </w:t>
      </w:r>
      <w:r>
        <w:rPr>
          <w:sz w:val="20"/>
        </w:rPr>
        <w:t>llevados</w:t>
      </w:r>
      <w:r>
        <w:rPr>
          <w:spacing w:val="-5"/>
          <w:sz w:val="20"/>
        </w:rPr>
        <w:t xml:space="preserve"> </w:t>
      </w:r>
      <w:r>
        <w:rPr>
          <w:sz w:val="20"/>
        </w:rPr>
        <w:t>a</w:t>
      </w:r>
      <w:r>
        <w:rPr>
          <w:spacing w:val="-4"/>
          <w:sz w:val="20"/>
        </w:rPr>
        <w:t xml:space="preserve"> </w:t>
      </w:r>
      <w:r>
        <w:rPr>
          <w:sz w:val="20"/>
        </w:rPr>
        <w:t>cabo</w:t>
      </w:r>
      <w:r>
        <w:rPr>
          <w:spacing w:val="-3"/>
          <w:sz w:val="20"/>
        </w:rPr>
        <w:t xml:space="preserve"> </w:t>
      </w:r>
      <w:r>
        <w:rPr>
          <w:sz w:val="20"/>
        </w:rPr>
        <w:t>en</w:t>
      </w:r>
      <w:r>
        <w:rPr>
          <w:spacing w:val="-5"/>
          <w:sz w:val="20"/>
        </w:rPr>
        <w:t xml:space="preserve"> </w:t>
      </w:r>
      <w:r>
        <w:rPr>
          <w:sz w:val="20"/>
        </w:rPr>
        <w:t>el</w:t>
      </w:r>
      <w:r>
        <w:rPr>
          <w:spacing w:val="-4"/>
          <w:sz w:val="20"/>
        </w:rPr>
        <w:t xml:space="preserve"> </w:t>
      </w:r>
      <w:r>
        <w:rPr>
          <w:sz w:val="20"/>
        </w:rPr>
        <w:t>Estado;</w:t>
      </w:r>
      <w:r>
        <w:rPr>
          <w:spacing w:val="-5"/>
          <w:sz w:val="20"/>
        </w:rPr>
        <w:t xml:space="preserve"> </w:t>
      </w:r>
      <w:r>
        <w:rPr>
          <w:spacing w:val="-10"/>
          <w:sz w:val="20"/>
        </w:rPr>
        <w:t>y</w:t>
      </w:r>
    </w:p>
    <w:p w14:paraId="36688282" w14:textId="77777777" w:rsidR="00E97127" w:rsidRDefault="00B132B6">
      <w:pPr>
        <w:pStyle w:val="Prrafodelista"/>
        <w:numPr>
          <w:ilvl w:val="0"/>
          <w:numId w:val="85"/>
        </w:numPr>
        <w:tabs>
          <w:tab w:val="left" w:pos="1502"/>
        </w:tabs>
        <w:spacing w:before="115"/>
        <w:ind w:hanging="837"/>
        <w:jc w:val="left"/>
        <w:rPr>
          <w:sz w:val="20"/>
        </w:rPr>
      </w:pPr>
      <w:r>
        <w:rPr>
          <w:sz w:val="20"/>
        </w:rPr>
        <w:t>Los</w:t>
      </w:r>
      <w:r>
        <w:rPr>
          <w:spacing w:val="-6"/>
          <w:sz w:val="20"/>
        </w:rPr>
        <w:t xml:space="preserve"> </w:t>
      </w:r>
      <w:r>
        <w:rPr>
          <w:sz w:val="20"/>
        </w:rPr>
        <w:t>informes</w:t>
      </w:r>
      <w:r>
        <w:rPr>
          <w:spacing w:val="-5"/>
          <w:sz w:val="20"/>
        </w:rPr>
        <w:t xml:space="preserve"> </w:t>
      </w:r>
      <w:r>
        <w:rPr>
          <w:sz w:val="20"/>
        </w:rPr>
        <w:t>sobre</w:t>
      </w:r>
      <w:r>
        <w:rPr>
          <w:spacing w:val="-5"/>
          <w:sz w:val="20"/>
        </w:rPr>
        <w:t xml:space="preserve"> </w:t>
      </w:r>
      <w:r>
        <w:rPr>
          <w:sz w:val="20"/>
        </w:rPr>
        <w:t>sus</w:t>
      </w:r>
      <w:r>
        <w:rPr>
          <w:spacing w:val="-5"/>
          <w:sz w:val="20"/>
        </w:rPr>
        <w:t xml:space="preserve"> </w:t>
      </w:r>
      <w:r>
        <w:rPr>
          <w:sz w:val="20"/>
        </w:rPr>
        <w:t>demás</w:t>
      </w:r>
      <w:r>
        <w:rPr>
          <w:spacing w:val="-4"/>
          <w:sz w:val="20"/>
        </w:rPr>
        <w:t xml:space="preserve"> </w:t>
      </w:r>
      <w:r>
        <w:rPr>
          <w:spacing w:val="-2"/>
          <w:sz w:val="20"/>
        </w:rPr>
        <w:t>actividades.</w:t>
      </w:r>
    </w:p>
    <w:p w14:paraId="6263731E" w14:textId="77777777" w:rsidR="00E97127" w:rsidRDefault="00E97127">
      <w:pPr>
        <w:pStyle w:val="Textoindependiente"/>
        <w:spacing w:before="229"/>
      </w:pPr>
    </w:p>
    <w:p w14:paraId="1C442117" w14:textId="77777777" w:rsidR="00E97127" w:rsidRDefault="00B132B6">
      <w:pPr>
        <w:pStyle w:val="Textoindependiente"/>
        <w:spacing w:line="360" w:lineRule="auto"/>
        <w:ind w:left="369" w:right="66"/>
      </w:pPr>
      <w:r>
        <w:rPr>
          <w:b/>
        </w:rPr>
        <w:t xml:space="preserve">Artículo 33. </w:t>
      </w:r>
      <w:r>
        <w:t>Además de lo señalado en el artículo 22 del presente ordenamiento, el Tribunal Electoral del Estado, deberá publicar</w:t>
      </w:r>
      <w:r>
        <w:rPr>
          <w:spacing w:val="40"/>
        </w:rPr>
        <w:t xml:space="preserve"> </w:t>
      </w:r>
      <w:r>
        <w:t>la siguiente información:</w:t>
      </w:r>
    </w:p>
    <w:p w14:paraId="7CB62500" w14:textId="77777777" w:rsidR="00E97127" w:rsidRDefault="00E97127">
      <w:pPr>
        <w:pStyle w:val="Textoindependiente"/>
        <w:spacing w:before="115"/>
      </w:pPr>
    </w:p>
    <w:p w14:paraId="72B6734C" w14:textId="77777777" w:rsidR="00E97127" w:rsidRDefault="00B132B6">
      <w:pPr>
        <w:pStyle w:val="Prrafodelista"/>
        <w:numPr>
          <w:ilvl w:val="0"/>
          <w:numId w:val="84"/>
        </w:numPr>
        <w:tabs>
          <w:tab w:val="left" w:pos="1502"/>
        </w:tabs>
        <w:ind w:hanging="693"/>
        <w:jc w:val="left"/>
        <w:rPr>
          <w:sz w:val="20"/>
        </w:rPr>
      </w:pPr>
      <w:r>
        <w:rPr>
          <w:sz w:val="20"/>
        </w:rPr>
        <w:t>Su</w:t>
      </w:r>
      <w:r>
        <w:rPr>
          <w:spacing w:val="-8"/>
          <w:sz w:val="20"/>
        </w:rPr>
        <w:t xml:space="preserve"> </w:t>
      </w:r>
      <w:r>
        <w:rPr>
          <w:sz w:val="20"/>
        </w:rPr>
        <w:t>estructura</w:t>
      </w:r>
      <w:r>
        <w:rPr>
          <w:spacing w:val="-6"/>
          <w:sz w:val="20"/>
        </w:rPr>
        <w:t xml:space="preserve"> </w:t>
      </w:r>
      <w:r>
        <w:rPr>
          <w:sz w:val="20"/>
        </w:rPr>
        <w:t>jurisdiccional</w:t>
      </w:r>
      <w:r>
        <w:rPr>
          <w:spacing w:val="-4"/>
          <w:sz w:val="20"/>
        </w:rPr>
        <w:t xml:space="preserve"> </w:t>
      </w:r>
      <w:r>
        <w:rPr>
          <w:sz w:val="20"/>
        </w:rPr>
        <w:t>y</w:t>
      </w:r>
      <w:r>
        <w:rPr>
          <w:spacing w:val="-6"/>
          <w:sz w:val="20"/>
        </w:rPr>
        <w:t xml:space="preserve"> </w:t>
      </w:r>
      <w:r>
        <w:rPr>
          <w:spacing w:val="-2"/>
          <w:sz w:val="20"/>
        </w:rPr>
        <w:t>administrativa;</w:t>
      </w:r>
    </w:p>
    <w:p w14:paraId="5C722604" w14:textId="77777777" w:rsidR="00E97127" w:rsidRDefault="00B132B6">
      <w:pPr>
        <w:pStyle w:val="Prrafodelista"/>
        <w:numPr>
          <w:ilvl w:val="0"/>
          <w:numId w:val="84"/>
        </w:numPr>
        <w:tabs>
          <w:tab w:val="left" w:pos="1502"/>
        </w:tabs>
        <w:spacing w:before="116"/>
        <w:ind w:hanging="770"/>
        <w:jc w:val="left"/>
        <w:rPr>
          <w:sz w:val="20"/>
        </w:rPr>
      </w:pPr>
      <w:r>
        <w:rPr>
          <w:sz w:val="20"/>
        </w:rPr>
        <w:t>Las</w:t>
      </w:r>
      <w:r>
        <w:rPr>
          <w:spacing w:val="-4"/>
          <w:sz w:val="20"/>
        </w:rPr>
        <w:t xml:space="preserve"> </w:t>
      </w:r>
      <w:r>
        <w:rPr>
          <w:sz w:val="20"/>
        </w:rPr>
        <w:t>funciones</w:t>
      </w:r>
      <w:r>
        <w:rPr>
          <w:spacing w:val="-6"/>
          <w:sz w:val="20"/>
        </w:rPr>
        <w:t xml:space="preserve"> </w:t>
      </w:r>
      <w:r>
        <w:rPr>
          <w:sz w:val="20"/>
        </w:rPr>
        <w:t>de</w:t>
      </w:r>
      <w:r>
        <w:rPr>
          <w:spacing w:val="-5"/>
          <w:sz w:val="20"/>
        </w:rPr>
        <w:t xml:space="preserve"> </w:t>
      </w:r>
      <w:r>
        <w:rPr>
          <w:sz w:val="20"/>
        </w:rPr>
        <w:t>las</w:t>
      </w:r>
      <w:r>
        <w:rPr>
          <w:spacing w:val="-3"/>
          <w:sz w:val="20"/>
        </w:rPr>
        <w:t xml:space="preserve"> </w:t>
      </w:r>
      <w:r>
        <w:rPr>
          <w:sz w:val="20"/>
        </w:rPr>
        <w:t>unidades</w:t>
      </w:r>
      <w:r>
        <w:rPr>
          <w:spacing w:val="-3"/>
          <w:sz w:val="20"/>
        </w:rPr>
        <w:t xml:space="preserve"> </w:t>
      </w:r>
      <w:r>
        <w:rPr>
          <w:sz w:val="20"/>
        </w:rPr>
        <w:t>jurisdiccionales,</w:t>
      </w:r>
      <w:r>
        <w:rPr>
          <w:spacing w:val="-5"/>
          <w:sz w:val="20"/>
        </w:rPr>
        <w:t xml:space="preserve"> </w:t>
      </w:r>
      <w:r>
        <w:rPr>
          <w:sz w:val="20"/>
        </w:rPr>
        <w:t>así</w:t>
      </w:r>
      <w:r>
        <w:rPr>
          <w:spacing w:val="-6"/>
          <w:sz w:val="20"/>
        </w:rPr>
        <w:t xml:space="preserve"> </w:t>
      </w:r>
      <w:r>
        <w:rPr>
          <w:sz w:val="20"/>
        </w:rPr>
        <w:t>como</w:t>
      </w:r>
      <w:r>
        <w:rPr>
          <w:spacing w:val="-4"/>
          <w:sz w:val="20"/>
        </w:rPr>
        <w:t xml:space="preserve"> </w:t>
      </w:r>
      <w:r>
        <w:rPr>
          <w:sz w:val="20"/>
        </w:rPr>
        <w:t>de</w:t>
      </w:r>
      <w:r>
        <w:rPr>
          <w:spacing w:val="-5"/>
          <w:sz w:val="20"/>
        </w:rPr>
        <w:t xml:space="preserve"> </w:t>
      </w:r>
      <w:r>
        <w:rPr>
          <w:sz w:val="20"/>
        </w:rPr>
        <w:t>las</w:t>
      </w:r>
      <w:r>
        <w:rPr>
          <w:spacing w:val="-6"/>
          <w:sz w:val="20"/>
        </w:rPr>
        <w:t xml:space="preserve"> </w:t>
      </w:r>
      <w:r>
        <w:rPr>
          <w:sz w:val="20"/>
        </w:rPr>
        <w:t>áreas</w:t>
      </w:r>
      <w:r>
        <w:rPr>
          <w:spacing w:val="-6"/>
          <w:sz w:val="20"/>
        </w:rPr>
        <w:t xml:space="preserve"> </w:t>
      </w:r>
      <w:r>
        <w:rPr>
          <w:spacing w:val="-2"/>
          <w:sz w:val="20"/>
        </w:rPr>
        <w:t>administrativas;</w:t>
      </w:r>
    </w:p>
    <w:p w14:paraId="22294797" w14:textId="77777777" w:rsidR="00E97127" w:rsidRDefault="00B132B6">
      <w:pPr>
        <w:pStyle w:val="Prrafodelista"/>
        <w:numPr>
          <w:ilvl w:val="0"/>
          <w:numId w:val="84"/>
        </w:numPr>
        <w:tabs>
          <w:tab w:val="left" w:pos="1502"/>
        </w:tabs>
        <w:spacing w:before="116" w:line="357" w:lineRule="auto"/>
        <w:ind w:right="38" w:hanging="850"/>
        <w:jc w:val="left"/>
        <w:rPr>
          <w:sz w:val="20"/>
        </w:rPr>
      </w:pPr>
      <w:r>
        <w:rPr>
          <w:sz w:val="20"/>
        </w:rPr>
        <w:t>El</w:t>
      </w:r>
      <w:r>
        <w:rPr>
          <w:spacing w:val="29"/>
          <w:sz w:val="20"/>
        </w:rPr>
        <w:t xml:space="preserve"> </w:t>
      </w:r>
      <w:r>
        <w:rPr>
          <w:sz w:val="20"/>
        </w:rPr>
        <w:t>directorio</w:t>
      </w:r>
      <w:r>
        <w:rPr>
          <w:spacing w:val="27"/>
          <w:sz w:val="20"/>
        </w:rPr>
        <w:t xml:space="preserve"> </w:t>
      </w:r>
      <w:r>
        <w:rPr>
          <w:sz w:val="20"/>
        </w:rPr>
        <w:t>de</w:t>
      </w:r>
      <w:r>
        <w:rPr>
          <w:spacing w:val="29"/>
          <w:sz w:val="20"/>
        </w:rPr>
        <w:t xml:space="preserve"> </w:t>
      </w:r>
      <w:r>
        <w:rPr>
          <w:sz w:val="20"/>
        </w:rPr>
        <w:t>las</w:t>
      </w:r>
      <w:r>
        <w:rPr>
          <w:spacing w:val="28"/>
          <w:sz w:val="20"/>
        </w:rPr>
        <w:t xml:space="preserve"> </w:t>
      </w:r>
      <w:r>
        <w:rPr>
          <w:sz w:val="20"/>
        </w:rPr>
        <w:t>personas</w:t>
      </w:r>
      <w:r>
        <w:rPr>
          <w:spacing w:val="29"/>
          <w:sz w:val="20"/>
        </w:rPr>
        <w:t xml:space="preserve"> </w:t>
      </w:r>
      <w:r>
        <w:rPr>
          <w:sz w:val="20"/>
        </w:rPr>
        <w:t>funcionarias</w:t>
      </w:r>
      <w:r>
        <w:rPr>
          <w:spacing w:val="28"/>
          <w:sz w:val="20"/>
        </w:rPr>
        <w:t xml:space="preserve"> </w:t>
      </w:r>
      <w:r>
        <w:rPr>
          <w:sz w:val="20"/>
        </w:rPr>
        <w:t>judiciales</w:t>
      </w:r>
      <w:r>
        <w:rPr>
          <w:spacing w:val="30"/>
          <w:sz w:val="20"/>
        </w:rPr>
        <w:t xml:space="preserve"> </w:t>
      </w:r>
      <w:r>
        <w:rPr>
          <w:sz w:val="20"/>
        </w:rPr>
        <w:t>y</w:t>
      </w:r>
      <w:r>
        <w:rPr>
          <w:spacing w:val="25"/>
          <w:sz w:val="20"/>
        </w:rPr>
        <w:t xml:space="preserve"> </w:t>
      </w:r>
      <w:r>
        <w:rPr>
          <w:sz w:val="20"/>
        </w:rPr>
        <w:t>administrativas.</w:t>
      </w:r>
      <w:r>
        <w:rPr>
          <w:spacing w:val="36"/>
          <w:sz w:val="20"/>
        </w:rPr>
        <w:t xml:space="preserve"> </w:t>
      </w:r>
      <w:r>
        <w:rPr>
          <w:sz w:val="20"/>
        </w:rPr>
        <w:t>En</w:t>
      </w:r>
      <w:r>
        <w:rPr>
          <w:spacing w:val="28"/>
          <w:sz w:val="20"/>
        </w:rPr>
        <w:t xml:space="preserve"> </w:t>
      </w:r>
      <w:r>
        <w:rPr>
          <w:sz w:val="20"/>
        </w:rPr>
        <w:t>el</w:t>
      </w:r>
      <w:r>
        <w:rPr>
          <w:spacing w:val="29"/>
          <w:sz w:val="20"/>
        </w:rPr>
        <w:t xml:space="preserve"> </w:t>
      </w:r>
      <w:r>
        <w:rPr>
          <w:sz w:val="20"/>
        </w:rPr>
        <w:t>caso</w:t>
      </w:r>
      <w:r>
        <w:rPr>
          <w:spacing w:val="30"/>
          <w:sz w:val="20"/>
        </w:rPr>
        <w:t xml:space="preserve"> </w:t>
      </w:r>
      <w:r>
        <w:rPr>
          <w:sz w:val="20"/>
        </w:rPr>
        <w:t>de</w:t>
      </w:r>
      <w:r>
        <w:rPr>
          <w:spacing w:val="29"/>
          <w:sz w:val="20"/>
        </w:rPr>
        <w:t xml:space="preserve"> </w:t>
      </w:r>
      <w:r>
        <w:rPr>
          <w:sz w:val="20"/>
        </w:rPr>
        <w:t>las</w:t>
      </w:r>
      <w:r>
        <w:rPr>
          <w:spacing w:val="28"/>
          <w:sz w:val="20"/>
        </w:rPr>
        <w:t xml:space="preserve"> </w:t>
      </w:r>
      <w:r>
        <w:rPr>
          <w:sz w:val="20"/>
        </w:rPr>
        <w:t>primeras,</w:t>
      </w:r>
      <w:r>
        <w:rPr>
          <w:spacing w:val="29"/>
          <w:sz w:val="20"/>
        </w:rPr>
        <w:t xml:space="preserve"> </w:t>
      </w:r>
      <w:r>
        <w:rPr>
          <w:sz w:val="20"/>
        </w:rPr>
        <w:t>deberá</w:t>
      </w:r>
      <w:r>
        <w:rPr>
          <w:spacing w:val="29"/>
          <w:sz w:val="20"/>
        </w:rPr>
        <w:t xml:space="preserve"> </w:t>
      </w:r>
      <w:r>
        <w:rPr>
          <w:sz w:val="20"/>
        </w:rPr>
        <w:t>incluir desde el nivel de actuario o equivalente; además de la forma en que le fue asignada la plaza;</w:t>
      </w:r>
    </w:p>
    <w:p w14:paraId="24AC210E" w14:textId="77777777" w:rsidR="00E97127" w:rsidRDefault="00B132B6">
      <w:pPr>
        <w:pStyle w:val="Prrafodelista"/>
        <w:numPr>
          <w:ilvl w:val="0"/>
          <w:numId w:val="84"/>
        </w:numPr>
        <w:tabs>
          <w:tab w:val="left" w:pos="1502"/>
        </w:tabs>
        <w:spacing w:before="3"/>
        <w:ind w:hanging="837"/>
        <w:jc w:val="left"/>
        <w:rPr>
          <w:sz w:val="20"/>
        </w:rPr>
      </w:pPr>
      <w:r>
        <w:rPr>
          <w:sz w:val="20"/>
        </w:rPr>
        <w:t>La</w:t>
      </w:r>
      <w:r>
        <w:rPr>
          <w:spacing w:val="-6"/>
          <w:sz w:val="20"/>
        </w:rPr>
        <w:t xml:space="preserve"> </w:t>
      </w:r>
      <w:r>
        <w:rPr>
          <w:sz w:val="20"/>
        </w:rPr>
        <w:t>información</w:t>
      </w:r>
      <w:r>
        <w:rPr>
          <w:spacing w:val="-6"/>
          <w:sz w:val="20"/>
        </w:rPr>
        <w:t xml:space="preserve"> </w:t>
      </w:r>
      <w:r>
        <w:rPr>
          <w:sz w:val="20"/>
        </w:rPr>
        <w:t>desglosada</w:t>
      </w:r>
      <w:r>
        <w:rPr>
          <w:spacing w:val="-6"/>
          <w:sz w:val="20"/>
        </w:rPr>
        <w:t xml:space="preserve"> </w:t>
      </w:r>
      <w:r>
        <w:rPr>
          <w:sz w:val="20"/>
        </w:rPr>
        <w:t>sobre</w:t>
      </w:r>
      <w:r>
        <w:rPr>
          <w:spacing w:val="-6"/>
          <w:sz w:val="20"/>
        </w:rPr>
        <w:t xml:space="preserve"> </w:t>
      </w:r>
      <w:r>
        <w:rPr>
          <w:sz w:val="20"/>
        </w:rPr>
        <w:t>el</w:t>
      </w:r>
      <w:r>
        <w:rPr>
          <w:spacing w:val="-5"/>
          <w:sz w:val="20"/>
        </w:rPr>
        <w:t xml:space="preserve"> </w:t>
      </w:r>
      <w:r>
        <w:rPr>
          <w:sz w:val="20"/>
        </w:rPr>
        <w:t>presupuesto</w:t>
      </w:r>
      <w:r>
        <w:rPr>
          <w:spacing w:val="-6"/>
          <w:sz w:val="20"/>
        </w:rPr>
        <w:t xml:space="preserve"> </w:t>
      </w:r>
      <w:r>
        <w:rPr>
          <w:sz w:val="20"/>
        </w:rPr>
        <w:t>asignado,</w:t>
      </w:r>
      <w:r>
        <w:rPr>
          <w:spacing w:val="-5"/>
          <w:sz w:val="20"/>
        </w:rPr>
        <w:t xml:space="preserve"> </w:t>
      </w:r>
      <w:r>
        <w:rPr>
          <w:sz w:val="20"/>
        </w:rPr>
        <w:t>así</w:t>
      </w:r>
      <w:r>
        <w:rPr>
          <w:spacing w:val="-7"/>
          <w:sz w:val="20"/>
        </w:rPr>
        <w:t xml:space="preserve"> </w:t>
      </w:r>
      <w:r>
        <w:rPr>
          <w:sz w:val="20"/>
        </w:rPr>
        <w:t>como</w:t>
      </w:r>
      <w:r>
        <w:rPr>
          <w:spacing w:val="-4"/>
          <w:sz w:val="20"/>
        </w:rPr>
        <w:t xml:space="preserve"> </w:t>
      </w:r>
      <w:r>
        <w:rPr>
          <w:sz w:val="20"/>
        </w:rPr>
        <w:t>los</w:t>
      </w:r>
      <w:r>
        <w:rPr>
          <w:spacing w:val="-7"/>
          <w:sz w:val="20"/>
        </w:rPr>
        <w:t xml:space="preserve"> </w:t>
      </w:r>
      <w:r>
        <w:rPr>
          <w:sz w:val="20"/>
        </w:rPr>
        <w:t>informes</w:t>
      </w:r>
      <w:r>
        <w:rPr>
          <w:spacing w:val="-6"/>
          <w:sz w:val="20"/>
        </w:rPr>
        <w:t xml:space="preserve"> </w:t>
      </w:r>
      <w:r>
        <w:rPr>
          <w:sz w:val="20"/>
        </w:rPr>
        <w:t>sobre</w:t>
      </w:r>
      <w:r>
        <w:rPr>
          <w:spacing w:val="-6"/>
          <w:sz w:val="20"/>
        </w:rPr>
        <w:t xml:space="preserve"> </w:t>
      </w:r>
      <w:r>
        <w:rPr>
          <w:sz w:val="20"/>
        </w:rPr>
        <w:t>su</w:t>
      </w:r>
      <w:r>
        <w:rPr>
          <w:spacing w:val="-4"/>
          <w:sz w:val="20"/>
        </w:rPr>
        <w:t xml:space="preserve"> </w:t>
      </w:r>
      <w:r>
        <w:rPr>
          <w:spacing w:val="-2"/>
          <w:sz w:val="20"/>
        </w:rPr>
        <w:t>ejecución;</w:t>
      </w:r>
    </w:p>
    <w:p w14:paraId="7A7CEE93" w14:textId="77777777" w:rsidR="00E97127" w:rsidRDefault="00B132B6">
      <w:pPr>
        <w:pStyle w:val="Prrafodelista"/>
        <w:numPr>
          <w:ilvl w:val="0"/>
          <w:numId w:val="84"/>
        </w:numPr>
        <w:tabs>
          <w:tab w:val="left" w:pos="1502"/>
        </w:tabs>
        <w:spacing w:before="116" w:line="360" w:lineRule="auto"/>
        <w:ind w:right="42" w:hanging="761"/>
        <w:jc w:val="left"/>
        <w:rPr>
          <w:sz w:val="20"/>
        </w:rPr>
      </w:pPr>
      <w:r>
        <w:rPr>
          <w:sz w:val="20"/>
        </w:rPr>
        <w:t>Los principales indicadores sobre la actividad jurisdiccional que deberán incluir, al menos, los asuntos iniciados, en trámite y resueltos;</w:t>
      </w:r>
    </w:p>
    <w:p w14:paraId="25D96B19" w14:textId="77777777" w:rsidR="00E97127" w:rsidRDefault="00B132B6">
      <w:pPr>
        <w:pStyle w:val="Prrafodelista"/>
        <w:numPr>
          <w:ilvl w:val="0"/>
          <w:numId w:val="84"/>
        </w:numPr>
        <w:tabs>
          <w:tab w:val="left" w:pos="1502"/>
        </w:tabs>
        <w:spacing w:line="229" w:lineRule="exact"/>
        <w:ind w:hanging="837"/>
        <w:jc w:val="left"/>
        <w:rPr>
          <w:sz w:val="20"/>
        </w:rPr>
      </w:pPr>
      <w:r>
        <w:rPr>
          <w:sz w:val="20"/>
        </w:rPr>
        <w:t>Las</w:t>
      </w:r>
      <w:r>
        <w:rPr>
          <w:spacing w:val="-6"/>
          <w:sz w:val="20"/>
        </w:rPr>
        <w:t xml:space="preserve"> </w:t>
      </w:r>
      <w:r>
        <w:rPr>
          <w:sz w:val="20"/>
        </w:rPr>
        <w:t>listas</w:t>
      </w:r>
      <w:r>
        <w:rPr>
          <w:spacing w:val="-5"/>
          <w:sz w:val="20"/>
        </w:rPr>
        <w:t xml:space="preserve"> </w:t>
      </w:r>
      <w:r>
        <w:rPr>
          <w:sz w:val="20"/>
        </w:rPr>
        <w:t>de</w:t>
      </w:r>
      <w:r>
        <w:rPr>
          <w:spacing w:val="-4"/>
          <w:sz w:val="20"/>
        </w:rPr>
        <w:t xml:space="preserve"> </w:t>
      </w:r>
      <w:r>
        <w:rPr>
          <w:sz w:val="20"/>
        </w:rPr>
        <w:t>acuerdos,</w:t>
      </w:r>
      <w:r>
        <w:rPr>
          <w:spacing w:val="-5"/>
          <w:sz w:val="20"/>
        </w:rPr>
        <w:t xml:space="preserve"> </w:t>
      </w:r>
      <w:r>
        <w:rPr>
          <w:sz w:val="20"/>
        </w:rPr>
        <w:t>las</w:t>
      </w:r>
      <w:r>
        <w:rPr>
          <w:spacing w:val="-5"/>
          <w:sz w:val="20"/>
        </w:rPr>
        <w:t xml:space="preserve"> </w:t>
      </w:r>
      <w:r>
        <w:rPr>
          <w:sz w:val="20"/>
        </w:rPr>
        <w:t>sentencias</w:t>
      </w:r>
      <w:r>
        <w:rPr>
          <w:spacing w:val="-5"/>
          <w:sz w:val="20"/>
        </w:rPr>
        <w:t xml:space="preserve"> </w:t>
      </w:r>
      <w:r>
        <w:rPr>
          <w:sz w:val="20"/>
        </w:rPr>
        <w:t>relevantes</w:t>
      </w:r>
      <w:r>
        <w:rPr>
          <w:spacing w:val="-6"/>
          <w:sz w:val="20"/>
        </w:rPr>
        <w:t xml:space="preserve"> </w:t>
      </w:r>
      <w:r>
        <w:rPr>
          <w:sz w:val="20"/>
        </w:rPr>
        <w:t>con</w:t>
      </w:r>
      <w:r>
        <w:rPr>
          <w:spacing w:val="-5"/>
          <w:sz w:val="20"/>
        </w:rPr>
        <w:t xml:space="preserve"> </w:t>
      </w:r>
      <w:r>
        <w:rPr>
          <w:sz w:val="20"/>
        </w:rPr>
        <w:t>los</w:t>
      </w:r>
      <w:r>
        <w:rPr>
          <w:spacing w:val="-5"/>
          <w:sz w:val="20"/>
        </w:rPr>
        <w:t xml:space="preserve"> </w:t>
      </w:r>
      <w:r>
        <w:rPr>
          <w:sz w:val="20"/>
        </w:rPr>
        <w:t>respectivos</w:t>
      </w:r>
      <w:r>
        <w:rPr>
          <w:spacing w:val="-3"/>
          <w:sz w:val="20"/>
        </w:rPr>
        <w:t xml:space="preserve"> </w:t>
      </w:r>
      <w:r>
        <w:rPr>
          <w:sz w:val="20"/>
        </w:rPr>
        <w:t>votos</w:t>
      </w:r>
      <w:r>
        <w:rPr>
          <w:spacing w:val="-5"/>
          <w:sz w:val="20"/>
        </w:rPr>
        <w:t xml:space="preserve"> </w:t>
      </w:r>
      <w:r>
        <w:rPr>
          <w:sz w:val="20"/>
        </w:rPr>
        <w:t>particulares</w:t>
      </w:r>
      <w:r>
        <w:rPr>
          <w:spacing w:val="-5"/>
          <w:sz w:val="20"/>
        </w:rPr>
        <w:t xml:space="preserve"> </w:t>
      </w:r>
      <w:r>
        <w:rPr>
          <w:sz w:val="20"/>
        </w:rPr>
        <w:t>si</w:t>
      </w:r>
      <w:r>
        <w:rPr>
          <w:spacing w:val="-6"/>
          <w:sz w:val="20"/>
        </w:rPr>
        <w:t xml:space="preserve"> </w:t>
      </w:r>
      <w:r>
        <w:rPr>
          <w:sz w:val="20"/>
        </w:rPr>
        <w:t>los</w:t>
      </w:r>
      <w:r>
        <w:rPr>
          <w:spacing w:val="-3"/>
          <w:sz w:val="20"/>
        </w:rPr>
        <w:t xml:space="preserve"> </w:t>
      </w:r>
      <w:r>
        <w:rPr>
          <w:spacing w:val="-2"/>
          <w:sz w:val="20"/>
        </w:rPr>
        <w:t>hubiere;</w:t>
      </w:r>
    </w:p>
    <w:p w14:paraId="20EE74ED" w14:textId="77777777" w:rsidR="00E97127" w:rsidRDefault="00B132B6">
      <w:pPr>
        <w:pStyle w:val="Prrafodelista"/>
        <w:numPr>
          <w:ilvl w:val="0"/>
          <w:numId w:val="84"/>
        </w:numPr>
        <w:tabs>
          <w:tab w:val="left" w:pos="1502"/>
        </w:tabs>
        <w:spacing w:before="116" w:line="360" w:lineRule="auto"/>
        <w:ind w:right="41" w:hanging="917"/>
        <w:jc w:val="left"/>
        <w:rPr>
          <w:sz w:val="20"/>
        </w:rPr>
      </w:pPr>
      <w:r>
        <w:rPr>
          <w:sz w:val="20"/>
        </w:rPr>
        <w:t>Agenda de audiencias a realizarse, incluyendo número de expediente, nombre de las partes, fecha, hora, y</w:t>
      </w:r>
      <w:r>
        <w:rPr>
          <w:spacing w:val="-3"/>
          <w:sz w:val="20"/>
        </w:rPr>
        <w:t xml:space="preserve"> </w:t>
      </w:r>
      <w:r>
        <w:rPr>
          <w:sz w:val="20"/>
        </w:rPr>
        <w:t>juzgado en que se desahogará;</w:t>
      </w:r>
    </w:p>
    <w:p w14:paraId="77086F94" w14:textId="77777777" w:rsidR="00E97127" w:rsidRDefault="00B132B6">
      <w:pPr>
        <w:pStyle w:val="Prrafodelista"/>
        <w:numPr>
          <w:ilvl w:val="0"/>
          <w:numId w:val="84"/>
        </w:numPr>
        <w:tabs>
          <w:tab w:val="left" w:pos="1502"/>
        </w:tabs>
        <w:spacing w:before="1"/>
        <w:ind w:hanging="993"/>
        <w:jc w:val="left"/>
        <w:rPr>
          <w:sz w:val="20"/>
        </w:rPr>
      </w:pPr>
      <w:r>
        <w:rPr>
          <w:sz w:val="20"/>
        </w:rPr>
        <w:t>Las</w:t>
      </w:r>
      <w:r>
        <w:rPr>
          <w:spacing w:val="-4"/>
          <w:sz w:val="20"/>
        </w:rPr>
        <w:t xml:space="preserve"> </w:t>
      </w:r>
      <w:r>
        <w:rPr>
          <w:sz w:val="20"/>
        </w:rPr>
        <w:t>sentencias</w:t>
      </w:r>
      <w:r>
        <w:rPr>
          <w:spacing w:val="-6"/>
          <w:sz w:val="20"/>
        </w:rPr>
        <w:t xml:space="preserve"> </w:t>
      </w:r>
      <w:r>
        <w:rPr>
          <w:sz w:val="20"/>
        </w:rPr>
        <w:t>que</w:t>
      </w:r>
      <w:r>
        <w:rPr>
          <w:spacing w:val="-5"/>
          <w:sz w:val="20"/>
        </w:rPr>
        <w:t xml:space="preserve"> </w:t>
      </w:r>
      <w:r>
        <w:rPr>
          <w:sz w:val="20"/>
        </w:rPr>
        <w:t>hayan</w:t>
      </w:r>
      <w:r>
        <w:rPr>
          <w:spacing w:val="-7"/>
          <w:sz w:val="20"/>
        </w:rPr>
        <w:t xml:space="preserve"> </w:t>
      </w:r>
      <w:r>
        <w:rPr>
          <w:sz w:val="20"/>
        </w:rPr>
        <w:t>causado</w:t>
      </w:r>
      <w:r>
        <w:rPr>
          <w:spacing w:val="-4"/>
          <w:sz w:val="20"/>
        </w:rPr>
        <w:t xml:space="preserve"> </w:t>
      </w:r>
      <w:r>
        <w:rPr>
          <w:sz w:val="20"/>
        </w:rPr>
        <w:t>ejecutoria</w:t>
      </w:r>
      <w:r>
        <w:rPr>
          <w:spacing w:val="-5"/>
          <w:sz w:val="20"/>
        </w:rPr>
        <w:t xml:space="preserve"> </w:t>
      </w:r>
      <w:r>
        <w:rPr>
          <w:sz w:val="20"/>
        </w:rPr>
        <w:t>en</w:t>
      </w:r>
      <w:r>
        <w:rPr>
          <w:spacing w:val="-7"/>
          <w:sz w:val="20"/>
        </w:rPr>
        <w:t xml:space="preserve"> </w:t>
      </w:r>
      <w:r>
        <w:rPr>
          <w:sz w:val="20"/>
        </w:rPr>
        <w:t>su</w:t>
      </w:r>
      <w:r>
        <w:rPr>
          <w:spacing w:val="-4"/>
          <w:sz w:val="20"/>
        </w:rPr>
        <w:t xml:space="preserve"> </w:t>
      </w:r>
      <w:r>
        <w:rPr>
          <w:sz w:val="20"/>
        </w:rPr>
        <w:t>versión</w:t>
      </w:r>
      <w:r>
        <w:rPr>
          <w:spacing w:val="-6"/>
          <w:sz w:val="20"/>
        </w:rPr>
        <w:t xml:space="preserve"> </w:t>
      </w:r>
      <w:r>
        <w:rPr>
          <w:spacing w:val="-2"/>
          <w:sz w:val="20"/>
        </w:rPr>
        <w:t>pública;</w:t>
      </w:r>
    </w:p>
    <w:p w14:paraId="19AD658C" w14:textId="77777777" w:rsidR="00E97127" w:rsidRDefault="00B132B6">
      <w:pPr>
        <w:pStyle w:val="Prrafodelista"/>
        <w:numPr>
          <w:ilvl w:val="0"/>
          <w:numId w:val="84"/>
        </w:numPr>
        <w:tabs>
          <w:tab w:val="left" w:pos="1502"/>
        </w:tabs>
        <w:spacing w:before="113"/>
        <w:ind w:hanging="837"/>
        <w:jc w:val="left"/>
        <w:rPr>
          <w:sz w:val="20"/>
        </w:rPr>
      </w:pPr>
      <w:r>
        <w:rPr>
          <w:sz w:val="20"/>
        </w:rPr>
        <w:t>Calendario</w:t>
      </w:r>
      <w:r>
        <w:rPr>
          <w:spacing w:val="-4"/>
          <w:sz w:val="20"/>
        </w:rPr>
        <w:t xml:space="preserve"> </w:t>
      </w:r>
      <w:r>
        <w:rPr>
          <w:sz w:val="20"/>
        </w:rPr>
        <w:t>de</w:t>
      </w:r>
      <w:r>
        <w:rPr>
          <w:spacing w:val="-3"/>
          <w:sz w:val="20"/>
        </w:rPr>
        <w:t xml:space="preserve"> </w:t>
      </w:r>
      <w:r>
        <w:rPr>
          <w:sz w:val="20"/>
        </w:rPr>
        <w:t>días</w:t>
      </w:r>
      <w:r>
        <w:rPr>
          <w:spacing w:val="-5"/>
          <w:sz w:val="20"/>
        </w:rPr>
        <w:t xml:space="preserve"> </w:t>
      </w:r>
      <w:r>
        <w:rPr>
          <w:spacing w:val="-2"/>
          <w:sz w:val="20"/>
        </w:rPr>
        <w:t>inhábiles;</w:t>
      </w:r>
    </w:p>
    <w:p w14:paraId="2C1D6B2D" w14:textId="77777777" w:rsidR="00E97127" w:rsidRDefault="00B132B6">
      <w:pPr>
        <w:pStyle w:val="Prrafodelista"/>
        <w:numPr>
          <w:ilvl w:val="0"/>
          <w:numId w:val="84"/>
        </w:numPr>
        <w:tabs>
          <w:tab w:val="left" w:pos="1502"/>
        </w:tabs>
        <w:spacing w:before="116"/>
        <w:ind w:hanging="760"/>
        <w:jc w:val="left"/>
        <w:rPr>
          <w:sz w:val="20"/>
        </w:rPr>
      </w:pPr>
      <w:r>
        <w:rPr>
          <w:sz w:val="20"/>
        </w:rPr>
        <w:t>Ubicación</w:t>
      </w:r>
      <w:r>
        <w:rPr>
          <w:spacing w:val="-5"/>
          <w:sz w:val="20"/>
        </w:rPr>
        <w:t xml:space="preserve"> </w:t>
      </w:r>
      <w:r>
        <w:rPr>
          <w:sz w:val="20"/>
        </w:rPr>
        <w:t>de</w:t>
      </w:r>
      <w:r>
        <w:rPr>
          <w:spacing w:val="-3"/>
          <w:sz w:val="20"/>
        </w:rPr>
        <w:t xml:space="preserve"> </w:t>
      </w:r>
      <w:r>
        <w:rPr>
          <w:sz w:val="20"/>
        </w:rPr>
        <w:t>los</w:t>
      </w:r>
      <w:r>
        <w:rPr>
          <w:spacing w:val="-5"/>
          <w:sz w:val="20"/>
        </w:rPr>
        <w:t xml:space="preserve"> </w:t>
      </w:r>
      <w:r>
        <w:rPr>
          <w:spacing w:val="-2"/>
          <w:sz w:val="20"/>
        </w:rPr>
        <w:t>expedientes;</w:t>
      </w:r>
    </w:p>
    <w:p w14:paraId="7FA5637A" w14:textId="77777777" w:rsidR="00E97127" w:rsidRDefault="00B132B6">
      <w:pPr>
        <w:pStyle w:val="Prrafodelista"/>
        <w:numPr>
          <w:ilvl w:val="0"/>
          <w:numId w:val="84"/>
        </w:numPr>
        <w:tabs>
          <w:tab w:val="left" w:pos="1502"/>
        </w:tabs>
        <w:spacing w:before="115"/>
        <w:ind w:hanging="837"/>
        <w:jc w:val="left"/>
        <w:rPr>
          <w:sz w:val="20"/>
        </w:rPr>
      </w:pPr>
      <w:r>
        <w:rPr>
          <w:sz w:val="20"/>
        </w:rPr>
        <w:t>Formatos</w:t>
      </w:r>
      <w:r>
        <w:rPr>
          <w:spacing w:val="-6"/>
          <w:sz w:val="20"/>
        </w:rPr>
        <w:t xml:space="preserve"> </w:t>
      </w:r>
      <w:r>
        <w:rPr>
          <w:sz w:val="20"/>
        </w:rPr>
        <w:t>de</w:t>
      </w:r>
      <w:r>
        <w:rPr>
          <w:spacing w:val="-4"/>
          <w:sz w:val="20"/>
        </w:rPr>
        <w:t xml:space="preserve"> </w:t>
      </w:r>
      <w:r>
        <w:rPr>
          <w:spacing w:val="-2"/>
          <w:sz w:val="20"/>
        </w:rPr>
        <w:t>procedimientos;</w:t>
      </w:r>
    </w:p>
    <w:p w14:paraId="06E64020" w14:textId="77777777" w:rsidR="00E97127" w:rsidRDefault="00B132B6">
      <w:pPr>
        <w:pStyle w:val="Prrafodelista"/>
        <w:numPr>
          <w:ilvl w:val="0"/>
          <w:numId w:val="84"/>
        </w:numPr>
        <w:tabs>
          <w:tab w:val="left" w:pos="1502"/>
        </w:tabs>
        <w:spacing w:before="116"/>
        <w:ind w:hanging="916"/>
        <w:jc w:val="left"/>
        <w:rPr>
          <w:sz w:val="20"/>
        </w:rPr>
      </w:pPr>
      <w:r>
        <w:rPr>
          <w:sz w:val="20"/>
        </w:rPr>
        <w:t>Estadísticas</w:t>
      </w:r>
      <w:r>
        <w:rPr>
          <w:spacing w:val="-6"/>
          <w:sz w:val="20"/>
        </w:rPr>
        <w:t xml:space="preserve"> </w:t>
      </w:r>
      <w:r>
        <w:rPr>
          <w:sz w:val="20"/>
        </w:rPr>
        <w:t>de</w:t>
      </w:r>
      <w:r>
        <w:rPr>
          <w:spacing w:val="-5"/>
          <w:sz w:val="20"/>
        </w:rPr>
        <w:t xml:space="preserve"> </w:t>
      </w:r>
      <w:r>
        <w:rPr>
          <w:sz w:val="20"/>
        </w:rPr>
        <w:t>amparos</w:t>
      </w:r>
      <w:r>
        <w:rPr>
          <w:spacing w:val="-5"/>
          <w:sz w:val="20"/>
        </w:rPr>
        <w:t xml:space="preserve"> </w:t>
      </w:r>
      <w:r>
        <w:rPr>
          <w:sz w:val="20"/>
        </w:rPr>
        <w:t>concedidos</w:t>
      </w:r>
      <w:r>
        <w:rPr>
          <w:spacing w:val="-5"/>
          <w:sz w:val="20"/>
        </w:rPr>
        <w:t xml:space="preserve"> </w:t>
      </w:r>
      <w:r>
        <w:rPr>
          <w:sz w:val="20"/>
        </w:rPr>
        <w:t>en</w:t>
      </w:r>
      <w:r>
        <w:rPr>
          <w:spacing w:val="-6"/>
          <w:sz w:val="20"/>
        </w:rPr>
        <w:t xml:space="preserve"> </w:t>
      </w:r>
      <w:r>
        <w:rPr>
          <w:sz w:val="20"/>
        </w:rPr>
        <w:t>contra</w:t>
      </w:r>
      <w:r>
        <w:rPr>
          <w:spacing w:val="-4"/>
          <w:sz w:val="20"/>
        </w:rPr>
        <w:t xml:space="preserve"> </w:t>
      </w:r>
      <w:r>
        <w:rPr>
          <w:sz w:val="20"/>
        </w:rPr>
        <w:t>de</w:t>
      </w:r>
      <w:r>
        <w:rPr>
          <w:spacing w:val="-5"/>
          <w:sz w:val="20"/>
        </w:rPr>
        <w:t xml:space="preserve"> </w:t>
      </w:r>
      <w:r>
        <w:rPr>
          <w:sz w:val="20"/>
        </w:rPr>
        <w:t>las</w:t>
      </w:r>
      <w:r>
        <w:rPr>
          <w:spacing w:val="-5"/>
          <w:sz w:val="20"/>
        </w:rPr>
        <w:t xml:space="preserve"> </w:t>
      </w:r>
      <w:r>
        <w:rPr>
          <w:sz w:val="20"/>
        </w:rPr>
        <w:t>resoluciones</w:t>
      </w:r>
      <w:r>
        <w:rPr>
          <w:spacing w:val="-6"/>
          <w:sz w:val="20"/>
        </w:rPr>
        <w:t xml:space="preserve"> </w:t>
      </w:r>
      <w:r>
        <w:rPr>
          <w:sz w:val="20"/>
        </w:rPr>
        <w:t>emitidas</w:t>
      </w:r>
      <w:r>
        <w:rPr>
          <w:spacing w:val="-5"/>
          <w:sz w:val="20"/>
        </w:rPr>
        <w:t xml:space="preserve"> </w:t>
      </w:r>
      <w:r>
        <w:rPr>
          <w:sz w:val="20"/>
        </w:rPr>
        <w:t>por</w:t>
      </w:r>
      <w:r>
        <w:rPr>
          <w:spacing w:val="-5"/>
          <w:sz w:val="20"/>
        </w:rPr>
        <w:t xml:space="preserve"> </w:t>
      </w:r>
      <w:r>
        <w:rPr>
          <w:sz w:val="20"/>
        </w:rPr>
        <w:t>la</w:t>
      </w:r>
      <w:r>
        <w:rPr>
          <w:spacing w:val="-4"/>
          <w:sz w:val="20"/>
        </w:rPr>
        <w:t xml:space="preserve"> </w:t>
      </w:r>
      <w:r>
        <w:rPr>
          <w:spacing w:val="-2"/>
          <w:sz w:val="20"/>
        </w:rPr>
        <w:t>autoridad;</w:t>
      </w:r>
    </w:p>
    <w:p w14:paraId="4A36C864" w14:textId="77777777" w:rsidR="00E97127" w:rsidRDefault="00B132B6">
      <w:pPr>
        <w:pStyle w:val="Prrafodelista"/>
        <w:numPr>
          <w:ilvl w:val="0"/>
          <w:numId w:val="84"/>
        </w:numPr>
        <w:tabs>
          <w:tab w:val="left" w:pos="1502"/>
        </w:tabs>
        <w:spacing w:before="113"/>
        <w:ind w:hanging="993"/>
        <w:jc w:val="left"/>
        <w:rPr>
          <w:sz w:val="20"/>
        </w:rPr>
      </w:pPr>
      <w:r>
        <w:rPr>
          <w:sz w:val="20"/>
        </w:rPr>
        <w:t>Resumen</w:t>
      </w:r>
      <w:r>
        <w:rPr>
          <w:spacing w:val="-5"/>
          <w:sz w:val="20"/>
        </w:rPr>
        <w:t xml:space="preserve"> </w:t>
      </w:r>
      <w:r>
        <w:rPr>
          <w:sz w:val="20"/>
        </w:rPr>
        <w:t>de</w:t>
      </w:r>
      <w:r>
        <w:rPr>
          <w:spacing w:val="-4"/>
          <w:sz w:val="20"/>
        </w:rPr>
        <w:t xml:space="preserve"> </w:t>
      </w:r>
      <w:r>
        <w:rPr>
          <w:sz w:val="20"/>
        </w:rPr>
        <w:t>la</w:t>
      </w:r>
      <w:r>
        <w:rPr>
          <w:spacing w:val="-4"/>
          <w:sz w:val="20"/>
        </w:rPr>
        <w:t xml:space="preserve"> </w:t>
      </w:r>
      <w:r>
        <w:rPr>
          <w:sz w:val="20"/>
        </w:rPr>
        <w:t>glosa</w:t>
      </w:r>
      <w:r>
        <w:rPr>
          <w:spacing w:val="-4"/>
          <w:sz w:val="20"/>
        </w:rPr>
        <w:t xml:space="preserve"> </w:t>
      </w:r>
      <w:r>
        <w:rPr>
          <w:sz w:val="20"/>
        </w:rPr>
        <w:t>de</w:t>
      </w:r>
      <w:r>
        <w:rPr>
          <w:spacing w:val="-3"/>
          <w:sz w:val="20"/>
        </w:rPr>
        <w:t xml:space="preserve"> </w:t>
      </w:r>
      <w:r>
        <w:rPr>
          <w:spacing w:val="-2"/>
          <w:sz w:val="20"/>
        </w:rPr>
        <w:t>debate;</w:t>
      </w:r>
    </w:p>
    <w:p w14:paraId="32B28A15" w14:textId="77777777" w:rsidR="00E97127" w:rsidRDefault="00B132B6">
      <w:pPr>
        <w:pStyle w:val="Prrafodelista"/>
        <w:numPr>
          <w:ilvl w:val="0"/>
          <w:numId w:val="84"/>
        </w:numPr>
        <w:tabs>
          <w:tab w:val="left" w:pos="1502"/>
        </w:tabs>
        <w:spacing w:before="116" w:line="360" w:lineRule="auto"/>
        <w:ind w:right="46" w:hanging="982"/>
        <w:jc w:val="left"/>
        <w:rPr>
          <w:sz w:val="20"/>
        </w:rPr>
      </w:pPr>
      <w:r>
        <w:rPr>
          <w:sz w:val="20"/>
        </w:rPr>
        <w:t>Las tesis aisladas y jurisprudenciales publicadas en el Boletín de Información Judicial o en el Periódico Oficial del</w:t>
      </w:r>
      <w:r>
        <w:rPr>
          <w:spacing w:val="40"/>
          <w:sz w:val="20"/>
        </w:rPr>
        <w:t xml:space="preserve"> </w:t>
      </w:r>
      <w:r>
        <w:rPr>
          <w:sz w:val="20"/>
        </w:rPr>
        <w:t>Gobierno del Estado; y</w:t>
      </w:r>
    </w:p>
    <w:p w14:paraId="066814BC" w14:textId="77777777" w:rsidR="00E97127" w:rsidRDefault="00B132B6">
      <w:pPr>
        <w:pStyle w:val="Prrafodelista"/>
        <w:numPr>
          <w:ilvl w:val="0"/>
          <w:numId w:val="84"/>
        </w:numPr>
        <w:tabs>
          <w:tab w:val="left" w:pos="1502"/>
        </w:tabs>
        <w:spacing w:before="2"/>
        <w:ind w:hanging="904"/>
        <w:jc w:val="left"/>
        <w:rPr>
          <w:sz w:val="20"/>
        </w:rPr>
      </w:pPr>
      <w:r>
        <w:rPr>
          <w:sz w:val="20"/>
        </w:rPr>
        <w:t>Cualquier</w:t>
      </w:r>
      <w:r>
        <w:rPr>
          <w:spacing w:val="-4"/>
          <w:sz w:val="20"/>
        </w:rPr>
        <w:t xml:space="preserve"> </w:t>
      </w:r>
      <w:r>
        <w:rPr>
          <w:sz w:val="20"/>
        </w:rPr>
        <w:t>otra</w:t>
      </w:r>
      <w:r>
        <w:rPr>
          <w:spacing w:val="-5"/>
          <w:sz w:val="20"/>
        </w:rPr>
        <w:t xml:space="preserve"> </w:t>
      </w:r>
      <w:r>
        <w:rPr>
          <w:sz w:val="20"/>
        </w:rPr>
        <w:t>información</w:t>
      </w:r>
      <w:r>
        <w:rPr>
          <w:spacing w:val="-6"/>
          <w:sz w:val="20"/>
        </w:rPr>
        <w:t xml:space="preserve"> </w:t>
      </w:r>
      <w:r>
        <w:rPr>
          <w:sz w:val="20"/>
        </w:rPr>
        <w:t>que</w:t>
      </w:r>
      <w:r>
        <w:rPr>
          <w:spacing w:val="-5"/>
          <w:sz w:val="20"/>
        </w:rPr>
        <w:t xml:space="preserve"> </w:t>
      </w:r>
      <w:r>
        <w:rPr>
          <w:sz w:val="20"/>
        </w:rPr>
        <w:t>se</w:t>
      </w:r>
      <w:r>
        <w:rPr>
          <w:spacing w:val="-4"/>
          <w:sz w:val="20"/>
        </w:rPr>
        <w:t xml:space="preserve"> </w:t>
      </w:r>
      <w:r>
        <w:rPr>
          <w:sz w:val="20"/>
        </w:rPr>
        <w:t>considere</w:t>
      </w:r>
      <w:r>
        <w:rPr>
          <w:spacing w:val="-5"/>
          <w:sz w:val="20"/>
        </w:rPr>
        <w:t xml:space="preserve"> </w:t>
      </w:r>
      <w:r>
        <w:rPr>
          <w:sz w:val="20"/>
        </w:rPr>
        <w:t>relevante</w:t>
      </w:r>
      <w:r>
        <w:rPr>
          <w:spacing w:val="-5"/>
          <w:sz w:val="20"/>
        </w:rPr>
        <w:t xml:space="preserve"> </w:t>
      </w:r>
      <w:r>
        <w:rPr>
          <w:sz w:val="20"/>
        </w:rPr>
        <w:t>a</w:t>
      </w:r>
      <w:r>
        <w:rPr>
          <w:spacing w:val="-5"/>
          <w:sz w:val="20"/>
        </w:rPr>
        <w:t xml:space="preserve"> </w:t>
      </w:r>
      <w:r>
        <w:rPr>
          <w:sz w:val="20"/>
        </w:rPr>
        <w:t>juicio</w:t>
      </w:r>
      <w:r>
        <w:rPr>
          <w:spacing w:val="-4"/>
          <w:sz w:val="20"/>
        </w:rPr>
        <w:t xml:space="preserve"> </w:t>
      </w:r>
      <w:r>
        <w:rPr>
          <w:sz w:val="20"/>
        </w:rPr>
        <w:t>del</w:t>
      </w:r>
      <w:r>
        <w:rPr>
          <w:spacing w:val="-4"/>
          <w:sz w:val="20"/>
        </w:rPr>
        <w:t xml:space="preserve"> </w:t>
      </w:r>
      <w:r>
        <w:rPr>
          <w:sz w:val="20"/>
        </w:rPr>
        <w:t>Pleno</w:t>
      </w:r>
      <w:r>
        <w:rPr>
          <w:spacing w:val="-6"/>
          <w:sz w:val="20"/>
        </w:rPr>
        <w:t xml:space="preserve"> </w:t>
      </w:r>
      <w:r>
        <w:rPr>
          <w:sz w:val="20"/>
        </w:rPr>
        <w:t>del</w:t>
      </w:r>
      <w:r>
        <w:rPr>
          <w:spacing w:val="-7"/>
          <w:sz w:val="20"/>
        </w:rPr>
        <w:t xml:space="preserve"> </w:t>
      </w:r>
      <w:r>
        <w:rPr>
          <w:spacing w:val="-2"/>
          <w:sz w:val="20"/>
        </w:rPr>
        <w:t>Tribunal.</w:t>
      </w:r>
    </w:p>
    <w:p w14:paraId="61F02040" w14:textId="77777777" w:rsidR="00E97127" w:rsidRDefault="00E97127">
      <w:pPr>
        <w:pStyle w:val="Textoindependiente"/>
        <w:spacing w:before="228"/>
      </w:pPr>
    </w:p>
    <w:p w14:paraId="54121AAE" w14:textId="77777777" w:rsidR="00E97127" w:rsidRDefault="00B132B6">
      <w:pPr>
        <w:pStyle w:val="Textoindependiente"/>
        <w:spacing w:before="1" w:line="360" w:lineRule="auto"/>
        <w:ind w:left="369"/>
      </w:pPr>
      <w:r>
        <w:rPr>
          <w:b/>
        </w:rPr>
        <w:t xml:space="preserve">Artículo 34. </w:t>
      </w:r>
      <w:r>
        <w:t>Además de lo señalado en el artículo 22 del presente ordenamiento, el Tribunal de Justicia Administrativa del Estado, deberá publicar la siguiente información:</w:t>
      </w:r>
    </w:p>
    <w:p w14:paraId="55966079" w14:textId="77777777" w:rsidR="00E97127" w:rsidRDefault="00E97127">
      <w:pPr>
        <w:pStyle w:val="Textoindependiente"/>
        <w:spacing w:before="114"/>
      </w:pPr>
    </w:p>
    <w:p w14:paraId="04FFE4F1" w14:textId="77777777" w:rsidR="00E97127" w:rsidRDefault="00B132B6">
      <w:pPr>
        <w:pStyle w:val="Prrafodelista"/>
        <w:numPr>
          <w:ilvl w:val="0"/>
          <w:numId w:val="83"/>
        </w:numPr>
        <w:tabs>
          <w:tab w:val="left" w:pos="1502"/>
        </w:tabs>
        <w:ind w:hanging="693"/>
        <w:jc w:val="left"/>
        <w:rPr>
          <w:sz w:val="20"/>
        </w:rPr>
      </w:pPr>
      <w:r>
        <w:rPr>
          <w:sz w:val="20"/>
        </w:rPr>
        <w:t>Su</w:t>
      </w:r>
      <w:r>
        <w:rPr>
          <w:spacing w:val="-8"/>
          <w:sz w:val="20"/>
        </w:rPr>
        <w:t xml:space="preserve"> </w:t>
      </w:r>
      <w:r>
        <w:rPr>
          <w:sz w:val="20"/>
        </w:rPr>
        <w:t>estructura</w:t>
      </w:r>
      <w:r>
        <w:rPr>
          <w:spacing w:val="-6"/>
          <w:sz w:val="20"/>
        </w:rPr>
        <w:t xml:space="preserve"> </w:t>
      </w:r>
      <w:r>
        <w:rPr>
          <w:sz w:val="20"/>
        </w:rPr>
        <w:t>jurisdiccional</w:t>
      </w:r>
      <w:r>
        <w:rPr>
          <w:spacing w:val="-4"/>
          <w:sz w:val="20"/>
        </w:rPr>
        <w:t xml:space="preserve"> </w:t>
      </w:r>
      <w:r>
        <w:rPr>
          <w:sz w:val="20"/>
        </w:rPr>
        <w:t>y</w:t>
      </w:r>
      <w:r>
        <w:rPr>
          <w:spacing w:val="-6"/>
          <w:sz w:val="20"/>
        </w:rPr>
        <w:t xml:space="preserve"> </w:t>
      </w:r>
      <w:r>
        <w:rPr>
          <w:spacing w:val="-2"/>
          <w:sz w:val="20"/>
        </w:rPr>
        <w:t>administrativa;</w:t>
      </w:r>
    </w:p>
    <w:p w14:paraId="67FEA300" w14:textId="77777777" w:rsidR="00E97127" w:rsidRDefault="00B132B6">
      <w:pPr>
        <w:pStyle w:val="Prrafodelista"/>
        <w:numPr>
          <w:ilvl w:val="0"/>
          <w:numId w:val="83"/>
        </w:numPr>
        <w:tabs>
          <w:tab w:val="left" w:pos="1502"/>
        </w:tabs>
        <w:spacing w:before="116"/>
        <w:ind w:hanging="770"/>
        <w:jc w:val="left"/>
        <w:rPr>
          <w:sz w:val="20"/>
        </w:rPr>
      </w:pPr>
      <w:r>
        <w:rPr>
          <w:sz w:val="20"/>
        </w:rPr>
        <w:t>Las</w:t>
      </w:r>
      <w:r>
        <w:rPr>
          <w:spacing w:val="-4"/>
          <w:sz w:val="20"/>
        </w:rPr>
        <w:t xml:space="preserve"> </w:t>
      </w:r>
      <w:r>
        <w:rPr>
          <w:sz w:val="20"/>
        </w:rPr>
        <w:t>funciones</w:t>
      </w:r>
      <w:r>
        <w:rPr>
          <w:spacing w:val="-6"/>
          <w:sz w:val="20"/>
        </w:rPr>
        <w:t xml:space="preserve"> </w:t>
      </w:r>
      <w:r>
        <w:rPr>
          <w:sz w:val="20"/>
        </w:rPr>
        <w:t>de</w:t>
      </w:r>
      <w:r>
        <w:rPr>
          <w:spacing w:val="-5"/>
          <w:sz w:val="20"/>
        </w:rPr>
        <w:t xml:space="preserve"> </w:t>
      </w:r>
      <w:r>
        <w:rPr>
          <w:sz w:val="20"/>
        </w:rPr>
        <w:t>las</w:t>
      </w:r>
      <w:r>
        <w:rPr>
          <w:spacing w:val="-3"/>
          <w:sz w:val="20"/>
        </w:rPr>
        <w:t xml:space="preserve"> </w:t>
      </w:r>
      <w:r>
        <w:rPr>
          <w:sz w:val="20"/>
        </w:rPr>
        <w:t>unidades</w:t>
      </w:r>
      <w:r>
        <w:rPr>
          <w:spacing w:val="-3"/>
          <w:sz w:val="20"/>
        </w:rPr>
        <w:t xml:space="preserve"> </w:t>
      </w:r>
      <w:r>
        <w:rPr>
          <w:sz w:val="20"/>
        </w:rPr>
        <w:t>jurisdiccionales,</w:t>
      </w:r>
      <w:r>
        <w:rPr>
          <w:spacing w:val="-5"/>
          <w:sz w:val="20"/>
        </w:rPr>
        <w:t xml:space="preserve"> </w:t>
      </w:r>
      <w:r>
        <w:rPr>
          <w:sz w:val="20"/>
        </w:rPr>
        <w:t>así</w:t>
      </w:r>
      <w:r>
        <w:rPr>
          <w:spacing w:val="-6"/>
          <w:sz w:val="20"/>
        </w:rPr>
        <w:t xml:space="preserve"> </w:t>
      </w:r>
      <w:r>
        <w:rPr>
          <w:sz w:val="20"/>
        </w:rPr>
        <w:t>como</w:t>
      </w:r>
      <w:r>
        <w:rPr>
          <w:spacing w:val="-4"/>
          <w:sz w:val="20"/>
        </w:rPr>
        <w:t xml:space="preserve"> </w:t>
      </w:r>
      <w:r>
        <w:rPr>
          <w:sz w:val="20"/>
        </w:rPr>
        <w:t>de</w:t>
      </w:r>
      <w:r>
        <w:rPr>
          <w:spacing w:val="-5"/>
          <w:sz w:val="20"/>
        </w:rPr>
        <w:t xml:space="preserve"> </w:t>
      </w:r>
      <w:r>
        <w:rPr>
          <w:sz w:val="20"/>
        </w:rPr>
        <w:t>las</w:t>
      </w:r>
      <w:r>
        <w:rPr>
          <w:spacing w:val="-6"/>
          <w:sz w:val="20"/>
        </w:rPr>
        <w:t xml:space="preserve"> </w:t>
      </w:r>
      <w:r>
        <w:rPr>
          <w:sz w:val="20"/>
        </w:rPr>
        <w:t>áreas</w:t>
      </w:r>
      <w:r>
        <w:rPr>
          <w:spacing w:val="-6"/>
          <w:sz w:val="20"/>
        </w:rPr>
        <w:t xml:space="preserve"> </w:t>
      </w:r>
      <w:r>
        <w:rPr>
          <w:spacing w:val="-2"/>
          <w:sz w:val="20"/>
        </w:rPr>
        <w:t>administrativas;</w:t>
      </w:r>
    </w:p>
    <w:p w14:paraId="2EC032B5" w14:textId="77777777" w:rsidR="00E97127" w:rsidRDefault="00B132B6">
      <w:pPr>
        <w:pStyle w:val="Prrafodelista"/>
        <w:numPr>
          <w:ilvl w:val="0"/>
          <w:numId w:val="83"/>
        </w:numPr>
        <w:tabs>
          <w:tab w:val="left" w:pos="1502"/>
        </w:tabs>
        <w:spacing w:before="115" w:line="357" w:lineRule="auto"/>
        <w:ind w:right="35" w:hanging="850"/>
        <w:jc w:val="left"/>
        <w:rPr>
          <w:sz w:val="20"/>
        </w:rPr>
      </w:pPr>
      <w:r>
        <w:rPr>
          <w:sz w:val="20"/>
        </w:rPr>
        <w:t>El directorio de</w:t>
      </w:r>
      <w:r>
        <w:rPr>
          <w:spacing w:val="-2"/>
          <w:sz w:val="20"/>
        </w:rPr>
        <w:t xml:space="preserve"> </w:t>
      </w:r>
      <w:r>
        <w:rPr>
          <w:sz w:val="20"/>
        </w:rPr>
        <w:t>las personas funcionarias judiciales y</w:t>
      </w:r>
      <w:r>
        <w:rPr>
          <w:spacing w:val="-1"/>
          <w:sz w:val="20"/>
        </w:rPr>
        <w:t xml:space="preserve"> </w:t>
      </w:r>
      <w:r>
        <w:rPr>
          <w:sz w:val="20"/>
        </w:rPr>
        <w:t>administrativas. En</w:t>
      </w:r>
      <w:r>
        <w:rPr>
          <w:spacing w:val="-1"/>
          <w:sz w:val="20"/>
        </w:rPr>
        <w:t xml:space="preserve"> </w:t>
      </w:r>
      <w:r>
        <w:rPr>
          <w:sz w:val="20"/>
        </w:rPr>
        <w:t>el caso de las primeras deberá incluir desde el nivel de actuario o equivalente; además de la forma en que le fue asignada la plaza;</w:t>
      </w:r>
    </w:p>
    <w:p w14:paraId="1E661F53" w14:textId="77777777" w:rsidR="00E97127" w:rsidRDefault="00B132B6">
      <w:pPr>
        <w:pStyle w:val="Prrafodelista"/>
        <w:numPr>
          <w:ilvl w:val="0"/>
          <w:numId w:val="83"/>
        </w:numPr>
        <w:tabs>
          <w:tab w:val="left" w:pos="1502"/>
        </w:tabs>
        <w:spacing w:before="4"/>
        <w:ind w:hanging="837"/>
        <w:jc w:val="left"/>
        <w:rPr>
          <w:sz w:val="20"/>
        </w:rPr>
      </w:pPr>
      <w:r>
        <w:rPr>
          <w:sz w:val="20"/>
        </w:rPr>
        <w:t>La</w:t>
      </w:r>
      <w:r>
        <w:rPr>
          <w:spacing w:val="-6"/>
          <w:sz w:val="20"/>
        </w:rPr>
        <w:t xml:space="preserve"> </w:t>
      </w:r>
      <w:r>
        <w:rPr>
          <w:sz w:val="20"/>
        </w:rPr>
        <w:t>información</w:t>
      </w:r>
      <w:r>
        <w:rPr>
          <w:spacing w:val="-6"/>
          <w:sz w:val="20"/>
        </w:rPr>
        <w:t xml:space="preserve"> </w:t>
      </w:r>
      <w:r>
        <w:rPr>
          <w:sz w:val="20"/>
        </w:rPr>
        <w:t>desglosada</w:t>
      </w:r>
      <w:r>
        <w:rPr>
          <w:spacing w:val="-6"/>
          <w:sz w:val="20"/>
        </w:rPr>
        <w:t xml:space="preserve"> </w:t>
      </w:r>
      <w:r>
        <w:rPr>
          <w:sz w:val="20"/>
        </w:rPr>
        <w:t>sobre</w:t>
      </w:r>
      <w:r>
        <w:rPr>
          <w:spacing w:val="-6"/>
          <w:sz w:val="20"/>
        </w:rPr>
        <w:t xml:space="preserve"> </w:t>
      </w:r>
      <w:r>
        <w:rPr>
          <w:sz w:val="20"/>
        </w:rPr>
        <w:t>el</w:t>
      </w:r>
      <w:r>
        <w:rPr>
          <w:spacing w:val="-5"/>
          <w:sz w:val="20"/>
        </w:rPr>
        <w:t xml:space="preserve"> </w:t>
      </w:r>
      <w:r>
        <w:rPr>
          <w:sz w:val="20"/>
        </w:rPr>
        <w:t>presupuesto</w:t>
      </w:r>
      <w:r>
        <w:rPr>
          <w:spacing w:val="-6"/>
          <w:sz w:val="20"/>
        </w:rPr>
        <w:t xml:space="preserve"> </w:t>
      </w:r>
      <w:r>
        <w:rPr>
          <w:sz w:val="20"/>
        </w:rPr>
        <w:t>asignado,</w:t>
      </w:r>
      <w:r>
        <w:rPr>
          <w:spacing w:val="-5"/>
          <w:sz w:val="20"/>
        </w:rPr>
        <w:t xml:space="preserve"> </w:t>
      </w:r>
      <w:r>
        <w:rPr>
          <w:sz w:val="20"/>
        </w:rPr>
        <w:t>así</w:t>
      </w:r>
      <w:r>
        <w:rPr>
          <w:spacing w:val="-7"/>
          <w:sz w:val="20"/>
        </w:rPr>
        <w:t xml:space="preserve"> </w:t>
      </w:r>
      <w:r>
        <w:rPr>
          <w:sz w:val="20"/>
        </w:rPr>
        <w:t>como</w:t>
      </w:r>
      <w:r>
        <w:rPr>
          <w:spacing w:val="-4"/>
          <w:sz w:val="20"/>
        </w:rPr>
        <w:t xml:space="preserve"> </w:t>
      </w:r>
      <w:r>
        <w:rPr>
          <w:sz w:val="20"/>
        </w:rPr>
        <w:t>los</w:t>
      </w:r>
      <w:r>
        <w:rPr>
          <w:spacing w:val="-7"/>
          <w:sz w:val="20"/>
        </w:rPr>
        <w:t xml:space="preserve"> </w:t>
      </w:r>
      <w:r>
        <w:rPr>
          <w:sz w:val="20"/>
        </w:rPr>
        <w:t>informes</w:t>
      </w:r>
      <w:r>
        <w:rPr>
          <w:spacing w:val="-6"/>
          <w:sz w:val="20"/>
        </w:rPr>
        <w:t xml:space="preserve"> </w:t>
      </w:r>
      <w:r>
        <w:rPr>
          <w:sz w:val="20"/>
        </w:rPr>
        <w:t>sobre</w:t>
      </w:r>
      <w:r>
        <w:rPr>
          <w:spacing w:val="-6"/>
          <w:sz w:val="20"/>
        </w:rPr>
        <w:t xml:space="preserve"> </w:t>
      </w:r>
      <w:r>
        <w:rPr>
          <w:sz w:val="20"/>
        </w:rPr>
        <w:t>su</w:t>
      </w:r>
      <w:r>
        <w:rPr>
          <w:spacing w:val="-4"/>
          <w:sz w:val="20"/>
        </w:rPr>
        <w:t xml:space="preserve"> </w:t>
      </w:r>
      <w:r>
        <w:rPr>
          <w:spacing w:val="-2"/>
          <w:sz w:val="20"/>
        </w:rPr>
        <w:t>ejecución;</w:t>
      </w:r>
    </w:p>
    <w:p w14:paraId="4ECC7743" w14:textId="77777777" w:rsidR="00E97127" w:rsidRDefault="00B132B6">
      <w:pPr>
        <w:pStyle w:val="Prrafodelista"/>
        <w:numPr>
          <w:ilvl w:val="0"/>
          <w:numId w:val="83"/>
        </w:numPr>
        <w:tabs>
          <w:tab w:val="left" w:pos="1502"/>
        </w:tabs>
        <w:spacing w:before="116" w:line="360" w:lineRule="auto"/>
        <w:ind w:right="39" w:hanging="761"/>
        <w:jc w:val="left"/>
        <w:rPr>
          <w:sz w:val="20"/>
        </w:rPr>
      </w:pPr>
      <w:r>
        <w:rPr>
          <w:sz w:val="20"/>
        </w:rPr>
        <w:t>Los principales indicadores sobre la actividad jurisdiccional que deberán incluir, al menos, los asuntos iniciados, en trámite y resueltos;</w:t>
      </w:r>
    </w:p>
    <w:p w14:paraId="15082374" w14:textId="77777777" w:rsidR="00E97127" w:rsidRDefault="00B132B6">
      <w:pPr>
        <w:pStyle w:val="Prrafodelista"/>
        <w:numPr>
          <w:ilvl w:val="0"/>
          <w:numId w:val="83"/>
        </w:numPr>
        <w:tabs>
          <w:tab w:val="left" w:pos="1502"/>
        </w:tabs>
        <w:spacing w:line="229" w:lineRule="exact"/>
        <w:ind w:hanging="837"/>
        <w:jc w:val="left"/>
        <w:rPr>
          <w:sz w:val="20"/>
        </w:rPr>
      </w:pPr>
      <w:r>
        <w:rPr>
          <w:sz w:val="20"/>
        </w:rPr>
        <w:t>Las</w:t>
      </w:r>
      <w:r>
        <w:rPr>
          <w:spacing w:val="-6"/>
          <w:sz w:val="20"/>
        </w:rPr>
        <w:t xml:space="preserve"> </w:t>
      </w:r>
      <w:r>
        <w:rPr>
          <w:sz w:val="20"/>
        </w:rPr>
        <w:t>listas</w:t>
      </w:r>
      <w:r>
        <w:rPr>
          <w:spacing w:val="-5"/>
          <w:sz w:val="20"/>
        </w:rPr>
        <w:t xml:space="preserve"> </w:t>
      </w:r>
      <w:r>
        <w:rPr>
          <w:sz w:val="20"/>
        </w:rPr>
        <w:t>de</w:t>
      </w:r>
      <w:r>
        <w:rPr>
          <w:spacing w:val="-4"/>
          <w:sz w:val="20"/>
        </w:rPr>
        <w:t xml:space="preserve"> </w:t>
      </w:r>
      <w:r>
        <w:rPr>
          <w:sz w:val="20"/>
        </w:rPr>
        <w:t>acuerdos,</w:t>
      </w:r>
      <w:r>
        <w:rPr>
          <w:spacing w:val="-5"/>
          <w:sz w:val="20"/>
        </w:rPr>
        <w:t xml:space="preserve"> </w:t>
      </w:r>
      <w:r>
        <w:rPr>
          <w:sz w:val="20"/>
        </w:rPr>
        <w:t>las</w:t>
      </w:r>
      <w:r>
        <w:rPr>
          <w:spacing w:val="-5"/>
          <w:sz w:val="20"/>
        </w:rPr>
        <w:t xml:space="preserve"> </w:t>
      </w:r>
      <w:r>
        <w:rPr>
          <w:sz w:val="20"/>
        </w:rPr>
        <w:t>sentencias</w:t>
      </w:r>
      <w:r>
        <w:rPr>
          <w:spacing w:val="-5"/>
          <w:sz w:val="20"/>
        </w:rPr>
        <w:t xml:space="preserve"> </w:t>
      </w:r>
      <w:r>
        <w:rPr>
          <w:sz w:val="20"/>
        </w:rPr>
        <w:t>relevantes</w:t>
      </w:r>
      <w:r>
        <w:rPr>
          <w:spacing w:val="-6"/>
          <w:sz w:val="20"/>
        </w:rPr>
        <w:t xml:space="preserve"> </w:t>
      </w:r>
      <w:r>
        <w:rPr>
          <w:sz w:val="20"/>
        </w:rPr>
        <w:t>con</w:t>
      </w:r>
      <w:r>
        <w:rPr>
          <w:spacing w:val="-5"/>
          <w:sz w:val="20"/>
        </w:rPr>
        <w:t xml:space="preserve"> </w:t>
      </w:r>
      <w:r>
        <w:rPr>
          <w:sz w:val="20"/>
        </w:rPr>
        <w:t>los</w:t>
      </w:r>
      <w:r>
        <w:rPr>
          <w:spacing w:val="-5"/>
          <w:sz w:val="20"/>
        </w:rPr>
        <w:t xml:space="preserve"> </w:t>
      </w:r>
      <w:r>
        <w:rPr>
          <w:sz w:val="20"/>
        </w:rPr>
        <w:t>respectivos</w:t>
      </w:r>
      <w:r>
        <w:rPr>
          <w:spacing w:val="-3"/>
          <w:sz w:val="20"/>
        </w:rPr>
        <w:t xml:space="preserve"> </w:t>
      </w:r>
      <w:r>
        <w:rPr>
          <w:sz w:val="20"/>
        </w:rPr>
        <w:t>votos</w:t>
      </w:r>
      <w:r>
        <w:rPr>
          <w:spacing w:val="-5"/>
          <w:sz w:val="20"/>
        </w:rPr>
        <w:t xml:space="preserve"> </w:t>
      </w:r>
      <w:r>
        <w:rPr>
          <w:sz w:val="20"/>
        </w:rPr>
        <w:t>particulares</w:t>
      </w:r>
      <w:r>
        <w:rPr>
          <w:spacing w:val="-5"/>
          <w:sz w:val="20"/>
        </w:rPr>
        <w:t xml:space="preserve"> </w:t>
      </w:r>
      <w:r>
        <w:rPr>
          <w:sz w:val="20"/>
        </w:rPr>
        <w:t>si</w:t>
      </w:r>
      <w:r>
        <w:rPr>
          <w:spacing w:val="-6"/>
          <w:sz w:val="20"/>
        </w:rPr>
        <w:t xml:space="preserve"> </w:t>
      </w:r>
      <w:r>
        <w:rPr>
          <w:sz w:val="20"/>
        </w:rPr>
        <w:t>los</w:t>
      </w:r>
      <w:r>
        <w:rPr>
          <w:spacing w:val="-3"/>
          <w:sz w:val="20"/>
        </w:rPr>
        <w:t xml:space="preserve"> </w:t>
      </w:r>
      <w:r>
        <w:rPr>
          <w:spacing w:val="-2"/>
          <w:sz w:val="20"/>
        </w:rPr>
        <w:t>hubiere;</w:t>
      </w:r>
    </w:p>
    <w:p w14:paraId="7444D202" w14:textId="77777777" w:rsidR="00E97127" w:rsidRDefault="00E97127">
      <w:pPr>
        <w:pStyle w:val="Prrafodelista"/>
        <w:spacing w:line="229" w:lineRule="exact"/>
        <w:rPr>
          <w:sz w:val="20"/>
        </w:rPr>
        <w:sectPr w:rsidR="00E97127">
          <w:pgSz w:w="12250" w:h="15850"/>
          <w:pgMar w:top="980" w:right="566" w:bottom="0" w:left="708" w:header="710" w:footer="0" w:gutter="0"/>
          <w:cols w:space="720"/>
        </w:sectPr>
      </w:pPr>
    </w:p>
    <w:p w14:paraId="0F3991C3" w14:textId="77777777" w:rsidR="00E97127" w:rsidRDefault="00B132B6">
      <w:pPr>
        <w:pStyle w:val="Prrafodelista"/>
        <w:numPr>
          <w:ilvl w:val="0"/>
          <w:numId w:val="83"/>
        </w:numPr>
        <w:tabs>
          <w:tab w:val="left" w:pos="1502"/>
        </w:tabs>
        <w:spacing w:line="360" w:lineRule="auto"/>
        <w:ind w:right="38" w:hanging="917"/>
        <w:jc w:val="left"/>
        <w:rPr>
          <w:sz w:val="20"/>
        </w:rPr>
      </w:pPr>
      <w:r>
        <w:rPr>
          <w:sz w:val="20"/>
        </w:rPr>
        <w:lastRenderedPageBreak/>
        <w:t>Agenda de audiencias a realizarse, incluyendo número de expediente, nombre de las partes, fecha, hora, y</w:t>
      </w:r>
      <w:r>
        <w:rPr>
          <w:spacing w:val="-3"/>
          <w:sz w:val="20"/>
        </w:rPr>
        <w:t xml:space="preserve"> </w:t>
      </w:r>
      <w:r>
        <w:rPr>
          <w:sz w:val="20"/>
        </w:rPr>
        <w:t>juzgado en que se desahogará;</w:t>
      </w:r>
    </w:p>
    <w:p w14:paraId="2E99A335" w14:textId="77777777" w:rsidR="00E97127" w:rsidRDefault="00B132B6">
      <w:pPr>
        <w:pStyle w:val="Prrafodelista"/>
        <w:numPr>
          <w:ilvl w:val="0"/>
          <w:numId w:val="83"/>
        </w:numPr>
        <w:tabs>
          <w:tab w:val="left" w:pos="1502"/>
        </w:tabs>
        <w:ind w:hanging="993"/>
        <w:jc w:val="left"/>
        <w:rPr>
          <w:sz w:val="20"/>
        </w:rPr>
      </w:pPr>
      <w:r>
        <w:rPr>
          <w:sz w:val="20"/>
        </w:rPr>
        <w:t>Las</w:t>
      </w:r>
      <w:r>
        <w:rPr>
          <w:spacing w:val="-4"/>
          <w:sz w:val="20"/>
        </w:rPr>
        <w:t xml:space="preserve"> </w:t>
      </w:r>
      <w:r>
        <w:rPr>
          <w:sz w:val="20"/>
        </w:rPr>
        <w:t>sentencias</w:t>
      </w:r>
      <w:r>
        <w:rPr>
          <w:spacing w:val="-6"/>
          <w:sz w:val="20"/>
        </w:rPr>
        <w:t xml:space="preserve"> </w:t>
      </w:r>
      <w:r>
        <w:rPr>
          <w:sz w:val="20"/>
        </w:rPr>
        <w:t>que</w:t>
      </w:r>
      <w:r>
        <w:rPr>
          <w:spacing w:val="-5"/>
          <w:sz w:val="20"/>
        </w:rPr>
        <w:t xml:space="preserve"> </w:t>
      </w:r>
      <w:r>
        <w:rPr>
          <w:sz w:val="20"/>
        </w:rPr>
        <w:t>hayan</w:t>
      </w:r>
      <w:r>
        <w:rPr>
          <w:spacing w:val="-7"/>
          <w:sz w:val="20"/>
        </w:rPr>
        <w:t xml:space="preserve"> </w:t>
      </w:r>
      <w:r>
        <w:rPr>
          <w:sz w:val="20"/>
        </w:rPr>
        <w:t>causado</w:t>
      </w:r>
      <w:r>
        <w:rPr>
          <w:spacing w:val="-4"/>
          <w:sz w:val="20"/>
        </w:rPr>
        <w:t xml:space="preserve"> </w:t>
      </w:r>
      <w:r>
        <w:rPr>
          <w:sz w:val="20"/>
        </w:rPr>
        <w:t>ejecutoria</w:t>
      </w:r>
      <w:r>
        <w:rPr>
          <w:spacing w:val="-5"/>
          <w:sz w:val="20"/>
        </w:rPr>
        <w:t xml:space="preserve"> </w:t>
      </w:r>
      <w:r>
        <w:rPr>
          <w:sz w:val="20"/>
        </w:rPr>
        <w:t>en</w:t>
      </w:r>
      <w:r>
        <w:rPr>
          <w:spacing w:val="-7"/>
          <w:sz w:val="20"/>
        </w:rPr>
        <w:t xml:space="preserve"> </w:t>
      </w:r>
      <w:r>
        <w:rPr>
          <w:sz w:val="20"/>
        </w:rPr>
        <w:t>su</w:t>
      </w:r>
      <w:r>
        <w:rPr>
          <w:spacing w:val="-4"/>
          <w:sz w:val="20"/>
        </w:rPr>
        <w:t xml:space="preserve"> </w:t>
      </w:r>
      <w:r>
        <w:rPr>
          <w:sz w:val="20"/>
        </w:rPr>
        <w:t>versión</w:t>
      </w:r>
      <w:r>
        <w:rPr>
          <w:spacing w:val="-6"/>
          <w:sz w:val="20"/>
        </w:rPr>
        <w:t xml:space="preserve"> </w:t>
      </w:r>
      <w:r>
        <w:rPr>
          <w:spacing w:val="-2"/>
          <w:sz w:val="20"/>
        </w:rPr>
        <w:t>pública;</w:t>
      </w:r>
    </w:p>
    <w:p w14:paraId="5716F907" w14:textId="77777777" w:rsidR="00E97127" w:rsidRDefault="00B132B6">
      <w:pPr>
        <w:pStyle w:val="Prrafodelista"/>
        <w:numPr>
          <w:ilvl w:val="0"/>
          <w:numId w:val="83"/>
        </w:numPr>
        <w:tabs>
          <w:tab w:val="left" w:pos="1502"/>
        </w:tabs>
        <w:spacing w:before="113"/>
        <w:ind w:hanging="837"/>
        <w:jc w:val="left"/>
        <w:rPr>
          <w:sz w:val="20"/>
        </w:rPr>
      </w:pPr>
      <w:r>
        <w:rPr>
          <w:sz w:val="20"/>
        </w:rPr>
        <w:t>Calendario</w:t>
      </w:r>
      <w:r>
        <w:rPr>
          <w:spacing w:val="-4"/>
          <w:sz w:val="20"/>
        </w:rPr>
        <w:t xml:space="preserve"> </w:t>
      </w:r>
      <w:r>
        <w:rPr>
          <w:sz w:val="20"/>
        </w:rPr>
        <w:t>de</w:t>
      </w:r>
      <w:r>
        <w:rPr>
          <w:spacing w:val="-3"/>
          <w:sz w:val="20"/>
        </w:rPr>
        <w:t xml:space="preserve"> </w:t>
      </w:r>
      <w:r>
        <w:rPr>
          <w:sz w:val="20"/>
        </w:rPr>
        <w:t>días</w:t>
      </w:r>
      <w:r>
        <w:rPr>
          <w:spacing w:val="-5"/>
          <w:sz w:val="20"/>
        </w:rPr>
        <w:t xml:space="preserve"> </w:t>
      </w:r>
      <w:r>
        <w:rPr>
          <w:spacing w:val="-2"/>
          <w:sz w:val="20"/>
        </w:rPr>
        <w:t>inhábiles;</w:t>
      </w:r>
    </w:p>
    <w:p w14:paraId="275C540A" w14:textId="77777777" w:rsidR="00E97127" w:rsidRDefault="00B132B6">
      <w:pPr>
        <w:pStyle w:val="Prrafodelista"/>
        <w:numPr>
          <w:ilvl w:val="0"/>
          <w:numId w:val="83"/>
        </w:numPr>
        <w:tabs>
          <w:tab w:val="left" w:pos="1502"/>
        </w:tabs>
        <w:spacing w:before="113"/>
        <w:ind w:hanging="760"/>
        <w:jc w:val="left"/>
        <w:rPr>
          <w:sz w:val="20"/>
        </w:rPr>
      </w:pPr>
      <w:r>
        <w:rPr>
          <w:sz w:val="20"/>
        </w:rPr>
        <w:t>Ubicación</w:t>
      </w:r>
      <w:r>
        <w:rPr>
          <w:spacing w:val="-5"/>
          <w:sz w:val="20"/>
        </w:rPr>
        <w:t xml:space="preserve"> </w:t>
      </w:r>
      <w:r>
        <w:rPr>
          <w:sz w:val="20"/>
        </w:rPr>
        <w:t>de</w:t>
      </w:r>
      <w:r>
        <w:rPr>
          <w:spacing w:val="-3"/>
          <w:sz w:val="20"/>
        </w:rPr>
        <w:t xml:space="preserve"> </w:t>
      </w:r>
      <w:r>
        <w:rPr>
          <w:sz w:val="20"/>
        </w:rPr>
        <w:t>los</w:t>
      </w:r>
      <w:r>
        <w:rPr>
          <w:spacing w:val="-5"/>
          <w:sz w:val="20"/>
        </w:rPr>
        <w:t xml:space="preserve"> </w:t>
      </w:r>
      <w:r>
        <w:rPr>
          <w:spacing w:val="-2"/>
          <w:sz w:val="20"/>
        </w:rPr>
        <w:t>expedientes;</w:t>
      </w:r>
    </w:p>
    <w:p w14:paraId="1C10DCF3" w14:textId="77777777" w:rsidR="00E97127" w:rsidRDefault="00B132B6">
      <w:pPr>
        <w:pStyle w:val="Prrafodelista"/>
        <w:numPr>
          <w:ilvl w:val="0"/>
          <w:numId w:val="83"/>
        </w:numPr>
        <w:tabs>
          <w:tab w:val="left" w:pos="1502"/>
        </w:tabs>
        <w:spacing w:before="116"/>
        <w:ind w:hanging="837"/>
        <w:jc w:val="left"/>
        <w:rPr>
          <w:sz w:val="20"/>
        </w:rPr>
      </w:pPr>
      <w:r>
        <w:rPr>
          <w:sz w:val="20"/>
        </w:rPr>
        <w:t>Formatos</w:t>
      </w:r>
      <w:r>
        <w:rPr>
          <w:spacing w:val="-6"/>
          <w:sz w:val="20"/>
        </w:rPr>
        <w:t xml:space="preserve"> </w:t>
      </w:r>
      <w:r>
        <w:rPr>
          <w:sz w:val="20"/>
        </w:rPr>
        <w:t>de</w:t>
      </w:r>
      <w:r>
        <w:rPr>
          <w:spacing w:val="-5"/>
          <w:sz w:val="20"/>
        </w:rPr>
        <w:t xml:space="preserve"> </w:t>
      </w:r>
      <w:r>
        <w:rPr>
          <w:spacing w:val="-2"/>
          <w:sz w:val="20"/>
        </w:rPr>
        <w:t>procedimientos;</w:t>
      </w:r>
    </w:p>
    <w:p w14:paraId="4DF91D89" w14:textId="77777777" w:rsidR="00E97127" w:rsidRDefault="00B132B6">
      <w:pPr>
        <w:pStyle w:val="Prrafodelista"/>
        <w:numPr>
          <w:ilvl w:val="0"/>
          <w:numId w:val="83"/>
        </w:numPr>
        <w:tabs>
          <w:tab w:val="left" w:pos="1502"/>
        </w:tabs>
        <w:spacing w:before="115"/>
        <w:ind w:hanging="916"/>
        <w:jc w:val="left"/>
        <w:rPr>
          <w:sz w:val="20"/>
        </w:rPr>
      </w:pPr>
      <w:r>
        <w:rPr>
          <w:sz w:val="20"/>
        </w:rPr>
        <w:t>Estadísticas</w:t>
      </w:r>
      <w:r>
        <w:rPr>
          <w:spacing w:val="-6"/>
          <w:sz w:val="20"/>
        </w:rPr>
        <w:t xml:space="preserve"> </w:t>
      </w:r>
      <w:r>
        <w:rPr>
          <w:sz w:val="20"/>
        </w:rPr>
        <w:t>de</w:t>
      </w:r>
      <w:r>
        <w:rPr>
          <w:spacing w:val="-4"/>
          <w:sz w:val="20"/>
        </w:rPr>
        <w:t xml:space="preserve"> </w:t>
      </w:r>
      <w:r>
        <w:rPr>
          <w:sz w:val="20"/>
        </w:rPr>
        <w:t>amparos</w:t>
      </w:r>
      <w:r>
        <w:rPr>
          <w:spacing w:val="-6"/>
          <w:sz w:val="20"/>
        </w:rPr>
        <w:t xml:space="preserve"> </w:t>
      </w:r>
      <w:r>
        <w:rPr>
          <w:sz w:val="20"/>
        </w:rPr>
        <w:t>concedidos</w:t>
      </w:r>
      <w:r>
        <w:rPr>
          <w:spacing w:val="-5"/>
          <w:sz w:val="20"/>
        </w:rPr>
        <w:t xml:space="preserve"> </w:t>
      </w:r>
      <w:r>
        <w:rPr>
          <w:sz w:val="20"/>
        </w:rPr>
        <w:t>en</w:t>
      </w:r>
      <w:r>
        <w:rPr>
          <w:spacing w:val="-5"/>
          <w:sz w:val="20"/>
        </w:rPr>
        <w:t xml:space="preserve"> </w:t>
      </w:r>
      <w:r>
        <w:rPr>
          <w:sz w:val="20"/>
        </w:rPr>
        <w:t>contra</w:t>
      </w:r>
      <w:r>
        <w:rPr>
          <w:spacing w:val="-5"/>
          <w:sz w:val="20"/>
        </w:rPr>
        <w:t xml:space="preserve"> </w:t>
      </w:r>
      <w:r>
        <w:rPr>
          <w:sz w:val="20"/>
        </w:rPr>
        <w:t>de</w:t>
      </w:r>
      <w:r>
        <w:rPr>
          <w:spacing w:val="-4"/>
          <w:sz w:val="20"/>
        </w:rPr>
        <w:t xml:space="preserve"> </w:t>
      </w:r>
      <w:r>
        <w:rPr>
          <w:sz w:val="20"/>
        </w:rPr>
        <w:t>las</w:t>
      </w:r>
      <w:r>
        <w:rPr>
          <w:spacing w:val="-6"/>
          <w:sz w:val="20"/>
        </w:rPr>
        <w:t xml:space="preserve"> </w:t>
      </w:r>
      <w:r>
        <w:rPr>
          <w:sz w:val="20"/>
        </w:rPr>
        <w:t>resoluciones</w:t>
      </w:r>
      <w:r>
        <w:rPr>
          <w:spacing w:val="-5"/>
          <w:sz w:val="20"/>
        </w:rPr>
        <w:t xml:space="preserve"> </w:t>
      </w:r>
      <w:r>
        <w:rPr>
          <w:sz w:val="20"/>
        </w:rPr>
        <w:t>emitidas</w:t>
      </w:r>
      <w:r>
        <w:rPr>
          <w:spacing w:val="-6"/>
          <w:sz w:val="20"/>
        </w:rPr>
        <w:t xml:space="preserve"> </w:t>
      </w:r>
      <w:r>
        <w:rPr>
          <w:sz w:val="20"/>
        </w:rPr>
        <w:t>por</w:t>
      </w:r>
      <w:r>
        <w:rPr>
          <w:spacing w:val="-4"/>
          <w:sz w:val="20"/>
        </w:rPr>
        <w:t xml:space="preserve"> </w:t>
      </w:r>
      <w:r>
        <w:rPr>
          <w:sz w:val="20"/>
        </w:rPr>
        <w:t>la</w:t>
      </w:r>
      <w:r>
        <w:rPr>
          <w:spacing w:val="-4"/>
          <w:sz w:val="20"/>
        </w:rPr>
        <w:t xml:space="preserve"> </w:t>
      </w:r>
      <w:r>
        <w:rPr>
          <w:spacing w:val="-2"/>
          <w:sz w:val="20"/>
        </w:rPr>
        <w:t>autoridad;</w:t>
      </w:r>
    </w:p>
    <w:p w14:paraId="68EEE0A4" w14:textId="77777777" w:rsidR="00E97127" w:rsidRDefault="00B132B6">
      <w:pPr>
        <w:pStyle w:val="Prrafodelista"/>
        <w:numPr>
          <w:ilvl w:val="0"/>
          <w:numId w:val="83"/>
        </w:numPr>
        <w:tabs>
          <w:tab w:val="left" w:pos="1502"/>
        </w:tabs>
        <w:spacing w:before="116"/>
        <w:ind w:hanging="993"/>
        <w:jc w:val="left"/>
        <w:rPr>
          <w:sz w:val="20"/>
        </w:rPr>
      </w:pPr>
      <w:r>
        <w:rPr>
          <w:sz w:val="20"/>
        </w:rPr>
        <w:t>Resumen</w:t>
      </w:r>
      <w:r>
        <w:rPr>
          <w:spacing w:val="-5"/>
          <w:sz w:val="20"/>
        </w:rPr>
        <w:t xml:space="preserve"> </w:t>
      </w:r>
      <w:r>
        <w:rPr>
          <w:sz w:val="20"/>
        </w:rPr>
        <w:t>de</w:t>
      </w:r>
      <w:r>
        <w:rPr>
          <w:spacing w:val="-4"/>
          <w:sz w:val="20"/>
        </w:rPr>
        <w:t xml:space="preserve"> </w:t>
      </w:r>
      <w:r>
        <w:rPr>
          <w:sz w:val="20"/>
        </w:rPr>
        <w:t>la</w:t>
      </w:r>
      <w:r>
        <w:rPr>
          <w:spacing w:val="-4"/>
          <w:sz w:val="20"/>
        </w:rPr>
        <w:t xml:space="preserve"> </w:t>
      </w:r>
      <w:r>
        <w:rPr>
          <w:sz w:val="20"/>
        </w:rPr>
        <w:t>glosa</w:t>
      </w:r>
      <w:r>
        <w:rPr>
          <w:spacing w:val="-4"/>
          <w:sz w:val="20"/>
        </w:rPr>
        <w:t xml:space="preserve"> </w:t>
      </w:r>
      <w:r>
        <w:rPr>
          <w:sz w:val="20"/>
        </w:rPr>
        <w:t>de</w:t>
      </w:r>
      <w:r>
        <w:rPr>
          <w:spacing w:val="-3"/>
          <w:sz w:val="20"/>
        </w:rPr>
        <w:t xml:space="preserve"> </w:t>
      </w:r>
      <w:r>
        <w:rPr>
          <w:spacing w:val="-2"/>
          <w:sz w:val="20"/>
        </w:rPr>
        <w:t>debate;</w:t>
      </w:r>
    </w:p>
    <w:p w14:paraId="2F2CE58C" w14:textId="77777777" w:rsidR="00E97127" w:rsidRDefault="00B132B6">
      <w:pPr>
        <w:pStyle w:val="Prrafodelista"/>
        <w:numPr>
          <w:ilvl w:val="0"/>
          <w:numId w:val="83"/>
        </w:numPr>
        <w:tabs>
          <w:tab w:val="left" w:pos="1502"/>
        </w:tabs>
        <w:spacing w:before="113" w:line="360" w:lineRule="auto"/>
        <w:ind w:right="46" w:hanging="982"/>
        <w:jc w:val="left"/>
        <w:rPr>
          <w:sz w:val="20"/>
        </w:rPr>
      </w:pPr>
      <w:r>
        <w:rPr>
          <w:sz w:val="20"/>
        </w:rPr>
        <w:t>Las tesis aisladas y jurisprudenciales publicadas en el Boletín de Información Judicial o en el Periódico Oficial del</w:t>
      </w:r>
      <w:r>
        <w:rPr>
          <w:spacing w:val="40"/>
          <w:sz w:val="20"/>
        </w:rPr>
        <w:t xml:space="preserve"> </w:t>
      </w:r>
      <w:r>
        <w:rPr>
          <w:sz w:val="20"/>
        </w:rPr>
        <w:t>Gobierno del Estado;</w:t>
      </w:r>
    </w:p>
    <w:p w14:paraId="686EE9E6" w14:textId="77777777" w:rsidR="00E97127" w:rsidRDefault="00B132B6">
      <w:pPr>
        <w:pStyle w:val="Prrafodelista"/>
        <w:numPr>
          <w:ilvl w:val="0"/>
          <w:numId w:val="83"/>
        </w:numPr>
        <w:tabs>
          <w:tab w:val="left" w:pos="1502"/>
        </w:tabs>
        <w:spacing w:before="1"/>
        <w:ind w:hanging="904"/>
        <w:jc w:val="left"/>
        <w:rPr>
          <w:sz w:val="20"/>
        </w:rPr>
      </w:pPr>
      <w:r>
        <w:rPr>
          <w:sz w:val="20"/>
        </w:rPr>
        <w:t>Cualquier</w:t>
      </w:r>
      <w:r>
        <w:rPr>
          <w:spacing w:val="-5"/>
          <w:sz w:val="20"/>
        </w:rPr>
        <w:t xml:space="preserve"> </w:t>
      </w:r>
      <w:r>
        <w:rPr>
          <w:sz w:val="20"/>
        </w:rPr>
        <w:t>otra</w:t>
      </w:r>
      <w:r>
        <w:rPr>
          <w:spacing w:val="-5"/>
          <w:sz w:val="20"/>
        </w:rPr>
        <w:t xml:space="preserve"> </w:t>
      </w:r>
      <w:r>
        <w:rPr>
          <w:sz w:val="20"/>
        </w:rPr>
        <w:t>información</w:t>
      </w:r>
      <w:r>
        <w:rPr>
          <w:spacing w:val="-6"/>
          <w:sz w:val="20"/>
        </w:rPr>
        <w:t xml:space="preserve"> </w:t>
      </w:r>
      <w:r>
        <w:rPr>
          <w:sz w:val="20"/>
        </w:rPr>
        <w:t>que</w:t>
      </w:r>
      <w:r>
        <w:rPr>
          <w:spacing w:val="-5"/>
          <w:sz w:val="20"/>
        </w:rPr>
        <w:t xml:space="preserve"> </w:t>
      </w:r>
      <w:r>
        <w:rPr>
          <w:sz w:val="20"/>
        </w:rPr>
        <w:t>se</w:t>
      </w:r>
      <w:r>
        <w:rPr>
          <w:spacing w:val="-5"/>
          <w:sz w:val="20"/>
        </w:rPr>
        <w:t xml:space="preserve"> </w:t>
      </w:r>
      <w:r>
        <w:rPr>
          <w:sz w:val="20"/>
        </w:rPr>
        <w:t>considere</w:t>
      </w:r>
      <w:r>
        <w:rPr>
          <w:spacing w:val="-5"/>
          <w:sz w:val="20"/>
        </w:rPr>
        <w:t xml:space="preserve"> </w:t>
      </w:r>
      <w:r>
        <w:rPr>
          <w:sz w:val="20"/>
        </w:rPr>
        <w:t>relevante</w:t>
      </w:r>
      <w:r>
        <w:rPr>
          <w:spacing w:val="-5"/>
          <w:sz w:val="20"/>
        </w:rPr>
        <w:t xml:space="preserve"> </w:t>
      </w:r>
      <w:r>
        <w:rPr>
          <w:sz w:val="20"/>
        </w:rPr>
        <w:t>a</w:t>
      </w:r>
      <w:r>
        <w:rPr>
          <w:spacing w:val="-6"/>
          <w:sz w:val="20"/>
        </w:rPr>
        <w:t xml:space="preserve"> </w:t>
      </w:r>
      <w:r>
        <w:rPr>
          <w:sz w:val="20"/>
        </w:rPr>
        <w:t>juicio</w:t>
      </w:r>
      <w:r>
        <w:rPr>
          <w:spacing w:val="-4"/>
          <w:sz w:val="20"/>
        </w:rPr>
        <w:t xml:space="preserve"> </w:t>
      </w:r>
      <w:r>
        <w:rPr>
          <w:sz w:val="20"/>
        </w:rPr>
        <w:t>del</w:t>
      </w:r>
      <w:r>
        <w:rPr>
          <w:spacing w:val="-5"/>
          <w:sz w:val="20"/>
        </w:rPr>
        <w:t xml:space="preserve"> </w:t>
      </w:r>
      <w:r>
        <w:rPr>
          <w:sz w:val="20"/>
        </w:rPr>
        <w:t>Pleno</w:t>
      </w:r>
      <w:r>
        <w:rPr>
          <w:spacing w:val="-6"/>
          <w:sz w:val="20"/>
        </w:rPr>
        <w:t xml:space="preserve"> </w:t>
      </w:r>
      <w:r>
        <w:rPr>
          <w:sz w:val="20"/>
        </w:rPr>
        <w:t>del</w:t>
      </w:r>
      <w:r>
        <w:rPr>
          <w:spacing w:val="-7"/>
          <w:sz w:val="20"/>
        </w:rPr>
        <w:t xml:space="preserve"> </w:t>
      </w:r>
      <w:r>
        <w:rPr>
          <w:sz w:val="20"/>
        </w:rPr>
        <w:t>Tribunal;</w:t>
      </w:r>
      <w:r>
        <w:rPr>
          <w:spacing w:val="-3"/>
          <w:sz w:val="20"/>
        </w:rPr>
        <w:t xml:space="preserve"> </w:t>
      </w:r>
      <w:r>
        <w:rPr>
          <w:spacing w:val="-10"/>
          <w:sz w:val="20"/>
        </w:rPr>
        <w:t>y</w:t>
      </w:r>
    </w:p>
    <w:p w14:paraId="021005AF" w14:textId="77777777" w:rsidR="00E97127" w:rsidRDefault="00B132B6">
      <w:pPr>
        <w:pStyle w:val="Prrafodelista"/>
        <w:numPr>
          <w:ilvl w:val="0"/>
          <w:numId w:val="83"/>
        </w:numPr>
        <w:tabs>
          <w:tab w:val="left" w:pos="1502"/>
        </w:tabs>
        <w:spacing w:before="117"/>
        <w:ind w:hanging="981"/>
        <w:jc w:val="left"/>
        <w:rPr>
          <w:sz w:val="20"/>
        </w:rPr>
      </w:pPr>
      <w:r>
        <w:rPr>
          <w:sz w:val="20"/>
        </w:rPr>
        <w:t>El</w:t>
      </w:r>
      <w:r>
        <w:rPr>
          <w:spacing w:val="-5"/>
          <w:sz w:val="20"/>
        </w:rPr>
        <w:t xml:space="preserve"> </w:t>
      </w:r>
      <w:r>
        <w:rPr>
          <w:sz w:val="20"/>
        </w:rPr>
        <w:t>proceso</w:t>
      </w:r>
      <w:r>
        <w:rPr>
          <w:spacing w:val="-2"/>
          <w:sz w:val="20"/>
        </w:rPr>
        <w:t xml:space="preserve"> </w:t>
      </w:r>
      <w:r>
        <w:rPr>
          <w:sz w:val="20"/>
        </w:rPr>
        <w:t>de</w:t>
      </w:r>
      <w:r>
        <w:rPr>
          <w:spacing w:val="-5"/>
          <w:sz w:val="20"/>
        </w:rPr>
        <w:t xml:space="preserve"> </w:t>
      </w:r>
      <w:r>
        <w:rPr>
          <w:sz w:val="20"/>
        </w:rPr>
        <w:t>selección</w:t>
      </w:r>
      <w:r>
        <w:rPr>
          <w:spacing w:val="-4"/>
          <w:sz w:val="20"/>
        </w:rPr>
        <w:t xml:space="preserve"> </w:t>
      </w:r>
      <w:r>
        <w:rPr>
          <w:sz w:val="20"/>
        </w:rPr>
        <w:t>de</w:t>
      </w:r>
      <w:r>
        <w:rPr>
          <w:spacing w:val="-2"/>
          <w:sz w:val="20"/>
        </w:rPr>
        <w:t xml:space="preserve"> magistraturas.</w:t>
      </w:r>
    </w:p>
    <w:p w14:paraId="3BB6B7FB" w14:textId="77777777" w:rsidR="00E97127" w:rsidRDefault="00E97127">
      <w:pPr>
        <w:pStyle w:val="Textoindependiente"/>
        <w:spacing w:before="228"/>
      </w:pPr>
    </w:p>
    <w:p w14:paraId="6BBCF4DF" w14:textId="77777777" w:rsidR="00E97127" w:rsidRDefault="00B132B6">
      <w:pPr>
        <w:pStyle w:val="Textoindependiente"/>
        <w:spacing w:line="360" w:lineRule="auto"/>
        <w:ind w:left="369"/>
      </w:pPr>
      <w:r>
        <w:rPr>
          <w:b/>
        </w:rPr>
        <w:t>Artículo</w:t>
      </w:r>
      <w:r>
        <w:rPr>
          <w:b/>
          <w:spacing w:val="19"/>
        </w:rPr>
        <w:t xml:space="preserve"> </w:t>
      </w:r>
      <w:r>
        <w:rPr>
          <w:b/>
        </w:rPr>
        <w:t>35.</w:t>
      </w:r>
      <w:r>
        <w:rPr>
          <w:b/>
          <w:spacing w:val="18"/>
        </w:rPr>
        <w:t xml:space="preserve"> </w:t>
      </w:r>
      <w:r>
        <w:t>Además</w:t>
      </w:r>
      <w:r>
        <w:rPr>
          <w:spacing w:val="18"/>
        </w:rPr>
        <w:t xml:space="preserve"> </w:t>
      </w:r>
      <w:r>
        <w:t>de</w:t>
      </w:r>
      <w:r>
        <w:rPr>
          <w:spacing w:val="19"/>
        </w:rPr>
        <w:t xml:space="preserve"> </w:t>
      </w:r>
      <w:r>
        <w:t>lo</w:t>
      </w:r>
      <w:r>
        <w:rPr>
          <w:spacing w:val="19"/>
        </w:rPr>
        <w:t xml:space="preserve"> </w:t>
      </w:r>
      <w:r>
        <w:t>señalado</w:t>
      </w:r>
      <w:r>
        <w:rPr>
          <w:spacing w:val="19"/>
        </w:rPr>
        <w:t xml:space="preserve"> </w:t>
      </w:r>
      <w:r>
        <w:t>en</w:t>
      </w:r>
      <w:r>
        <w:rPr>
          <w:spacing w:val="17"/>
        </w:rPr>
        <w:t xml:space="preserve"> </w:t>
      </w:r>
      <w:r>
        <w:t>el</w:t>
      </w:r>
      <w:r>
        <w:rPr>
          <w:spacing w:val="18"/>
        </w:rPr>
        <w:t xml:space="preserve"> </w:t>
      </w:r>
      <w:r>
        <w:t>artículo</w:t>
      </w:r>
      <w:r>
        <w:rPr>
          <w:spacing w:val="19"/>
        </w:rPr>
        <w:t xml:space="preserve"> </w:t>
      </w:r>
      <w:r>
        <w:t>22</w:t>
      </w:r>
      <w:r>
        <w:rPr>
          <w:spacing w:val="17"/>
        </w:rPr>
        <w:t xml:space="preserve"> </w:t>
      </w:r>
      <w:r>
        <w:t>del</w:t>
      </w:r>
      <w:r>
        <w:rPr>
          <w:spacing w:val="16"/>
        </w:rPr>
        <w:t xml:space="preserve"> </w:t>
      </w:r>
      <w:r>
        <w:t>presente</w:t>
      </w:r>
      <w:r>
        <w:rPr>
          <w:spacing w:val="18"/>
        </w:rPr>
        <w:t xml:space="preserve"> </w:t>
      </w:r>
      <w:r>
        <w:t>ordenamiento,</w:t>
      </w:r>
      <w:r>
        <w:rPr>
          <w:spacing w:val="19"/>
        </w:rPr>
        <w:t xml:space="preserve"> </w:t>
      </w:r>
      <w:r>
        <w:t>el</w:t>
      </w:r>
      <w:r>
        <w:rPr>
          <w:spacing w:val="18"/>
        </w:rPr>
        <w:t xml:space="preserve"> </w:t>
      </w:r>
      <w:r>
        <w:t>Comité</w:t>
      </w:r>
      <w:r>
        <w:rPr>
          <w:spacing w:val="18"/>
        </w:rPr>
        <w:t xml:space="preserve"> </w:t>
      </w:r>
      <w:r>
        <w:t>Coordinador</w:t>
      </w:r>
      <w:r>
        <w:rPr>
          <w:spacing w:val="19"/>
        </w:rPr>
        <w:t xml:space="preserve"> </w:t>
      </w:r>
      <w:r>
        <w:t>del</w:t>
      </w:r>
      <w:r>
        <w:rPr>
          <w:spacing w:val="18"/>
        </w:rPr>
        <w:t xml:space="preserve"> </w:t>
      </w:r>
      <w:r>
        <w:t>Sistema</w:t>
      </w:r>
      <w:r>
        <w:rPr>
          <w:spacing w:val="19"/>
        </w:rPr>
        <w:t xml:space="preserve"> </w:t>
      </w:r>
      <w:r>
        <w:t>Estatal</w:t>
      </w:r>
      <w:r>
        <w:rPr>
          <w:spacing w:val="18"/>
        </w:rPr>
        <w:t xml:space="preserve"> </w:t>
      </w:r>
      <w:r>
        <w:t>de Anticorrupción, deberán publicar la siguiente información:</w:t>
      </w:r>
    </w:p>
    <w:p w14:paraId="4B0AF3F1" w14:textId="77777777" w:rsidR="00E97127" w:rsidRDefault="00E97127">
      <w:pPr>
        <w:pStyle w:val="Textoindependiente"/>
        <w:spacing w:before="115"/>
      </w:pPr>
    </w:p>
    <w:p w14:paraId="7E3D31CC" w14:textId="77777777" w:rsidR="00E97127" w:rsidRDefault="00B132B6">
      <w:pPr>
        <w:pStyle w:val="Prrafodelista"/>
        <w:numPr>
          <w:ilvl w:val="0"/>
          <w:numId w:val="82"/>
        </w:numPr>
        <w:tabs>
          <w:tab w:val="left" w:pos="1502"/>
        </w:tabs>
        <w:ind w:hanging="693"/>
        <w:jc w:val="left"/>
        <w:rPr>
          <w:sz w:val="20"/>
        </w:rPr>
      </w:pPr>
      <w:r>
        <w:rPr>
          <w:sz w:val="20"/>
        </w:rPr>
        <w:t>La</w:t>
      </w:r>
      <w:r>
        <w:rPr>
          <w:spacing w:val="-5"/>
          <w:sz w:val="20"/>
        </w:rPr>
        <w:t xml:space="preserve"> </w:t>
      </w:r>
      <w:r>
        <w:rPr>
          <w:sz w:val="20"/>
        </w:rPr>
        <w:t>política</w:t>
      </w:r>
      <w:r>
        <w:rPr>
          <w:spacing w:val="-5"/>
          <w:sz w:val="20"/>
        </w:rPr>
        <w:t xml:space="preserve"> </w:t>
      </w:r>
      <w:r>
        <w:rPr>
          <w:sz w:val="20"/>
        </w:rPr>
        <w:t>estatal</w:t>
      </w:r>
      <w:r>
        <w:rPr>
          <w:spacing w:val="-6"/>
          <w:sz w:val="20"/>
        </w:rPr>
        <w:t xml:space="preserve"> </w:t>
      </w:r>
      <w:r>
        <w:rPr>
          <w:spacing w:val="-2"/>
          <w:sz w:val="20"/>
        </w:rPr>
        <w:t>anticorrupción;</w:t>
      </w:r>
    </w:p>
    <w:p w14:paraId="0CAC69BB" w14:textId="77777777" w:rsidR="00E97127" w:rsidRDefault="00B132B6">
      <w:pPr>
        <w:pStyle w:val="Prrafodelista"/>
        <w:numPr>
          <w:ilvl w:val="0"/>
          <w:numId w:val="82"/>
        </w:numPr>
        <w:tabs>
          <w:tab w:val="left" w:pos="1502"/>
        </w:tabs>
        <w:spacing w:before="115"/>
        <w:ind w:hanging="770"/>
        <w:jc w:val="left"/>
        <w:rPr>
          <w:sz w:val="20"/>
        </w:rPr>
      </w:pPr>
      <w:r>
        <w:rPr>
          <w:sz w:val="20"/>
        </w:rPr>
        <w:t>Programa</w:t>
      </w:r>
      <w:r>
        <w:rPr>
          <w:spacing w:val="-5"/>
          <w:sz w:val="20"/>
        </w:rPr>
        <w:t xml:space="preserve"> </w:t>
      </w:r>
      <w:r>
        <w:rPr>
          <w:sz w:val="20"/>
        </w:rPr>
        <w:t>estatal</w:t>
      </w:r>
      <w:r>
        <w:rPr>
          <w:spacing w:val="-4"/>
          <w:sz w:val="20"/>
        </w:rPr>
        <w:t xml:space="preserve"> </w:t>
      </w:r>
      <w:r>
        <w:rPr>
          <w:sz w:val="20"/>
        </w:rPr>
        <w:t>de</w:t>
      </w:r>
      <w:r>
        <w:rPr>
          <w:spacing w:val="-5"/>
          <w:sz w:val="20"/>
        </w:rPr>
        <w:t xml:space="preserve"> </w:t>
      </w:r>
      <w:r>
        <w:rPr>
          <w:sz w:val="20"/>
        </w:rPr>
        <w:t>la</w:t>
      </w:r>
      <w:r>
        <w:rPr>
          <w:spacing w:val="-4"/>
          <w:sz w:val="20"/>
        </w:rPr>
        <w:t xml:space="preserve"> </w:t>
      </w:r>
      <w:r>
        <w:rPr>
          <w:sz w:val="20"/>
        </w:rPr>
        <w:t>política</w:t>
      </w:r>
      <w:r>
        <w:rPr>
          <w:spacing w:val="-5"/>
          <w:sz w:val="20"/>
        </w:rPr>
        <w:t xml:space="preserve"> </w:t>
      </w:r>
      <w:r>
        <w:rPr>
          <w:spacing w:val="-2"/>
          <w:sz w:val="20"/>
        </w:rPr>
        <w:t>anticorrupción;</w:t>
      </w:r>
    </w:p>
    <w:p w14:paraId="4D60DFE8" w14:textId="77777777" w:rsidR="00E97127" w:rsidRDefault="00B132B6">
      <w:pPr>
        <w:pStyle w:val="Prrafodelista"/>
        <w:numPr>
          <w:ilvl w:val="0"/>
          <w:numId w:val="82"/>
        </w:numPr>
        <w:tabs>
          <w:tab w:val="left" w:pos="1502"/>
        </w:tabs>
        <w:spacing w:before="116"/>
        <w:ind w:hanging="849"/>
        <w:jc w:val="left"/>
        <w:rPr>
          <w:sz w:val="20"/>
        </w:rPr>
      </w:pPr>
      <w:r>
        <w:rPr>
          <w:sz w:val="20"/>
        </w:rPr>
        <w:t>La</w:t>
      </w:r>
      <w:r>
        <w:rPr>
          <w:spacing w:val="-5"/>
          <w:sz w:val="20"/>
        </w:rPr>
        <w:t xml:space="preserve"> </w:t>
      </w:r>
      <w:r>
        <w:rPr>
          <w:sz w:val="20"/>
        </w:rPr>
        <w:t>evaluación</w:t>
      </w:r>
      <w:r>
        <w:rPr>
          <w:spacing w:val="-5"/>
          <w:sz w:val="20"/>
        </w:rPr>
        <w:t xml:space="preserve"> </w:t>
      </w:r>
      <w:r>
        <w:rPr>
          <w:sz w:val="20"/>
        </w:rPr>
        <w:t>que</w:t>
      </w:r>
      <w:r>
        <w:rPr>
          <w:spacing w:val="-4"/>
          <w:sz w:val="20"/>
        </w:rPr>
        <w:t xml:space="preserve"> </w:t>
      </w:r>
      <w:r>
        <w:rPr>
          <w:sz w:val="20"/>
        </w:rPr>
        <w:t>realice</w:t>
      </w:r>
      <w:r>
        <w:rPr>
          <w:spacing w:val="-4"/>
          <w:sz w:val="20"/>
        </w:rPr>
        <w:t xml:space="preserve"> </w:t>
      </w:r>
      <w:r>
        <w:rPr>
          <w:sz w:val="20"/>
        </w:rPr>
        <w:t>a</w:t>
      </w:r>
      <w:r>
        <w:rPr>
          <w:spacing w:val="-4"/>
          <w:sz w:val="20"/>
        </w:rPr>
        <w:t xml:space="preserve"> </w:t>
      </w:r>
      <w:r>
        <w:rPr>
          <w:sz w:val="20"/>
        </w:rPr>
        <w:t>la</w:t>
      </w:r>
      <w:r>
        <w:rPr>
          <w:spacing w:val="-4"/>
          <w:sz w:val="20"/>
        </w:rPr>
        <w:t xml:space="preserve"> </w:t>
      </w:r>
      <w:r>
        <w:rPr>
          <w:sz w:val="20"/>
        </w:rPr>
        <w:t>política</w:t>
      </w:r>
      <w:r>
        <w:rPr>
          <w:spacing w:val="-4"/>
          <w:sz w:val="20"/>
        </w:rPr>
        <w:t xml:space="preserve"> </w:t>
      </w:r>
      <w:r>
        <w:rPr>
          <w:sz w:val="20"/>
        </w:rPr>
        <w:t>estatal</w:t>
      </w:r>
      <w:r>
        <w:rPr>
          <w:spacing w:val="-5"/>
          <w:sz w:val="20"/>
        </w:rPr>
        <w:t xml:space="preserve"> </w:t>
      </w:r>
      <w:r>
        <w:rPr>
          <w:spacing w:val="-2"/>
          <w:sz w:val="20"/>
        </w:rPr>
        <w:t>anticorrupción;</w:t>
      </w:r>
    </w:p>
    <w:p w14:paraId="187AB13C" w14:textId="77777777" w:rsidR="00E97127" w:rsidRDefault="00B132B6">
      <w:pPr>
        <w:pStyle w:val="Prrafodelista"/>
        <w:numPr>
          <w:ilvl w:val="0"/>
          <w:numId w:val="82"/>
        </w:numPr>
        <w:tabs>
          <w:tab w:val="left" w:pos="1502"/>
        </w:tabs>
        <w:spacing w:before="113"/>
        <w:ind w:hanging="837"/>
        <w:jc w:val="left"/>
        <w:rPr>
          <w:sz w:val="20"/>
        </w:rPr>
      </w:pPr>
      <w:r>
        <w:rPr>
          <w:sz w:val="20"/>
        </w:rPr>
        <w:t>Los</w:t>
      </w:r>
      <w:r>
        <w:rPr>
          <w:spacing w:val="-5"/>
          <w:sz w:val="20"/>
        </w:rPr>
        <w:t xml:space="preserve"> </w:t>
      </w:r>
      <w:r>
        <w:rPr>
          <w:sz w:val="20"/>
        </w:rPr>
        <w:t>perfiles</w:t>
      </w:r>
      <w:r>
        <w:rPr>
          <w:spacing w:val="-4"/>
          <w:sz w:val="20"/>
        </w:rPr>
        <w:t xml:space="preserve"> </w:t>
      </w:r>
      <w:r>
        <w:rPr>
          <w:sz w:val="20"/>
        </w:rPr>
        <w:t>de</w:t>
      </w:r>
      <w:r>
        <w:rPr>
          <w:spacing w:val="-3"/>
          <w:sz w:val="20"/>
        </w:rPr>
        <w:t xml:space="preserve"> </w:t>
      </w:r>
      <w:r>
        <w:rPr>
          <w:sz w:val="20"/>
        </w:rPr>
        <w:t>las</w:t>
      </w:r>
      <w:r>
        <w:rPr>
          <w:spacing w:val="-4"/>
          <w:sz w:val="20"/>
        </w:rPr>
        <w:t xml:space="preserve"> </w:t>
      </w:r>
      <w:r>
        <w:rPr>
          <w:sz w:val="20"/>
        </w:rPr>
        <w:t>áreas</w:t>
      </w:r>
      <w:r>
        <w:rPr>
          <w:spacing w:val="-4"/>
          <w:sz w:val="20"/>
        </w:rPr>
        <w:t xml:space="preserve"> </w:t>
      </w:r>
      <w:r>
        <w:rPr>
          <w:sz w:val="20"/>
        </w:rPr>
        <w:t>de</w:t>
      </w:r>
      <w:r>
        <w:rPr>
          <w:spacing w:val="-4"/>
          <w:sz w:val="20"/>
        </w:rPr>
        <w:t xml:space="preserve"> </w:t>
      </w:r>
      <w:r>
        <w:rPr>
          <w:sz w:val="20"/>
        </w:rPr>
        <w:t>riesgo</w:t>
      </w:r>
      <w:r>
        <w:rPr>
          <w:spacing w:val="-2"/>
          <w:sz w:val="20"/>
        </w:rPr>
        <w:t xml:space="preserve"> </w:t>
      </w:r>
      <w:r>
        <w:rPr>
          <w:sz w:val="20"/>
        </w:rPr>
        <w:t>de</w:t>
      </w:r>
      <w:r>
        <w:rPr>
          <w:spacing w:val="-3"/>
          <w:sz w:val="20"/>
        </w:rPr>
        <w:t xml:space="preserve"> </w:t>
      </w:r>
      <w:r>
        <w:rPr>
          <w:sz w:val="20"/>
        </w:rPr>
        <w:t>los</w:t>
      </w:r>
      <w:r>
        <w:rPr>
          <w:spacing w:val="-4"/>
          <w:sz w:val="20"/>
        </w:rPr>
        <w:t xml:space="preserve"> </w:t>
      </w:r>
      <w:r>
        <w:rPr>
          <w:sz w:val="20"/>
        </w:rPr>
        <w:t>entes públicos;</w:t>
      </w:r>
      <w:r>
        <w:rPr>
          <w:spacing w:val="-1"/>
          <w:sz w:val="20"/>
        </w:rPr>
        <w:t xml:space="preserve"> </w:t>
      </w:r>
      <w:r>
        <w:rPr>
          <w:spacing w:val="-10"/>
          <w:sz w:val="20"/>
        </w:rPr>
        <w:t>y</w:t>
      </w:r>
    </w:p>
    <w:p w14:paraId="35EDF821" w14:textId="77777777" w:rsidR="00E97127" w:rsidRDefault="00B132B6">
      <w:pPr>
        <w:pStyle w:val="Prrafodelista"/>
        <w:numPr>
          <w:ilvl w:val="0"/>
          <w:numId w:val="82"/>
        </w:numPr>
        <w:tabs>
          <w:tab w:val="left" w:pos="1502"/>
        </w:tabs>
        <w:spacing w:before="116"/>
        <w:ind w:hanging="760"/>
        <w:jc w:val="left"/>
        <w:rPr>
          <w:sz w:val="20"/>
        </w:rPr>
      </w:pPr>
      <w:r>
        <w:rPr>
          <w:sz w:val="20"/>
        </w:rPr>
        <w:t>El</w:t>
      </w:r>
      <w:r>
        <w:rPr>
          <w:spacing w:val="-5"/>
          <w:sz w:val="20"/>
        </w:rPr>
        <w:t xml:space="preserve"> </w:t>
      </w:r>
      <w:r>
        <w:rPr>
          <w:sz w:val="20"/>
        </w:rPr>
        <w:t>sistema</w:t>
      </w:r>
      <w:r>
        <w:rPr>
          <w:spacing w:val="-4"/>
          <w:sz w:val="20"/>
        </w:rPr>
        <w:t xml:space="preserve"> </w:t>
      </w:r>
      <w:r>
        <w:rPr>
          <w:sz w:val="20"/>
        </w:rPr>
        <w:t>estatal</w:t>
      </w:r>
      <w:r>
        <w:rPr>
          <w:spacing w:val="-5"/>
          <w:sz w:val="20"/>
        </w:rPr>
        <w:t xml:space="preserve"> </w:t>
      </w:r>
      <w:r>
        <w:rPr>
          <w:sz w:val="20"/>
        </w:rPr>
        <w:t>de</w:t>
      </w:r>
      <w:r>
        <w:rPr>
          <w:spacing w:val="-4"/>
          <w:sz w:val="20"/>
        </w:rPr>
        <w:t xml:space="preserve"> </w:t>
      </w:r>
      <w:r>
        <w:rPr>
          <w:sz w:val="20"/>
        </w:rPr>
        <w:t>información</w:t>
      </w:r>
      <w:r>
        <w:rPr>
          <w:spacing w:val="-5"/>
          <w:sz w:val="20"/>
        </w:rPr>
        <w:t xml:space="preserve"> </w:t>
      </w:r>
      <w:r>
        <w:rPr>
          <w:sz w:val="20"/>
        </w:rPr>
        <w:t>a</w:t>
      </w:r>
      <w:r>
        <w:rPr>
          <w:spacing w:val="-4"/>
          <w:sz w:val="20"/>
        </w:rPr>
        <w:t xml:space="preserve"> </w:t>
      </w:r>
      <w:r>
        <w:rPr>
          <w:sz w:val="20"/>
        </w:rPr>
        <w:t>su</w:t>
      </w:r>
      <w:r>
        <w:rPr>
          <w:spacing w:val="-5"/>
          <w:sz w:val="20"/>
        </w:rPr>
        <w:t xml:space="preserve"> </w:t>
      </w:r>
      <w:r>
        <w:rPr>
          <w:spacing w:val="-2"/>
          <w:sz w:val="20"/>
        </w:rPr>
        <w:t>cargo.</w:t>
      </w:r>
    </w:p>
    <w:p w14:paraId="0554DFB6" w14:textId="77777777" w:rsidR="00E97127" w:rsidRDefault="00E97127">
      <w:pPr>
        <w:pStyle w:val="Textoindependiente"/>
      </w:pPr>
    </w:p>
    <w:p w14:paraId="2416F4CD" w14:textId="77777777" w:rsidR="00E97127" w:rsidRDefault="00E97127">
      <w:pPr>
        <w:pStyle w:val="Textoindependiente"/>
        <w:spacing w:before="1"/>
      </w:pPr>
    </w:p>
    <w:p w14:paraId="1FBA3258" w14:textId="77777777" w:rsidR="00E97127" w:rsidRDefault="00B132B6">
      <w:pPr>
        <w:pStyle w:val="Textoindependiente"/>
        <w:spacing w:before="1" w:line="357" w:lineRule="auto"/>
        <w:ind w:left="369"/>
      </w:pPr>
      <w:r>
        <w:rPr>
          <w:b/>
        </w:rPr>
        <w:t xml:space="preserve">Artículo 36. </w:t>
      </w:r>
      <w:r>
        <w:t>Además de lo señalado en el artículo 22 del presente ordenamiento, órgano encargado de la conciliación y arbitraje</w:t>
      </w:r>
      <w:r>
        <w:rPr>
          <w:spacing w:val="80"/>
        </w:rPr>
        <w:t xml:space="preserve"> </w:t>
      </w:r>
      <w:r>
        <w:t>médico, deberán publicar la siguiente información:</w:t>
      </w:r>
    </w:p>
    <w:p w14:paraId="452A1397" w14:textId="77777777" w:rsidR="00E97127" w:rsidRDefault="00E97127">
      <w:pPr>
        <w:pStyle w:val="Textoindependiente"/>
        <w:spacing w:before="118"/>
      </w:pPr>
    </w:p>
    <w:p w14:paraId="7A3E557A" w14:textId="77777777" w:rsidR="00E97127" w:rsidRDefault="00B132B6">
      <w:pPr>
        <w:pStyle w:val="Prrafodelista"/>
        <w:numPr>
          <w:ilvl w:val="0"/>
          <w:numId w:val="81"/>
        </w:numPr>
        <w:tabs>
          <w:tab w:val="left" w:pos="1502"/>
        </w:tabs>
        <w:spacing w:before="1"/>
        <w:ind w:hanging="693"/>
        <w:jc w:val="left"/>
        <w:rPr>
          <w:sz w:val="20"/>
        </w:rPr>
      </w:pPr>
      <w:r>
        <w:rPr>
          <w:sz w:val="20"/>
        </w:rPr>
        <w:t>Las</w:t>
      </w:r>
      <w:r>
        <w:rPr>
          <w:spacing w:val="-5"/>
          <w:sz w:val="20"/>
        </w:rPr>
        <w:t xml:space="preserve"> </w:t>
      </w:r>
      <w:r>
        <w:rPr>
          <w:sz w:val="20"/>
        </w:rPr>
        <w:t>versiones</w:t>
      </w:r>
      <w:r>
        <w:rPr>
          <w:spacing w:val="-7"/>
          <w:sz w:val="20"/>
        </w:rPr>
        <w:t xml:space="preserve"> </w:t>
      </w:r>
      <w:r>
        <w:rPr>
          <w:sz w:val="20"/>
        </w:rPr>
        <w:t>públicas</w:t>
      </w:r>
      <w:r>
        <w:rPr>
          <w:spacing w:val="-7"/>
          <w:sz w:val="20"/>
        </w:rPr>
        <w:t xml:space="preserve"> </w:t>
      </w:r>
      <w:r>
        <w:rPr>
          <w:sz w:val="20"/>
        </w:rPr>
        <w:t>de</w:t>
      </w:r>
      <w:r>
        <w:rPr>
          <w:spacing w:val="-7"/>
          <w:sz w:val="20"/>
        </w:rPr>
        <w:t xml:space="preserve"> </w:t>
      </w:r>
      <w:r>
        <w:rPr>
          <w:sz w:val="20"/>
        </w:rPr>
        <w:t>las</w:t>
      </w:r>
      <w:r>
        <w:rPr>
          <w:spacing w:val="-7"/>
          <w:sz w:val="20"/>
        </w:rPr>
        <w:t xml:space="preserve"> </w:t>
      </w:r>
      <w:r>
        <w:rPr>
          <w:sz w:val="20"/>
        </w:rPr>
        <w:t>resoluciones,</w:t>
      </w:r>
      <w:r>
        <w:rPr>
          <w:spacing w:val="-6"/>
          <w:sz w:val="20"/>
        </w:rPr>
        <w:t xml:space="preserve"> </w:t>
      </w:r>
      <w:r>
        <w:rPr>
          <w:sz w:val="20"/>
        </w:rPr>
        <w:t>acuerdos,</w:t>
      </w:r>
      <w:r>
        <w:rPr>
          <w:spacing w:val="-6"/>
          <w:sz w:val="20"/>
        </w:rPr>
        <w:t xml:space="preserve"> </w:t>
      </w:r>
      <w:r>
        <w:rPr>
          <w:sz w:val="20"/>
        </w:rPr>
        <w:t>laudos,</w:t>
      </w:r>
      <w:r>
        <w:rPr>
          <w:spacing w:val="-5"/>
          <w:sz w:val="20"/>
        </w:rPr>
        <w:t xml:space="preserve"> </w:t>
      </w:r>
      <w:r>
        <w:rPr>
          <w:sz w:val="20"/>
        </w:rPr>
        <w:t>recomendaciones</w:t>
      </w:r>
      <w:r>
        <w:rPr>
          <w:spacing w:val="-4"/>
          <w:sz w:val="20"/>
        </w:rPr>
        <w:t xml:space="preserve"> </w:t>
      </w:r>
      <w:r>
        <w:rPr>
          <w:sz w:val="20"/>
        </w:rPr>
        <w:t>y</w:t>
      </w:r>
      <w:r>
        <w:rPr>
          <w:spacing w:val="-7"/>
          <w:sz w:val="20"/>
        </w:rPr>
        <w:t xml:space="preserve"> </w:t>
      </w:r>
      <w:r>
        <w:rPr>
          <w:sz w:val="20"/>
        </w:rPr>
        <w:t>dictámenes</w:t>
      </w:r>
      <w:r>
        <w:rPr>
          <w:spacing w:val="-8"/>
          <w:sz w:val="20"/>
        </w:rPr>
        <w:t xml:space="preserve"> </w:t>
      </w:r>
      <w:r>
        <w:rPr>
          <w:sz w:val="20"/>
        </w:rPr>
        <w:t>que</w:t>
      </w:r>
      <w:r>
        <w:rPr>
          <w:spacing w:val="-6"/>
          <w:sz w:val="20"/>
        </w:rPr>
        <w:t xml:space="preserve"> </w:t>
      </w:r>
      <w:r>
        <w:rPr>
          <w:sz w:val="20"/>
        </w:rPr>
        <w:t>emitan;</w:t>
      </w:r>
      <w:r>
        <w:rPr>
          <w:spacing w:val="-4"/>
          <w:sz w:val="20"/>
        </w:rPr>
        <w:t xml:space="preserve"> </w:t>
      </w:r>
      <w:r>
        <w:rPr>
          <w:spacing w:val="-10"/>
          <w:sz w:val="20"/>
        </w:rPr>
        <w:t>y</w:t>
      </w:r>
    </w:p>
    <w:p w14:paraId="4462306B" w14:textId="77777777" w:rsidR="00E97127" w:rsidRDefault="00B132B6">
      <w:pPr>
        <w:pStyle w:val="Prrafodelista"/>
        <w:numPr>
          <w:ilvl w:val="0"/>
          <w:numId w:val="81"/>
        </w:numPr>
        <w:tabs>
          <w:tab w:val="left" w:pos="1502"/>
        </w:tabs>
        <w:spacing w:before="115"/>
        <w:ind w:hanging="770"/>
        <w:jc w:val="left"/>
        <w:rPr>
          <w:sz w:val="20"/>
        </w:rPr>
      </w:pPr>
      <w:r>
        <w:rPr>
          <w:sz w:val="20"/>
        </w:rPr>
        <w:t>La</w:t>
      </w:r>
      <w:r>
        <w:rPr>
          <w:spacing w:val="-5"/>
          <w:sz w:val="20"/>
        </w:rPr>
        <w:t xml:space="preserve"> </w:t>
      </w:r>
      <w:r>
        <w:rPr>
          <w:sz w:val="20"/>
        </w:rPr>
        <w:t>estadística</w:t>
      </w:r>
      <w:r>
        <w:rPr>
          <w:spacing w:val="-4"/>
          <w:sz w:val="20"/>
        </w:rPr>
        <w:t xml:space="preserve"> </w:t>
      </w:r>
      <w:r>
        <w:rPr>
          <w:sz w:val="20"/>
        </w:rPr>
        <w:t>de</w:t>
      </w:r>
      <w:r>
        <w:rPr>
          <w:spacing w:val="-4"/>
          <w:sz w:val="20"/>
        </w:rPr>
        <w:t xml:space="preserve"> </w:t>
      </w:r>
      <w:r>
        <w:rPr>
          <w:sz w:val="20"/>
        </w:rPr>
        <w:t>quejas</w:t>
      </w:r>
      <w:r>
        <w:rPr>
          <w:spacing w:val="-5"/>
          <w:sz w:val="20"/>
        </w:rPr>
        <w:t xml:space="preserve"> </w:t>
      </w:r>
      <w:r>
        <w:rPr>
          <w:spacing w:val="-2"/>
          <w:sz w:val="20"/>
        </w:rPr>
        <w:t>recibidas.</w:t>
      </w:r>
    </w:p>
    <w:p w14:paraId="05E83F88" w14:textId="77777777" w:rsidR="00E97127" w:rsidRDefault="00E97127">
      <w:pPr>
        <w:pStyle w:val="Textoindependiente"/>
        <w:spacing w:before="229"/>
      </w:pPr>
    </w:p>
    <w:p w14:paraId="39DA02E6" w14:textId="77777777" w:rsidR="00E97127" w:rsidRDefault="00B132B6">
      <w:pPr>
        <w:pStyle w:val="Textoindependiente"/>
        <w:spacing w:line="360" w:lineRule="auto"/>
        <w:ind w:left="369"/>
      </w:pPr>
      <w:r>
        <w:rPr>
          <w:b/>
        </w:rPr>
        <w:t>Artículo</w:t>
      </w:r>
      <w:r>
        <w:rPr>
          <w:b/>
          <w:spacing w:val="40"/>
        </w:rPr>
        <w:t xml:space="preserve"> </w:t>
      </w:r>
      <w:r>
        <w:rPr>
          <w:b/>
        </w:rPr>
        <w:t>37.</w:t>
      </w:r>
      <w:r>
        <w:rPr>
          <w:b/>
          <w:spacing w:val="40"/>
        </w:rPr>
        <w:t xml:space="preserve"> </w:t>
      </w:r>
      <w:r>
        <w:t>Además</w:t>
      </w:r>
      <w:r>
        <w:rPr>
          <w:spacing w:val="40"/>
        </w:rPr>
        <w:t xml:space="preserve"> </w:t>
      </w:r>
      <w:r>
        <w:t>de</w:t>
      </w:r>
      <w:r>
        <w:rPr>
          <w:spacing w:val="40"/>
        </w:rPr>
        <w:t xml:space="preserve"> </w:t>
      </w:r>
      <w:r>
        <w:t>lo</w:t>
      </w:r>
      <w:r>
        <w:rPr>
          <w:spacing w:val="40"/>
        </w:rPr>
        <w:t xml:space="preserve"> </w:t>
      </w:r>
      <w:r>
        <w:t>señalado</w:t>
      </w:r>
      <w:r>
        <w:rPr>
          <w:spacing w:val="40"/>
        </w:rPr>
        <w:t xml:space="preserve"> </w:t>
      </w:r>
      <w:r>
        <w:t>en</w:t>
      </w:r>
      <w:r>
        <w:rPr>
          <w:spacing w:val="40"/>
        </w:rPr>
        <w:t xml:space="preserve"> </w:t>
      </w:r>
      <w:r>
        <w:t>el</w:t>
      </w:r>
      <w:r>
        <w:rPr>
          <w:spacing w:val="40"/>
        </w:rPr>
        <w:t xml:space="preserve"> </w:t>
      </w:r>
      <w:r>
        <w:t>artículo</w:t>
      </w:r>
      <w:r>
        <w:rPr>
          <w:spacing w:val="40"/>
        </w:rPr>
        <w:t xml:space="preserve"> </w:t>
      </w:r>
      <w:r>
        <w:t>74</w:t>
      </w:r>
      <w:r>
        <w:rPr>
          <w:spacing w:val="40"/>
        </w:rPr>
        <w:t xml:space="preserve"> </w:t>
      </w:r>
      <w:r>
        <w:t>de</w:t>
      </w:r>
      <w:r>
        <w:rPr>
          <w:spacing w:val="40"/>
        </w:rPr>
        <w:t xml:space="preserve"> </w:t>
      </w:r>
      <w:r>
        <w:t>la</w:t>
      </w:r>
      <w:r>
        <w:rPr>
          <w:spacing w:val="40"/>
        </w:rPr>
        <w:t xml:space="preserve"> </w:t>
      </w:r>
      <w:r>
        <w:t>Ley</w:t>
      </w:r>
      <w:r>
        <w:rPr>
          <w:spacing w:val="40"/>
        </w:rPr>
        <w:t xml:space="preserve"> </w:t>
      </w:r>
      <w:r>
        <w:t>General</w:t>
      </w:r>
      <w:r>
        <w:rPr>
          <w:spacing w:val="40"/>
        </w:rPr>
        <w:t xml:space="preserve"> </w:t>
      </w:r>
      <w:r>
        <w:t>y</w:t>
      </w:r>
      <w:r>
        <w:rPr>
          <w:spacing w:val="40"/>
        </w:rPr>
        <w:t xml:space="preserve"> </w:t>
      </w:r>
      <w:r>
        <w:t>el</w:t>
      </w:r>
      <w:r>
        <w:rPr>
          <w:spacing w:val="40"/>
        </w:rPr>
        <w:t xml:space="preserve"> </w:t>
      </w:r>
      <w:r>
        <w:t>artículo</w:t>
      </w:r>
      <w:r>
        <w:rPr>
          <w:spacing w:val="40"/>
        </w:rPr>
        <w:t xml:space="preserve"> </w:t>
      </w:r>
      <w:r>
        <w:t>22</w:t>
      </w:r>
      <w:r>
        <w:rPr>
          <w:spacing w:val="40"/>
        </w:rPr>
        <w:t xml:space="preserve"> </w:t>
      </w:r>
      <w:r>
        <w:t>del</w:t>
      </w:r>
      <w:r>
        <w:rPr>
          <w:spacing w:val="40"/>
        </w:rPr>
        <w:t xml:space="preserve"> </w:t>
      </w:r>
      <w:r>
        <w:t>presente</w:t>
      </w:r>
      <w:r>
        <w:rPr>
          <w:spacing w:val="40"/>
        </w:rPr>
        <w:t xml:space="preserve"> </w:t>
      </w:r>
      <w:r>
        <w:t>ordenamiento,</w:t>
      </w:r>
      <w:r>
        <w:rPr>
          <w:spacing w:val="40"/>
        </w:rPr>
        <w:t xml:space="preserve"> </w:t>
      </w:r>
      <w:r>
        <w:t>las</w:t>
      </w:r>
      <w:r>
        <w:rPr>
          <w:spacing w:val="40"/>
        </w:rPr>
        <w:t xml:space="preserve"> </w:t>
      </w:r>
      <w:r>
        <w:t>universidades públicas e instituciones de educación superior públicas, deberán publicar la siguiente información:</w:t>
      </w:r>
    </w:p>
    <w:p w14:paraId="7BADF7C2" w14:textId="77777777" w:rsidR="00E97127" w:rsidRDefault="00E97127">
      <w:pPr>
        <w:pStyle w:val="Textoindependiente"/>
        <w:spacing w:before="115"/>
      </w:pPr>
    </w:p>
    <w:p w14:paraId="5C06D53F" w14:textId="77777777" w:rsidR="00E97127" w:rsidRDefault="00B132B6">
      <w:pPr>
        <w:pStyle w:val="Prrafodelista"/>
        <w:numPr>
          <w:ilvl w:val="0"/>
          <w:numId w:val="80"/>
        </w:numPr>
        <w:tabs>
          <w:tab w:val="left" w:pos="1502"/>
        </w:tabs>
        <w:spacing w:line="360" w:lineRule="auto"/>
        <w:ind w:right="41"/>
        <w:jc w:val="both"/>
        <w:rPr>
          <w:sz w:val="20"/>
        </w:rPr>
      </w:pPr>
      <w:r>
        <w:rPr>
          <w:sz w:val="20"/>
        </w:rPr>
        <w:t>Los planes y programas de estudio según el sistema que ofrecen, ya sea escolarizado o abierto, con las áreas de conocimiento, el perfil profesional requerido para cursar el plan de estudios, la duración del programa con las asignaturas por semestre, su valor en créditos y una descripción sintética para cada una de ellas;</w:t>
      </w:r>
    </w:p>
    <w:p w14:paraId="0D2FB0D3" w14:textId="77777777" w:rsidR="00E97127" w:rsidRDefault="00B132B6">
      <w:pPr>
        <w:pStyle w:val="Prrafodelista"/>
        <w:numPr>
          <w:ilvl w:val="0"/>
          <w:numId w:val="80"/>
        </w:numPr>
        <w:tabs>
          <w:tab w:val="left" w:pos="1502"/>
        </w:tabs>
        <w:spacing w:line="229" w:lineRule="exact"/>
        <w:ind w:hanging="770"/>
        <w:jc w:val="both"/>
        <w:rPr>
          <w:sz w:val="20"/>
        </w:rPr>
      </w:pPr>
      <w:r>
        <w:rPr>
          <w:sz w:val="20"/>
        </w:rPr>
        <w:t>Toda</w:t>
      </w:r>
      <w:r>
        <w:rPr>
          <w:spacing w:val="-6"/>
          <w:sz w:val="20"/>
        </w:rPr>
        <w:t xml:space="preserve"> </w:t>
      </w:r>
      <w:r>
        <w:rPr>
          <w:sz w:val="20"/>
        </w:rPr>
        <w:t>la</w:t>
      </w:r>
      <w:r>
        <w:rPr>
          <w:spacing w:val="-6"/>
          <w:sz w:val="20"/>
        </w:rPr>
        <w:t xml:space="preserve"> </w:t>
      </w:r>
      <w:r>
        <w:rPr>
          <w:sz w:val="20"/>
        </w:rPr>
        <w:t>información</w:t>
      </w:r>
      <w:r>
        <w:rPr>
          <w:spacing w:val="-6"/>
          <w:sz w:val="20"/>
        </w:rPr>
        <w:t xml:space="preserve"> </w:t>
      </w:r>
      <w:r>
        <w:rPr>
          <w:sz w:val="20"/>
        </w:rPr>
        <w:t>relacionada</w:t>
      </w:r>
      <w:r>
        <w:rPr>
          <w:spacing w:val="-6"/>
          <w:sz w:val="20"/>
        </w:rPr>
        <w:t xml:space="preserve"> </w:t>
      </w:r>
      <w:r>
        <w:rPr>
          <w:sz w:val="20"/>
        </w:rPr>
        <w:t>con</w:t>
      </w:r>
      <w:r>
        <w:rPr>
          <w:spacing w:val="-6"/>
          <w:sz w:val="20"/>
        </w:rPr>
        <w:t xml:space="preserve"> </w:t>
      </w:r>
      <w:r>
        <w:rPr>
          <w:sz w:val="20"/>
        </w:rPr>
        <w:t>sus</w:t>
      </w:r>
      <w:r>
        <w:rPr>
          <w:spacing w:val="-7"/>
          <w:sz w:val="20"/>
        </w:rPr>
        <w:t xml:space="preserve"> </w:t>
      </w:r>
      <w:r>
        <w:rPr>
          <w:sz w:val="20"/>
        </w:rPr>
        <w:t>procedimientos</w:t>
      </w:r>
      <w:r>
        <w:rPr>
          <w:spacing w:val="-6"/>
          <w:sz w:val="20"/>
        </w:rPr>
        <w:t xml:space="preserve"> </w:t>
      </w:r>
      <w:r>
        <w:rPr>
          <w:sz w:val="20"/>
        </w:rPr>
        <w:t>de</w:t>
      </w:r>
      <w:r>
        <w:rPr>
          <w:spacing w:val="-6"/>
          <w:sz w:val="20"/>
        </w:rPr>
        <w:t xml:space="preserve"> </w:t>
      </w:r>
      <w:r>
        <w:rPr>
          <w:spacing w:val="-2"/>
          <w:sz w:val="20"/>
        </w:rPr>
        <w:t>admisión;</w:t>
      </w:r>
    </w:p>
    <w:p w14:paraId="799F4772" w14:textId="77777777" w:rsidR="00E97127" w:rsidRDefault="00B132B6">
      <w:pPr>
        <w:pStyle w:val="Prrafodelista"/>
        <w:numPr>
          <w:ilvl w:val="0"/>
          <w:numId w:val="80"/>
        </w:numPr>
        <w:tabs>
          <w:tab w:val="left" w:pos="1502"/>
        </w:tabs>
        <w:spacing w:before="116"/>
        <w:ind w:hanging="849"/>
        <w:jc w:val="left"/>
        <w:rPr>
          <w:sz w:val="20"/>
        </w:rPr>
      </w:pPr>
      <w:r>
        <w:rPr>
          <w:sz w:val="20"/>
        </w:rPr>
        <w:t>Los</w:t>
      </w:r>
      <w:r>
        <w:rPr>
          <w:spacing w:val="-5"/>
          <w:sz w:val="20"/>
        </w:rPr>
        <w:t xml:space="preserve"> </w:t>
      </w:r>
      <w:r>
        <w:rPr>
          <w:sz w:val="20"/>
        </w:rPr>
        <w:t>programas</w:t>
      </w:r>
      <w:r>
        <w:rPr>
          <w:spacing w:val="-3"/>
          <w:sz w:val="20"/>
        </w:rPr>
        <w:t xml:space="preserve"> </w:t>
      </w:r>
      <w:r>
        <w:rPr>
          <w:sz w:val="20"/>
        </w:rPr>
        <w:t>de</w:t>
      </w:r>
      <w:r>
        <w:rPr>
          <w:spacing w:val="-4"/>
          <w:sz w:val="20"/>
        </w:rPr>
        <w:t xml:space="preserve"> </w:t>
      </w:r>
      <w:r>
        <w:rPr>
          <w:sz w:val="20"/>
        </w:rPr>
        <w:t>becas</w:t>
      </w:r>
      <w:r>
        <w:rPr>
          <w:spacing w:val="-2"/>
          <w:sz w:val="20"/>
        </w:rPr>
        <w:t xml:space="preserve"> </w:t>
      </w:r>
      <w:r>
        <w:rPr>
          <w:sz w:val="20"/>
        </w:rPr>
        <w:t>y</w:t>
      </w:r>
      <w:r>
        <w:rPr>
          <w:spacing w:val="-8"/>
          <w:sz w:val="20"/>
        </w:rPr>
        <w:t xml:space="preserve"> </w:t>
      </w:r>
      <w:r>
        <w:rPr>
          <w:sz w:val="20"/>
        </w:rPr>
        <w:t>apoyos,</w:t>
      </w:r>
      <w:r>
        <w:rPr>
          <w:spacing w:val="-4"/>
          <w:sz w:val="20"/>
        </w:rPr>
        <w:t xml:space="preserve"> </w:t>
      </w:r>
      <w:r>
        <w:rPr>
          <w:sz w:val="20"/>
        </w:rPr>
        <w:t>los</w:t>
      </w:r>
      <w:r>
        <w:rPr>
          <w:spacing w:val="-5"/>
          <w:sz w:val="20"/>
        </w:rPr>
        <w:t xml:space="preserve"> </w:t>
      </w:r>
      <w:r>
        <w:rPr>
          <w:sz w:val="20"/>
        </w:rPr>
        <w:t>requisitos</w:t>
      </w:r>
      <w:r>
        <w:rPr>
          <w:spacing w:val="-2"/>
          <w:sz w:val="20"/>
        </w:rPr>
        <w:t xml:space="preserve"> </w:t>
      </w:r>
      <w:r>
        <w:rPr>
          <w:sz w:val="20"/>
        </w:rPr>
        <w:t>y</w:t>
      </w:r>
      <w:r>
        <w:rPr>
          <w:spacing w:val="-8"/>
          <w:sz w:val="20"/>
        </w:rPr>
        <w:t xml:space="preserve"> </w:t>
      </w:r>
      <w:r>
        <w:rPr>
          <w:sz w:val="20"/>
        </w:rPr>
        <w:t>el</w:t>
      </w:r>
      <w:r>
        <w:rPr>
          <w:spacing w:val="-4"/>
          <w:sz w:val="20"/>
        </w:rPr>
        <w:t xml:space="preserve"> </w:t>
      </w:r>
      <w:r>
        <w:rPr>
          <w:sz w:val="20"/>
        </w:rPr>
        <w:t>procedimiento</w:t>
      </w:r>
      <w:r>
        <w:rPr>
          <w:spacing w:val="-3"/>
          <w:sz w:val="20"/>
        </w:rPr>
        <w:t xml:space="preserve"> </w:t>
      </w:r>
      <w:r>
        <w:rPr>
          <w:sz w:val="20"/>
        </w:rPr>
        <w:t>para</w:t>
      </w:r>
      <w:r>
        <w:rPr>
          <w:spacing w:val="-3"/>
          <w:sz w:val="20"/>
        </w:rPr>
        <w:t xml:space="preserve"> </w:t>
      </w:r>
      <w:r>
        <w:rPr>
          <w:sz w:val="20"/>
        </w:rPr>
        <w:t>acceder</w:t>
      </w:r>
      <w:r>
        <w:rPr>
          <w:spacing w:val="-3"/>
          <w:sz w:val="20"/>
        </w:rPr>
        <w:t xml:space="preserve"> </w:t>
      </w:r>
      <w:r>
        <w:rPr>
          <w:sz w:val="20"/>
        </w:rPr>
        <w:t>a</w:t>
      </w:r>
      <w:r>
        <w:rPr>
          <w:spacing w:val="-4"/>
          <w:sz w:val="20"/>
        </w:rPr>
        <w:t xml:space="preserve"> </w:t>
      </w:r>
      <w:r>
        <w:rPr>
          <w:sz w:val="20"/>
        </w:rPr>
        <w:t>los</w:t>
      </w:r>
      <w:r>
        <w:rPr>
          <w:spacing w:val="-5"/>
          <w:sz w:val="20"/>
        </w:rPr>
        <w:t xml:space="preserve"> </w:t>
      </w:r>
      <w:r>
        <w:rPr>
          <w:spacing w:val="-2"/>
          <w:sz w:val="20"/>
        </w:rPr>
        <w:t>mismos;</w:t>
      </w:r>
    </w:p>
    <w:p w14:paraId="6E84D47A" w14:textId="77777777" w:rsidR="00E97127" w:rsidRDefault="00B132B6">
      <w:pPr>
        <w:pStyle w:val="Prrafodelista"/>
        <w:numPr>
          <w:ilvl w:val="0"/>
          <w:numId w:val="80"/>
        </w:numPr>
        <w:tabs>
          <w:tab w:val="left" w:pos="1502"/>
        </w:tabs>
        <w:spacing w:before="115"/>
        <w:ind w:hanging="837"/>
        <w:jc w:val="left"/>
        <w:rPr>
          <w:sz w:val="20"/>
        </w:rPr>
      </w:pPr>
      <w:r>
        <w:rPr>
          <w:sz w:val="20"/>
        </w:rPr>
        <w:t>Los</w:t>
      </w:r>
      <w:r>
        <w:rPr>
          <w:spacing w:val="-6"/>
          <w:sz w:val="20"/>
        </w:rPr>
        <w:t xml:space="preserve"> </w:t>
      </w:r>
      <w:r>
        <w:rPr>
          <w:sz w:val="20"/>
        </w:rPr>
        <w:t>indicadores</w:t>
      </w:r>
      <w:r>
        <w:rPr>
          <w:spacing w:val="-5"/>
          <w:sz w:val="20"/>
        </w:rPr>
        <w:t xml:space="preserve"> </w:t>
      </w:r>
      <w:r>
        <w:rPr>
          <w:sz w:val="20"/>
        </w:rPr>
        <w:t>de</w:t>
      </w:r>
      <w:r>
        <w:rPr>
          <w:spacing w:val="-4"/>
          <w:sz w:val="20"/>
        </w:rPr>
        <w:t xml:space="preserve"> </w:t>
      </w:r>
      <w:r>
        <w:rPr>
          <w:sz w:val="20"/>
        </w:rPr>
        <w:t>resultados</w:t>
      </w:r>
      <w:r>
        <w:rPr>
          <w:spacing w:val="-5"/>
          <w:sz w:val="20"/>
        </w:rPr>
        <w:t xml:space="preserve"> </w:t>
      </w:r>
      <w:r>
        <w:rPr>
          <w:sz w:val="20"/>
        </w:rPr>
        <w:t>en</w:t>
      </w:r>
      <w:r>
        <w:rPr>
          <w:spacing w:val="-5"/>
          <w:sz w:val="20"/>
        </w:rPr>
        <w:t xml:space="preserve"> </w:t>
      </w:r>
      <w:r>
        <w:rPr>
          <w:sz w:val="20"/>
        </w:rPr>
        <w:t>las</w:t>
      </w:r>
      <w:r>
        <w:rPr>
          <w:spacing w:val="-5"/>
          <w:sz w:val="20"/>
        </w:rPr>
        <w:t xml:space="preserve"> </w:t>
      </w:r>
      <w:r>
        <w:rPr>
          <w:sz w:val="20"/>
        </w:rPr>
        <w:t>evaluaciones</w:t>
      </w:r>
      <w:r>
        <w:rPr>
          <w:spacing w:val="-5"/>
          <w:sz w:val="20"/>
        </w:rPr>
        <w:t xml:space="preserve"> </w:t>
      </w:r>
      <w:r>
        <w:rPr>
          <w:sz w:val="20"/>
        </w:rPr>
        <w:t>al</w:t>
      </w:r>
      <w:r>
        <w:rPr>
          <w:spacing w:val="-5"/>
          <w:sz w:val="20"/>
        </w:rPr>
        <w:t xml:space="preserve"> </w:t>
      </w:r>
      <w:r>
        <w:rPr>
          <w:sz w:val="20"/>
        </w:rPr>
        <w:t>desempeño</w:t>
      </w:r>
      <w:r>
        <w:rPr>
          <w:spacing w:val="-3"/>
          <w:sz w:val="20"/>
        </w:rPr>
        <w:t xml:space="preserve"> </w:t>
      </w:r>
      <w:r>
        <w:rPr>
          <w:sz w:val="20"/>
        </w:rPr>
        <w:t>de</w:t>
      </w:r>
      <w:r>
        <w:rPr>
          <w:spacing w:val="-4"/>
          <w:sz w:val="20"/>
        </w:rPr>
        <w:t xml:space="preserve"> </w:t>
      </w:r>
      <w:r>
        <w:rPr>
          <w:sz w:val="20"/>
        </w:rPr>
        <w:t>la</w:t>
      </w:r>
      <w:r>
        <w:rPr>
          <w:spacing w:val="-5"/>
          <w:sz w:val="20"/>
        </w:rPr>
        <w:t xml:space="preserve"> </w:t>
      </w:r>
      <w:r>
        <w:rPr>
          <w:sz w:val="20"/>
        </w:rPr>
        <w:t>planta</w:t>
      </w:r>
      <w:r>
        <w:rPr>
          <w:spacing w:val="-4"/>
          <w:sz w:val="20"/>
        </w:rPr>
        <w:t xml:space="preserve"> </w:t>
      </w:r>
      <w:r>
        <w:rPr>
          <w:spacing w:val="-2"/>
          <w:sz w:val="20"/>
        </w:rPr>
        <w:t>académica;</w:t>
      </w:r>
    </w:p>
    <w:p w14:paraId="78D83418" w14:textId="77777777" w:rsidR="00E97127" w:rsidRDefault="00B132B6">
      <w:pPr>
        <w:pStyle w:val="Prrafodelista"/>
        <w:numPr>
          <w:ilvl w:val="0"/>
          <w:numId w:val="80"/>
        </w:numPr>
        <w:tabs>
          <w:tab w:val="left" w:pos="1502"/>
        </w:tabs>
        <w:spacing w:before="116"/>
        <w:ind w:hanging="760"/>
        <w:jc w:val="left"/>
        <w:rPr>
          <w:sz w:val="20"/>
        </w:rPr>
      </w:pPr>
      <w:r>
        <w:rPr>
          <w:sz w:val="20"/>
        </w:rPr>
        <w:t>La</w:t>
      </w:r>
      <w:r>
        <w:rPr>
          <w:spacing w:val="-6"/>
          <w:sz w:val="20"/>
        </w:rPr>
        <w:t xml:space="preserve"> </w:t>
      </w:r>
      <w:r>
        <w:rPr>
          <w:sz w:val="20"/>
        </w:rPr>
        <w:t>remuneración</w:t>
      </w:r>
      <w:r>
        <w:rPr>
          <w:spacing w:val="-6"/>
          <w:sz w:val="20"/>
        </w:rPr>
        <w:t xml:space="preserve"> </w:t>
      </w:r>
      <w:r>
        <w:rPr>
          <w:sz w:val="20"/>
        </w:rPr>
        <w:t>del</w:t>
      </w:r>
      <w:r>
        <w:rPr>
          <w:spacing w:val="-5"/>
          <w:sz w:val="20"/>
        </w:rPr>
        <w:t xml:space="preserve"> </w:t>
      </w:r>
      <w:r>
        <w:rPr>
          <w:sz w:val="20"/>
        </w:rPr>
        <w:t>cuerpo</w:t>
      </w:r>
      <w:r>
        <w:rPr>
          <w:spacing w:val="-5"/>
          <w:sz w:val="20"/>
        </w:rPr>
        <w:t xml:space="preserve"> </w:t>
      </w:r>
      <w:r>
        <w:rPr>
          <w:sz w:val="20"/>
        </w:rPr>
        <w:t>docente,</w:t>
      </w:r>
      <w:r>
        <w:rPr>
          <w:spacing w:val="-5"/>
          <w:sz w:val="20"/>
        </w:rPr>
        <w:t xml:space="preserve"> </w:t>
      </w:r>
      <w:r>
        <w:rPr>
          <w:sz w:val="20"/>
        </w:rPr>
        <w:t>incluyendo</w:t>
      </w:r>
      <w:r>
        <w:rPr>
          <w:spacing w:val="-4"/>
          <w:sz w:val="20"/>
        </w:rPr>
        <w:t xml:space="preserve"> </w:t>
      </w:r>
      <w:r>
        <w:rPr>
          <w:sz w:val="20"/>
        </w:rPr>
        <w:t>los</w:t>
      </w:r>
      <w:r>
        <w:rPr>
          <w:spacing w:val="-7"/>
          <w:sz w:val="20"/>
        </w:rPr>
        <w:t xml:space="preserve"> </w:t>
      </w:r>
      <w:r>
        <w:rPr>
          <w:sz w:val="20"/>
        </w:rPr>
        <w:t>estímulos</w:t>
      </w:r>
      <w:r>
        <w:rPr>
          <w:spacing w:val="-6"/>
          <w:sz w:val="20"/>
        </w:rPr>
        <w:t xml:space="preserve"> </w:t>
      </w:r>
      <w:r>
        <w:rPr>
          <w:sz w:val="20"/>
        </w:rPr>
        <w:t>al</w:t>
      </w:r>
      <w:r>
        <w:rPr>
          <w:spacing w:val="-5"/>
          <w:sz w:val="20"/>
        </w:rPr>
        <w:t xml:space="preserve"> </w:t>
      </w:r>
      <w:r>
        <w:rPr>
          <w:sz w:val="20"/>
        </w:rPr>
        <w:t>desempeño,</w:t>
      </w:r>
      <w:r>
        <w:rPr>
          <w:spacing w:val="-5"/>
          <w:sz w:val="20"/>
        </w:rPr>
        <w:t xml:space="preserve"> </w:t>
      </w:r>
      <w:r>
        <w:rPr>
          <w:sz w:val="20"/>
        </w:rPr>
        <w:t>nivel</w:t>
      </w:r>
      <w:r>
        <w:rPr>
          <w:spacing w:val="-4"/>
          <w:sz w:val="20"/>
        </w:rPr>
        <w:t xml:space="preserve"> </w:t>
      </w:r>
      <w:r>
        <w:rPr>
          <w:sz w:val="20"/>
        </w:rPr>
        <w:t>y</w:t>
      </w:r>
      <w:r>
        <w:rPr>
          <w:spacing w:val="-6"/>
          <w:sz w:val="20"/>
        </w:rPr>
        <w:t xml:space="preserve"> </w:t>
      </w:r>
      <w:r>
        <w:rPr>
          <w:spacing w:val="-2"/>
          <w:sz w:val="20"/>
        </w:rPr>
        <w:t>monto;</w:t>
      </w:r>
    </w:p>
    <w:p w14:paraId="19536C97" w14:textId="77777777" w:rsidR="00E97127" w:rsidRDefault="00B132B6">
      <w:pPr>
        <w:pStyle w:val="Prrafodelista"/>
        <w:numPr>
          <w:ilvl w:val="0"/>
          <w:numId w:val="80"/>
        </w:numPr>
        <w:tabs>
          <w:tab w:val="left" w:pos="1502"/>
        </w:tabs>
        <w:spacing w:before="113"/>
        <w:ind w:hanging="837"/>
        <w:jc w:val="left"/>
        <w:rPr>
          <w:sz w:val="20"/>
        </w:rPr>
      </w:pPr>
      <w:r>
        <w:rPr>
          <w:sz w:val="20"/>
        </w:rPr>
        <w:t>El</w:t>
      </w:r>
      <w:r>
        <w:rPr>
          <w:spacing w:val="-6"/>
          <w:sz w:val="20"/>
        </w:rPr>
        <w:t xml:space="preserve"> </w:t>
      </w:r>
      <w:r>
        <w:rPr>
          <w:sz w:val="20"/>
        </w:rPr>
        <w:t>número</w:t>
      </w:r>
      <w:r>
        <w:rPr>
          <w:spacing w:val="-3"/>
          <w:sz w:val="20"/>
        </w:rPr>
        <w:t xml:space="preserve"> </w:t>
      </w:r>
      <w:r>
        <w:rPr>
          <w:sz w:val="20"/>
        </w:rPr>
        <w:t>de</w:t>
      </w:r>
      <w:r>
        <w:rPr>
          <w:spacing w:val="-4"/>
          <w:sz w:val="20"/>
        </w:rPr>
        <w:t xml:space="preserve"> </w:t>
      </w:r>
      <w:r>
        <w:rPr>
          <w:sz w:val="20"/>
        </w:rPr>
        <w:t>estudiantes</w:t>
      </w:r>
      <w:r>
        <w:rPr>
          <w:spacing w:val="-5"/>
          <w:sz w:val="20"/>
        </w:rPr>
        <w:t xml:space="preserve"> </w:t>
      </w:r>
      <w:r>
        <w:rPr>
          <w:sz w:val="20"/>
        </w:rPr>
        <w:t>que</w:t>
      </w:r>
      <w:r>
        <w:rPr>
          <w:spacing w:val="-2"/>
          <w:sz w:val="20"/>
        </w:rPr>
        <w:t xml:space="preserve"> </w:t>
      </w:r>
      <w:r>
        <w:rPr>
          <w:sz w:val="20"/>
        </w:rPr>
        <w:t>egresan</w:t>
      </w:r>
      <w:r>
        <w:rPr>
          <w:spacing w:val="-5"/>
          <w:sz w:val="20"/>
        </w:rPr>
        <w:t xml:space="preserve"> </w:t>
      </w:r>
      <w:r>
        <w:rPr>
          <w:sz w:val="20"/>
        </w:rPr>
        <w:t>por</w:t>
      </w:r>
      <w:r>
        <w:rPr>
          <w:spacing w:val="-5"/>
          <w:sz w:val="20"/>
        </w:rPr>
        <w:t xml:space="preserve"> </w:t>
      </w:r>
      <w:r>
        <w:rPr>
          <w:sz w:val="20"/>
        </w:rPr>
        <w:t>ciclo</w:t>
      </w:r>
      <w:r>
        <w:rPr>
          <w:spacing w:val="-3"/>
          <w:sz w:val="20"/>
        </w:rPr>
        <w:t xml:space="preserve"> </w:t>
      </w:r>
      <w:r>
        <w:rPr>
          <w:sz w:val="20"/>
        </w:rPr>
        <w:t>escolar,</w:t>
      </w:r>
      <w:r>
        <w:rPr>
          <w:spacing w:val="-4"/>
          <w:sz w:val="20"/>
        </w:rPr>
        <w:t xml:space="preserve"> </w:t>
      </w:r>
      <w:r>
        <w:rPr>
          <w:sz w:val="20"/>
        </w:rPr>
        <w:t>por</w:t>
      </w:r>
      <w:r>
        <w:rPr>
          <w:spacing w:val="-6"/>
          <w:sz w:val="20"/>
        </w:rPr>
        <w:t xml:space="preserve"> </w:t>
      </w:r>
      <w:r>
        <w:rPr>
          <w:sz w:val="20"/>
        </w:rPr>
        <w:t>escuela</w:t>
      </w:r>
      <w:r>
        <w:rPr>
          <w:spacing w:val="-4"/>
          <w:sz w:val="20"/>
        </w:rPr>
        <w:t xml:space="preserve"> </w:t>
      </w:r>
      <w:r>
        <w:rPr>
          <w:sz w:val="20"/>
        </w:rPr>
        <w:t>o</w:t>
      </w:r>
      <w:r>
        <w:rPr>
          <w:spacing w:val="-3"/>
          <w:sz w:val="20"/>
        </w:rPr>
        <w:t xml:space="preserve"> </w:t>
      </w:r>
      <w:r>
        <w:rPr>
          <w:spacing w:val="-2"/>
          <w:sz w:val="20"/>
        </w:rPr>
        <w:t>facultad;</w:t>
      </w:r>
    </w:p>
    <w:p w14:paraId="307997AD" w14:textId="77777777" w:rsidR="00E97127" w:rsidRDefault="00B132B6">
      <w:pPr>
        <w:pStyle w:val="Prrafodelista"/>
        <w:numPr>
          <w:ilvl w:val="0"/>
          <w:numId w:val="80"/>
        </w:numPr>
        <w:tabs>
          <w:tab w:val="left" w:pos="1502"/>
        </w:tabs>
        <w:spacing w:before="116"/>
        <w:ind w:hanging="916"/>
        <w:jc w:val="left"/>
        <w:rPr>
          <w:sz w:val="20"/>
        </w:rPr>
      </w:pPr>
      <w:r>
        <w:rPr>
          <w:sz w:val="20"/>
        </w:rPr>
        <w:t>El</w:t>
      </w:r>
      <w:r>
        <w:rPr>
          <w:spacing w:val="-6"/>
          <w:sz w:val="20"/>
        </w:rPr>
        <w:t xml:space="preserve"> </w:t>
      </w:r>
      <w:r>
        <w:rPr>
          <w:sz w:val="20"/>
        </w:rPr>
        <w:t>calendario</w:t>
      </w:r>
      <w:r>
        <w:rPr>
          <w:spacing w:val="-3"/>
          <w:sz w:val="20"/>
        </w:rPr>
        <w:t xml:space="preserve"> </w:t>
      </w:r>
      <w:r>
        <w:rPr>
          <w:sz w:val="20"/>
        </w:rPr>
        <w:t>del</w:t>
      </w:r>
      <w:r>
        <w:rPr>
          <w:spacing w:val="-4"/>
          <w:sz w:val="20"/>
        </w:rPr>
        <w:t xml:space="preserve"> </w:t>
      </w:r>
      <w:r>
        <w:rPr>
          <w:sz w:val="20"/>
        </w:rPr>
        <w:t>ciclo</w:t>
      </w:r>
      <w:r>
        <w:rPr>
          <w:spacing w:val="-4"/>
          <w:sz w:val="20"/>
        </w:rPr>
        <w:t xml:space="preserve"> </w:t>
      </w:r>
      <w:r>
        <w:rPr>
          <w:sz w:val="20"/>
        </w:rPr>
        <w:t>escolar;</w:t>
      </w:r>
      <w:r>
        <w:rPr>
          <w:spacing w:val="-2"/>
          <w:sz w:val="20"/>
        </w:rPr>
        <w:t xml:space="preserve"> </w:t>
      </w:r>
      <w:r>
        <w:rPr>
          <w:spacing w:val="-10"/>
          <w:sz w:val="20"/>
        </w:rPr>
        <w:t>y</w:t>
      </w:r>
    </w:p>
    <w:p w14:paraId="43BC91E0" w14:textId="77777777" w:rsidR="00E97127" w:rsidRDefault="00B132B6">
      <w:pPr>
        <w:pStyle w:val="Prrafodelista"/>
        <w:numPr>
          <w:ilvl w:val="0"/>
          <w:numId w:val="80"/>
        </w:numPr>
        <w:tabs>
          <w:tab w:val="left" w:pos="1502"/>
        </w:tabs>
        <w:spacing w:before="116" w:line="360" w:lineRule="auto"/>
        <w:ind w:right="44" w:hanging="994"/>
        <w:jc w:val="left"/>
        <w:rPr>
          <w:sz w:val="20"/>
        </w:rPr>
      </w:pPr>
      <w:r>
        <w:rPr>
          <w:sz w:val="20"/>
        </w:rPr>
        <w:t>Nombre de estudiantes con admisión a través de evaluaciones o certámenes. En su caso nombres de estudiantes con admisión por otra forma y los motivos.</w:t>
      </w:r>
    </w:p>
    <w:p w14:paraId="343529E6" w14:textId="77777777" w:rsidR="00E97127" w:rsidRDefault="00E97127">
      <w:pPr>
        <w:pStyle w:val="Prrafodelista"/>
        <w:spacing w:line="360" w:lineRule="auto"/>
        <w:rPr>
          <w:sz w:val="20"/>
        </w:rPr>
        <w:sectPr w:rsidR="00E97127">
          <w:pgSz w:w="12250" w:h="15850"/>
          <w:pgMar w:top="980" w:right="566" w:bottom="280" w:left="708" w:header="710" w:footer="0" w:gutter="0"/>
          <w:cols w:space="720"/>
        </w:sectPr>
      </w:pPr>
    </w:p>
    <w:p w14:paraId="76952921" w14:textId="77777777" w:rsidR="00E97127" w:rsidRDefault="00B132B6">
      <w:pPr>
        <w:pStyle w:val="Textoindependiente"/>
        <w:spacing w:line="360" w:lineRule="auto"/>
        <w:ind w:left="369" w:right="44"/>
        <w:jc w:val="both"/>
      </w:pPr>
      <w:r>
        <w:rPr>
          <w:b/>
        </w:rPr>
        <w:lastRenderedPageBreak/>
        <w:t xml:space="preserve">Artículo 38. </w:t>
      </w:r>
      <w:r>
        <w:t>Además de lo señalado en el artículo 76 de la Ley General y el artículo 22 del presente ordenamiento, fideicomisos, mandatos o cualquier contrato análogo, deberán hacer pública la siguiente información:</w:t>
      </w:r>
    </w:p>
    <w:p w14:paraId="5357C941" w14:textId="77777777" w:rsidR="00E97127" w:rsidRDefault="00E97127">
      <w:pPr>
        <w:pStyle w:val="Textoindependiente"/>
        <w:spacing w:before="110"/>
      </w:pPr>
    </w:p>
    <w:p w14:paraId="69D09C9A" w14:textId="77777777" w:rsidR="00E97127" w:rsidRDefault="00B132B6">
      <w:pPr>
        <w:pStyle w:val="Prrafodelista"/>
        <w:numPr>
          <w:ilvl w:val="0"/>
          <w:numId w:val="79"/>
        </w:numPr>
        <w:tabs>
          <w:tab w:val="left" w:pos="1502"/>
        </w:tabs>
        <w:ind w:hanging="693"/>
        <w:jc w:val="left"/>
        <w:rPr>
          <w:sz w:val="20"/>
        </w:rPr>
      </w:pPr>
      <w:r>
        <w:rPr>
          <w:sz w:val="20"/>
        </w:rPr>
        <w:t>Monto</w:t>
      </w:r>
      <w:r>
        <w:rPr>
          <w:spacing w:val="-4"/>
          <w:sz w:val="20"/>
        </w:rPr>
        <w:t xml:space="preserve"> </w:t>
      </w:r>
      <w:r>
        <w:rPr>
          <w:sz w:val="20"/>
        </w:rPr>
        <w:t>total</w:t>
      </w:r>
      <w:r>
        <w:rPr>
          <w:spacing w:val="-4"/>
          <w:sz w:val="20"/>
        </w:rPr>
        <w:t xml:space="preserve"> </w:t>
      </w:r>
      <w:r>
        <w:rPr>
          <w:sz w:val="20"/>
        </w:rPr>
        <w:t>de</w:t>
      </w:r>
      <w:r>
        <w:rPr>
          <w:spacing w:val="-5"/>
          <w:sz w:val="20"/>
        </w:rPr>
        <w:t xml:space="preserve"> </w:t>
      </w:r>
      <w:r>
        <w:rPr>
          <w:sz w:val="20"/>
        </w:rPr>
        <w:t>remanentes</w:t>
      </w:r>
      <w:r>
        <w:rPr>
          <w:spacing w:val="-2"/>
          <w:sz w:val="20"/>
        </w:rPr>
        <w:t xml:space="preserve"> </w:t>
      </w:r>
      <w:r>
        <w:rPr>
          <w:sz w:val="20"/>
        </w:rPr>
        <w:t>de</w:t>
      </w:r>
      <w:r>
        <w:rPr>
          <w:spacing w:val="-5"/>
          <w:sz w:val="20"/>
        </w:rPr>
        <w:t xml:space="preserve"> </w:t>
      </w:r>
      <w:r>
        <w:rPr>
          <w:sz w:val="20"/>
        </w:rPr>
        <w:t>un</w:t>
      </w:r>
      <w:r>
        <w:rPr>
          <w:spacing w:val="-5"/>
          <w:sz w:val="20"/>
        </w:rPr>
        <w:t xml:space="preserve"> </w:t>
      </w:r>
      <w:r>
        <w:rPr>
          <w:sz w:val="20"/>
        </w:rPr>
        <w:t>ejercicio</w:t>
      </w:r>
      <w:r>
        <w:rPr>
          <w:spacing w:val="-4"/>
          <w:sz w:val="20"/>
        </w:rPr>
        <w:t xml:space="preserve"> </w:t>
      </w:r>
      <w:r>
        <w:rPr>
          <w:sz w:val="20"/>
        </w:rPr>
        <w:t>fiscal</w:t>
      </w:r>
      <w:r>
        <w:rPr>
          <w:spacing w:val="-5"/>
          <w:sz w:val="20"/>
        </w:rPr>
        <w:t xml:space="preserve"> </w:t>
      </w:r>
      <w:r>
        <w:rPr>
          <w:sz w:val="20"/>
        </w:rPr>
        <w:t>a</w:t>
      </w:r>
      <w:r>
        <w:rPr>
          <w:spacing w:val="-4"/>
          <w:sz w:val="20"/>
        </w:rPr>
        <w:t xml:space="preserve"> otro;</w:t>
      </w:r>
    </w:p>
    <w:p w14:paraId="03149F8F" w14:textId="77777777" w:rsidR="00E97127" w:rsidRDefault="00B132B6">
      <w:pPr>
        <w:pStyle w:val="Prrafodelista"/>
        <w:numPr>
          <w:ilvl w:val="0"/>
          <w:numId w:val="79"/>
        </w:numPr>
        <w:tabs>
          <w:tab w:val="left" w:pos="1502"/>
        </w:tabs>
        <w:spacing w:before="113"/>
        <w:ind w:hanging="770"/>
        <w:jc w:val="left"/>
        <w:rPr>
          <w:sz w:val="20"/>
        </w:rPr>
      </w:pPr>
      <w:r>
        <w:rPr>
          <w:sz w:val="20"/>
        </w:rPr>
        <w:t>Las</w:t>
      </w:r>
      <w:r>
        <w:rPr>
          <w:spacing w:val="-5"/>
          <w:sz w:val="20"/>
        </w:rPr>
        <w:t xml:space="preserve"> </w:t>
      </w:r>
      <w:r>
        <w:rPr>
          <w:sz w:val="20"/>
        </w:rPr>
        <w:t>reglas</w:t>
      </w:r>
      <w:r>
        <w:rPr>
          <w:spacing w:val="-5"/>
          <w:sz w:val="20"/>
        </w:rPr>
        <w:t xml:space="preserve"> </w:t>
      </w:r>
      <w:r>
        <w:rPr>
          <w:sz w:val="20"/>
        </w:rPr>
        <w:t>de</w:t>
      </w:r>
      <w:r>
        <w:rPr>
          <w:spacing w:val="-4"/>
          <w:sz w:val="20"/>
        </w:rPr>
        <w:t xml:space="preserve"> </w:t>
      </w:r>
      <w:r>
        <w:rPr>
          <w:sz w:val="20"/>
        </w:rPr>
        <w:t>operación</w:t>
      </w:r>
      <w:r>
        <w:rPr>
          <w:spacing w:val="-5"/>
          <w:sz w:val="20"/>
        </w:rPr>
        <w:t xml:space="preserve"> </w:t>
      </w:r>
      <w:r>
        <w:rPr>
          <w:sz w:val="20"/>
        </w:rPr>
        <w:t>que</w:t>
      </w:r>
      <w:r>
        <w:rPr>
          <w:spacing w:val="-5"/>
          <w:sz w:val="20"/>
        </w:rPr>
        <w:t xml:space="preserve"> </w:t>
      </w:r>
      <w:r>
        <w:rPr>
          <w:sz w:val="20"/>
        </w:rPr>
        <w:t>los</w:t>
      </w:r>
      <w:r>
        <w:rPr>
          <w:spacing w:val="-4"/>
          <w:sz w:val="20"/>
        </w:rPr>
        <w:t xml:space="preserve"> </w:t>
      </w:r>
      <w:r>
        <w:rPr>
          <w:sz w:val="20"/>
        </w:rPr>
        <w:t>regulan;</w:t>
      </w:r>
      <w:r>
        <w:rPr>
          <w:spacing w:val="-3"/>
          <w:sz w:val="20"/>
        </w:rPr>
        <w:t xml:space="preserve"> </w:t>
      </w:r>
      <w:r>
        <w:rPr>
          <w:spacing w:val="-10"/>
          <w:sz w:val="20"/>
        </w:rPr>
        <w:t>y</w:t>
      </w:r>
    </w:p>
    <w:p w14:paraId="4939DBBC" w14:textId="77777777" w:rsidR="00E97127" w:rsidRDefault="00B132B6">
      <w:pPr>
        <w:pStyle w:val="Prrafodelista"/>
        <w:numPr>
          <w:ilvl w:val="0"/>
          <w:numId w:val="79"/>
        </w:numPr>
        <w:tabs>
          <w:tab w:val="left" w:pos="1502"/>
        </w:tabs>
        <w:spacing w:before="116"/>
        <w:ind w:hanging="849"/>
        <w:jc w:val="both"/>
        <w:rPr>
          <w:sz w:val="20"/>
        </w:rPr>
      </w:pPr>
      <w:r>
        <w:rPr>
          <w:sz w:val="20"/>
        </w:rPr>
        <w:t>Las</w:t>
      </w:r>
      <w:r>
        <w:rPr>
          <w:spacing w:val="-6"/>
          <w:sz w:val="20"/>
        </w:rPr>
        <w:t xml:space="preserve"> </w:t>
      </w:r>
      <w:r>
        <w:rPr>
          <w:sz w:val="20"/>
        </w:rPr>
        <w:t>demás</w:t>
      </w:r>
      <w:r>
        <w:rPr>
          <w:spacing w:val="-5"/>
          <w:sz w:val="20"/>
        </w:rPr>
        <w:t xml:space="preserve"> </w:t>
      </w:r>
      <w:r>
        <w:rPr>
          <w:sz w:val="20"/>
        </w:rPr>
        <w:t>que</w:t>
      </w:r>
      <w:r>
        <w:rPr>
          <w:spacing w:val="-2"/>
          <w:sz w:val="20"/>
        </w:rPr>
        <w:t xml:space="preserve"> </w:t>
      </w:r>
      <w:r>
        <w:rPr>
          <w:sz w:val="20"/>
        </w:rPr>
        <w:t>señalen</w:t>
      </w:r>
      <w:r>
        <w:rPr>
          <w:spacing w:val="-5"/>
          <w:sz w:val="20"/>
        </w:rPr>
        <w:t xml:space="preserve"> </w:t>
      </w:r>
      <w:r>
        <w:rPr>
          <w:sz w:val="20"/>
        </w:rPr>
        <w:t>las</w:t>
      </w:r>
      <w:r>
        <w:rPr>
          <w:spacing w:val="-5"/>
          <w:sz w:val="20"/>
        </w:rPr>
        <w:t xml:space="preserve"> </w:t>
      </w:r>
      <w:r>
        <w:rPr>
          <w:sz w:val="20"/>
        </w:rPr>
        <w:t>disposiciones</w:t>
      </w:r>
      <w:r>
        <w:rPr>
          <w:spacing w:val="-5"/>
          <w:sz w:val="20"/>
        </w:rPr>
        <w:t xml:space="preserve"> </w:t>
      </w:r>
      <w:r>
        <w:rPr>
          <w:sz w:val="20"/>
        </w:rPr>
        <w:t>en</w:t>
      </w:r>
      <w:r>
        <w:rPr>
          <w:spacing w:val="-5"/>
          <w:sz w:val="20"/>
        </w:rPr>
        <w:t xml:space="preserve"> </w:t>
      </w:r>
      <w:r>
        <w:rPr>
          <w:sz w:val="20"/>
        </w:rPr>
        <w:t>la</w:t>
      </w:r>
      <w:r>
        <w:rPr>
          <w:spacing w:val="-3"/>
          <w:sz w:val="20"/>
        </w:rPr>
        <w:t xml:space="preserve"> </w:t>
      </w:r>
      <w:r>
        <w:rPr>
          <w:spacing w:val="-2"/>
          <w:sz w:val="20"/>
        </w:rPr>
        <w:t>materia.</w:t>
      </w:r>
    </w:p>
    <w:p w14:paraId="4BAF8A46" w14:textId="77777777" w:rsidR="00E97127" w:rsidRDefault="00E97127">
      <w:pPr>
        <w:pStyle w:val="Textoindependiente"/>
      </w:pPr>
    </w:p>
    <w:p w14:paraId="28587B25" w14:textId="77777777" w:rsidR="00E97127" w:rsidRDefault="00E97127">
      <w:pPr>
        <w:pStyle w:val="Textoindependiente"/>
        <w:spacing w:before="1"/>
      </w:pPr>
    </w:p>
    <w:p w14:paraId="6578FA81" w14:textId="77777777" w:rsidR="00E97127" w:rsidRDefault="00B132B6">
      <w:pPr>
        <w:pStyle w:val="Textoindependiente"/>
        <w:spacing w:line="357" w:lineRule="auto"/>
        <w:ind w:left="369" w:right="31"/>
        <w:jc w:val="both"/>
      </w:pPr>
      <w:r>
        <w:rPr>
          <w:b/>
        </w:rPr>
        <w:t xml:space="preserve">Artículo 39. </w:t>
      </w:r>
      <w:r>
        <w:t>Las personas físicas o morales que reciben y ejercen recursos públicos o realicen actos de autoridad se estarán a las obligaciones específicas contenidas en los artículos 80 y 81 de la Ley General.</w:t>
      </w:r>
    </w:p>
    <w:p w14:paraId="6D2F0C50" w14:textId="77777777" w:rsidR="00E97127" w:rsidRDefault="00E97127">
      <w:pPr>
        <w:pStyle w:val="Textoindependiente"/>
        <w:spacing w:before="124"/>
      </w:pPr>
    </w:p>
    <w:p w14:paraId="40F85704" w14:textId="77777777" w:rsidR="00E97127" w:rsidRDefault="00B132B6">
      <w:pPr>
        <w:ind w:left="364" w:right="32"/>
        <w:jc w:val="center"/>
        <w:rPr>
          <w:b/>
          <w:sz w:val="20"/>
        </w:rPr>
      </w:pPr>
      <w:r>
        <w:rPr>
          <w:b/>
          <w:sz w:val="20"/>
        </w:rPr>
        <w:t>CAPÍTULO</w:t>
      </w:r>
      <w:r>
        <w:rPr>
          <w:b/>
          <w:spacing w:val="-11"/>
          <w:sz w:val="20"/>
        </w:rPr>
        <w:t xml:space="preserve"> </w:t>
      </w:r>
      <w:r>
        <w:rPr>
          <w:b/>
          <w:spacing w:val="-12"/>
          <w:sz w:val="20"/>
        </w:rPr>
        <w:t>V</w:t>
      </w:r>
    </w:p>
    <w:p w14:paraId="122F1B55" w14:textId="77777777" w:rsidR="00E97127" w:rsidRDefault="00B132B6">
      <w:pPr>
        <w:spacing w:before="116"/>
        <w:ind w:left="365" w:right="32"/>
        <w:jc w:val="center"/>
        <w:rPr>
          <w:b/>
          <w:sz w:val="20"/>
        </w:rPr>
      </w:pPr>
      <w:r>
        <w:rPr>
          <w:b/>
          <w:sz w:val="20"/>
        </w:rPr>
        <w:t>DE</w:t>
      </w:r>
      <w:r>
        <w:rPr>
          <w:b/>
          <w:spacing w:val="-8"/>
          <w:sz w:val="20"/>
        </w:rPr>
        <w:t xml:space="preserve"> </w:t>
      </w:r>
      <w:r>
        <w:rPr>
          <w:b/>
          <w:sz w:val="20"/>
        </w:rPr>
        <w:t>LOS</w:t>
      </w:r>
      <w:r>
        <w:rPr>
          <w:b/>
          <w:spacing w:val="-5"/>
          <w:sz w:val="20"/>
        </w:rPr>
        <w:t xml:space="preserve"> </w:t>
      </w:r>
      <w:r>
        <w:rPr>
          <w:b/>
          <w:sz w:val="20"/>
        </w:rPr>
        <w:t>COMITÉS</w:t>
      </w:r>
      <w:r>
        <w:rPr>
          <w:b/>
          <w:spacing w:val="-5"/>
          <w:sz w:val="20"/>
        </w:rPr>
        <w:t xml:space="preserve"> </w:t>
      </w:r>
      <w:r>
        <w:rPr>
          <w:b/>
          <w:sz w:val="20"/>
        </w:rPr>
        <w:t>DE</w:t>
      </w:r>
      <w:r>
        <w:rPr>
          <w:b/>
          <w:spacing w:val="-2"/>
          <w:sz w:val="20"/>
        </w:rPr>
        <w:t xml:space="preserve"> TRANSPARENCIA</w:t>
      </w:r>
    </w:p>
    <w:p w14:paraId="34384E6B" w14:textId="77777777" w:rsidR="00E97127" w:rsidRDefault="00E97127">
      <w:pPr>
        <w:pStyle w:val="Textoindependiente"/>
        <w:spacing w:before="224"/>
        <w:rPr>
          <w:b/>
        </w:rPr>
      </w:pPr>
    </w:p>
    <w:p w14:paraId="6F251DBC" w14:textId="77777777" w:rsidR="00E97127" w:rsidRDefault="00B132B6">
      <w:pPr>
        <w:pStyle w:val="Textoindependiente"/>
        <w:spacing w:line="360" w:lineRule="auto"/>
        <w:ind w:left="369" w:right="26"/>
        <w:jc w:val="both"/>
      </w:pPr>
      <w:r>
        <w:rPr>
          <w:b/>
        </w:rPr>
        <w:t xml:space="preserve">Artículo 40. </w:t>
      </w:r>
      <w:r>
        <w:t>Los Sujetos obligados constituirán un Comité de Transparencia colegiado e integrado por un número impar, quienes integren el Comité de Transparencia no podrán depender jerárquicamente entre sí, tampoco podrán reunirse dos o más integrantes en una sola persona.</w:t>
      </w:r>
    </w:p>
    <w:p w14:paraId="7DF29E58" w14:textId="77777777" w:rsidR="00E97127" w:rsidRDefault="00E97127">
      <w:pPr>
        <w:pStyle w:val="Textoindependiente"/>
        <w:spacing w:before="115"/>
      </w:pPr>
    </w:p>
    <w:p w14:paraId="5FB18948" w14:textId="77777777" w:rsidR="00E97127" w:rsidRDefault="00B132B6">
      <w:pPr>
        <w:pStyle w:val="Textoindependiente"/>
        <w:spacing w:line="360" w:lineRule="auto"/>
        <w:ind w:left="369" w:right="46"/>
        <w:jc w:val="both"/>
      </w:pPr>
      <w:r>
        <w:t>Cuando se presente el caso, la persona titular del Sujeto obligado tendrá que nombrar a la persona que supla a la persona subordinada. Quienes integren los Comités de Transparencia contarán personas con suplentes y deberán corresponder a personas que ocupen cargos de la jerarquía inmediata inferior a la de las personas integrantes propietarias.</w:t>
      </w:r>
    </w:p>
    <w:p w14:paraId="38EC7DFA" w14:textId="77777777" w:rsidR="00E97127" w:rsidRDefault="00E97127">
      <w:pPr>
        <w:pStyle w:val="Textoindependiente"/>
        <w:spacing w:before="115"/>
      </w:pPr>
    </w:p>
    <w:p w14:paraId="63A9AC18" w14:textId="77777777" w:rsidR="00E97127" w:rsidRDefault="00B132B6">
      <w:pPr>
        <w:pStyle w:val="Textoindependiente"/>
        <w:spacing w:before="1" w:line="360" w:lineRule="auto"/>
        <w:ind w:left="369" w:right="32"/>
        <w:jc w:val="both"/>
      </w:pPr>
      <w:r>
        <w:t>Las personas integrantes del Comité de Transparencia tendrán acceso a la información para determinar su clasificación, conforme a las disposiciones jurídicas emitidas por los Sujetos obligados para el resguardo o salvaguarda de la información.</w:t>
      </w:r>
    </w:p>
    <w:p w14:paraId="7F3C1179" w14:textId="77777777" w:rsidR="00E97127" w:rsidRDefault="00E97127">
      <w:pPr>
        <w:pStyle w:val="Textoindependiente"/>
        <w:spacing w:before="114"/>
      </w:pPr>
    </w:p>
    <w:p w14:paraId="3E77395B" w14:textId="77777777" w:rsidR="00E97127" w:rsidRDefault="00B132B6">
      <w:pPr>
        <w:pStyle w:val="Textoindependiente"/>
        <w:ind w:left="369"/>
        <w:jc w:val="both"/>
      </w:pPr>
      <w:r>
        <w:rPr>
          <w:b/>
        </w:rPr>
        <w:t>Artículo</w:t>
      </w:r>
      <w:r>
        <w:rPr>
          <w:b/>
          <w:spacing w:val="-6"/>
        </w:rPr>
        <w:t xml:space="preserve"> </w:t>
      </w:r>
      <w:r>
        <w:rPr>
          <w:b/>
        </w:rPr>
        <w:t>41.</w:t>
      </w:r>
      <w:r>
        <w:rPr>
          <w:b/>
          <w:spacing w:val="-3"/>
        </w:rPr>
        <w:t xml:space="preserve"> </w:t>
      </w:r>
      <w:r>
        <w:t>Cada</w:t>
      </w:r>
      <w:r>
        <w:rPr>
          <w:spacing w:val="-5"/>
        </w:rPr>
        <w:t xml:space="preserve"> </w:t>
      </w:r>
      <w:r>
        <w:t>Comité</w:t>
      </w:r>
      <w:r>
        <w:rPr>
          <w:spacing w:val="-6"/>
        </w:rPr>
        <w:t xml:space="preserve"> </w:t>
      </w:r>
      <w:r>
        <w:t>de</w:t>
      </w:r>
      <w:r>
        <w:rPr>
          <w:spacing w:val="-5"/>
        </w:rPr>
        <w:t xml:space="preserve"> </w:t>
      </w:r>
      <w:r>
        <w:t>Transparencia</w:t>
      </w:r>
      <w:r>
        <w:rPr>
          <w:spacing w:val="-5"/>
        </w:rPr>
        <w:t xml:space="preserve"> </w:t>
      </w:r>
      <w:r>
        <w:t>tendrá</w:t>
      </w:r>
      <w:r>
        <w:rPr>
          <w:spacing w:val="-5"/>
        </w:rPr>
        <w:t xml:space="preserve"> </w:t>
      </w:r>
      <w:r>
        <w:t>las</w:t>
      </w:r>
      <w:r>
        <w:rPr>
          <w:spacing w:val="-6"/>
        </w:rPr>
        <w:t xml:space="preserve"> </w:t>
      </w:r>
      <w:r>
        <w:t>siguientes</w:t>
      </w:r>
      <w:r>
        <w:rPr>
          <w:spacing w:val="-7"/>
        </w:rPr>
        <w:t xml:space="preserve"> </w:t>
      </w:r>
      <w:r>
        <w:rPr>
          <w:spacing w:val="-2"/>
        </w:rPr>
        <w:t>atribuciones:</w:t>
      </w:r>
    </w:p>
    <w:p w14:paraId="7EE02F32" w14:textId="77777777" w:rsidR="00E97127" w:rsidRDefault="00E97127">
      <w:pPr>
        <w:pStyle w:val="Textoindependiente"/>
      </w:pPr>
    </w:p>
    <w:p w14:paraId="797F9AE1" w14:textId="77777777" w:rsidR="00E97127" w:rsidRDefault="00E97127">
      <w:pPr>
        <w:pStyle w:val="Textoindependiente"/>
        <w:spacing w:before="1"/>
      </w:pPr>
    </w:p>
    <w:p w14:paraId="2F65A48C" w14:textId="77777777" w:rsidR="00E97127" w:rsidRDefault="00B132B6">
      <w:pPr>
        <w:pStyle w:val="Prrafodelista"/>
        <w:numPr>
          <w:ilvl w:val="0"/>
          <w:numId w:val="78"/>
        </w:numPr>
        <w:tabs>
          <w:tab w:val="left" w:pos="1502"/>
        </w:tabs>
        <w:spacing w:line="360" w:lineRule="auto"/>
        <w:ind w:right="35"/>
        <w:jc w:val="both"/>
        <w:rPr>
          <w:sz w:val="20"/>
        </w:rPr>
      </w:pPr>
      <w:r>
        <w:rPr>
          <w:sz w:val="20"/>
        </w:rPr>
        <w:t>Instituir, coordinar y supervisar las acciones y procedimientos que realice la Unidad de</w:t>
      </w:r>
      <w:r>
        <w:rPr>
          <w:spacing w:val="17"/>
          <w:sz w:val="20"/>
        </w:rPr>
        <w:t xml:space="preserve"> </w:t>
      </w:r>
      <w:r>
        <w:rPr>
          <w:sz w:val="20"/>
        </w:rPr>
        <w:t>Transparencia para asegurar</w:t>
      </w:r>
      <w:r>
        <w:rPr>
          <w:spacing w:val="40"/>
          <w:sz w:val="20"/>
        </w:rPr>
        <w:t xml:space="preserve"> </w:t>
      </w:r>
      <w:r>
        <w:rPr>
          <w:sz w:val="20"/>
        </w:rPr>
        <w:t>la mayor eficacia en la gestión de las solicitudes en materia de acceso a la información, en términos de las disposiciones aplicables;</w:t>
      </w:r>
    </w:p>
    <w:p w14:paraId="69665D9B" w14:textId="77777777" w:rsidR="00E97127" w:rsidRDefault="00B132B6">
      <w:pPr>
        <w:pStyle w:val="Prrafodelista"/>
        <w:numPr>
          <w:ilvl w:val="0"/>
          <w:numId w:val="78"/>
        </w:numPr>
        <w:tabs>
          <w:tab w:val="left" w:pos="1502"/>
        </w:tabs>
        <w:spacing w:line="360" w:lineRule="auto"/>
        <w:ind w:right="34" w:hanging="771"/>
        <w:jc w:val="both"/>
        <w:rPr>
          <w:sz w:val="20"/>
        </w:rPr>
      </w:pPr>
      <w:r>
        <w:rPr>
          <w:sz w:val="20"/>
        </w:rPr>
        <w:t>Confirmar, modificar o revocar las determinaciones en materia de ampliación del plazo de</w:t>
      </w:r>
      <w:r>
        <w:rPr>
          <w:spacing w:val="-1"/>
          <w:sz w:val="20"/>
        </w:rPr>
        <w:t xml:space="preserve"> </w:t>
      </w:r>
      <w:r>
        <w:rPr>
          <w:sz w:val="20"/>
        </w:rPr>
        <w:t>respuesta, clasificación de la información y declaración de inexistencia o incompetencia, que sean adoptadas por las personas titulares de las áreas que posean la información de los Sujetos obligados;</w:t>
      </w:r>
    </w:p>
    <w:p w14:paraId="1721FFD8" w14:textId="77777777" w:rsidR="00E97127" w:rsidRDefault="00B132B6">
      <w:pPr>
        <w:pStyle w:val="Prrafodelista"/>
        <w:numPr>
          <w:ilvl w:val="0"/>
          <w:numId w:val="78"/>
        </w:numPr>
        <w:tabs>
          <w:tab w:val="left" w:pos="1502"/>
        </w:tabs>
        <w:spacing w:line="360" w:lineRule="auto"/>
        <w:ind w:right="32" w:hanging="850"/>
        <w:jc w:val="both"/>
        <w:rPr>
          <w:sz w:val="20"/>
        </w:rPr>
      </w:pPr>
      <w:r>
        <w:rPr>
          <w:sz w:val="20"/>
        </w:rPr>
        <w:t>Ordenar, en su caso, a las áreas competentes que generen la información que derivado de sus facultades,</w:t>
      </w:r>
      <w:r>
        <w:rPr>
          <w:spacing w:val="40"/>
          <w:sz w:val="20"/>
        </w:rPr>
        <w:t xml:space="preserve"> </w:t>
      </w:r>
      <w:r>
        <w:rPr>
          <w:sz w:val="20"/>
        </w:rPr>
        <w:t>competencias y funciones deban tener en posesión o que previa acreditación de la imposibilidad de su generación, exponga, de forma fundada y motivada, las razones por las cuales, en el caso particular, no ejercieron dichas facultades, competencias o funciones;</w:t>
      </w:r>
    </w:p>
    <w:p w14:paraId="0E60B09A" w14:textId="77777777" w:rsidR="00E97127" w:rsidRDefault="00B132B6">
      <w:pPr>
        <w:pStyle w:val="Prrafodelista"/>
        <w:numPr>
          <w:ilvl w:val="0"/>
          <w:numId w:val="78"/>
        </w:numPr>
        <w:tabs>
          <w:tab w:val="left" w:pos="1502"/>
        </w:tabs>
        <w:ind w:hanging="837"/>
        <w:jc w:val="both"/>
        <w:rPr>
          <w:sz w:val="20"/>
        </w:rPr>
      </w:pPr>
      <w:r>
        <w:rPr>
          <w:sz w:val="20"/>
        </w:rPr>
        <w:t>Establecer</w:t>
      </w:r>
      <w:r>
        <w:rPr>
          <w:spacing w:val="-4"/>
          <w:sz w:val="20"/>
        </w:rPr>
        <w:t xml:space="preserve"> </w:t>
      </w:r>
      <w:r>
        <w:rPr>
          <w:sz w:val="20"/>
        </w:rPr>
        <w:t>políticas</w:t>
      </w:r>
      <w:r>
        <w:rPr>
          <w:spacing w:val="-5"/>
          <w:sz w:val="20"/>
        </w:rPr>
        <w:t xml:space="preserve"> </w:t>
      </w:r>
      <w:r>
        <w:rPr>
          <w:sz w:val="20"/>
        </w:rPr>
        <w:t>para</w:t>
      </w:r>
      <w:r>
        <w:rPr>
          <w:spacing w:val="-4"/>
          <w:sz w:val="20"/>
        </w:rPr>
        <w:t xml:space="preserve"> </w:t>
      </w:r>
      <w:r>
        <w:rPr>
          <w:sz w:val="20"/>
        </w:rPr>
        <w:t>facilitar</w:t>
      </w:r>
      <w:r>
        <w:rPr>
          <w:spacing w:val="-3"/>
          <w:sz w:val="20"/>
        </w:rPr>
        <w:t xml:space="preserve"> </w:t>
      </w:r>
      <w:r>
        <w:rPr>
          <w:sz w:val="20"/>
        </w:rPr>
        <w:t>la</w:t>
      </w:r>
      <w:r>
        <w:rPr>
          <w:spacing w:val="-4"/>
          <w:sz w:val="20"/>
        </w:rPr>
        <w:t xml:space="preserve"> </w:t>
      </w:r>
      <w:r>
        <w:rPr>
          <w:sz w:val="20"/>
        </w:rPr>
        <w:t>obtención</w:t>
      </w:r>
      <w:r>
        <w:rPr>
          <w:spacing w:val="-5"/>
          <w:sz w:val="20"/>
        </w:rPr>
        <w:t xml:space="preserve"> </w:t>
      </w:r>
      <w:r>
        <w:rPr>
          <w:sz w:val="20"/>
        </w:rPr>
        <w:t>de</w:t>
      </w:r>
      <w:r>
        <w:rPr>
          <w:spacing w:val="-4"/>
          <w:sz w:val="20"/>
        </w:rPr>
        <w:t xml:space="preserve"> </w:t>
      </w:r>
      <w:r>
        <w:rPr>
          <w:sz w:val="20"/>
        </w:rPr>
        <w:t>información</w:t>
      </w:r>
      <w:r>
        <w:rPr>
          <w:spacing w:val="-3"/>
          <w:sz w:val="20"/>
        </w:rPr>
        <w:t xml:space="preserve"> </w:t>
      </w:r>
      <w:r>
        <w:rPr>
          <w:sz w:val="20"/>
        </w:rPr>
        <w:t>y</w:t>
      </w:r>
      <w:r>
        <w:rPr>
          <w:spacing w:val="-8"/>
          <w:sz w:val="20"/>
        </w:rPr>
        <w:t xml:space="preserve"> </w:t>
      </w:r>
      <w:r>
        <w:rPr>
          <w:sz w:val="20"/>
        </w:rPr>
        <w:t>el</w:t>
      </w:r>
      <w:r>
        <w:rPr>
          <w:spacing w:val="-4"/>
          <w:sz w:val="20"/>
        </w:rPr>
        <w:t xml:space="preserve"> </w:t>
      </w:r>
      <w:r>
        <w:rPr>
          <w:sz w:val="20"/>
        </w:rPr>
        <w:t>ejercicio</w:t>
      </w:r>
      <w:r>
        <w:rPr>
          <w:spacing w:val="-3"/>
          <w:sz w:val="20"/>
        </w:rPr>
        <w:t xml:space="preserve"> </w:t>
      </w:r>
      <w:r>
        <w:rPr>
          <w:sz w:val="20"/>
        </w:rPr>
        <w:t>del</w:t>
      </w:r>
      <w:r>
        <w:rPr>
          <w:spacing w:val="-4"/>
          <w:sz w:val="20"/>
        </w:rPr>
        <w:t xml:space="preserve"> </w:t>
      </w:r>
      <w:r>
        <w:rPr>
          <w:sz w:val="20"/>
        </w:rPr>
        <w:t>derecho</w:t>
      </w:r>
      <w:r>
        <w:rPr>
          <w:spacing w:val="-3"/>
          <w:sz w:val="20"/>
        </w:rPr>
        <w:t xml:space="preserve"> </w:t>
      </w:r>
      <w:r>
        <w:rPr>
          <w:sz w:val="20"/>
        </w:rPr>
        <w:t>de</w:t>
      </w:r>
      <w:r>
        <w:rPr>
          <w:spacing w:val="-8"/>
          <w:sz w:val="20"/>
        </w:rPr>
        <w:t xml:space="preserve"> </w:t>
      </w:r>
      <w:r>
        <w:rPr>
          <w:sz w:val="20"/>
        </w:rPr>
        <w:t>acceso</w:t>
      </w:r>
      <w:r>
        <w:rPr>
          <w:spacing w:val="-3"/>
          <w:sz w:val="20"/>
        </w:rPr>
        <w:t xml:space="preserve"> </w:t>
      </w:r>
      <w:r>
        <w:rPr>
          <w:sz w:val="20"/>
        </w:rPr>
        <w:t>a</w:t>
      </w:r>
      <w:r>
        <w:rPr>
          <w:spacing w:val="-4"/>
          <w:sz w:val="20"/>
        </w:rPr>
        <w:t xml:space="preserve"> </w:t>
      </w:r>
      <w:r>
        <w:rPr>
          <w:sz w:val="20"/>
        </w:rPr>
        <w:t>la</w:t>
      </w:r>
      <w:r>
        <w:rPr>
          <w:spacing w:val="-4"/>
          <w:sz w:val="20"/>
        </w:rPr>
        <w:t xml:space="preserve"> </w:t>
      </w:r>
      <w:r>
        <w:rPr>
          <w:spacing w:val="-2"/>
          <w:sz w:val="20"/>
        </w:rPr>
        <w:t>información;</w:t>
      </w:r>
    </w:p>
    <w:p w14:paraId="2E63C117" w14:textId="77777777" w:rsidR="00E97127" w:rsidRDefault="00B132B6">
      <w:pPr>
        <w:pStyle w:val="Prrafodelista"/>
        <w:numPr>
          <w:ilvl w:val="0"/>
          <w:numId w:val="78"/>
        </w:numPr>
        <w:tabs>
          <w:tab w:val="left" w:pos="1502"/>
        </w:tabs>
        <w:spacing w:before="116" w:line="357" w:lineRule="auto"/>
        <w:ind w:right="30" w:hanging="761"/>
        <w:jc w:val="both"/>
        <w:rPr>
          <w:sz w:val="20"/>
        </w:rPr>
      </w:pPr>
      <w:r>
        <w:rPr>
          <w:sz w:val="20"/>
        </w:rPr>
        <w:t>Promover y establecer programas de capacitación en materia de transparencia, acceso a la información y</w:t>
      </w:r>
      <w:r>
        <w:rPr>
          <w:spacing w:val="40"/>
          <w:sz w:val="20"/>
        </w:rPr>
        <w:t xml:space="preserve"> </w:t>
      </w:r>
      <w:r>
        <w:rPr>
          <w:sz w:val="20"/>
        </w:rPr>
        <w:t>accesibilidad para todas las personas servidoras públicas o integrantes del Sujeto obligado;</w:t>
      </w:r>
    </w:p>
    <w:p w14:paraId="43F34B39" w14:textId="77777777" w:rsidR="00E97127" w:rsidRDefault="00B132B6">
      <w:pPr>
        <w:pStyle w:val="Prrafodelista"/>
        <w:numPr>
          <w:ilvl w:val="0"/>
          <w:numId w:val="78"/>
        </w:numPr>
        <w:tabs>
          <w:tab w:val="left" w:pos="1502"/>
        </w:tabs>
        <w:spacing w:before="4" w:line="360" w:lineRule="auto"/>
        <w:ind w:right="45" w:hanging="838"/>
        <w:jc w:val="both"/>
        <w:rPr>
          <w:sz w:val="20"/>
        </w:rPr>
      </w:pPr>
      <w:r>
        <w:rPr>
          <w:sz w:val="20"/>
        </w:rPr>
        <w:t>Recabar y enviar a las Autoridades Garantes los datos necesarios para la elaboración del informe anual, conforme a los lineamientos que dichas autoridades expidan;</w:t>
      </w:r>
    </w:p>
    <w:p w14:paraId="6799A890" w14:textId="77777777" w:rsidR="00E97127" w:rsidRDefault="00B132B6">
      <w:pPr>
        <w:pStyle w:val="Prrafodelista"/>
        <w:numPr>
          <w:ilvl w:val="0"/>
          <w:numId w:val="78"/>
        </w:numPr>
        <w:tabs>
          <w:tab w:val="left" w:pos="1502"/>
        </w:tabs>
        <w:spacing w:before="1" w:line="357" w:lineRule="auto"/>
        <w:ind w:right="46" w:hanging="917"/>
        <w:jc w:val="both"/>
        <w:rPr>
          <w:sz w:val="20"/>
        </w:rPr>
      </w:pPr>
      <w:r>
        <w:rPr>
          <w:sz w:val="20"/>
        </w:rPr>
        <w:t>Solicitar y autorizar la ampliación del plazo de reserva de la información, conforme a lo dispuesto en el artículo 104 de la Ley General; y</w:t>
      </w:r>
    </w:p>
    <w:p w14:paraId="0CE49ADF" w14:textId="77777777" w:rsidR="00E97127" w:rsidRDefault="00E97127">
      <w:pPr>
        <w:pStyle w:val="Prrafodelista"/>
        <w:spacing w:line="357" w:lineRule="auto"/>
        <w:jc w:val="both"/>
        <w:rPr>
          <w:sz w:val="20"/>
        </w:rPr>
        <w:sectPr w:rsidR="00E97127">
          <w:pgSz w:w="12250" w:h="15850"/>
          <w:pgMar w:top="980" w:right="566" w:bottom="0" w:left="708" w:header="710" w:footer="0" w:gutter="0"/>
          <w:cols w:space="720"/>
        </w:sectPr>
      </w:pPr>
    </w:p>
    <w:p w14:paraId="39160879" w14:textId="77777777" w:rsidR="00E97127" w:rsidRDefault="00B132B6">
      <w:pPr>
        <w:pStyle w:val="Prrafodelista"/>
        <w:numPr>
          <w:ilvl w:val="0"/>
          <w:numId w:val="78"/>
        </w:numPr>
        <w:tabs>
          <w:tab w:val="left" w:pos="1502"/>
        </w:tabs>
        <w:spacing w:line="226" w:lineRule="exact"/>
        <w:ind w:hanging="993"/>
        <w:jc w:val="left"/>
        <w:rPr>
          <w:sz w:val="20"/>
        </w:rPr>
      </w:pPr>
      <w:r>
        <w:rPr>
          <w:sz w:val="20"/>
        </w:rPr>
        <w:lastRenderedPageBreak/>
        <w:t>Las</w:t>
      </w:r>
      <w:r>
        <w:rPr>
          <w:spacing w:val="-6"/>
          <w:sz w:val="20"/>
        </w:rPr>
        <w:t xml:space="preserve"> </w:t>
      </w:r>
      <w:r>
        <w:rPr>
          <w:sz w:val="20"/>
        </w:rPr>
        <w:t>demás</w:t>
      </w:r>
      <w:r>
        <w:rPr>
          <w:spacing w:val="-6"/>
          <w:sz w:val="20"/>
        </w:rPr>
        <w:t xml:space="preserve"> </w:t>
      </w:r>
      <w:r>
        <w:rPr>
          <w:sz w:val="20"/>
        </w:rPr>
        <w:t>que</w:t>
      </w:r>
      <w:r>
        <w:rPr>
          <w:spacing w:val="-3"/>
          <w:sz w:val="20"/>
        </w:rPr>
        <w:t xml:space="preserve"> </w:t>
      </w:r>
      <w:r>
        <w:rPr>
          <w:sz w:val="20"/>
        </w:rPr>
        <w:t>se</w:t>
      </w:r>
      <w:r>
        <w:rPr>
          <w:spacing w:val="-5"/>
          <w:sz w:val="20"/>
        </w:rPr>
        <w:t xml:space="preserve"> </w:t>
      </w:r>
      <w:r>
        <w:rPr>
          <w:sz w:val="20"/>
        </w:rPr>
        <w:t>desprendan</w:t>
      </w:r>
      <w:r>
        <w:rPr>
          <w:spacing w:val="-4"/>
          <w:sz w:val="20"/>
        </w:rPr>
        <w:t xml:space="preserve"> </w:t>
      </w:r>
      <w:r>
        <w:rPr>
          <w:sz w:val="20"/>
        </w:rPr>
        <w:t>de</w:t>
      </w:r>
      <w:r>
        <w:rPr>
          <w:spacing w:val="-5"/>
          <w:sz w:val="20"/>
        </w:rPr>
        <w:t xml:space="preserve"> </w:t>
      </w:r>
      <w:r>
        <w:rPr>
          <w:sz w:val="20"/>
        </w:rPr>
        <w:t>las</w:t>
      </w:r>
      <w:r>
        <w:rPr>
          <w:spacing w:val="-6"/>
          <w:sz w:val="20"/>
        </w:rPr>
        <w:t xml:space="preserve"> </w:t>
      </w:r>
      <w:r>
        <w:rPr>
          <w:sz w:val="20"/>
        </w:rPr>
        <w:t>disposiciones</w:t>
      </w:r>
      <w:r>
        <w:rPr>
          <w:spacing w:val="-6"/>
          <w:sz w:val="20"/>
        </w:rPr>
        <w:t xml:space="preserve"> </w:t>
      </w:r>
      <w:r>
        <w:rPr>
          <w:sz w:val="20"/>
        </w:rPr>
        <w:t>jurídicas</w:t>
      </w:r>
      <w:r>
        <w:rPr>
          <w:spacing w:val="-3"/>
          <w:sz w:val="20"/>
        </w:rPr>
        <w:t xml:space="preserve"> </w:t>
      </w:r>
      <w:r>
        <w:rPr>
          <w:spacing w:val="-2"/>
          <w:sz w:val="20"/>
        </w:rPr>
        <w:t>aplicables.</w:t>
      </w:r>
    </w:p>
    <w:p w14:paraId="1D4FCAEC" w14:textId="77777777" w:rsidR="00E97127" w:rsidRDefault="00E97127">
      <w:pPr>
        <w:pStyle w:val="Textoindependiente"/>
      </w:pPr>
    </w:p>
    <w:p w14:paraId="192885B8" w14:textId="77777777" w:rsidR="00E97127" w:rsidRDefault="00E97127">
      <w:pPr>
        <w:pStyle w:val="Textoindependiente"/>
        <w:spacing w:before="1"/>
      </w:pPr>
    </w:p>
    <w:p w14:paraId="429EB059" w14:textId="77777777" w:rsidR="00E97127" w:rsidRDefault="00B132B6">
      <w:pPr>
        <w:pStyle w:val="Textoindependiente"/>
        <w:spacing w:line="360" w:lineRule="auto"/>
        <w:ind w:left="369" w:right="39"/>
        <w:jc w:val="both"/>
      </w:pPr>
      <w:r>
        <w:rPr>
          <w:b/>
        </w:rPr>
        <w:t xml:space="preserve">Artículo 42. </w:t>
      </w:r>
      <w:r>
        <w:t>El Comité de Transparencia adoptará sus resoluciones por mayoría de votos, en caso de empate, quien presida el Comité tendrá voto de calidad. A sus sesiones podrán asistir como personas invitadas, aquéllas que sus integrantes consideren necesarias, quienes tendrán voz, pero no voto.</w:t>
      </w:r>
    </w:p>
    <w:p w14:paraId="5CE00B44" w14:textId="77777777" w:rsidR="00E97127" w:rsidRDefault="00E97127">
      <w:pPr>
        <w:pStyle w:val="Textoindependiente"/>
        <w:spacing w:before="120"/>
      </w:pPr>
    </w:p>
    <w:p w14:paraId="1A1D0DBE" w14:textId="77777777" w:rsidR="00E97127" w:rsidRDefault="00B132B6">
      <w:pPr>
        <w:ind w:left="364" w:right="32"/>
        <w:jc w:val="center"/>
        <w:rPr>
          <w:b/>
          <w:sz w:val="20"/>
        </w:rPr>
      </w:pPr>
      <w:r>
        <w:rPr>
          <w:b/>
          <w:sz w:val="20"/>
        </w:rPr>
        <w:t>CAPÍTULO</w:t>
      </w:r>
      <w:r>
        <w:rPr>
          <w:b/>
          <w:spacing w:val="-11"/>
          <w:sz w:val="20"/>
        </w:rPr>
        <w:t xml:space="preserve"> </w:t>
      </w:r>
      <w:r>
        <w:rPr>
          <w:b/>
          <w:spacing w:val="-7"/>
          <w:sz w:val="20"/>
        </w:rPr>
        <w:t>VI</w:t>
      </w:r>
    </w:p>
    <w:p w14:paraId="67A4E3EC" w14:textId="77777777" w:rsidR="00E97127" w:rsidRDefault="00B132B6">
      <w:pPr>
        <w:spacing w:before="116"/>
        <w:ind w:left="363" w:right="32"/>
        <w:jc w:val="center"/>
        <w:rPr>
          <w:b/>
          <w:sz w:val="20"/>
        </w:rPr>
      </w:pPr>
      <w:r>
        <w:rPr>
          <w:b/>
          <w:sz w:val="20"/>
        </w:rPr>
        <w:t>DE</w:t>
      </w:r>
      <w:r>
        <w:rPr>
          <w:b/>
          <w:spacing w:val="-6"/>
          <w:sz w:val="20"/>
        </w:rPr>
        <w:t xml:space="preserve"> </w:t>
      </w:r>
      <w:r>
        <w:rPr>
          <w:b/>
          <w:sz w:val="20"/>
        </w:rPr>
        <w:t>LAS</w:t>
      </w:r>
      <w:r>
        <w:rPr>
          <w:b/>
          <w:spacing w:val="-5"/>
          <w:sz w:val="20"/>
        </w:rPr>
        <w:t xml:space="preserve"> </w:t>
      </w:r>
      <w:r>
        <w:rPr>
          <w:b/>
          <w:sz w:val="20"/>
        </w:rPr>
        <w:t>UNIDADES</w:t>
      </w:r>
      <w:r>
        <w:rPr>
          <w:b/>
          <w:spacing w:val="-5"/>
          <w:sz w:val="20"/>
        </w:rPr>
        <w:t xml:space="preserve"> </w:t>
      </w:r>
      <w:r>
        <w:rPr>
          <w:b/>
          <w:sz w:val="20"/>
        </w:rPr>
        <w:t>DE</w:t>
      </w:r>
      <w:r>
        <w:rPr>
          <w:b/>
          <w:spacing w:val="-2"/>
          <w:sz w:val="20"/>
        </w:rPr>
        <w:t xml:space="preserve"> TRANSPARENCIA</w:t>
      </w:r>
    </w:p>
    <w:p w14:paraId="3BC8D3E3" w14:textId="77777777" w:rsidR="00E97127" w:rsidRDefault="00E97127">
      <w:pPr>
        <w:pStyle w:val="Textoindependiente"/>
        <w:spacing w:before="224"/>
        <w:rPr>
          <w:b/>
        </w:rPr>
      </w:pPr>
    </w:p>
    <w:p w14:paraId="22758EAC" w14:textId="77777777" w:rsidR="00E97127" w:rsidRDefault="00B132B6">
      <w:pPr>
        <w:pStyle w:val="Textoindependiente"/>
        <w:spacing w:line="360" w:lineRule="auto"/>
        <w:ind w:left="369" w:right="45"/>
        <w:jc w:val="both"/>
      </w:pPr>
      <w:r>
        <w:rPr>
          <w:b/>
        </w:rPr>
        <w:t>Artículo</w:t>
      </w:r>
      <w:r>
        <w:rPr>
          <w:b/>
          <w:spacing w:val="-3"/>
        </w:rPr>
        <w:t xml:space="preserve"> </w:t>
      </w:r>
      <w:r>
        <w:rPr>
          <w:b/>
        </w:rPr>
        <w:t>43.</w:t>
      </w:r>
      <w:r>
        <w:rPr>
          <w:b/>
          <w:spacing w:val="-1"/>
        </w:rPr>
        <w:t xml:space="preserve"> </w:t>
      </w:r>
      <w:r>
        <w:t>En</w:t>
      </w:r>
      <w:r>
        <w:rPr>
          <w:spacing w:val="-4"/>
        </w:rPr>
        <w:t xml:space="preserve"> </w:t>
      </w:r>
      <w:r>
        <w:t>cada</w:t>
      </w:r>
      <w:r>
        <w:rPr>
          <w:spacing w:val="-3"/>
        </w:rPr>
        <w:t xml:space="preserve"> </w:t>
      </w:r>
      <w:r>
        <w:t>Sujeto</w:t>
      </w:r>
      <w:r>
        <w:rPr>
          <w:spacing w:val="-2"/>
        </w:rPr>
        <w:t xml:space="preserve"> </w:t>
      </w:r>
      <w:r>
        <w:t>obligado</w:t>
      </w:r>
      <w:r>
        <w:rPr>
          <w:spacing w:val="-2"/>
        </w:rPr>
        <w:t xml:space="preserve"> </w:t>
      </w:r>
      <w:r>
        <w:t>se</w:t>
      </w:r>
      <w:r>
        <w:rPr>
          <w:spacing w:val="-3"/>
        </w:rPr>
        <w:t xml:space="preserve"> </w:t>
      </w:r>
      <w:r>
        <w:t>constituirá</w:t>
      </w:r>
      <w:r>
        <w:rPr>
          <w:spacing w:val="-1"/>
        </w:rPr>
        <w:t xml:space="preserve"> </w:t>
      </w:r>
      <w:r>
        <w:t>una</w:t>
      </w:r>
      <w:r>
        <w:rPr>
          <w:spacing w:val="-1"/>
        </w:rPr>
        <w:t xml:space="preserve"> </w:t>
      </w:r>
      <w:r>
        <w:t>Unidad</w:t>
      </w:r>
      <w:r>
        <w:rPr>
          <w:spacing w:val="-2"/>
        </w:rPr>
        <w:t xml:space="preserve"> </w:t>
      </w:r>
      <w:r>
        <w:t>de</w:t>
      </w:r>
      <w:r>
        <w:rPr>
          <w:spacing w:val="-5"/>
        </w:rPr>
        <w:t xml:space="preserve"> </w:t>
      </w:r>
      <w:r>
        <w:t>Transparencia</w:t>
      </w:r>
      <w:r>
        <w:rPr>
          <w:spacing w:val="-3"/>
        </w:rPr>
        <w:t xml:space="preserve"> </w:t>
      </w:r>
      <w:r>
        <w:t>dentro</w:t>
      </w:r>
      <w:r>
        <w:rPr>
          <w:spacing w:val="-2"/>
        </w:rPr>
        <w:t xml:space="preserve"> </w:t>
      </w:r>
      <w:r>
        <w:t>de</w:t>
      </w:r>
      <w:r>
        <w:rPr>
          <w:spacing w:val="-3"/>
        </w:rPr>
        <w:t xml:space="preserve"> </w:t>
      </w:r>
      <w:r>
        <w:t>su</w:t>
      </w:r>
      <w:r>
        <w:rPr>
          <w:spacing w:val="-4"/>
        </w:rPr>
        <w:t xml:space="preserve"> </w:t>
      </w:r>
      <w:r>
        <w:t>estructura</w:t>
      </w:r>
      <w:r>
        <w:rPr>
          <w:spacing w:val="-3"/>
        </w:rPr>
        <w:t xml:space="preserve"> </w:t>
      </w:r>
      <w:r>
        <w:t>orgánica</w:t>
      </w:r>
      <w:r>
        <w:rPr>
          <w:spacing w:val="-3"/>
        </w:rPr>
        <w:t xml:space="preserve"> </w:t>
      </w:r>
      <w:r>
        <w:t>cuyo</w:t>
      </w:r>
      <w:r>
        <w:rPr>
          <w:spacing w:val="-2"/>
        </w:rPr>
        <w:t xml:space="preserve"> </w:t>
      </w:r>
      <w:r>
        <w:t>responsable será designado por el titular del Sujeto obligado, quien tendrá las siguientes atribuciones:</w:t>
      </w:r>
    </w:p>
    <w:p w14:paraId="12EF22D8" w14:textId="77777777" w:rsidR="00E97127" w:rsidRDefault="00E97127">
      <w:pPr>
        <w:pStyle w:val="Textoindependiente"/>
        <w:spacing w:before="115"/>
      </w:pPr>
    </w:p>
    <w:p w14:paraId="7B188172" w14:textId="77777777" w:rsidR="00E97127" w:rsidRDefault="00B132B6">
      <w:pPr>
        <w:pStyle w:val="Prrafodelista"/>
        <w:numPr>
          <w:ilvl w:val="0"/>
          <w:numId w:val="77"/>
        </w:numPr>
        <w:tabs>
          <w:tab w:val="left" w:pos="1502"/>
        </w:tabs>
        <w:spacing w:line="360" w:lineRule="auto"/>
        <w:ind w:right="41"/>
        <w:jc w:val="both"/>
        <w:rPr>
          <w:sz w:val="20"/>
        </w:rPr>
      </w:pPr>
      <w:r>
        <w:rPr>
          <w:sz w:val="20"/>
        </w:rPr>
        <w:t>Recabar y difundir la información prevista en los Capítulos II, III, IV y V del Título Quinto de la Ley General, además de las señaladas en las secciones I y II del Capítulo IV de la presente Ley y propiciar que las áreas que</w:t>
      </w:r>
      <w:r>
        <w:rPr>
          <w:spacing w:val="40"/>
          <w:sz w:val="20"/>
        </w:rPr>
        <w:t xml:space="preserve"> </w:t>
      </w:r>
      <w:r>
        <w:rPr>
          <w:sz w:val="20"/>
        </w:rPr>
        <w:t>posean la información la actualicen periódicamente, conforme las disposiciones jurídicas aplicables;</w:t>
      </w:r>
    </w:p>
    <w:p w14:paraId="762AEF77" w14:textId="77777777" w:rsidR="00E97127" w:rsidRDefault="00B132B6">
      <w:pPr>
        <w:pStyle w:val="Prrafodelista"/>
        <w:numPr>
          <w:ilvl w:val="0"/>
          <w:numId w:val="77"/>
        </w:numPr>
        <w:tabs>
          <w:tab w:val="left" w:pos="1502"/>
        </w:tabs>
        <w:spacing w:line="229" w:lineRule="exact"/>
        <w:ind w:hanging="770"/>
        <w:jc w:val="both"/>
        <w:rPr>
          <w:sz w:val="20"/>
        </w:rPr>
      </w:pPr>
      <w:r>
        <w:rPr>
          <w:sz w:val="20"/>
        </w:rPr>
        <w:t>Recibir</w:t>
      </w:r>
      <w:r>
        <w:rPr>
          <w:spacing w:val="-2"/>
          <w:sz w:val="20"/>
        </w:rPr>
        <w:t xml:space="preserve"> </w:t>
      </w:r>
      <w:r>
        <w:rPr>
          <w:sz w:val="20"/>
        </w:rPr>
        <w:t>y</w:t>
      </w:r>
      <w:r>
        <w:rPr>
          <w:spacing w:val="-8"/>
          <w:sz w:val="20"/>
        </w:rPr>
        <w:t xml:space="preserve"> </w:t>
      </w:r>
      <w:r>
        <w:rPr>
          <w:sz w:val="20"/>
        </w:rPr>
        <w:t>dar</w:t>
      </w:r>
      <w:r>
        <w:rPr>
          <w:spacing w:val="-3"/>
          <w:sz w:val="20"/>
        </w:rPr>
        <w:t xml:space="preserve"> </w:t>
      </w:r>
      <w:r>
        <w:rPr>
          <w:sz w:val="20"/>
        </w:rPr>
        <w:t>trámite</w:t>
      </w:r>
      <w:r>
        <w:rPr>
          <w:spacing w:val="-3"/>
          <w:sz w:val="20"/>
        </w:rPr>
        <w:t xml:space="preserve"> </w:t>
      </w:r>
      <w:r>
        <w:rPr>
          <w:sz w:val="20"/>
        </w:rPr>
        <w:t>a</w:t>
      </w:r>
      <w:r>
        <w:rPr>
          <w:spacing w:val="-4"/>
          <w:sz w:val="20"/>
        </w:rPr>
        <w:t xml:space="preserve"> </w:t>
      </w:r>
      <w:r>
        <w:rPr>
          <w:sz w:val="20"/>
        </w:rPr>
        <w:t>las</w:t>
      </w:r>
      <w:r>
        <w:rPr>
          <w:spacing w:val="-5"/>
          <w:sz w:val="20"/>
        </w:rPr>
        <w:t xml:space="preserve"> </w:t>
      </w:r>
      <w:r>
        <w:rPr>
          <w:sz w:val="20"/>
        </w:rPr>
        <w:t>solicitudes</w:t>
      </w:r>
      <w:r>
        <w:rPr>
          <w:spacing w:val="-5"/>
          <w:sz w:val="20"/>
        </w:rPr>
        <w:t xml:space="preserve"> </w:t>
      </w:r>
      <w:r>
        <w:rPr>
          <w:sz w:val="20"/>
        </w:rPr>
        <w:t>de</w:t>
      </w:r>
      <w:r>
        <w:rPr>
          <w:spacing w:val="-3"/>
          <w:sz w:val="20"/>
        </w:rPr>
        <w:t xml:space="preserve"> </w:t>
      </w:r>
      <w:r>
        <w:rPr>
          <w:sz w:val="20"/>
        </w:rPr>
        <w:t>acceso</w:t>
      </w:r>
      <w:r>
        <w:rPr>
          <w:spacing w:val="-3"/>
          <w:sz w:val="20"/>
        </w:rPr>
        <w:t xml:space="preserve"> </w:t>
      </w:r>
      <w:r>
        <w:rPr>
          <w:sz w:val="20"/>
        </w:rPr>
        <w:t>a</w:t>
      </w:r>
      <w:r>
        <w:rPr>
          <w:spacing w:val="-4"/>
          <w:sz w:val="20"/>
        </w:rPr>
        <w:t xml:space="preserve"> </w:t>
      </w:r>
      <w:r>
        <w:rPr>
          <w:sz w:val="20"/>
        </w:rPr>
        <w:t>la</w:t>
      </w:r>
      <w:r>
        <w:rPr>
          <w:spacing w:val="-4"/>
          <w:sz w:val="20"/>
        </w:rPr>
        <w:t xml:space="preserve"> </w:t>
      </w:r>
      <w:r>
        <w:rPr>
          <w:sz w:val="20"/>
        </w:rPr>
        <w:t>información</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le</w:t>
      </w:r>
      <w:r>
        <w:rPr>
          <w:spacing w:val="-4"/>
          <w:sz w:val="20"/>
        </w:rPr>
        <w:t xml:space="preserve"> </w:t>
      </w:r>
      <w:r>
        <w:rPr>
          <w:spacing w:val="-2"/>
          <w:sz w:val="20"/>
        </w:rPr>
        <w:t>presenten;</w:t>
      </w:r>
    </w:p>
    <w:p w14:paraId="6831AE93" w14:textId="77777777" w:rsidR="00E97127" w:rsidRDefault="00B132B6">
      <w:pPr>
        <w:pStyle w:val="Prrafodelista"/>
        <w:numPr>
          <w:ilvl w:val="0"/>
          <w:numId w:val="77"/>
        </w:numPr>
        <w:tabs>
          <w:tab w:val="left" w:pos="1502"/>
        </w:tabs>
        <w:spacing w:before="116" w:line="360" w:lineRule="auto"/>
        <w:ind w:right="45" w:hanging="850"/>
        <w:jc w:val="left"/>
        <w:rPr>
          <w:sz w:val="20"/>
        </w:rPr>
      </w:pPr>
      <w:r>
        <w:rPr>
          <w:sz w:val="20"/>
        </w:rPr>
        <w:t>Auxiliar</w:t>
      </w:r>
      <w:r>
        <w:rPr>
          <w:spacing w:val="39"/>
          <w:sz w:val="20"/>
        </w:rPr>
        <w:t xml:space="preserve"> </w:t>
      </w:r>
      <w:r>
        <w:rPr>
          <w:sz w:val="20"/>
        </w:rPr>
        <w:t>a</w:t>
      </w:r>
      <w:r>
        <w:rPr>
          <w:spacing w:val="40"/>
          <w:sz w:val="20"/>
        </w:rPr>
        <w:t xml:space="preserve"> </w:t>
      </w:r>
      <w:r>
        <w:rPr>
          <w:sz w:val="20"/>
        </w:rPr>
        <w:t>las</w:t>
      </w:r>
      <w:r>
        <w:rPr>
          <w:spacing w:val="38"/>
          <w:sz w:val="20"/>
        </w:rPr>
        <w:t xml:space="preserve"> </w:t>
      </w:r>
      <w:r>
        <w:rPr>
          <w:sz w:val="20"/>
        </w:rPr>
        <w:t>personas</w:t>
      </w:r>
      <w:r>
        <w:rPr>
          <w:spacing w:val="38"/>
          <w:sz w:val="20"/>
        </w:rPr>
        <w:t xml:space="preserve"> </w:t>
      </w:r>
      <w:r>
        <w:rPr>
          <w:sz w:val="20"/>
        </w:rPr>
        <w:t>particulares</w:t>
      </w:r>
      <w:r>
        <w:rPr>
          <w:spacing w:val="38"/>
          <w:sz w:val="20"/>
        </w:rPr>
        <w:t xml:space="preserve"> </w:t>
      </w:r>
      <w:r>
        <w:rPr>
          <w:sz w:val="20"/>
        </w:rPr>
        <w:t>en</w:t>
      </w:r>
      <w:r>
        <w:rPr>
          <w:spacing w:val="37"/>
          <w:sz w:val="20"/>
        </w:rPr>
        <w:t xml:space="preserve"> </w:t>
      </w:r>
      <w:r>
        <w:rPr>
          <w:sz w:val="20"/>
        </w:rPr>
        <w:t>la</w:t>
      </w:r>
      <w:r>
        <w:rPr>
          <w:spacing w:val="40"/>
          <w:sz w:val="20"/>
        </w:rPr>
        <w:t xml:space="preserve"> </w:t>
      </w:r>
      <w:r>
        <w:rPr>
          <w:sz w:val="20"/>
        </w:rPr>
        <w:t>elaboración</w:t>
      </w:r>
      <w:r>
        <w:rPr>
          <w:spacing w:val="37"/>
          <w:sz w:val="20"/>
        </w:rPr>
        <w:t xml:space="preserve"> </w:t>
      </w:r>
      <w:r>
        <w:rPr>
          <w:sz w:val="20"/>
        </w:rPr>
        <w:t>de</w:t>
      </w:r>
      <w:r>
        <w:rPr>
          <w:spacing w:val="39"/>
          <w:sz w:val="20"/>
        </w:rPr>
        <w:t xml:space="preserve"> </w:t>
      </w:r>
      <w:r>
        <w:rPr>
          <w:sz w:val="20"/>
        </w:rPr>
        <w:t>solicitudes</w:t>
      </w:r>
      <w:r>
        <w:rPr>
          <w:spacing w:val="38"/>
          <w:sz w:val="20"/>
        </w:rPr>
        <w:t xml:space="preserve"> </w:t>
      </w:r>
      <w:r>
        <w:rPr>
          <w:sz w:val="20"/>
        </w:rPr>
        <w:t>de</w:t>
      </w:r>
      <w:r>
        <w:rPr>
          <w:spacing w:val="39"/>
          <w:sz w:val="20"/>
        </w:rPr>
        <w:t xml:space="preserve"> </w:t>
      </w:r>
      <w:r>
        <w:rPr>
          <w:sz w:val="20"/>
        </w:rPr>
        <w:t>acceso</w:t>
      </w:r>
      <w:r>
        <w:rPr>
          <w:spacing w:val="40"/>
          <w:sz w:val="20"/>
        </w:rPr>
        <w:t xml:space="preserve"> </w:t>
      </w:r>
      <w:r>
        <w:rPr>
          <w:sz w:val="20"/>
        </w:rPr>
        <w:t>a</w:t>
      </w:r>
      <w:r>
        <w:rPr>
          <w:spacing w:val="39"/>
          <w:sz w:val="20"/>
        </w:rPr>
        <w:t xml:space="preserve"> </w:t>
      </w:r>
      <w:r>
        <w:rPr>
          <w:sz w:val="20"/>
        </w:rPr>
        <w:t>la</w:t>
      </w:r>
      <w:r>
        <w:rPr>
          <w:spacing w:val="39"/>
          <w:sz w:val="20"/>
        </w:rPr>
        <w:t xml:space="preserve"> </w:t>
      </w:r>
      <w:r>
        <w:rPr>
          <w:sz w:val="20"/>
        </w:rPr>
        <w:t>información</w:t>
      </w:r>
      <w:r>
        <w:rPr>
          <w:spacing w:val="40"/>
          <w:sz w:val="20"/>
        </w:rPr>
        <w:t xml:space="preserve"> </w:t>
      </w:r>
      <w:r>
        <w:rPr>
          <w:sz w:val="20"/>
        </w:rPr>
        <w:t>y,</w:t>
      </w:r>
      <w:r>
        <w:rPr>
          <w:spacing w:val="39"/>
          <w:sz w:val="20"/>
        </w:rPr>
        <w:t xml:space="preserve"> </w:t>
      </w:r>
      <w:r>
        <w:rPr>
          <w:sz w:val="20"/>
        </w:rPr>
        <w:t>en</w:t>
      </w:r>
      <w:r>
        <w:rPr>
          <w:spacing w:val="40"/>
          <w:sz w:val="20"/>
        </w:rPr>
        <w:t xml:space="preserve"> </w:t>
      </w:r>
      <w:r>
        <w:rPr>
          <w:sz w:val="20"/>
        </w:rPr>
        <w:t>su</w:t>
      </w:r>
      <w:r>
        <w:rPr>
          <w:spacing w:val="40"/>
          <w:sz w:val="20"/>
        </w:rPr>
        <w:t xml:space="preserve"> </w:t>
      </w:r>
      <w:r>
        <w:rPr>
          <w:sz w:val="20"/>
        </w:rPr>
        <w:t>caso, orientarles sobre los Sujetos obligados competentes conforme a las disposiciones jurídicas aplicables.</w:t>
      </w:r>
    </w:p>
    <w:p w14:paraId="55033177" w14:textId="77777777" w:rsidR="00E97127" w:rsidRDefault="00B132B6">
      <w:pPr>
        <w:pStyle w:val="Prrafodelista"/>
        <w:numPr>
          <w:ilvl w:val="0"/>
          <w:numId w:val="77"/>
        </w:numPr>
        <w:tabs>
          <w:tab w:val="left" w:pos="1502"/>
        </w:tabs>
        <w:spacing w:before="1" w:line="357" w:lineRule="auto"/>
        <w:ind w:right="44" w:hanging="838"/>
        <w:jc w:val="left"/>
        <w:rPr>
          <w:sz w:val="20"/>
        </w:rPr>
      </w:pPr>
      <w:r>
        <w:rPr>
          <w:sz w:val="20"/>
        </w:rPr>
        <w:t>Realizar</w:t>
      </w:r>
      <w:r>
        <w:rPr>
          <w:spacing w:val="-1"/>
          <w:sz w:val="20"/>
        </w:rPr>
        <w:t xml:space="preserve"> </w:t>
      </w:r>
      <w:r>
        <w:rPr>
          <w:sz w:val="20"/>
        </w:rPr>
        <w:t>los</w:t>
      </w:r>
      <w:r>
        <w:rPr>
          <w:spacing w:val="-3"/>
          <w:sz w:val="20"/>
        </w:rPr>
        <w:t xml:space="preserve"> </w:t>
      </w:r>
      <w:r>
        <w:rPr>
          <w:sz w:val="20"/>
        </w:rPr>
        <w:t>trámites</w:t>
      </w:r>
      <w:r>
        <w:rPr>
          <w:spacing w:val="-3"/>
          <w:sz w:val="20"/>
        </w:rPr>
        <w:t xml:space="preserve"> </w:t>
      </w:r>
      <w:r>
        <w:rPr>
          <w:sz w:val="20"/>
        </w:rPr>
        <w:t>internos necesarios</w:t>
      </w:r>
      <w:r>
        <w:rPr>
          <w:spacing w:val="-3"/>
          <w:sz w:val="20"/>
        </w:rPr>
        <w:t xml:space="preserve"> </w:t>
      </w:r>
      <w:r>
        <w:rPr>
          <w:sz w:val="20"/>
        </w:rPr>
        <w:t>para</w:t>
      </w:r>
      <w:r>
        <w:rPr>
          <w:spacing w:val="-2"/>
          <w:sz w:val="20"/>
        </w:rPr>
        <w:t xml:space="preserve"> </w:t>
      </w:r>
      <w:r>
        <w:rPr>
          <w:sz w:val="20"/>
        </w:rPr>
        <w:t>la</w:t>
      </w:r>
      <w:r>
        <w:rPr>
          <w:spacing w:val="-2"/>
          <w:sz w:val="20"/>
        </w:rPr>
        <w:t xml:space="preserve"> </w:t>
      </w:r>
      <w:r>
        <w:rPr>
          <w:sz w:val="20"/>
        </w:rPr>
        <w:t>atención</w:t>
      </w:r>
      <w:r>
        <w:rPr>
          <w:spacing w:val="-3"/>
          <w:sz w:val="20"/>
        </w:rPr>
        <w:t xml:space="preserve"> </w:t>
      </w:r>
      <w:r>
        <w:rPr>
          <w:sz w:val="20"/>
        </w:rPr>
        <w:t>de las</w:t>
      </w:r>
      <w:r>
        <w:rPr>
          <w:spacing w:val="-3"/>
          <w:sz w:val="20"/>
        </w:rPr>
        <w:t xml:space="preserve"> </w:t>
      </w:r>
      <w:r>
        <w:rPr>
          <w:sz w:val="20"/>
        </w:rPr>
        <w:t>solicitudes de</w:t>
      </w:r>
      <w:r>
        <w:rPr>
          <w:spacing w:val="-2"/>
          <w:sz w:val="20"/>
        </w:rPr>
        <w:t xml:space="preserve"> </w:t>
      </w:r>
      <w:r>
        <w:rPr>
          <w:sz w:val="20"/>
        </w:rPr>
        <w:t>acceso</w:t>
      </w:r>
      <w:r>
        <w:rPr>
          <w:spacing w:val="-1"/>
          <w:sz w:val="20"/>
        </w:rPr>
        <w:t xml:space="preserve"> </w:t>
      </w:r>
      <w:r>
        <w:rPr>
          <w:sz w:val="20"/>
        </w:rPr>
        <w:t>a</w:t>
      </w:r>
      <w:r>
        <w:rPr>
          <w:spacing w:val="-2"/>
          <w:sz w:val="20"/>
        </w:rPr>
        <w:t xml:space="preserve"> </w:t>
      </w:r>
      <w:r>
        <w:rPr>
          <w:sz w:val="20"/>
        </w:rPr>
        <w:t>la</w:t>
      </w:r>
      <w:r>
        <w:rPr>
          <w:spacing w:val="-2"/>
          <w:sz w:val="20"/>
        </w:rPr>
        <w:t xml:space="preserve"> </w:t>
      </w:r>
      <w:r>
        <w:rPr>
          <w:sz w:val="20"/>
        </w:rPr>
        <w:t>información,</w:t>
      </w:r>
      <w:r>
        <w:rPr>
          <w:spacing w:val="-2"/>
          <w:sz w:val="20"/>
        </w:rPr>
        <w:t xml:space="preserve"> </w:t>
      </w:r>
      <w:r>
        <w:rPr>
          <w:sz w:val="20"/>
        </w:rPr>
        <w:t>conforme</w:t>
      </w:r>
      <w:r>
        <w:rPr>
          <w:spacing w:val="-2"/>
          <w:sz w:val="20"/>
        </w:rPr>
        <w:t xml:space="preserve"> </w:t>
      </w:r>
      <w:r>
        <w:rPr>
          <w:sz w:val="20"/>
        </w:rPr>
        <w:t>a</w:t>
      </w:r>
      <w:r>
        <w:rPr>
          <w:spacing w:val="-2"/>
          <w:sz w:val="20"/>
        </w:rPr>
        <w:t xml:space="preserve"> </w:t>
      </w:r>
      <w:r>
        <w:rPr>
          <w:sz w:val="20"/>
        </w:rPr>
        <w:t>las disposiciones jurídicas aplicables;</w:t>
      </w:r>
    </w:p>
    <w:p w14:paraId="768D89EE" w14:textId="77777777" w:rsidR="00E97127" w:rsidRDefault="00B132B6">
      <w:pPr>
        <w:pStyle w:val="Prrafodelista"/>
        <w:numPr>
          <w:ilvl w:val="0"/>
          <w:numId w:val="77"/>
        </w:numPr>
        <w:tabs>
          <w:tab w:val="left" w:pos="1502"/>
        </w:tabs>
        <w:spacing w:before="4"/>
        <w:ind w:hanging="760"/>
        <w:jc w:val="left"/>
        <w:rPr>
          <w:sz w:val="20"/>
        </w:rPr>
      </w:pPr>
      <w:r>
        <w:rPr>
          <w:sz w:val="20"/>
        </w:rPr>
        <w:t>Proponer</w:t>
      </w:r>
      <w:r>
        <w:rPr>
          <w:spacing w:val="-4"/>
          <w:sz w:val="20"/>
        </w:rPr>
        <w:t xml:space="preserve"> </w:t>
      </w:r>
      <w:r>
        <w:rPr>
          <w:sz w:val="20"/>
        </w:rPr>
        <w:t>personal</w:t>
      </w:r>
      <w:r>
        <w:rPr>
          <w:spacing w:val="-1"/>
          <w:sz w:val="20"/>
        </w:rPr>
        <w:t xml:space="preserve"> </w:t>
      </w:r>
      <w:r>
        <w:rPr>
          <w:sz w:val="20"/>
        </w:rPr>
        <w:t>habilitado</w:t>
      </w:r>
      <w:r>
        <w:rPr>
          <w:spacing w:val="-4"/>
          <w:sz w:val="20"/>
        </w:rPr>
        <w:t xml:space="preserve"> </w:t>
      </w:r>
      <w:r>
        <w:rPr>
          <w:sz w:val="20"/>
        </w:rPr>
        <w:t>que</w:t>
      </w:r>
      <w:r>
        <w:rPr>
          <w:spacing w:val="-4"/>
          <w:sz w:val="20"/>
        </w:rPr>
        <w:t xml:space="preserve"> </w:t>
      </w:r>
      <w:r>
        <w:rPr>
          <w:sz w:val="20"/>
        </w:rPr>
        <w:t>sea</w:t>
      </w:r>
      <w:r>
        <w:rPr>
          <w:spacing w:val="-4"/>
          <w:sz w:val="20"/>
        </w:rPr>
        <w:t xml:space="preserve"> </w:t>
      </w:r>
      <w:r>
        <w:rPr>
          <w:sz w:val="20"/>
        </w:rPr>
        <w:t>necesario</w:t>
      </w:r>
      <w:r>
        <w:rPr>
          <w:spacing w:val="-4"/>
          <w:sz w:val="20"/>
        </w:rPr>
        <w:t xml:space="preserve"> </w:t>
      </w:r>
      <w:r>
        <w:rPr>
          <w:sz w:val="20"/>
        </w:rPr>
        <w:t>para</w:t>
      </w:r>
      <w:r>
        <w:rPr>
          <w:spacing w:val="-4"/>
          <w:sz w:val="20"/>
        </w:rPr>
        <w:t xml:space="preserve"> </w:t>
      </w:r>
      <w:r>
        <w:rPr>
          <w:sz w:val="20"/>
        </w:rPr>
        <w:t>recibir</w:t>
      </w:r>
      <w:r>
        <w:rPr>
          <w:spacing w:val="-6"/>
          <w:sz w:val="20"/>
        </w:rPr>
        <w:t xml:space="preserve"> </w:t>
      </w:r>
      <w:r>
        <w:rPr>
          <w:sz w:val="20"/>
        </w:rPr>
        <w:t>y</w:t>
      </w:r>
      <w:r>
        <w:rPr>
          <w:spacing w:val="-5"/>
          <w:sz w:val="20"/>
        </w:rPr>
        <w:t xml:space="preserve"> </w:t>
      </w:r>
      <w:r>
        <w:rPr>
          <w:sz w:val="20"/>
        </w:rPr>
        <w:t>dar</w:t>
      </w:r>
      <w:r>
        <w:rPr>
          <w:spacing w:val="-3"/>
          <w:sz w:val="20"/>
        </w:rPr>
        <w:t xml:space="preserve"> </w:t>
      </w:r>
      <w:r>
        <w:rPr>
          <w:sz w:val="20"/>
        </w:rPr>
        <w:t>trámite</w:t>
      </w:r>
      <w:r>
        <w:rPr>
          <w:spacing w:val="-5"/>
          <w:sz w:val="20"/>
        </w:rPr>
        <w:t xml:space="preserve"> </w:t>
      </w:r>
      <w:r>
        <w:rPr>
          <w:sz w:val="20"/>
        </w:rPr>
        <w:t>a</w:t>
      </w:r>
      <w:r>
        <w:rPr>
          <w:spacing w:val="-4"/>
          <w:sz w:val="20"/>
        </w:rPr>
        <w:t xml:space="preserve"> </w:t>
      </w:r>
      <w:r>
        <w:rPr>
          <w:sz w:val="20"/>
        </w:rPr>
        <w:t>las</w:t>
      </w:r>
      <w:r>
        <w:rPr>
          <w:spacing w:val="-5"/>
          <w:sz w:val="20"/>
        </w:rPr>
        <w:t xml:space="preserve"> </w:t>
      </w:r>
      <w:r>
        <w:rPr>
          <w:sz w:val="20"/>
        </w:rPr>
        <w:t>solicitudes</w:t>
      </w:r>
      <w:r>
        <w:rPr>
          <w:spacing w:val="-3"/>
          <w:sz w:val="20"/>
        </w:rPr>
        <w:t xml:space="preserve"> </w:t>
      </w:r>
      <w:r>
        <w:rPr>
          <w:sz w:val="20"/>
        </w:rPr>
        <w:t>de</w:t>
      </w:r>
      <w:r>
        <w:rPr>
          <w:spacing w:val="-4"/>
          <w:sz w:val="20"/>
        </w:rPr>
        <w:t xml:space="preserve"> </w:t>
      </w:r>
      <w:r>
        <w:rPr>
          <w:sz w:val="20"/>
        </w:rPr>
        <w:t>acceso</w:t>
      </w:r>
      <w:r>
        <w:rPr>
          <w:spacing w:val="-3"/>
          <w:sz w:val="20"/>
        </w:rPr>
        <w:t xml:space="preserve"> </w:t>
      </w:r>
      <w:r>
        <w:rPr>
          <w:sz w:val="20"/>
        </w:rPr>
        <w:t>a</w:t>
      </w:r>
      <w:r>
        <w:rPr>
          <w:spacing w:val="-4"/>
          <w:sz w:val="20"/>
        </w:rPr>
        <w:t xml:space="preserve"> </w:t>
      </w:r>
      <w:r>
        <w:rPr>
          <w:sz w:val="20"/>
        </w:rPr>
        <w:t>la</w:t>
      </w:r>
      <w:r>
        <w:rPr>
          <w:spacing w:val="-5"/>
          <w:sz w:val="20"/>
        </w:rPr>
        <w:t xml:space="preserve"> </w:t>
      </w:r>
      <w:r>
        <w:rPr>
          <w:spacing w:val="-2"/>
          <w:sz w:val="20"/>
        </w:rPr>
        <w:t>información;</w:t>
      </w:r>
    </w:p>
    <w:p w14:paraId="2EF15849" w14:textId="77777777" w:rsidR="00E97127" w:rsidRDefault="00B132B6">
      <w:pPr>
        <w:pStyle w:val="Prrafodelista"/>
        <w:numPr>
          <w:ilvl w:val="0"/>
          <w:numId w:val="77"/>
        </w:numPr>
        <w:tabs>
          <w:tab w:val="left" w:pos="1502"/>
        </w:tabs>
        <w:spacing w:before="115"/>
        <w:ind w:hanging="837"/>
        <w:jc w:val="left"/>
        <w:rPr>
          <w:sz w:val="20"/>
        </w:rPr>
      </w:pPr>
      <w:r>
        <w:rPr>
          <w:sz w:val="20"/>
        </w:rPr>
        <w:t>Efectuar</w:t>
      </w:r>
      <w:r>
        <w:rPr>
          <w:spacing w:val="-5"/>
          <w:sz w:val="20"/>
        </w:rPr>
        <w:t xml:space="preserve"> </w:t>
      </w:r>
      <w:r>
        <w:rPr>
          <w:sz w:val="20"/>
        </w:rPr>
        <w:t>las</w:t>
      </w:r>
      <w:r>
        <w:rPr>
          <w:spacing w:val="-6"/>
          <w:sz w:val="20"/>
        </w:rPr>
        <w:t xml:space="preserve"> </w:t>
      </w:r>
      <w:r>
        <w:rPr>
          <w:sz w:val="20"/>
        </w:rPr>
        <w:t>notificaciones</w:t>
      </w:r>
      <w:r>
        <w:rPr>
          <w:spacing w:val="-7"/>
          <w:sz w:val="20"/>
        </w:rPr>
        <w:t xml:space="preserve"> </w:t>
      </w:r>
      <w:r>
        <w:rPr>
          <w:sz w:val="20"/>
        </w:rPr>
        <w:t>a</w:t>
      </w:r>
      <w:r>
        <w:rPr>
          <w:spacing w:val="-5"/>
          <w:sz w:val="20"/>
        </w:rPr>
        <w:t xml:space="preserve"> </w:t>
      </w:r>
      <w:r>
        <w:rPr>
          <w:sz w:val="20"/>
        </w:rPr>
        <w:t>las</w:t>
      </w:r>
      <w:r>
        <w:rPr>
          <w:spacing w:val="-6"/>
          <w:sz w:val="20"/>
        </w:rPr>
        <w:t xml:space="preserve"> </w:t>
      </w:r>
      <w:r>
        <w:rPr>
          <w:sz w:val="20"/>
        </w:rPr>
        <w:t>personas</w:t>
      </w:r>
      <w:r>
        <w:rPr>
          <w:spacing w:val="-7"/>
          <w:sz w:val="20"/>
        </w:rPr>
        <w:t xml:space="preserve"> </w:t>
      </w:r>
      <w:r>
        <w:rPr>
          <w:spacing w:val="-2"/>
          <w:sz w:val="20"/>
        </w:rPr>
        <w:t>solicitantes;</w:t>
      </w:r>
    </w:p>
    <w:p w14:paraId="7BD4C6DA" w14:textId="77777777" w:rsidR="00E97127" w:rsidRDefault="00B132B6">
      <w:pPr>
        <w:pStyle w:val="Prrafodelista"/>
        <w:numPr>
          <w:ilvl w:val="0"/>
          <w:numId w:val="77"/>
        </w:numPr>
        <w:tabs>
          <w:tab w:val="left" w:pos="1502"/>
        </w:tabs>
        <w:spacing w:before="116" w:line="357" w:lineRule="auto"/>
        <w:ind w:right="34" w:hanging="917"/>
        <w:jc w:val="left"/>
        <w:rPr>
          <w:sz w:val="20"/>
        </w:rPr>
      </w:pPr>
      <w:r>
        <w:rPr>
          <w:sz w:val="20"/>
        </w:rPr>
        <w:t>Proponer al Comité de Transparencia los procedimientos internos que aseguren la mayor eficiencia</w:t>
      </w:r>
      <w:r>
        <w:rPr>
          <w:spacing w:val="21"/>
          <w:sz w:val="20"/>
        </w:rPr>
        <w:t xml:space="preserve"> </w:t>
      </w:r>
      <w:r>
        <w:rPr>
          <w:sz w:val="20"/>
        </w:rPr>
        <w:t>en la gestión de las solicitudes de acceso a la información;</w:t>
      </w:r>
    </w:p>
    <w:p w14:paraId="2CDD8D56" w14:textId="77777777" w:rsidR="00E97127" w:rsidRDefault="00B132B6">
      <w:pPr>
        <w:pStyle w:val="Prrafodelista"/>
        <w:numPr>
          <w:ilvl w:val="0"/>
          <w:numId w:val="77"/>
        </w:numPr>
        <w:tabs>
          <w:tab w:val="left" w:pos="1502"/>
        </w:tabs>
        <w:spacing w:before="3" w:line="360" w:lineRule="auto"/>
        <w:ind w:right="42" w:hanging="994"/>
        <w:jc w:val="left"/>
        <w:rPr>
          <w:sz w:val="20"/>
        </w:rPr>
      </w:pPr>
      <w:r>
        <w:rPr>
          <w:sz w:val="20"/>
        </w:rPr>
        <w:t>Llevar</w:t>
      </w:r>
      <w:r>
        <w:rPr>
          <w:spacing w:val="27"/>
          <w:sz w:val="20"/>
        </w:rPr>
        <w:t xml:space="preserve"> </w:t>
      </w:r>
      <w:r>
        <w:rPr>
          <w:sz w:val="20"/>
        </w:rPr>
        <w:t>un</w:t>
      </w:r>
      <w:r>
        <w:rPr>
          <w:spacing w:val="24"/>
          <w:sz w:val="20"/>
        </w:rPr>
        <w:t xml:space="preserve"> </w:t>
      </w:r>
      <w:r>
        <w:rPr>
          <w:sz w:val="20"/>
        </w:rPr>
        <w:t>registro</w:t>
      </w:r>
      <w:r>
        <w:rPr>
          <w:spacing w:val="27"/>
          <w:sz w:val="20"/>
        </w:rPr>
        <w:t xml:space="preserve"> </w:t>
      </w:r>
      <w:r>
        <w:rPr>
          <w:sz w:val="20"/>
        </w:rPr>
        <w:t>de</w:t>
      </w:r>
      <w:r>
        <w:rPr>
          <w:spacing w:val="26"/>
          <w:sz w:val="20"/>
        </w:rPr>
        <w:t xml:space="preserve"> </w:t>
      </w:r>
      <w:r>
        <w:rPr>
          <w:sz w:val="20"/>
        </w:rPr>
        <w:t>las</w:t>
      </w:r>
      <w:r>
        <w:rPr>
          <w:spacing w:val="27"/>
          <w:sz w:val="20"/>
        </w:rPr>
        <w:t xml:space="preserve"> </w:t>
      </w:r>
      <w:r>
        <w:rPr>
          <w:sz w:val="20"/>
        </w:rPr>
        <w:t>solicitudes</w:t>
      </w:r>
      <w:r>
        <w:rPr>
          <w:spacing w:val="25"/>
          <w:sz w:val="20"/>
        </w:rPr>
        <w:t xml:space="preserve"> </w:t>
      </w:r>
      <w:r>
        <w:rPr>
          <w:sz w:val="20"/>
        </w:rPr>
        <w:t>de</w:t>
      </w:r>
      <w:r>
        <w:rPr>
          <w:spacing w:val="26"/>
          <w:sz w:val="20"/>
        </w:rPr>
        <w:t xml:space="preserve"> </w:t>
      </w:r>
      <w:r>
        <w:rPr>
          <w:sz w:val="20"/>
        </w:rPr>
        <w:t>acceso</w:t>
      </w:r>
      <w:r>
        <w:rPr>
          <w:spacing w:val="27"/>
          <w:sz w:val="20"/>
        </w:rPr>
        <w:t xml:space="preserve"> </w:t>
      </w:r>
      <w:r>
        <w:rPr>
          <w:sz w:val="20"/>
        </w:rPr>
        <w:t>a</w:t>
      </w:r>
      <w:r>
        <w:rPr>
          <w:spacing w:val="26"/>
          <w:sz w:val="20"/>
        </w:rPr>
        <w:t xml:space="preserve"> </w:t>
      </w:r>
      <w:r>
        <w:rPr>
          <w:sz w:val="20"/>
        </w:rPr>
        <w:t>la</w:t>
      </w:r>
      <w:r>
        <w:rPr>
          <w:spacing w:val="28"/>
          <w:sz w:val="20"/>
        </w:rPr>
        <w:t xml:space="preserve"> </w:t>
      </w:r>
      <w:r>
        <w:rPr>
          <w:sz w:val="20"/>
        </w:rPr>
        <w:t>información,</w:t>
      </w:r>
      <w:r>
        <w:rPr>
          <w:spacing w:val="26"/>
          <w:sz w:val="20"/>
        </w:rPr>
        <w:t xml:space="preserve"> </w:t>
      </w:r>
      <w:r>
        <w:rPr>
          <w:sz w:val="20"/>
        </w:rPr>
        <w:t>respuestas,</w:t>
      </w:r>
      <w:r>
        <w:rPr>
          <w:spacing w:val="26"/>
          <w:sz w:val="20"/>
        </w:rPr>
        <w:t xml:space="preserve"> </w:t>
      </w:r>
      <w:r>
        <w:rPr>
          <w:sz w:val="20"/>
        </w:rPr>
        <w:t>resultados,</w:t>
      </w:r>
      <w:r>
        <w:rPr>
          <w:spacing w:val="26"/>
          <w:sz w:val="20"/>
        </w:rPr>
        <w:t xml:space="preserve"> </w:t>
      </w:r>
      <w:r>
        <w:rPr>
          <w:sz w:val="20"/>
        </w:rPr>
        <w:t>costos</w:t>
      </w:r>
      <w:r>
        <w:rPr>
          <w:spacing w:val="25"/>
          <w:sz w:val="20"/>
        </w:rPr>
        <w:t xml:space="preserve"> </w:t>
      </w:r>
      <w:r>
        <w:rPr>
          <w:sz w:val="20"/>
        </w:rPr>
        <w:t>de</w:t>
      </w:r>
      <w:r>
        <w:rPr>
          <w:spacing w:val="26"/>
          <w:sz w:val="20"/>
        </w:rPr>
        <w:t xml:space="preserve"> </w:t>
      </w:r>
      <w:r>
        <w:rPr>
          <w:sz w:val="20"/>
        </w:rPr>
        <w:t>reproducción</w:t>
      </w:r>
      <w:r>
        <w:rPr>
          <w:spacing w:val="27"/>
          <w:sz w:val="20"/>
        </w:rPr>
        <w:t xml:space="preserve"> </w:t>
      </w:r>
      <w:r>
        <w:rPr>
          <w:sz w:val="20"/>
        </w:rPr>
        <w:t xml:space="preserve">y </w:t>
      </w:r>
      <w:r>
        <w:rPr>
          <w:spacing w:val="-2"/>
          <w:sz w:val="20"/>
        </w:rPr>
        <w:t>envío;</w:t>
      </w:r>
    </w:p>
    <w:p w14:paraId="4A83E4B3" w14:textId="77777777" w:rsidR="00E97127" w:rsidRDefault="00B132B6">
      <w:pPr>
        <w:pStyle w:val="Prrafodelista"/>
        <w:numPr>
          <w:ilvl w:val="0"/>
          <w:numId w:val="77"/>
        </w:numPr>
        <w:tabs>
          <w:tab w:val="left" w:pos="1502"/>
        </w:tabs>
        <w:spacing w:before="2"/>
        <w:ind w:hanging="837"/>
        <w:jc w:val="left"/>
        <w:rPr>
          <w:sz w:val="20"/>
        </w:rPr>
      </w:pPr>
      <w:r>
        <w:rPr>
          <w:sz w:val="20"/>
        </w:rPr>
        <w:t>Promover</w:t>
      </w:r>
      <w:r>
        <w:rPr>
          <w:spacing w:val="-5"/>
          <w:sz w:val="20"/>
        </w:rPr>
        <w:t xml:space="preserve"> </w:t>
      </w:r>
      <w:r>
        <w:rPr>
          <w:sz w:val="20"/>
        </w:rPr>
        <w:t>e</w:t>
      </w:r>
      <w:r>
        <w:rPr>
          <w:spacing w:val="-5"/>
          <w:sz w:val="20"/>
        </w:rPr>
        <w:t xml:space="preserve"> </w:t>
      </w:r>
      <w:r>
        <w:rPr>
          <w:sz w:val="20"/>
        </w:rPr>
        <w:t>implementar</w:t>
      </w:r>
      <w:r>
        <w:rPr>
          <w:spacing w:val="-4"/>
          <w:sz w:val="20"/>
        </w:rPr>
        <w:t xml:space="preserve"> </w:t>
      </w:r>
      <w:r>
        <w:rPr>
          <w:sz w:val="20"/>
        </w:rPr>
        <w:t>políticas</w:t>
      </w:r>
      <w:r>
        <w:rPr>
          <w:spacing w:val="-6"/>
          <w:sz w:val="20"/>
        </w:rPr>
        <w:t xml:space="preserve"> </w:t>
      </w:r>
      <w:r>
        <w:rPr>
          <w:sz w:val="20"/>
        </w:rPr>
        <w:t>de</w:t>
      </w:r>
      <w:r>
        <w:rPr>
          <w:spacing w:val="-5"/>
          <w:sz w:val="20"/>
        </w:rPr>
        <w:t xml:space="preserve"> </w:t>
      </w:r>
      <w:r>
        <w:rPr>
          <w:sz w:val="20"/>
        </w:rPr>
        <w:t>transparencia</w:t>
      </w:r>
      <w:r>
        <w:rPr>
          <w:spacing w:val="-5"/>
          <w:sz w:val="20"/>
        </w:rPr>
        <w:t xml:space="preserve"> </w:t>
      </w:r>
      <w:r>
        <w:rPr>
          <w:sz w:val="20"/>
        </w:rPr>
        <w:t>con</w:t>
      </w:r>
      <w:r>
        <w:rPr>
          <w:spacing w:val="-4"/>
          <w:sz w:val="20"/>
        </w:rPr>
        <w:t xml:space="preserve"> </w:t>
      </w:r>
      <w:r>
        <w:rPr>
          <w:sz w:val="20"/>
        </w:rPr>
        <w:t>sentido</w:t>
      </w:r>
      <w:r>
        <w:rPr>
          <w:spacing w:val="-5"/>
          <w:sz w:val="20"/>
        </w:rPr>
        <w:t xml:space="preserve"> </w:t>
      </w:r>
      <w:r>
        <w:rPr>
          <w:sz w:val="20"/>
        </w:rPr>
        <w:t>social</w:t>
      </w:r>
      <w:r>
        <w:rPr>
          <w:spacing w:val="-5"/>
          <w:sz w:val="20"/>
        </w:rPr>
        <w:t xml:space="preserve"> </w:t>
      </w:r>
      <w:r>
        <w:rPr>
          <w:sz w:val="20"/>
        </w:rPr>
        <w:t>procurando</w:t>
      </w:r>
      <w:r>
        <w:rPr>
          <w:spacing w:val="-4"/>
          <w:sz w:val="20"/>
        </w:rPr>
        <w:t xml:space="preserve"> </w:t>
      </w:r>
      <w:r>
        <w:rPr>
          <w:sz w:val="20"/>
        </w:rPr>
        <w:t>su</w:t>
      </w:r>
      <w:r>
        <w:rPr>
          <w:spacing w:val="-6"/>
          <w:sz w:val="20"/>
        </w:rPr>
        <w:t xml:space="preserve"> </w:t>
      </w:r>
      <w:r>
        <w:rPr>
          <w:spacing w:val="-2"/>
          <w:sz w:val="20"/>
        </w:rPr>
        <w:t>accesibilidad;</w:t>
      </w:r>
    </w:p>
    <w:p w14:paraId="40E9734E" w14:textId="77777777" w:rsidR="00E97127" w:rsidRDefault="00B132B6">
      <w:pPr>
        <w:pStyle w:val="Prrafodelista"/>
        <w:numPr>
          <w:ilvl w:val="0"/>
          <w:numId w:val="77"/>
        </w:numPr>
        <w:tabs>
          <w:tab w:val="left" w:pos="1502"/>
        </w:tabs>
        <w:spacing w:before="113"/>
        <w:ind w:hanging="760"/>
        <w:jc w:val="left"/>
        <w:rPr>
          <w:sz w:val="20"/>
        </w:rPr>
      </w:pPr>
      <w:r>
        <w:rPr>
          <w:sz w:val="20"/>
        </w:rPr>
        <w:t>Fomentar</w:t>
      </w:r>
      <w:r>
        <w:rPr>
          <w:spacing w:val="-5"/>
          <w:sz w:val="20"/>
        </w:rPr>
        <w:t xml:space="preserve"> </w:t>
      </w:r>
      <w:r>
        <w:rPr>
          <w:sz w:val="20"/>
        </w:rPr>
        <w:t>la</w:t>
      </w:r>
      <w:r>
        <w:rPr>
          <w:spacing w:val="-5"/>
          <w:sz w:val="20"/>
        </w:rPr>
        <w:t xml:space="preserve"> </w:t>
      </w:r>
      <w:r>
        <w:rPr>
          <w:sz w:val="20"/>
        </w:rPr>
        <w:t>transparencia</w:t>
      </w:r>
      <w:r>
        <w:rPr>
          <w:spacing w:val="-3"/>
          <w:sz w:val="20"/>
        </w:rPr>
        <w:t xml:space="preserve"> </w:t>
      </w:r>
      <w:r>
        <w:rPr>
          <w:sz w:val="20"/>
        </w:rPr>
        <w:t>y</w:t>
      </w:r>
      <w:r>
        <w:rPr>
          <w:spacing w:val="-6"/>
          <w:sz w:val="20"/>
        </w:rPr>
        <w:t xml:space="preserve"> </w:t>
      </w:r>
      <w:r>
        <w:rPr>
          <w:sz w:val="20"/>
        </w:rPr>
        <w:t>accesibilidad</w:t>
      </w:r>
      <w:r>
        <w:rPr>
          <w:spacing w:val="-5"/>
          <w:sz w:val="20"/>
        </w:rPr>
        <w:t xml:space="preserve"> </w:t>
      </w:r>
      <w:r>
        <w:rPr>
          <w:sz w:val="20"/>
        </w:rPr>
        <w:t>al</w:t>
      </w:r>
      <w:r>
        <w:rPr>
          <w:spacing w:val="-5"/>
          <w:sz w:val="20"/>
        </w:rPr>
        <w:t xml:space="preserve"> </w:t>
      </w:r>
      <w:r>
        <w:rPr>
          <w:sz w:val="20"/>
        </w:rPr>
        <w:t>interior</w:t>
      </w:r>
      <w:r>
        <w:rPr>
          <w:spacing w:val="-6"/>
          <w:sz w:val="20"/>
        </w:rPr>
        <w:t xml:space="preserve"> </w:t>
      </w:r>
      <w:r>
        <w:rPr>
          <w:sz w:val="20"/>
        </w:rPr>
        <w:t>del</w:t>
      </w:r>
      <w:r>
        <w:rPr>
          <w:spacing w:val="-5"/>
          <w:sz w:val="20"/>
        </w:rPr>
        <w:t xml:space="preserve"> </w:t>
      </w:r>
      <w:r>
        <w:rPr>
          <w:sz w:val="20"/>
        </w:rPr>
        <w:t>Sujeto</w:t>
      </w:r>
      <w:r>
        <w:rPr>
          <w:spacing w:val="-5"/>
          <w:sz w:val="20"/>
        </w:rPr>
        <w:t xml:space="preserve"> </w:t>
      </w:r>
      <w:r>
        <w:rPr>
          <w:spacing w:val="-2"/>
          <w:sz w:val="20"/>
        </w:rPr>
        <w:t>obligado;</w:t>
      </w:r>
    </w:p>
    <w:p w14:paraId="56F94DBA" w14:textId="77777777" w:rsidR="00E97127" w:rsidRDefault="00B132B6">
      <w:pPr>
        <w:pStyle w:val="Prrafodelista"/>
        <w:numPr>
          <w:ilvl w:val="0"/>
          <w:numId w:val="77"/>
        </w:numPr>
        <w:tabs>
          <w:tab w:val="left" w:pos="1502"/>
        </w:tabs>
        <w:spacing w:before="116" w:line="360" w:lineRule="auto"/>
        <w:ind w:right="41" w:hanging="838"/>
        <w:jc w:val="left"/>
        <w:rPr>
          <w:sz w:val="20"/>
        </w:rPr>
      </w:pPr>
      <w:r>
        <w:rPr>
          <w:sz w:val="20"/>
        </w:rPr>
        <w:t>Hacer</w:t>
      </w:r>
      <w:r>
        <w:rPr>
          <w:spacing w:val="40"/>
          <w:sz w:val="20"/>
        </w:rPr>
        <w:t xml:space="preserve"> </w:t>
      </w:r>
      <w:r>
        <w:rPr>
          <w:sz w:val="20"/>
        </w:rPr>
        <w:t>del</w:t>
      </w:r>
      <w:r>
        <w:rPr>
          <w:spacing w:val="40"/>
          <w:sz w:val="20"/>
        </w:rPr>
        <w:t xml:space="preserve"> </w:t>
      </w:r>
      <w:r>
        <w:rPr>
          <w:sz w:val="20"/>
        </w:rPr>
        <w:t>conocimiento</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instancia</w:t>
      </w:r>
      <w:r>
        <w:rPr>
          <w:spacing w:val="40"/>
          <w:sz w:val="20"/>
        </w:rPr>
        <w:t xml:space="preserve"> </w:t>
      </w:r>
      <w:r>
        <w:rPr>
          <w:sz w:val="20"/>
        </w:rPr>
        <w:t>competente</w:t>
      </w:r>
      <w:r>
        <w:rPr>
          <w:spacing w:val="40"/>
          <w:sz w:val="20"/>
        </w:rPr>
        <w:t xml:space="preserve"> </w:t>
      </w:r>
      <w:r>
        <w:rPr>
          <w:sz w:val="20"/>
        </w:rPr>
        <w:t>la</w:t>
      </w:r>
      <w:r>
        <w:rPr>
          <w:spacing w:val="40"/>
          <w:sz w:val="20"/>
        </w:rPr>
        <w:t xml:space="preserve"> </w:t>
      </w:r>
      <w:r>
        <w:rPr>
          <w:sz w:val="20"/>
        </w:rPr>
        <w:t>probable</w:t>
      </w:r>
      <w:r>
        <w:rPr>
          <w:spacing w:val="40"/>
          <w:sz w:val="20"/>
        </w:rPr>
        <w:t xml:space="preserve"> </w:t>
      </w:r>
      <w:r>
        <w:rPr>
          <w:sz w:val="20"/>
        </w:rPr>
        <w:t>responsabilidad</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incumplimiento</w:t>
      </w:r>
      <w:r>
        <w:rPr>
          <w:spacing w:val="40"/>
          <w:sz w:val="20"/>
        </w:rPr>
        <w:t xml:space="preserve"> </w:t>
      </w:r>
      <w:r>
        <w:rPr>
          <w:sz w:val="20"/>
        </w:rPr>
        <w:t>de</w:t>
      </w:r>
      <w:r>
        <w:rPr>
          <w:spacing w:val="40"/>
          <w:sz w:val="20"/>
        </w:rPr>
        <w:t xml:space="preserve"> </w:t>
      </w:r>
      <w:r>
        <w:rPr>
          <w:sz w:val="20"/>
        </w:rPr>
        <w:t>las obligaciones previstas en la Ley General, la presente Ley y en las demás disposiciones aplicables; y</w:t>
      </w:r>
    </w:p>
    <w:p w14:paraId="3527C2F8" w14:textId="77777777" w:rsidR="00E97127" w:rsidRDefault="00B132B6">
      <w:pPr>
        <w:pStyle w:val="Prrafodelista"/>
        <w:numPr>
          <w:ilvl w:val="0"/>
          <w:numId w:val="77"/>
        </w:numPr>
        <w:tabs>
          <w:tab w:val="left" w:pos="1502"/>
        </w:tabs>
        <w:spacing w:before="1"/>
        <w:ind w:hanging="916"/>
        <w:jc w:val="left"/>
        <w:rPr>
          <w:sz w:val="20"/>
        </w:rPr>
      </w:pPr>
      <w:r>
        <w:rPr>
          <w:sz w:val="20"/>
        </w:rPr>
        <w:t>Las</w:t>
      </w:r>
      <w:r>
        <w:rPr>
          <w:spacing w:val="-6"/>
          <w:sz w:val="20"/>
        </w:rPr>
        <w:t xml:space="preserve"> </w:t>
      </w:r>
      <w:r>
        <w:rPr>
          <w:sz w:val="20"/>
        </w:rPr>
        <w:t>demás</w:t>
      </w:r>
      <w:r>
        <w:rPr>
          <w:spacing w:val="-6"/>
          <w:sz w:val="20"/>
        </w:rPr>
        <w:t xml:space="preserve"> </w:t>
      </w:r>
      <w:r>
        <w:rPr>
          <w:sz w:val="20"/>
        </w:rPr>
        <w:t>que</w:t>
      </w:r>
      <w:r>
        <w:rPr>
          <w:spacing w:val="-3"/>
          <w:sz w:val="20"/>
        </w:rPr>
        <w:t xml:space="preserve"> </w:t>
      </w:r>
      <w:r>
        <w:rPr>
          <w:sz w:val="20"/>
        </w:rPr>
        <w:t>se</w:t>
      </w:r>
      <w:r>
        <w:rPr>
          <w:spacing w:val="-5"/>
          <w:sz w:val="20"/>
        </w:rPr>
        <w:t xml:space="preserve"> </w:t>
      </w:r>
      <w:r>
        <w:rPr>
          <w:sz w:val="20"/>
        </w:rPr>
        <w:t>desprendan</w:t>
      </w:r>
      <w:r>
        <w:rPr>
          <w:spacing w:val="-4"/>
          <w:sz w:val="20"/>
        </w:rPr>
        <w:t xml:space="preserve"> </w:t>
      </w:r>
      <w:r>
        <w:rPr>
          <w:sz w:val="20"/>
        </w:rPr>
        <w:t>de</w:t>
      </w:r>
      <w:r>
        <w:rPr>
          <w:spacing w:val="-5"/>
          <w:sz w:val="20"/>
        </w:rPr>
        <w:t xml:space="preserve"> </w:t>
      </w:r>
      <w:r>
        <w:rPr>
          <w:sz w:val="20"/>
        </w:rPr>
        <w:t>las</w:t>
      </w:r>
      <w:r>
        <w:rPr>
          <w:spacing w:val="-6"/>
          <w:sz w:val="20"/>
        </w:rPr>
        <w:t xml:space="preserve"> </w:t>
      </w:r>
      <w:r>
        <w:rPr>
          <w:sz w:val="20"/>
        </w:rPr>
        <w:t>disposiciones</w:t>
      </w:r>
      <w:r>
        <w:rPr>
          <w:spacing w:val="-6"/>
          <w:sz w:val="20"/>
        </w:rPr>
        <w:t xml:space="preserve"> </w:t>
      </w:r>
      <w:r>
        <w:rPr>
          <w:sz w:val="20"/>
        </w:rPr>
        <w:t>jurídicas</w:t>
      </w:r>
      <w:r>
        <w:rPr>
          <w:spacing w:val="-3"/>
          <w:sz w:val="20"/>
        </w:rPr>
        <w:t xml:space="preserve"> </w:t>
      </w:r>
      <w:r>
        <w:rPr>
          <w:spacing w:val="-2"/>
          <w:sz w:val="20"/>
        </w:rPr>
        <w:t>aplicables.</w:t>
      </w:r>
    </w:p>
    <w:p w14:paraId="516F7B3C" w14:textId="77777777" w:rsidR="00E97127" w:rsidRDefault="00E97127">
      <w:pPr>
        <w:pStyle w:val="Textoindependiente"/>
        <w:spacing w:before="229"/>
      </w:pPr>
    </w:p>
    <w:p w14:paraId="3CD79027" w14:textId="77777777" w:rsidR="00E97127" w:rsidRPr="00BD1403" w:rsidRDefault="00B132B6">
      <w:pPr>
        <w:pStyle w:val="Textoindependiente"/>
        <w:spacing w:line="360" w:lineRule="auto"/>
        <w:ind w:left="369" w:right="43"/>
        <w:jc w:val="both"/>
      </w:pPr>
      <w:r w:rsidRPr="00BD1403">
        <w:rPr>
          <w:b/>
        </w:rPr>
        <w:t xml:space="preserve">Artículo 44. </w:t>
      </w:r>
      <w:r w:rsidRPr="00BD1403">
        <w:t>En caso de que alguna área de los Sujetos obligados se negará a colaborar con la Unidad de Transparencia, esta informará a su superior jerárquico para que le ordene realizar sin demora las acciones conducentes.</w:t>
      </w:r>
    </w:p>
    <w:p w14:paraId="34C1FC77" w14:textId="77777777" w:rsidR="00E97127" w:rsidRPr="00BD1403" w:rsidRDefault="00E97127">
      <w:pPr>
        <w:pStyle w:val="Textoindependiente"/>
        <w:spacing w:before="115"/>
      </w:pPr>
    </w:p>
    <w:p w14:paraId="10FF21F9" w14:textId="77777777" w:rsidR="00E97127" w:rsidRDefault="00B132B6">
      <w:pPr>
        <w:pStyle w:val="Textoindependiente"/>
        <w:spacing w:line="360" w:lineRule="auto"/>
        <w:ind w:left="369" w:right="30"/>
        <w:jc w:val="both"/>
      </w:pPr>
      <w:r w:rsidRPr="00BD1403">
        <w:t>Si persiste la negativa de colaboración, la Unidad de Transparencia lo hará del conocimiento de la autoridad competente, quien podrá iniciar el procedimiento de responsabilidad respectivo.</w:t>
      </w:r>
    </w:p>
    <w:p w14:paraId="26C6FE89" w14:textId="77777777" w:rsidR="00E97127" w:rsidRDefault="00E97127">
      <w:pPr>
        <w:pStyle w:val="Textoindependiente"/>
        <w:spacing w:before="114"/>
      </w:pPr>
    </w:p>
    <w:p w14:paraId="3B1FA6A3" w14:textId="77777777" w:rsidR="00E97127" w:rsidRDefault="00B132B6">
      <w:pPr>
        <w:pStyle w:val="Textoindependiente"/>
        <w:spacing w:line="360" w:lineRule="auto"/>
        <w:ind w:left="369" w:right="44"/>
        <w:jc w:val="both"/>
      </w:pPr>
      <w:r>
        <w:rPr>
          <w:b/>
        </w:rPr>
        <w:t xml:space="preserve">Artículo 45. </w:t>
      </w:r>
      <w:r>
        <w:t>Las oficinas que ocupen las Unidades de Transparencia se deben ubicar en lugares visibles al público en general y</w:t>
      </w:r>
      <w:r>
        <w:rPr>
          <w:spacing w:val="-2"/>
        </w:rPr>
        <w:t xml:space="preserve"> </w:t>
      </w:r>
      <w:r>
        <w:t>ser de fácil acceso.</w:t>
      </w:r>
    </w:p>
    <w:p w14:paraId="48487F06" w14:textId="77777777" w:rsidR="00E97127" w:rsidRDefault="00E97127">
      <w:pPr>
        <w:pStyle w:val="Textoindependiente"/>
        <w:spacing w:before="117"/>
      </w:pPr>
    </w:p>
    <w:p w14:paraId="203DF1C8" w14:textId="77777777" w:rsidR="00E97127" w:rsidRDefault="00B132B6">
      <w:pPr>
        <w:pStyle w:val="Textoindependiente"/>
        <w:spacing w:line="357" w:lineRule="auto"/>
        <w:ind w:left="369" w:right="34"/>
        <w:jc w:val="both"/>
      </w:pPr>
      <w:r>
        <w:t xml:space="preserve">Las Unidades de Transparencia deben contar con las condiciones mínimas de operación que aseguren el cumplimiento de sus </w:t>
      </w:r>
      <w:r>
        <w:rPr>
          <w:spacing w:val="-2"/>
        </w:rPr>
        <w:t>funciones.</w:t>
      </w:r>
    </w:p>
    <w:p w14:paraId="03714F04" w14:textId="77777777" w:rsidR="00E97127" w:rsidRDefault="00E97127">
      <w:pPr>
        <w:pStyle w:val="Textoindependiente"/>
        <w:spacing w:line="357" w:lineRule="auto"/>
        <w:jc w:val="both"/>
        <w:sectPr w:rsidR="00E97127">
          <w:pgSz w:w="12250" w:h="15850"/>
          <w:pgMar w:top="980" w:right="566" w:bottom="0" w:left="708" w:header="710" w:footer="0" w:gutter="0"/>
          <w:cols w:space="720"/>
        </w:sectPr>
      </w:pPr>
    </w:p>
    <w:p w14:paraId="2CF0F943" w14:textId="77777777" w:rsidR="00E97127" w:rsidRDefault="00B132B6">
      <w:pPr>
        <w:pStyle w:val="Textoindependiente"/>
        <w:spacing w:line="360" w:lineRule="auto"/>
        <w:ind w:left="369"/>
      </w:pPr>
      <w:r>
        <w:lastRenderedPageBreak/>
        <w:t>Los</w:t>
      </w:r>
      <w:r>
        <w:rPr>
          <w:spacing w:val="58"/>
        </w:rPr>
        <w:t xml:space="preserve"> </w:t>
      </w:r>
      <w:r>
        <w:t>Sujetos</w:t>
      </w:r>
      <w:r>
        <w:rPr>
          <w:spacing w:val="58"/>
        </w:rPr>
        <w:t xml:space="preserve"> </w:t>
      </w:r>
      <w:r>
        <w:t>obligados</w:t>
      </w:r>
      <w:r>
        <w:rPr>
          <w:spacing w:val="58"/>
        </w:rPr>
        <w:t xml:space="preserve"> </w:t>
      </w:r>
      <w:r>
        <w:t>deberán</w:t>
      </w:r>
      <w:r>
        <w:rPr>
          <w:spacing w:val="58"/>
        </w:rPr>
        <w:t xml:space="preserve"> </w:t>
      </w:r>
      <w:r>
        <w:t>capacitar</w:t>
      </w:r>
      <w:r>
        <w:rPr>
          <w:spacing w:val="60"/>
        </w:rPr>
        <w:t xml:space="preserve"> </w:t>
      </w:r>
      <w:r>
        <w:t>al</w:t>
      </w:r>
      <w:r>
        <w:rPr>
          <w:spacing w:val="59"/>
        </w:rPr>
        <w:t xml:space="preserve"> </w:t>
      </w:r>
      <w:r>
        <w:t>personal</w:t>
      </w:r>
      <w:r>
        <w:rPr>
          <w:spacing w:val="59"/>
        </w:rPr>
        <w:t xml:space="preserve"> </w:t>
      </w:r>
      <w:r>
        <w:t>que</w:t>
      </w:r>
      <w:r>
        <w:rPr>
          <w:spacing w:val="59"/>
        </w:rPr>
        <w:t xml:space="preserve"> </w:t>
      </w:r>
      <w:r>
        <w:t>integra</w:t>
      </w:r>
      <w:r>
        <w:rPr>
          <w:spacing w:val="59"/>
        </w:rPr>
        <w:t xml:space="preserve"> </w:t>
      </w:r>
      <w:r>
        <w:t>las</w:t>
      </w:r>
      <w:r>
        <w:rPr>
          <w:spacing w:val="59"/>
        </w:rPr>
        <w:t xml:space="preserve"> </w:t>
      </w:r>
      <w:r>
        <w:t>Unidades</w:t>
      </w:r>
      <w:r>
        <w:rPr>
          <w:spacing w:val="59"/>
        </w:rPr>
        <w:t xml:space="preserve"> </w:t>
      </w:r>
      <w:r>
        <w:t>de</w:t>
      </w:r>
      <w:r>
        <w:rPr>
          <w:spacing w:val="59"/>
        </w:rPr>
        <w:t xml:space="preserve"> </w:t>
      </w:r>
      <w:r>
        <w:t>Transparencia,</w:t>
      </w:r>
      <w:r>
        <w:rPr>
          <w:spacing w:val="60"/>
        </w:rPr>
        <w:t xml:space="preserve"> </w:t>
      </w:r>
      <w:r>
        <w:t>de</w:t>
      </w:r>
      <w:r>
        <w:rPr>
          <w:spacing w:val="59"/>
        </w:rPr>
        <w:t xml:space="preserve"> </w:t>
      </w:r>
      <w:r>
        <w:t>conformidad</w:t>
      </w:r>
      <w:r>
        <w:rPr>
          <w:spacing w:val="60"/>
        </w:rPr>
        <w:t xml:space="preserve"> </w:t>
      </w:r>
      <w:r>
        <w:t>con</w:t>
      </w:r>
      <w:r>
        <w:rPr>
          <w:spacing w:val="58"/>
        </w:rPr>
        <w:t xml:space="preserve"> </w:t>
      </w:r>
      <w:r>
        <w:t>los lineamientos que para dicho efecto emita el Sistema Nacional.</w:t>
      </w:r>
    </w:p>
    <w:p w14:paraId="33974AA5" w14:textId="77777777" w:rsidR="00E97127" w:rsidRDefault="00E97127">
      <w:pPr>
        <w:pStyle w:val="Textoindependiente"/>
        <w:spacing w:before="114"/>
      </w:pPr>
    </w:p>
    <w:p w14:paraId="4E176479" w14:textId="77777777" w:rsidR="00E97127" w:rsidRDefault="00B132B6">
      <w:pPr>
        <w:spacing w:before="1"/>
        <w:ind w:left="363" w:right="32"/>
        <w:jc w:val="center"/>
        <w:rPr>
          <w:b/>
          <w:sz w:val="20"/>
        </w:rPr>
      </w:pPr>
      <w:r>
        <w:rPr>
          <w:b/>
          <w:sz w:val="20"/>
        </w:rPr>
        <w:t>TÍTULO</w:t>
      </w:r>
      <w:r>
        <w:rPr>
          <w:b/>
          <w:spacing w:val="-7"/>
          <w:sz w:val="20"/>
        </w:rPr>
        <w:t xml:space="preserve"> </w:t>
      </w:r>
      <w:r>
        <w:rPr>
          <w:b/>
          <w:spacing w:val="-2"/>
          <w:sz w:val="20"/>
        </w:rPr>
        <w:t>TERCERO</w:t>
      </w:r>
    </w:p>
    <w:p w14:paraId="72764933" w14:textId="77777777" w:rsidR="00E97127" w:rsidRDefault="00B132B6">
      <w:pPr>
        <w:spacing w:before="113" w:line="360" w:lineRule="auto"/>
        <w:ind w:left="367" w:right="32"/>
        <w:jc w:val="center"/>
        <w:rPr>
          <w:b/>
          <w:sz w:val="20"/>
        </w:rPr>
      </w:pPr>
      <w:r>
        <w:rPr>
          <w:b/>
          <w:sz w:val="20"/>
        </w:rPr>
        <w:t>PROCEDIMIENTOS</w:t>
      </w:r>
      <w:r>
        <w:rPr>
          <w:b/>
          <w:spacing w:val="-5"/>
          <w:sz w:val="20"/>
        </w:rPr>
        <w:t xml:space="preserve"> </w:t>
      </w:r>
      <w:r>
        <w:rPr>
          <w:b/>
          <w:sz w:val="20"/>
        </w:rPr>
        <w:t>ADMINISTRATIVOS</w:t>
      </w:r>
      <w:r>
        <w:rPr>
          <w:b/>
          <w:spacing w:val="-5"/>
          <w:sz w:val="20"/>
        </w:rPr>
        <w:t xml:space="preserve"> </w:t>
      </w:r>
      <w:r>
        <w:rPr>
          <w:b/>
          <w:sz w:val="20"/>
        </w:rPr>
        <w:t>DE</w:t>
      </w:r>
      <w:r>
        <w:rPr>
          <w:b/>
          <w:spacing w:val="-2"/>
          <w:sz w:val="20"/>
        </w:rPr>
        <w:t xml:space="preserve"> </w:t>
      </w:r>
      <w:r>
        <w:rPr>
          <w:b/>
          <w:sz w:val="20"/>
        </w:rPr>
        <w:t>TRANSPARENCIA</w:t>
      </w:r>
      <w:r>
        <w:rPr>
          <w:b/>
          <w:spacing w:val="-5"/>
          <w:sz w:val="20"/>
        </w:rPr>
        <w:t xml:space="preserve"> </w:t>
      </w:r>
      <w:r>
        <w:rPr>
          <w:b/>
          <w:sz w:val="20"/>
        </w:rPr>
        <w:t>Y</w:t>
      </w:r>
      <w:r>
        <w:rPr>
          <w:b/>
          <w:spacing w:val="-4"/>
          <w:sz w:val="20"/>
        </w:rPr>
        <w:t xml:space="preserve"> </w:t>
      </w:r>
      <w:r>
        <w:rPr>
          <w:b/>
          <w:sz w:val="20"/>
        </w:rPr>
        <w:t>PARA</w:t>
      </w:r>
      <w:r>
        <w:rPr>
          <w:b/>
          <w:spacing w:val="-4"/>
          <w:sz w:val="20"/>
        </w:rPr>
        <w:t xml:space="preserve"> </w:t>
      </w:r>
      <w:r>
        <w:rPr>
          <w:b/>
          <w:sz w:val="20"/>
        </w:rPr>
        <w:t>EL</w:t>
      </w:r>
      <w:r>
        <w:rPr>
          <w:b/>
          <w:spacing w:val="-5"/>
          <w:sz w:val="20"/>
        </w:rPr>
        <w:t xml:space="preserve"> </w:t>
      </w:r>
      <w:r>
        <w:rPr>
          <w:b/>
          <w:sz w:val="20"/>
        </w:rPr>
        <w:t>ACCESO</w:t>
      </w:r>
      <w:r>
        <w:rPr>
          <w:b/>
          <w:spacing w:val="-3"/>
          <w:sz w:val="20"/>
        </w:rPr>
        <w:t xml:space="preserve"> </w:t>
      </w:r>
      <w:r>
        <w:rPr>
          <w:b/>
          <w:sz w:val="20"/>
        </w:rPr>
        <w:t>A</w:t>
      </w:r>
      <w:r>
        <w:rPr>
          <w:b/>
          <w:spacing w:val="-2"/>
          <w:sz w:val="20"/>
        </w:rPr>
        <w:t xml:space="preserve"> </w:t>
      </w:r>
      <w:r>
        <w:rPr>
          <w:b/>
          <w:sz w:val="20"/>
        </w:rPr>
        <w:t>LA</w:t>
      </w:r>
      <w:r>
        <w:rPr>
          <w:b/>
          <w:spacing w:val="-4"/>
          <w:sz w:val="20"/>
        </w:rPr>
        <w:t xml:space="preserve"> </w:t>
      </w:r>
      <w:r>
        <w:rPr>
          <w:b/>
          <w:sz w:val="20"/>
        </w:rPr>
        <w:t xml:space="preserve">INFORMACIÓN </w:t>
      </w:r>
      <w:r>
        <w:rPr>
          <w:b/>
          <w:spacing w:val="-2"/>
          <w:sz w:val="20"/>
        </w:rPr>
        <w:t>PÚBLICA</w:t>
      </w:r>
    </w:p>
    <w:p w14:paraId="3EE3222A" w14:textId="77777777" w:rsidR="00E97127" w:rsidRDefault="00E97127">
      <w:pPr>
        <w:pStyle w:val="Textoindependiente"/>
        <w:spacing w:before="116"/>
        <w:rPr>
          <w:b/>
        </w:rPr>
      </w:pPr>
    </w:p>
    <w:p w14:paraId="2AA269D2" w14:textId="77777777" w:rsidR="00E97127" w:rsidRDefault="00B132B6">
      <w:pPr>
        <w:spacing w:before="1"/>
        <w:ind w:left="364" w:right="32"/>
        <w:jc w:val="center"/>
        <w:rPr>
          <w:b/>
          <w:sz w:val="20"/>
        </w:rPr>
      </w:pPr>
      <w:r>
        <w:rPr>
          <w:b/>
          <w:sz w:val="20"/>
        </w:rPr>
        <w:t>CAPÍTULO</w:t>
      </w:r>
      <w:r>
        <w:rPr>
          <w:b/>
          <w:spacing w:val="-11"/>
          <w:sz w:val="20"/>
        </w:rPr>
        <w:t xml:space="preserve"> </w:t>
      </w:r>
      <w:r>
        <w:rPr>
          <w:b/>
          <w:spacing w:val="-10"/>
          <w:sz w:val="20"/>
        </w:rPr>
        <w:t>I</w:t>
      </w:r>
    </w:p>
    <w:p w14:paraId="33C2587C" w14:textId="77777777" w:rsidR="00E97127" w:rsidRDefault="00B132B6">
      <w:pPr>
        <w:spacing w:before="113"/>
        <w:ind w:left="363" w:right="32"/>
        <w:jc w:val="center"/>
        <w:rPr>
          <w:b/>
          <w:sz w:val="20"/>
        </w:rPr>
      </w:pPr>
      <w:r>
        <w:rPr>
          <w:b/>
          <w:sz w:val="20"/>
        </w:rPr>
        <w:t>DE</w:t>
      </w:r>
      <w:r>
        <w:rPr>
          <w:b/>
          <w:spacing w:val="-7"/>
          <w:sz w:val="20"/>
        </w:rPr>
        <w:t xml:space="preserve"> </w:t>
      </w:r>
      <w:r>
        <w:rPr>
          <w:b/>
          <w:sz w:val="20"/>
        </w:rPr>
        <w:t>LA</w:t>
      </w:r>
      <w:r>
        <w:rPr>
          <w:b/>
          <w:spacing w:val="-5"/>
          <w:sz w:val="20"/>
        </w:rPr>
        <w:t xml:space="preserve"> </w:t>
      </w:r>
      <w:r>
        <w:rPr>
          <w:b/>
          <w:sz w:val="20"/>
        </w:rPr>
        <w:t>VERIFICACION</w:t>
      </w:r>
      <w:r>
        <w:rPr>
          <w:b/>
          <w:spacing w:val="-6"/>
          <w:sz w:val="20"/>
        </w:rPr>
        <w:t xml:space="preserve"> </w:t>
      </w:r>
      <w:r>
        <w:rPr>
          <w:b/>
          <w:sz w:val="20"/>
        </w:rPr>
        <w:t>DE</w:t>
      </w:r>
      <w:r>
        <w:rPr>
          <w:b/>
          <w:spacing w:val="-6"/>
          <w:sz w:val="20"/>
        </w:rPr>
        <w:t xml:space="preserve"> </w:t>
      </w:r>
      <w:r>
        <w:rPr>
          <w:b/>
          <w:sz w:val="20"/>
        </w:rPr>
        <w:t>LAS</w:t>
      </w:r>
      <w:r>
        <w:rPr>
          <w:b/>
          <w:spacing w:val="-7"/>
          <w:sz w:val="20"/>
        </w:rPr>
        <w:t xml:space="preserve"> </w:t>
      </w:r>
      <w:r>
        <w:rPr>
          <w:b/>
          <w:sz w:val="20"/>
        </w:rPr>
        <w:t>OBLIGACIONES</w:t>
      </w:r>
      <w:r>
        <w:rPr>
          <w:b/>
          <w:spacing w:val="-6"/>
          <w:sz w:val="20"/>
        </w:rPr>
        <w:t xml:space="preserve"> </w:t>
      </w:r>
      <w:r>
        <w:rPr>
          <w:b/>
          <w:sz w:val="20"/>
        </w:rPr>
        <w:t>DE</w:t>
      </w:r>
      <w:r>
        <w:rPr>
          <w:b/>
          <w:spacing w:val="-6"/>
          <w:sz w:val="20"/>
        </w:rPr>
        <w:t xml:space="preserve"> </w:t>
      </w:r>
      <w:r>
        <w:rPr>
          <w:b/>
          <w:spacing w:val="-2"/>
          <w:sz w:val="20"/>
        </w:rPr>
        <w:t>TRANSPARENCIA</w:t>
      </w:r>
    </w:p>
    <w:p w14:paraId="41C9538E" w14:textId="77777777" w:rsidR="00E97127" w:rsidRDefault="00E97127">
      <w:pPr>
        <w:pStyle w:val="Textoindependiente"/>
        <w:spacing w:before="226"/>
        <w:rPr>
          <w:b/>
        </w:rPr>
      </w:pPr>
    </w:p>
    <w:p w14:paraId="63974580" w14:textId="77777777" w:rsidR="00E97127" w:rsidRDefault="00B132B6">
      <w:pPr>
        <w:pStyle w:val="Textoindependiente"/>
        <w:spacing w:line="362" w:lineRule="auto"/>
        <w:ind w:left="369"/>
      </w:pPr>
      <w:r>
        <w:rPr>
          <w:b/>
        </w:rPr>
        <w:t>Artículo</w:t>
      </w:r>
      <w:r>
        <w:rPr>
          <w:b/>
          <w:spacing w:val="40"/>
        </w:rPr>
        <w:t xml:space="preserve"> </w:t>
      </w:r>
      <w:r>
        <w:rPr>
          <w:b/>
        </w:rPr>
        <w:t>46.</w:t>
      </w:r>
      <w:r>
        <w:rPr>
          <w:b/>
          <w:spacing w:val="40"/>
        </w:rPr>
        <w:t xml:space="preserve"> </w:t>
      </w:r>
      <w:r>
        <w:t>Las</w:t>
      </w:r>
      <w:r>
        <w:rPr>
          <w:spacing w:val="40"/>
        </w:rPr>
        <w:t xml:space="preserve"> </w:t>
      </w:r>
      <w:r>
        <w:t>Autoridades</w:t>
      </w:r>
      <w:r>
        <w:rPr>
          <w:spacing w:val="40"/>
        </w:rPr>
        <w:t xml:space="preserve"> </w:t>
      </w:r>
      <w:r>
        <w:t>Garantes,</w:t>
      </w:r>
      <w:r>
        <w:rPr>
          <w:spacing w:val="40"/>
        </w:rPr>
        <w:t xml:space="preserve"> </w:t>
      </w:r>
      <w:r>
        <w:t>en</w:t>
      </w:r>
      <w:r>
        <w:rPr>
          <w:spacing w:val="40"/>
        </w:rPr>
        <w:t xml:space="preserve"> </w:t>
      </w:r>
      <w:r>
        <w:t>su</w:t>
      </w:r>
      <w:r>
        <w:rPr>
          <w:spacing w:val="40"/>
        </w:rPr>
        <w:t xml:space="preserve"> </w:t>
      </w:r>
      <w:r>
        <w:t>ámbito</w:t>
      </w:r>
      <w:r>
        <w:rPr>
          <w:spacing w:val="40"/>
        </w:rPr>
        <w:t xml:space="preserve"> </w:t>
      </w:r>
      <w:r>
        <w:t>de</w:t>
      </w:r>
      <w:r>
        <w:rPr>
          <w:spacing w:val="40"/>
        </w:rPr>
        <w:t xml:space="preserve"> </w:t>
      </w:r>
      <w:r>
        <w:t>competencia,</w:t>
      </w:r>
      <w:r>
        <w:rPr>
          <w:spacing w:val="40"/>
        </w:rPr>
        <w:t xml:space="preserve"> </w:t>
      </w:r>
      <w:r>
        <w:t>vigilarán</w:t>
      </w:r>
      <w:r>
        <w:rPr>
          <w:spacing w:val="40"/>
        </w:rPr>
        <w:t xml:space="preserve"> </w:t>
      </w:r>
      <w:r>
        <w:t>que</w:t>
      </w:r>
      <w:r>
        <w:rPr>
          <w:spacing w:val="40"/>
        </w:rPr>
        <w:t xml:space="preserve"> </w:t>
      </w:r>
      <w:r>
        <w:t>las</w:t>
      </w:r>
      <w:r>
        <w:rPr>
          <w:spacing w:val="40"/>
        </w:rPr>
        <w:t xml:space="preserve"> </w:t>
      </w:r>
      <w:r>
        <w:t>obligaciones</w:t>
      </w:r>
      <w:r>
        <w:rPr>
          <w:spacing w:val="40"/>
        </w:rPr>
        <w:t xml:space="preserve"> </w:t>
      </w:r>
      <w:r>
        <w:t>de</w:t>
      </w:r>
      <w:r>
        <w:rPr>
          <w:spacing w:val="40"/>
        </w:rPr>
        <w:t xml:space="preserve"> </w:t>
      </w:r>
      <w:r>
        <w:t>transparencia</w:t>
      </w:r>
      <w:r>
        <w:rPr>
          <w:spacing w:val="40"/>
        </w:rPr>
        <w:t xml:space="preserve"> </w:t>
      </w:r>
      <w:r>
        <w:t>que publiquen en su portal de Internet los Sujetos obligados, cumplan con lo dispuesto en la Ley General y en esta Ley.</w:t>
      </w:r>
    </w:p>
    <w:p w14:paraId="3D523450" w14:textId="77777777" w:rsidR="00E97127" w:rsidRDefault="00E97127">
      <w:pPr>
        <w:pStyle w:val="Textoindependiente"/>
        <w:spacing w:before="111"/>
      </w:pPr>
    </w:p>
    <w:p w14:paraId="15ADC1B9" w14:textId="77777777" w:rsidR="00E97127" w:rsidRDefault="00B132B6">
      <w:pPr>
        <w:pStyle w:val="Textoindependiente"/>
        <w:spacing w:line="360" w:lineRule="auto"/>
        <w:ind w:left="369"/>
      </w:pPr>
      <w:r>
        <w:rPr>
          <w:b/>
        </w:rPr>
        <w:t xml:space="preserve">Artículo 47. </w:t>
      </w:r>
      <w:r>
        <w:t>Las</w:t>
      </w:r>
      <w:r>
        <w:rPr>
          <w:spacing w:val="-1"/>
        </w:rPr>
        <w:t xml:space="preserve"> </w:t>
      </w:r>
      <w:r>
        <w:t>verificaciones</w:t>
      </w:r>
      <w:r>
        <w:rPr>
          <w:spacing w:val="-1"/>
        </w:rPr>
        <w:t xml:space="preserve"> </w:t>
      </w:r>
      <w:r>
        <w:t>que</w:t>
      </w:r>
      <w:r>
        <w:rPr>
          <w:spacing w:val="-1"/>
        </w:rPr>
        <w:t xml:space="preserve"> </w:t>
      </w:r>
      <w:r>
        <w:t>practiquen</w:t>
      </w:r>
      <w:r>
        <w:rPr>
          <w:spacing w:val="-2"/>
        </w:rPr>
        <w:t xml:space="preserve"> </w:t>
      </w:r>
      <w:r>
        <w:t>de</w:t>
      </w:r>
      <w:r>
        <w:rPr>
          <w:spacing w:val="-1"/>
        </w:rPr>
        <w:t xml:space="preserve"> </w:t>
      </w:r>
      <w:r>
        <w:t>oficio las Autoridades</w:t>
      </w:r>
      <w:r>
        <w:rPr>
          <w:spacing w:val="-1"/>
        </w:rPr>
        <w:t xml:space="preserve"> </w:t>
      </w:r>
      <w:r>
        <w:t>Garantes, se</w:t>
      </w:r>
      <w:r>
        <w:rPr>
          <w:spacing w:val="-1"/>
        </w:rPr>
        <w:t xml:space="preserve"> </w:t>
      </w:r>
      <w:r>
        <w:t>desarrollarán</w:t>
      </w:r>
      <w:r>
        <w:rPr>
          <w:spacing w:val="-2"/>
        </w:rPr>
        <w:t xml:space="preserve"> </w:t>
      </w:r>
      <w:r>
        <w:t>de</w:t>
      </w:r>
      <w:r>
        <w:rPr>
          <w:spacing w:val="-1"/>
        </w:rPr>
        <w:t xml:space="preserve"> </w:t>
      </w:r>
      <w:r>
        <w:t>forma</w:t>
      </w:r>
      <w:r>
        <w:rPr>
          <w:spacing w:val="-1"/>
        </w:rPr>
        <w:t xml:space="preserve"> </w:t>
      </w:r>
      <w:r>
        <w:t>aleatoria o muestral</w:t>
      </w:r>
      <w:r>
        <w:rPr>
          <w:spacing w:val="-1"/>
        </w:rPr>
        <w:t xml:space="preserve"> </w:t>
      </w:r>
      <w:r>
        <w:t>al portal de Internet de los Sujetos obligados o a la Plataforma Nacional trimestralmente.</w:t>
      </w:r>
    </w:p>
    <w:p w14:paraId="45ED95D2" w14:textId="77777777" w:rsidR="00E97127" w:rsidRDefault="00E97127">
      <w:pPr>
        <w:pStyle w:val="Textoindependiente"/>
        <w:spacing w:before="114"/>
      </w:pPr>
    </w:p>
    <w:p w14:paraId="46997B4C" w14:textId="77777777" w:rsidR="00E97127" w:rsidRDefault="00B132B6">
      <w:pPr>
        <w:pStyle w:val="Textoindependiente"/>
        <w:spacing w:line="360" w:lineRule="auto"/>
        <w:ind w:left="369"/>
      </w:pPr>
      <w:r>
        <w:rPr>
          <w:b/>
        </w:rPr>
        <w:t>Artículo</w:t>
      </w:r>
      <w:r>
        <w:rPr>
          <w:b/>
          <w:spacing w:val="40"/>
        </w:rPr>
        <w:t xml:space="preserve"> </w:t>
      </w:r>
      <w:r>
        <w:rPr>
          <w:b/>
        </w:rPr>
        <w:t>48.</w:t>
      </w:r>
      <w:r>
        <w:rPr>
          <w:b/>
          <w:spacing w:val="40"/>
        </w:rPr>
        <w:t xml:space="preserve"> </w:t>
      </w:r>
      <w:r>
        <w:t>Las</w:t>
      </w:r>
      <w:r>
        <w:rPr>
          <w:spacing w:val="40"/>
        </w:rPr>
        <w:t xml:space="preserve"> </w:t>
      </w:r>
      <w:r>
        <w:t>verificaciones</w:t>
      </w:r>
      <w:r>
        <w:rPr>
          <w:spacing w:val="40"/>
        </w:rPr>
        <w:t xml:space="preserve"> </w:t>
      </w:r>
      <w:r>
        <w:t>tendrán</w:t>
      </w:r>
      <w:r>
        <w:rPr>
          <w:spacing w:val="39"/>
        </w:rPr>
        <w:t xml:space="preserve"> </w:t>
      </w:r>
      <w:r>
        <w:t>el</w:t>
      </w:r>
      <w:r>
        <w:rPr>
          <w:spacing w:val="40"/>
        </w:rPr>
        <w:t xml:space="preserve"> </w:t>
      </w:r>
      <w:r>
        <w:t>objeto</w:t>
      </w:r>
      <w:r>
        <w:rPr>
          <w:spacing w:val="39"/>
        </w:rPr>
        <w:t xml:space="preserve"> </w:t>
      </w:r>
      <w:r>
        <w:t>de</w:t>
      </w:r>
      <w:r>
        <w:rPr>
          <w:spacing w:val="38"/>
        </w:rPr>
        <w:t xml:space="preserve"> </w:t>
      </w:r>
      <w:r>
        <w:t>constatar</w:t>
      </w:r>
      <w:r>
        <w:rPr>
          <w:spacing w:val="40"/>
        </w:rPr>
        <w:t xml:space="preserve"> </w:t>
      </w:r>
      <w:r>
        <w:t>que</w:t>
      </w:r>
      <w:r>
        <w:rPr>
          <w:spacing w:val="40"/>
        </w:rPr>
        <w:t xml:space="preserve"> </w:t>
      </w:r>
      <w:r>
        <w:t>la</w:t>
      </w:r>
      <w:r>
        <w:rPr>
          <w:spacing w:val="40"/>
        </w:rPr>
        <w:t xml:space="preserve"> </w:t>
      </w:r>
      <w:r>
        <w:t>información</w:t>
      </w:r>
      <w:r>
        <w:rPr>
          <w:spacing w:val="39"/>
        </w:rPr>
        <w:t xml:space="preserve"> </w:t>
      </w:r>
      <w:r>
        <w:t>esté</w:t>
      </w:r>
      <w:r>
        <w:rPr>
          <w:spacing w:val="40"/>
        </w:rPr>
        <w:t xml:space="preserve"> </w:t>
      </w:r>
      <w:r>
        <w:t>publicada,</w:t>
      </w:r>
      <w:r>
        <w:rPr>
          <w:spacing w:val="40"/>
        </w:rPr>
        <w:t xml:space="preserve"> </w:t>
      </w:r>
      <w:r>
        <w:t>actualizada</w:t>
      </w:r>
      <w:r>
        <w:rPr>
          <w:spacing w:val="40"/>
        </w:rPr>
        <w:t xml:space="preserve"> </w:t>
      </w:r>
      <w:r>
        <w:t>y</w:t>
      </w:r>
      <w:r>
        <w:rPr>
          <w:spacing w:val="36"/>
        </w:rPr>
        <w:t xml:space="preserve"> </w:t>
      </w:r>
      <w:r>
        <w:t>completa</w:t>
      </w:r>
      <w:r>
        <w:rPr>
          <w:spacing w:val="40"/>
        </w:rPr>
        <w:t xml:space="preserve"> </w:t>
      </w:r>
      <w:r>
        <w:t>de conformidad con los artículos 22 al 39 de esta Ley y demás disposiciones aplicables.</w:t>
      </w:r>
    </w:p>
    <w:p w14:paraId="091BDC91" w14:textId="77777777" w:rsidR="00E97127" w:rsidRDefault="00E97127">
      <w:pPr>
        <w:pStyle w:val="Textoindependiente"/>
        <w:spacing w:before="115"/>
      </w:pPr>
    </w:p>
    <w:p w14:paraId="0CE964DF" w14:textId="77777777" w:rsidR="00E97127" w:rsidRDefault="00B132B6">
      <w:pPr>
        <w:pStyle w:val="Textoindependiente"/>
        <w:ind w:left="369"/>
      </w:pPr>
      <w:r>
        <w:t>Toda</w:t>
      </w:r>
      <w:r>
        <w:rPr>
          <w:spacing w:val="-4"/>
        </w:rPr>
        <w:t xml:space="preserve"> </w:t>
      </w:r>
      <w:r>
        <w:t>verificación</w:t>
      </w:r>
      <w:r>
        <w:rPr>
          <w:spacing w:val="-5"/>
        </w:rPr>
        <w:t xml:space="preserve"> </w:t>
      </w:r>
      <w:r>
        <w:t>a</w:t>
      </w:r>
      <w:r>
        <w:rPr>
          <w:spacing w:val="-4"/>
        </w:rPr>
        <w:t xml:space="preserve"> </w:t>
      </w:r>
      <w:r>
        <w:t>los</w:t>
      </w:r>
      <w:r>
        <w:rPr>
          <w:spacing w:val="-5"/>
        </w:rPr>
        <w:t xml:space="preserve"> </w:t>
      </w:r>
      <w:r>
        <w:t>portales</w:t>
      </w:r>
      <w:r>
        <w:rPr>
          <w:spacing w:val="-4"/>
        </w:rPr>
        <w:t xml:space="preserve"> </w:t>
      </w:r>
      <w:r>
        <w:t>de</w:t>
      </w:r>
      <w:r>
        <w:rPr>
          <w:spacing w:val="-4"/>
        </w:rPr>
        <w:t xml:space="preserve"> </w:t>
      </w:r>
      <w:r>
        <w:t>internet</w:t>
      </w:r>
      <w:r>
        <w:rPr>
          <w:spacing w:val="-4"/>
        </w:rPr>
        <w:t xml:space="preserve"> </w:t>
      </w:r>
      <w:r>
        <w:t>de</w:t>
      </w:r>
      <w:r>
        <w:rPr>
          <w:spacing w:val="-4"/>
        </w:rPr>
        <w:t xml:space="preserve"> </w:t>
      </w:r>
      <w:r>
        <w:t>los</w:t>
      </w:r>
      <w:r>
        <w:rPr>
          <w:spacing w:val="-4"/>
        </w:rPr>
        <w:t xml:space="preserve"> </w:t>
      </w:r>
      <w:r>
        <w:t>Sujetos</w:t>
      </w:r>
      <w:r>
        <w:rPr>
          <w:spacing w:val="-5"/>
        </w:rPr>
        <w:t xml:space="preserve"> </w:t>
      </w:r>
      <w:r>
        <w:t>obligados,</w:t>
      </w:r>
      <w:r>
        <w:rPr>
          <w:spacing w:val="-4"/>
        </w:rPr>
        <w:t xml:space="preserve"> </w:t>
      </w:r>
      <w:r>
        <w:t>será</w:t>
      </w:r>
      <w:r>
        <w:rPr>
          <w:spacing w:val="-4"/>
        </w:rPr>
        <w:t xml:space="preserve"> </w:t>
      </w:r>
      <w:r>
        <w:t>de</w:t>
      </w:r>
      <w:r>
        <w:rPr>
          <w:spacing w:val="-3"/>
        </w:rPr>
        <w:t xml:space="preserve"> </w:t>
      </w:r>
      <w:r>
        <w:t>oficio</w:t>
      </w:r>
      <w:r>
        <w:rPr>
          <w:spacing w:val="-1"/>
        </w:rPr>
        <w:t xml:space="preserve"> </w:t>
      </w:r>
      <w:r>
        <w:t>y</w:t>
      </w:r>
      <w:r>
        <w:rPr>
          <w:spacing w:val="-8"/>
        </w:rPr>
        <w:t xml:space="preserve"> </w:t>
      </w:r>
      <w:r>
        <w:t>se</w:t>
      </w:r>
      <w:r>
        <w:rPr>
          <w:spacing w:val="-4"/>
        </w:rPr>
        <w:t xml:space="preserve"> </w:t>
      </w:r>
      <w:r>
        <w:t>sujetará</w:t>
      </w:r>
      <w:r>
        <w:rPr>
          <w:spacing w:val="-4"/>
        </w:rPr>
        <w:t xml:space="preserve"> </w:t>
      </w:r>
      <w:r>
        <w:t>a</w:t>
      </w:r>
      <w:r>
        <w:rPr>
          <w:spacing w:val="-3"/>
        </w:rPr>
        <w:t xml:space="preserve"> </w:t>
      </w:r>
      <w:r>
        <w:t>lo</w:t>
      </w:r>
      <w:r>
        <w:rPr>
          <w:spacing w:val="-3"/>
        </w:rPr>
        <w:t xml:space="preserve"> </w:t>
      </w:r>
      <w:r>
        <w:rPr>
          <w:spacing w:val="-2"/>
        </w:rPr>
        <w:t>siguiente:</w:t>
      </w:r>
    </w:p>
    <w:p w14:paraId="70CF6958" w14:textId="77777777" w:rsidR="00E97127" w:rsidRDefault="00E97127">
      <w:pPr>
        <w:pStyle w:val="Textoindependiente"/>
      </w:pPr>
    </w:p>
    <w:p w14:paraId="600946DC" w14:textId="77777777" w:rsidR="00E97127" w:rsidRDefault="00E97127">
      <w:pPr>
        <w:pStyle w:val="Textoindependiente"/>
        <w:spacing w:before="1"/>
      </w:pPr>
    </w:p>
    <w:p w14:paraId="5EF0435B" w14:textId="77777777" w:rsidR="00E97127" w:rsidRDefault="00B132B6">
      <w:pPr>
        <w:pStyle w:val="Prrafodelista"/>
        <w:numPr>
          <w:ilvl w:val="0"/>
          <w:numId w:val="76"/>
        </w:numPr>
        <w:tabs>
          <w:tab w:val="left" w:pos="1502"/>
        </w:tabs>
        <w:spacing w:line="360" w:lineRule="auto"/>
        <w:ind w:right="36"/>
        <w:jc w:val="both"/>
        <w:rPr>
          <w:sz w:val="20"/>
        </w:rPr>
      </w:pPr>
      <w:r>
        <w:rPr>
          <w:sz w:val="20"/>
        </w:rPr>
        <w:t>Se notificará al Sujeto obligado la fecha y la hora de la verificación a través de la plataforma de transparencia, establecerá los alcances de la verificación y señalando los rubros que se evaluarán;</w:t>
      </w:r>
    </w:p>
    <w:p w14:paraId="4254E74E" w14:textId="77777777" w:rsidR="00E97127" w:rsidRDefault="00E97127">
      <w:pPr>
        <w:pStyle w:val="Textoindependiente"/>
        <w:spacing w:before="115"/>
      </w:pPr>
    </w:p>
    <w:p w14:paraId="4E3A6EBB" w14:textId="77777777" w:rsidR="00E97127" w:rsidRDefault="00B132B6">
      <w:pPr>
        <w:pStyle w:val="Prrafodelista"/>
        <w:numPr>
          <w:ilvl w:val="0"/>
          <w:numId w:val="76"/>
        </w:numPr>
        <w:tabs>
          <w:tab w:val="left" w:pos="1502"/>
        </w:tabs>
        <w:spacing w:line="360" w:lineRule="auto"/>
        <w:ind w:right="46" w:hanging="771"/>
        <w:jc w:val="both"/>
        <w:rPr>
          <w:sz w:val="20"/>
        </w:rPr>
      </w:pPr>
      <w:r>
        <w:rPr>
          <w:sz w:val="20"/>
        </w:rPr>
        <w:t>Constatar que la información pública esté disponible en el portal, registrando el formato en el que se presenta, si está actualizada en tiempo y forma, así como si es completa, clara, accesible y cumple con los requisitos legales.</w:t>
      </w:r>
    </w:p>
    <w:p w14:paraId="32B6DC25" w14:textId="77777777" w:rsidR="00E97127" w:rsidRDefault="00B132B6">
      <w:pPr>
        <w:pStyle w:val="Textoindependiente"/>
        <w:spacing w:before="1"/>
        <w:ind w:left="1522"/>
        <w:jc w:val="both"/>
      </w:pPr>
      <w:r>
        <w:t>Al</w:t>
      </w:r>
      <w:r>
        <w:rPr>
          <w:spacing w:val="-6"/>
        </w:rPr>
        <w:t xml:space="preserve"> </w:t>
      </w:r>
      <w:r>
        <w:t>concluir</w:t>
      </w:r>
      <w:r>
        <w:rPr>
          <w:spacing w:val="-5"/>
        </w:rPr>
        <w:t xml:space="preserve"> </w:t>
      </w:r>
      <w:r>
        <w:t>la</w:t>
      </w:r>
      <w:r>
        <w:rPr>
          <w:spacing w:val="-2"/>
        </w:rPr>
        <w:t xml:space="preserve"> </w:t>
      </w:r>
      <w:r>
        <w:t>verificación</w:t>
      </w:r>
      <w:r>
        <w:rPr>
          <w:spacing w:val="-6"/>
        </w:rPr>
        <w:t xml:space="preserve"> </w:t>
      </w:r>
      <w:r>
        <w:t>se</w:t>
      </w:r>
      <w:r>
        <w:rPr>
          <w:spacing w:val="-3"/>
        </w:rPr>
        <w:t xml:space="preserve"> </w:t>
      </w:r>
      <w:r>
        <w:t>emitirá</w:t>
      </w:r>
      <w:r>
        <w:rPr>
          <w:spacing w:val="-2"/>
        </w:rPr>
        <w:t xml:space="preserve"> </w:t>
      </w:r>
      <w:r>
        <w:t>una</w:t>
      </w:r>
      <w:r>
        <w:rPr>
          <w:spacing w:val="-3"/>
        </w:rPr>
        <w:t xml:space="preserve"> </w:t>
      </w:r>
      <w:r>
        <w:t>notificación</w:t>
      </w:r>
      <w:r>
        <w:rPr>
          <w:spacing w:val="-5"/>
        </w:rPr>
        <w:t xml:space="preserve"> </w:t>
      </w:r>
      <w:r>
        <w:t>del</w:t>
      </w:r>
      <w:r>
        <w:rPr>
          <w:spacing w:val="-5"/>
        </w:rPr>
        <w:t xml:space="preserve"> </w:t>
      </w:r>
      <w:r>
        <w:t>cierre</w:t>
      </w:r>
      <w:r>
        <w:rPr>
          <w:spacing w:val="-5"/>
        </w:rPr>
        <w:t xml:space="preserve"> </w:t>
      </w:r>
      <w:r>
        <w:t>de</w:t>
      </w:r>
      <w:r>
        <w:rPr>
          <w:spacing w:val="-4"/>
        </w:rPr>
        <w:t xml:space="preserve"> </w:t>
      </w:r>
      <w:r>
        <w:t>la</w:t>
      </w:r>
      <w:r>
        <w:rPr>
          <w:spacing w:val="-5"/>
        </w:rPr>
        <w:t xml:space="preserve"> </w:t>
      </w:r>
      <w:r>
        <w:t>verificación</w:t>
      </w:r>
      <w:r>
        <w:rPr>
          <w:spacing w:val="-5"/>
        </w:rPr>
        <w:t xml:space="preserve"> </w:t>
      </w:r>
      <w:r>
        <w:t>a</w:t>
      </w:r>
      <w:r>
        <w:rPr>
          <w:spacing w:val="-5"/>
        </w:rPr>
        <w:t xml:space="preserve"> </w:t>
      </w:r>
      <w:r>
        <w:t>través</w:t>
      </w:r>
      <w:r>
        <w:rPr>
          <w:spacing w:val="-3"/>
        </w:rPr>
        <w:t xml:space="preserve"> </w:t>
      </w:r>
      <w:r>
        <w:t>de</w:t>
      </w:r>
      <w:r>
        <w:rPr>
          <w:spacing w:val="-4"/>
        </w:rPr>
        <w:t xml:space="preserve"> </w:t>
      </w:r>
      <w:r>
        <w:t>la</w:t>
      </w:r>
      <w:r>
        <w:rPr>
          <w:spacing w:val="-5"/>
        </w:rPr>
        <w:t xml:space="preserve"> </w:t>
      </w:r>
      <w:r>
        <w:rPr>
          <w:spacing w:val="-2"/>
        </w:rPr>
        <w:t>plataforma;</w:t>
      </w:r>
    </w:p>
    <w:p w14:paraId="2C28339C" w14:textId="77777777" w:rsidR="00E97127" w:rsidRDefault="00B132B6">
      <w:pPr>
        <w:pStyle w:val="Prrafodelista"/>
        <w:numPr>
          <w:ilvl w:val="0"/>
          <w:numId w:val="76"/>
        </w:numPr>
        <w:tabs>
          <w:tab w:val="left" w:pos="1502"/>
        </w:tabs>
        <w:spacing w:before="113" w:line="360" w:lineRule="auto"/>
        <w:ind w:right="38" w:hanging="850"/>
        <w:jc w:val="both"/>
        <w:rPr>
          <w:sz w:val="20"/>
        </w:rPr>
      </w:pPr>
      <w:r>
        <w:rPr>
          <w:sz w:val="20"/>
        </w:rPr>
        <w:t>Dentro de los cinco días siguientes al cierre de la verificación, deberá emitirse un dictamen en el que podrá</w:t>
      </w:r>
      <w:r>
        <w:rPr>
          <w:spacing w:val="40"/>
          <w:sz w:val="20"/>
        </w:rPr>
        <w:t xml:space="preserve"> </w:t>
      </w:r>
      <w:r>
        <w:rPr>
          <w:sz w:val="20"/>
        </w:rPr>
        <w:t>determinar el grado de cumplimiento de las obligaciones establecidas por esta Ley, la Ley General y demás disposiciones aplicables.</w:t>
      </w:r>
    </w:p>
    <w:p w14:paraId="1D50BC0B" w14:textId="77777777" w:rsidR="00E97127" w:rsidRDefault="00B132B6">
      <w:pPr>
        <w:pStyle w:val="Textoindependiente"/>
        <w:spacing w:before="3" w:line="360" w:lineRule="auto"/>
        <w:ind w:left="1522" w:right="36"/>
        <w:jc w:val="both"/>
      </w:pPr>
      <w:r>
        <w:t>Considerando el grado de incumplimiento de las obligaciones, las Autoridades Garantes podrán emitir recomendaciones a los Sujetos obligados, a fin de procurar que los formatos en que se publique la información, sea</w:t>
      </w:r>
      <w:r>
        <w:rPr>
          <w:spacing w:val="40"/>
        </w:rPr>
        <w:t xml:space="preserve"> </w:t>
      </w:r>
      <w:r>
        <w:t>de mayor utilidad.</w:t>
      </w:r>
    </w:p>
    <w:p w14:paraId="3D4AB9B4" w14:textId="77777777" w:rsidR="00E97127" w:rsidRDefault="00B132B6">
      <w:pPr>
        <w:pStyle w:val="Textoindependiente"/>
        <w:spacing w:line="360" w:lineRule="auto"/>
        <w:ind w:left="1522" w:right="34" w:hanging="17"/>
        <w:jc w:val="both"/>
      </w:pPr>
      <w:r>
        <w:t>En el supuesto de que determine que no da cumplimiento formulará los requerimientos que procedan a efecto de que el Sujeto obligado subsane las inconsistencias detectadas e informe la atención a los requerimientos dentro de un plazo no mayor a veinte días; y</w:t>
      </w:r>
    </w:p>
    <w:p w14:paraId="76C301B5" w14:textId="77777777" w:rsidR="00E97127" w:rsidRDefault="00B132B6">
      <w:pPr>
        <w:pStyle w:val="Prrafodelista"/>
        <w:numPr>
          <w:ilvl w:val="0"/>
          <w:numId w:val="76"/>
        </w:numPr>
        <w:tabs>
          <w:tab w:val="left" w:pos="1502"/>
        </w:tabs>
        <w:spacing w:line="360" w:lineRule="auto"/>
        <w:ind w:right="34" w:hanging="838"/>
        <w:jc w:val="both"/>
        <w:rPr>
          <w:sz w:val="20"/>
        </w:rPr>
      </w:pPr>
      <w:r>
        <w:rPr>
          <w:sz w:val="20"/>
        </w:rPr>
        <w:t>Verificar el cumplimiento a la resolución una vez transcurrido el plazo y si considera que fueron atendidos los requerimientos del dictamen, emitirá un acuerdo de cumplimiento.</w:t>
      </w:r>
    </w:p>
    <w:p w14:paraId="32257C5C" w14:textId="77777777" w:rsidR="00E97127" w:rsidRDefault="00E97127">
      <w:pPr>
        <w:pStyle w:val="Textoindependiente"/>
        <w:spacing w:before="114"/>
      </w:pPr>
    </w:p>
    <w:p w14:paraId="632095C9" w14:textId="77777777" w:rsidR="00E97127" w:rsidRDefault="00B132B6">
      <w:pPr>
        <w:pStyle w:val="Textoindependiente"/>
        <w:spacing w:line="360" w:lineRule="auto"/>
        <w:ind w:left="369"/>
      </w:pPr>
      <w:r>
        <w:t>Las</w:t>
      </w:r>
      <w:r>
        <w:rPr>
          <w:spacing w:val="30"/>
        </w:rPr>
        <w:t xml:space="preserve"> </w:t>
      </w:r>
      <w:r>
        <w:t>Autoridades</w:t>
      </w:r>
      <w:r>
        <w:rPr>
          <w:spacing w:val="28"/>
        </w:rPr>
        <w:t xml:space="preserve"> </w:t>
      </w:r>
      <w:r>
        <w:t>Garantes</w:t>
      </w:r>
      <w:r>
        <w:rPr>
          <w:spacing w:val="27"/>
        </w:rPr>
        <w:t xml:space="preserve"> </w:t>
      </w:r>
      <w:r>
        <w:t>podrán</w:t>
      </w:r>
      <w:r>
        <w:rPr>
          <w:spacing w:val="27"/>
        </w:rPr>
        <w:t xml:space="preserve"> </w:t>
      </w:r>
      <w:r>
        <w:t>solicitar</w:t>
      </w:r>
      <w:r>
        <w:rPr>
          <w:spacing w:val="29"/>
        </w:rPr>
        <w:t xml:space="preserve"> </w:t>
      </w:r>
      <w:r>
        <w:t>los</w:t>
      </w:r>
      <w:r>
        <w:rPr>
          <w:spacing w:val="27"/>
        </w:rPr>
        <w:t xml:space="preserve"> </w:t>
      </w:r>
      <w:r>
        <w:t>informes</w:t>
      </w:r>
      <w:r>
        <w:rPr>
          <w:spacing w:val="27"/>
        </w:rPr>
        <w:t xml:space="preserve"> </w:t>
      </w:r>
      <w:r>
        <w:t>complementarios</w:t>
      </w:r>
      <w:r>
        <w:rPr>
          <w:spacing w:val="27"/>
        </w:rPr>
        <w:t xml:space="preserve"> </w:t>
      </w:r>
      <w:r>
        <w:t>al</w:t>
      </w:r>
      <w:r>
        <w:rPr>
          <w:spacing w:val="28"/>
        </w:rPr>
        <w:t xml:space="preserve"> </w:t>
      </w:r>
      <w:r>
        <w:t>Sujeto</w:t>
      </w:r>
      <w:r>
        <w:rPr>
          <w:spacing w:val="29"/>
        </w:rPr>
        <w:t xml:space="preserve"> </w:t>
      </w:r>
      <w:r>
        <w:t>obligado</w:t>
      </w:r>
      <w:r>
        <w:rPr>
          <w:spacing w:val="29"/>
        </w:rPr>
        <w:t xml:space="preserve"> </w:t>
      </w:r>
      <w:r>
        <w:t>que</w:t>
      </w:r>
      <w:r>
        <w:rPr>
          <w:spacing w:val="28"/>
        </w:rPr>
        <w:t xml:space="preserve"> </w:t>
      </w:r>
      <w:r>
        <w:t>requiera</w:t>
      </w:r>
      <w:r>
        <w:rPr>
          <w:spacing w:val="28"/>
        </w:rPr>
        <w:t xml:space="preserve"> </w:t>
      </w:r>
      <w:r>
        <w:t>para</w:t>
      </w:r>
      <w:r>
        <w:rPr>
          <w:spacing w:val="28"/>
        </w:rPr>
        <w:t xml:space="preserve"> </w:t>
      </w:r>
      <w:r>
        <w:t>allegarse</w:t>
      </w:r>
      <w:r>
        <w:rPr>
          <w:spacing w:val="28"/>
        </w:rPr>
        <w:t xml:space="preserve"> </w:t>
      </w:r>
      <w:r>
        <w:t>de</w:t>
      </w:r>
      <w:r>
        <w:rPr>
          <w:spacing w:val="28"/>
        </w:rPr>
        <w:t xml:space="preserve"> </w:t>
      </w:r>
      <w:r>
        <w:t>los elementos de juicio que consideren necesarios para llevar a cabo la verificación.</w:t>
      </w:r>
    </w:p>
    <w:p w14:paraId="741F1AFB" w14:textId="77777777" w:rsidR="00E97127" w:rsidRDefault="00E97127">
      <w:pPr>
        <w:pStyle w:val="Textoindependiente"/>
        <w:spacing w:line="360" w:lineRule="auto"/>
        <w:sectPr w:rsidR="00E97127">
          <w:pgSz w:w="12250" w:h="15850"/>
          <w:pgMar w:top="980" w:right="566" w:bottom="280" w:left="708" w:header="710" w:footer="0" w:gutter="0"/>
          <w:cols w:space="720"/>
        </w:sectPr>
      </w:pPr>
    </w:p>
    <w:p w14:paraId="685AFCA7" w14:textId="77777777" w:rsidR="00E97127" w:rsidRDefault="00B132B6">
      <w:pPr>
        <w:pStyle w:val="Textoindependiente"/>
        <w:spacing w:line="360" w:lineRule="auto"/>
        <w:ind w:left="369" w:right="28"/>
        <w:jc w:val="both"/>
      </w:pPr>
      <w:r>
        <w:lastRenderedPageBreak/>
        <w:t>Cuando las Autoridades Garantes consideren que existe un incumplimiento total o parcial de la determinación, le notificará, por conducto de la Unidad de Transparencia, al superior jerárquico de la persona servidora pública responsable de dar cumplimiento, para el efecto de que, en un plazo no mayor a diez días, dé cumplimiento a los requerimientos del dictamen.</w:t>
      </w:r>
    </w:p>
    <w:p w14:paraId="059B7B0C" w14:textId="77777777" w:rsidR="00E97127" w:rsidRDefault="00E97127">
      <w:pPr>
        <w:pStyle w:val="Textoindependiente"/>
        <w:spacing w:before="111"/>
      </w:pPr>
    </w:p>
    <w:p w14:paraId="38CC2FCF" w14:textId="77777777" w:rsidR="00E97127" w:rsidRDefault="00B132B6">
      <w:pPr>
        <w:pStyle w:val="Textoindependiente"/>
        <w:spacing w:line="360" w:lineRule="auto"/>
        <w:ind w:left="369" w:right="37"/>
        <w:jc w:val="both"/>
      </w:pPr>
      <w:r>
        <w:t>En caso de que las Autoridades Garantes consideren que subsiste el incumplimiento total o parcial de la resolución, en un plazo no mayor a cinco días impondrán las medidas de apremio o sanciones, conforme a lo establecido por esta Ley.</w:t>
      </w:r>
    </w:p>
    <w:p w14:paraId="0C52F7BC" w14:textId="77777777" w:rsidR="00E97127" w:rsidRDefault="00E97127">
      <w:pPr>
        <w:pStyle w:val="Textoindependiente"/>
        <w:spacing w:before="117"/>
      </w:pPr>
    </w:p>
    <w:p w14:paraId="65F6B179" w14:textId="77777777" w:rsidR="00E97127" w:rsidRDefault="00B132B6">
      <w:pPr>
        <w:pStyle w:val="Textoindependiente"/>
        <w:spacing w:line="357" w:lineRule="auto"/>
        <w:ind w:left="369" w:right="32"/>
        <w:jc w:val="both"/>
      </w:pPr>
      <w:r>
        <w:t>Adicionalmente, las Autoridades Garantes podrán emitir recomendaciones a los Sujetos obligados, a fin de procurar que los formatos en que se publique la información, sea de mayor utilidad.</w:t>
      </w:r>
    </w:p>
    <w:p w14:paraId="4403686A" w14:textId="77777777" w:rsidR="00E97127" w:rsidRDefault="00E97127">
      <w:pPr>
        <w:pStyle w:val="Textoindependiente"/>
        <w:spacing w:before="124"/>
      </w:pPr>
    </w:p>
    <w:p w14:paraId="51C99534" w14:textId="77777777" w:rsidR="00E97127" w:rsidRDefault="00B132B6">
      <w:pPr>
        <w:ind w:left="367" w:right="32"/>
        <w:jc w:val="center"/>
        <w:rPr>
          <w:b/>
          <w:sz w:val="20"/>
        </w:rPr>
      </w:pPr>
      <w:r>
        <w:rPr>
          <w:b/>
          <w:sz w:val="20"/>
        </w:rPr>
        <w:t>CAPÍTULO</w:t>
      </w:r>
      <w:r>
        <w:rPr>
          <w:b/>
          <w:spacing w:val="-11"/>
          <w:sz w:val="20"/>
        </w:rPr>
        <w:t xml:space="preserve"> </w:t>
      </w:r>
      <w:r>
        <w:rPr>
          <w:b/>
          <w:spacing w:val="-7"/>
          <w:sz w:val="20"/>
        </w:rPr>
        <w:t>II</w:t>
      </w:r>
    </w:p>
    <w:p w14:paraId="3D6DDEE8" w14:textId="77777777" w:rsidR="00E97127" w:rsidRDefault="00B132B6">
      <w:pPr>
        <w:spacing w:before="116"/>
        <w:ind w:left="361" w:right="34"/>
        <w:jc w:val="center"/>
        <w:rPr>
          <w:b/>
          <w:sz w:val="20"/>
        </w:rPr>
      </w:pPr>
      <w:r>
        <w:rPr>
          <w:b/>
          <w:sz w:val="20"/>
        </w:rPr>
        <w:t>DE</w:t>
      </w:r>
      <w:r>
        <w:rPr>
          <w:b/>
          <w:spacing w:val="-6"/>
          <w:sz w:val="20"/>
        </w:rPr>
        <w:t xml:space="preserve"> </w:t>
      </w:r>
      <w:r>
        <w:rPr>
          <w:b/>
          <w:sz w:val="20"/>
        </w:rPr>
        <w:t>LAS</w:t>
      </w:r>
      <w:r>
        <w:rPr>
          <w:b/>
          <w:spacing w:val="-6"/>
          <w:sz w:val="20"/>
        </w:rPr>
        <w:t xml:space="preserve"> </w:t>
      </w:r>
      <w:r>
        <w:rPr>
          <w:b/>
          <w:sz w:val="20"/>
        </w:rPr>
        <w:t>SOLICITUDES</w:t>
      </w:r>
      <w:r>
        <w:rPr>
          <w:b/>
          <w:spacing w:val="-6"/>
          <w:sz w:val="20"/>
        </w:rPr>
        <w:t xml:space="preserve"> </w:t>
      </w:r>
      <w:r>
        <w:rPr>
          <w:b/>
          <w:sz w:val="20"/>
        </w:rPr>
        <w:t>DE</w:t>
      </w:r>
      <w:r>
        <w:rPr>
          <w:b/>
          <w:spacing w:val="-6"/>
          <w:sz w:val="20"/>
        </w:rPr>
        <w:t xml:space="preserve"> </w:t>
      </w:r>
      <w:r>
        <w:rPr>
          <w:b/>
          <w:sz w:val="20"/>
        </w:rPr>
        <w:t>ACCESO</w:t>
      </w:r>
      <w:r>
        <w:rPr>
          <w:b/>
          <w:spacing w:val="-6"/>
          <w:sz w:val="20"/>
        </w:rPr>
        <w:t xml:space="preserve"> </w:t>
      </w:r>
      <w:r>
        <w:rPr>
          <w:b/>
          <w:sz w:val="20"/>
        </w:rPr>
        <w:t>A</w:t>
      </w:r>
      <w:r>
        <w:rPr>
          <w:b/>
          <w:spacing w:val="-5"/>
          <w:sz w:val="20"/>
        </w:rPr>
        <w:t xml:space="preserve"> </w:t>
      </w:r>
      <w:r>
        <w:rPr>
          <w:b/>
          <w:sz w:val="20"/>
        </w:rPr>
        <w:t>LA</w:t>
      </w:r>
      <w:r>
        <w:rPr>
          <w:b/>
          <w:spacing w:val="-3"/>
          <w:sz w:val="20"/>
        </w:rPr>
        <w:t xml:space="preserve"> </w:t>
      </w:r>
      <w:r>
        <w:rPr>
          <w:b/>
          <w:sz w:val="20"/>
        </w:rPr>
        <w:t>INFORMACIÓN</w:t>
      </w:r>
      <w:r>
        <w:rPr>
          <w:b/>
          <w:spacing w:val="-5"/>
          <w:sz w:val="20"/>
        </w:rPr>
        <w:t xml:space="preserve"> </w:t>
      </w:r>
      <w:r>
        <w:rPr>
          <w:b/>
          <w:sz w:val="20"/>
        </w:rPr>
        <w:t>Y</w:t>
      </w:r>
      <w:r>
        <w:rPr>
          <w:b/>
          <w:spacing w:val="-5"/>
          <w:sz w:val="20"/>
        </w:rPr>
        <w:t xml:space="preserve"> </w:t>
      </w:r>
      <w:r>
        <w:rPr>
          <w:b/>
          <w:sz w:val="20"/>
        </w:rPr>
        <w:t>SU</w:t>
      </w:r>
      <w:r>
        <w:rPr>
          <w:b/>
          <w:spacing w:val="-6"/>
          <w:sz w:val="20"/>
        </w:rPr>
        <w:t xml:space="preserve"> </w:t>
      </w:r>
      <w:r>
        <w:rPr>
          <w:b/>
          <w:spacing w:val="-2"/>
          <w:sz w:val="20"/>
        </w:rPr>
        <w:t>PROCEDIMIENTO</w:t>
      </w:r>
    </w:p>
    <w:p w14:paraId="3B0D3D27" w14:textId="77777777" w:rsidR="00E97127" w:rsidRDefault="00E97127">
      <w:pPr>
        <w:pStyle w:val="Textoindependiente"/>
        <w:spacing w:before="224"/>
        <w:rPr>
          <w:b/>
        </w:rPr>
      </w:pPr>
    </w:p>
    <w:p w14:paraId="05EFD6F7" w14:textId="77777777" w:rsidR="00E97127" w:rsidRDefault="00B132B6">
      <w:pPr>
        <w:pStyle w:val="Textoindependiente"/>
        <w:spacing w:line="360" w:lineRule="auto"/>
        <w:ind w:left="369" w:right="31"/>
        <w:jc w:val="both"/>
      </w:pPr>
      <w:r>
        <w:rPr>
          <w:b/>
        </w:rPr>
        <w:t>Artículo</w:t>
      </w:r>
      <w:r>
        <w:rPr>
          <w:b/>
          <w:spacing w:val="-2"/>
        </w:rPr>
        <w:t xml:space="preserve"> </w:t>
      </w:r>
      <w:r>
        <w:rPr>
          <w:b/>
        </w:rPr>
        <w:t xml:space="preserve">49. </w:t>
      </w:r>
      <w:r>
        <w:t>Las</w:t>
      </w:r>
      <w:r>
        <w:rPr>
          <w:spacing w:val="-3"/>
        </w:rPr>
        <w:t xml:space="preserve"> </w:t>
      </w:r>
      <w:r>
        <w:t>Unidades</w:t>
      </w:r>
      <w:r>
        <w:rPr>
          <w:spacing w:val="-3"/>
        </w:rPr>
        <w:t xml:space="preserve"> </w:t>
      </w:r>
      <w:r>
        <w:t>de</w:t>
      </w:r>
      <w:r>
        <w:rPr>
          <w:spacing w:val="-2"/>
        </w:rPr>
        <w:t xml:space="preserve"> </w:t>
      </w:r>
      <w:r>
        <w:t>Transparencia</w:t>
      </w:r>
      <w:r>
        <w:rPr>
          <w:spacing w:val="-2"/>
        </w:rPr>
        <w:t xml:space="preserve"> </w:t>
      </w:r>
      <w:r>
        <w:t>de</w:t>
      </w:r>
      <w:r>
        <w:rPr>
          <w:spacing w:val="-2"/>
        </w:rPr>
        <w:t xml:space="preserve"> </w:t>
      </w:r>
      <w:r>
        <w:t>los</w:t>
      </w:r>
      <w:r>
        <w:rPr>
          <w:spacing w:val="-3"/>
        </w:rPr>
        <w:t xml:space="preserve"> </w:t>
      </w:r>
      <w:r>
        <w:t>Sujetos</w:t>
      </w:r>
      <w:r>
        <w:rPr>
          <w:spacing w:val="-3"/>
        </w:rPr>
        <w:t xml:space="preserve"> </w:t>
      </w:r>
      <w:r>
        <w:t>obligados</w:t>
      </w:r>
      <w:r>
        <w:rPr>
          <w:spacing w:val="-3"/>
        </w:rPr>
        <w:t xml:space="preserve"> </w:t>
      </w:r>
      <w:r>
        <w:t>deberán</w:t>
      </w:r>
      <w:r>
        <w:rPr>
          <w:spacing w:val="-3"/>
        </w:rPr>
        <w:t xml:space="preserve"> </w:t>
      </w:r>
      <w:r>
        <w:t>implementar las medidas y</w:t>
      </w:r>
      <w:r>
        <w:rPr>
          <w:spacing w:val="-6"/>
        </w:rPr>
        <w:t xml:space="preserve"> </w:t>
      </w:r>
      <w:r>
        <w:t>condiciones necesarias</w:t>
      </w:r>
      <w:r>
        <w:rPr>
          <w:spacing w:val="-3"/>
        </w:rPr>
        <w:t xml:space="preserve"> </w:t>
      </w:r>
      <w:r>
        <w:t>de accesibilidad para que toda persona pueda ejercer el derecho de acceso a la información y deberá apoyar a la persona solicitante en la elaboración de sus solicitudes.</w:t>
      </w:r>
    </w:p>
    <w:p w14:paraId="5D167461" w14:textId="77777777" w:rsidR="00E97127" w:rsidRDefault="00E97127">
      <w:pPr>
        <w:pStyle w:val="Textoindependiente"/>
        <w:spacing w:before="115"/>
      </w:pPr>
    </w:p>
    <w:p w14:paraId="417BA559" w14:textId="77777777" w:rsidR="00E97127" w:rsidRDefault="00B132B6">
      <w:pPr>
        <w:pStyle w:val="Textoindependiente"/>
        <w:spacing w:line="360" w:lineRule="auto"/>
        <w:ind w:left="369" w:right="33"/>
        <w:jc w:val="both"/>
      </w:pPr>
      <w:r>
        <w:rPr>
          <w:b/>
        </w:rPr>
        <w:t xml:space="preserve">Artículo 50. </w:t>
      </w:r>
      <w:r>
        <w:t>Cualquier persona por sí misma o a través de su representante, podrá presentar solicitud de acceso a la información ante la Unidad de Transparencia del Sujeto obligado, a través de la Plataforma Nacional, en la oficina u oficinas designadas para ello,</w:t>
      </w:r>
      <w:r>
        <w:rPr>
          <w:spacing w:val="-3"/>
        </w:rPr>
        <w:t xml:space="preserve"> </w:t>
      </w:r>
      <w:r>
        <w:t>vía</w:t>
      </w:r>
      <w:r>
        <w:rPr>
          <w:spacing w:val="-3"/>
        </w:rPr>
        <w:t xml:space="preserve"> </w:t>
      </w:r>
      <w:r>
        <w:t>correo</w:t>
      </w:r>
      <w:r>
        <w:rPr>
          <w:spacing w:val="-2"/>
        </w:rPr>
        <w:t xml:space="preserve"> </w:t>
      </w:r>
      <w:r>
        <w:t>electrónico,</w:t>
      </w:r>
      <w:r>
        <w:rPr>
          <w:spacing w:val="-3"/>
        </w:rPr>
        <w:t xml:space="preserve"> </w:t>
      </w:r>
      <w:r>
        <w:t>correo</w:t>
      </w:r>
      <w:r>
        <w:rPr>
          <w:spacing w:val="-2"/>
        </w:rPr>
        <w:t xml:space="preserve"> </w:t>
      </w:r>
      <w:r>
        <w:t>postal,</w:t>
      </w:r>
      <w:r>
        <w:rPr>
          <w:spacing w:val="-1"/>
        </w:rPr>
        <w:t xml:space="preserve"> </w:t>
      </w:r>
      <w:r>
        <w:t>mensajería,</w:t>
      </w:r>
      <w:r>
        <w:rPr>
          <w:spacing w:val="-3"/>
        </w:rPr>
        <w:t xml:space="preserve"> </w:t>
      </w:r>
      <w:r>
        <w:t>telégrafo,</w:t>
      </w:r>
      <w:r>
        <w:rPr>
          <w:spacing w:val="-3"/>
        </w:rPr>
        <w:t xml:space="preserve"> </w:t>
      </w:r>
      <w:r>
        <w:t>verbalmente</w:t>
      </w:r>
      <w:r>
        <w:rPr>
          <w:spacing w:val="-3"/>
        </w:rPr>
        <w:t xml:space="preserve"> </w:t>
      </w:r>
      <w:r>
        <w:t>o</w:t>
      </w:r>
      <w:r>
        <w:rPr>
          <w:spacing w:val="-2"/>
        </w:rPr>
        <w:t xml:space="preserve"> </w:t>
      </w:r>
      <w:r>
        <w:t>cualquier</w:t>
      </w:r>
      <w:r>
        <w:rPr>
          <w:spacing w:val="-2"/>
        </w:rPr>
        <w:t xml:space="preserve"> </w:t>
      </w:r>
      <w:r>
        <w:t>medio</w:t>
      </w:r>
      <w:r>
        <w:rPr>
          <w:spacing w:val="-2"/>
        </w:rPr>
        <w:t xml:space="preserve"> </w:t>
      </w:r>
      <w:r>
        <w:t>aprobado</w:t>
      </w:r>
      <w:r>
        <w:rPr>
          <w:spacing w:val="-2"/>
        </w:rPr>
        <w:t xml:space="preserve"> </w:t>
      </w:r>
      <w:r>
        <w:t>por</w:t>
      </w:r>
      <w:r>
        <w:rPr>
          <w:spacing w:val="-3"/>
        </w:rPr>
        <w:t xml:space="preserve"> </w:t>
      </w:r>
      <w:r>
        <w:t>el</w:t>
      </w:r>
      <w:r>
        <w:rPr>
          <w:spacing w:val="-3"/>
        </w:rPr>
        <w:t xml:space="preserve"> </w:t>
      </w:r>
      <w:r>
        <w:t>Subsistema Estatal.</w:t>
      </w:r>
    </w:p>
    <w:p w14:paraId="3F8327B1" w14:textId="77777777" w:rsidR="00E97127" w:rsidRDefault="00E97127">
      <w:pPr>
        <w:pStyle w:val="Textoindependiente"/>
        <w:spacing w:before="115"/>
      </w:pPr>
    </w:p>
    <w:p w14:paraId="25967B68" w14:textId="77777777" w:rsidR="00E97127" w:rsidRDefault="00B132B6">
      <w:pPr>
        <w:pStyle w:val="Textoindependiente"/>
        <w:spacing w:before="1" w:line="360" w:lineRule="auto"/>
        <w:ind w:left="369" w:right="34"/>
        <w:jc w:val="both"/>
      </w:pPr>
      <w:r>
        <w:rPr>
          <w:b/>
        </w:rPr>
        <w:t xml:space="preserve">Artículo 51. </w:t>
      </w:r>
      <w:r>
        <w:t>Tratándose de solicitudes de acceso a la información formuladas mediante la Plataforma Nacional, las personas solicitantes podrán dar seguimiento a sus requerimientos a través del número de folio que esta genere.</w:t>
      </w:r>
    </w:p>
    <w:p w14:paraId="190910E9" w14:textId="77777777" w:rsidR="00E97127" w:rsidRDefault="00E97127">
      <w:pPr>
        <w:pStyle w:val="Textoindependiente"/>
        <w:spacing w:before="114"/>
      </w:pPr>
    </w:p>
    <w:p w14:paraId="0BDA831B" w14:textId="77777777" w:rsidR="00E97127" w:rsidRDefault="00B132B6">
      <w:pPr>
        <w:pStyle w:val="Textoindependiente"/>
        <w:spacing w:line="360" w:lineRule="auto"/>
        <w:ind w:left="369" w:right="31"/>
        <w:jc w:val="both"/>
      </w:pPr>
      <w:r>
        <w:t>En los demás casos, la Unidad de Transparencia tendrá que registrar y capturar la solicitud de acceso en la Plataforma Nacional dentro de los cinco días posteriores a su recepción, y deberá enviar el acuse de recibo a la persona solicitante, en la forma</w:t>
      </w:r>
      <w:r>
        <w:rPr>
          <w:spacing w:val="26"/>
        </w:rPr>
        <w:t xml:space="preserve"> </w:t>
      </w:r>
      <w:r>
        <w:t>que se haya señalado por este, en el que se indique la fecha de recepción, el folio que corresponda y los plazos de respuesta aplicables.</w:t>
      </w:r>
    </w:p>
    <w:p w14:paraId="58E448B9" w14:textId="77777777" w:rsidR="00E97127" w:rsidRDefault="00E97127">
      <w:pPr>
        <w:pStyle w:val="Textoindependiente"/>
        <w:spacing w:before="115"/>
      </w:pPr>
    </w:p>
    <w:p w14:paraId="48C6B799" w14:textId="77777777" w:rsidR="00E97127" w:rsidRDefault="00B132B6">
      <w:pPr>
        <w:pStyle w:val="Textoindependiente"/>
        <w:spacing w:line="360" w:lineRule="auto"/>
        <w:ind w:left="369" w:right="34"/>
        <w:jc w:val="both"/>
      </w:pPr>
      <w:r>
        <w:rPr>
          <w:b/>
        </w:rPr>
        <w:t xml:space="preserve">Artículo 52. </w:t>
      </w:r>
      <w:r>
        <w:t>Cuando la persona particular presente su solicitud por medios electrónicos a través de la Plataforma Nacional, se entenderá que acepta que las notificaciones le sean</w:t>
      </w:r>
      <w:r>
        <w:rPr>
          <w:spacing w:val="-1"/>
        </w:rPr>
        <w:t xml:space="preserve"> </w:t>
      </w:r>
      <w:r>
        <w:t>efectuadas por dicho sistema, salvo que señale un medio distinto para</w:t>
      </w:r>
      <w:r>
        <w:rPr>
          <w:spacing w:val="-2"/>
        </w:rPr>
        <w:t xml:space="preserve"> </w:t>
      </w:r>
      <w:r>
        <w:t>efectos de las notificaciones.</w:t>
      </w:r>
    </w:p>
    <w:p w14:paraId="0A7E52FC" w14:textId="77777777" w:rsidR="00E97127" w:rsidRDefault="00E97127">
      <w:pPr>
        <w:pStyle w:val="Textoindependiente"/>
        <w:spacing w:before="116"/>
      </w:pPr>
    </w:p>
    <w:p w14:paraId="2B423E54" w14:textId="77777777" w:rsidR="00E97127" w:rsidRDefault="00B132B6">
      <w:pPr>
        <w:pStyle w:val="Textoindependiente"/>
        <w:spacing w:line="360" w:lineRule="auto"/>
        <w:ind w:left="369" w:right="28"/>
        <w:jc w:val="both"/>
      </w:pPr>
      <w:r>
        <w:t xml:space="preserve">Las respuestas que otorguen las Unidades de Transparencia a través de la Plataforma Nacional, se consideran válidas, </w:t>
      </w:r>
      <w:proofErr w:type="spellStart"/>
      <w:r>
        <w:t>aún</w:t>
      </w:r>
      <w:proofErr w:type="spellEnd"/>
      <w:r>
        <w:t xml:space="preserve"> cuando no cuenten con firma autógrafa.</w:t>
      </w:r>
    </w:p>
    <w:p w14:paraId="275DD982" w14:textId="77777777" w:rsidR="00E97127" w:rsidRDefault="00E97127">
      <w:pPr>
        <w:pStyle w:val="Textoindependiente"/>
        <w:spacing w:before="114"/>
      </w:pPr>
    </w:p>
    <w:p w14:paraId="566E2485" w14:textId="77777777" w:rsidR="00E97127" w:rsidRDefault="00B132B6">
      <w:pPr>
        <w:pStyle w:val="Textoindependiente"/>
        <w:spacing w:line="360" w:lineRule="auto"/>
        <w:ind w:left="369" w:right="31"/>
        <w:jc w:val="both"/>
      </w:pPr>
      <w:r>
        <w:t>En el caso de solicitudes recibidas en otros medios, en las que las personas solicitantes no proporcionen un domicilio o medio para recibir la información o, en su defecto, no haya sido posible practicar la notificación, se notificará por estrados en la oficina de la Unidad de Transparencia que corresponda.</w:t>
      </w:r>
    </w:p>
    <w:p w14:paraId="5A7BE96B" w14:textId="77777777" w:rsidR="00E97127" w:rsidRDefault="00E97127">
      <w:pPr>
        <w:pStyle w:val="Textoindependiente"/>
        <w:spacing w:before="116"/>
      </w:pPr>
    </w:p>
    <w:p w14:paraId="5EB68550" w14:textId="77777777" w:rsidR="00E97127" w:rsidRDefault="00B132B6">
      <w:pPr>
        <w:pStyle w:val="Textoindependiente"/>
        <w:ind w:left="369"/>
        <w:jc w:val="both"/>
      </w:pPr>
      <w:r>
        <w:rPr>
          <w:b/>
        </w:rPr>
        <w:t>Artículo</w:t>
      </w:r>
      <w:r>
        <w:rPr>
          <w:b/>
          <w:spacing w:val="-5"/>
        </w:rPr>
        <w:t xml:space="preserve"> </w:t>
      </w:r>
      <w:r>
        <w:rPr>
          <w:b/>
        </w:rPr>
        <w:t>53.</w:t>
      </w:r>
      <w:r>
        <w:rPr>
          <w:b/>
          <w:spacing w:val="-5"/>
        </w:rPr>
        <w:t xml:space="preserve"> </w:t>
      </w:r>
      <w:r>
        <w:t>Para</w:t>
      </w:r>
      <w:r>
        <w:rPr>
          <w:spacing w:val="-5"/>
        </w:rPr>
        <w:t xml:space="preserve"> </w:t>
      </w:r>
      <w:r>
        <w:t>presentar</w:t>
      </w:r>
      <w:r>
        <w:rPr>
          <w:spacing w:val="-4"/>
        </w:rPr>
        <w:t xml:space="preserve"> </w:t>
      </w:r>
      <w:r>
        <w:t>una</w:t>
      </w:r>
      <w:r>
        <w:rPr>
          <w:spacing w:val="-5"/>
        </w:rPr>
        <w:t xml:space="preserve"> </w:t>
      </w:r>
      <w:r>
        <w:t>solicitud</w:t>
      </w:r>
      <w:r>
        <w:rPr>
          <w:spacing w:val="-4"/>
        </w:rPr>
        <w:t xml:space="preserve"> </w:t>
      </w:r>
      <w:r>
        <w:t>no</w:t>
      </w:r>
      <w:r>
        <w:rPr>
          <w:spacing w:val="-4"/>
        </w:rPr>
        <w:t xml:space="preserve"> </w:t>
      </w:r>
      <w:r>
        <w:t>se</w:t>
      </w:r>
      <w:r>
        <w:rPr>
          <w:spacing w:val="-5"/>
        </w:rPr>
        <w:t xml:space="preserve"> </w:t>
      </w:r>
      <w:r>
        <w:t>podrán</w:t>
      </w:r>
      <w:r>
        <w:rPr>
          <w:spacing w:val="-6"/>
        </w:rPr>
        <w:t xml:space="preserve"> </w:t>
      </w:r>
      <w:r>
        <w:t>exigir mayores</w:t>
      </w:r>
      <w:r>
        <w:rPr>
          <w:spacing w:val="-6"/>
        </w:rPr>
        <w:t xml:space="preserve"> </w:t>
      </w:r>
      <w:r>
        <w:t>requisitos</w:t>
      </w:r>
      <w:r>
        <w:rPr>
          <w:spacing w:val="-5"/>
        </w:rPr>
        <w:t xml:space="preserve"> </w:t>
      </w:r>
      <w:r>
        <w:t>que</w:t>
      </w:r>
      <w:r>
        <w:rPr>
          <w:spacing w:val="-5"/>
        </w:rPr>
        <w:t xml:space="preserve"> </w:t>
      </w:r>
      <w:r>
        <w:t>los</w:t>
      </w:r>
      <w:r>
        <w:rPr>
          <w:spacing w:val="-3"/>
        </w:rPr>
        <w:t xml:space="preserve"> </w:t>
      </w:r>
      <w:r>
        <w:rPr>
          <w:spacing w:val="-2"/>
        </w:rPr>
        <w:t>siguientes:</w:t>
      </w:r>
    </w:p>
    <w:p w14:paraId="1B2526EE" w14:textId="77777777" w:rsidR="00E97127" w:rsidRDefault="00E97127">
      <w:pPr>
        <w:pStyle w:val="Textoindependiente"/>
      </w:pPr>
    </w:p>
    <w:p w14:paraId="7B533C45" w14:textId="77777777" w:rsidR="00E97127" w:rsidRDefault="00E97127">
      <w:pPr>
        <w:pStyle w:val="Textoindependiente"/>
        <w:spacing w:before="1"/>
      </w:pPr>
    </w:p>
    <w:p w14:paraId="433C0BAB" w14:textId="77777777" w:rsidR="00E97127" w:rsidRDefault="00B132B6">
      <w:pPr>
        <w:pStyle w:val="Prrafodelista"/>
        <w:numPr>
          <w:ilvl w:val="0"/>
          <w:numId w:val="75"/>
        </w:numPr>
        <w:tabs>
          <w:tab w:val="left" w:pos="1502"/>
        </w:tabs>
        <w:ind w:hanging="693"/>
        <w:jc w:val="left"/>
        <w:rPr>
          <w:sz w:val="20"/>
        </w:rPr>
      </w:pPr>
      <w:r>
        <w:rPr>
          <w:sz w:val="20"/>
        </w:rPr>
        <w:t>Medio</w:t>
      </w:r>
      <w:r>
        <w:rPr>
          <w:spacing w:val="-3"/>
          <w:sz w:val="20"/>
        </w:rPr>
        <w:t xml:space="preserve"> </w:t>
      </w:r>
      <w:r>
        <w:rPr>
          <w:sz w:val="20"/>
        </w:rPr>
        <w:t>para</w:t>
      </w:r>
      <w:r>
        <w:rPr>
          <w:spacing w:val="-6"/>
          <w:sz w:val="20"/>
        </w:rPr>
        <w:t xml:space="preserve"> </w:t>
      </w:r>
      <w:r>
        <w:rPr>
          <w:sz w:val="20"/>
        </w:rPr>
        <w:t>recibir</w:t>
      </w:r>
      <w:r>
        <w:rPr>
          <w:spacing w:val="-3"/>
          <w:sz w:val="20"/>
        </w:rPr>
        <w:t xml:space="preserve"> </w:t>
      </w:r>
      <w:r>
        <w:rPr>
          <w:spacing w:val="-2"/>
          <w:sz w:val="20"/>
        </w:rPr>
        <w:t>notificaciones;</w:t>
      </w:r>
    </w:p>
    <w:p w14:paraId="71986879" w14:textId="77777777" w:rsidR="00E97127" w:rsidRDefault="00E97127">
      <w:pPr>
        <w:pStyle w:val="Prrafodelista"/>
        <w:rPr>
          <w:sz w:val="20"/>
        </w:rPr>
        <w:sectPr w:rsidR="00E97127">
          <w:pgSz w:w="12250" w:h="15850"/>
          <w:pgMar w:top="980" w:right="566" w:bottom="280" w:left="708" w:header="710" w:footer="0" w:gutter="0"/>
          <w:cols w:space="720"/>
        </w:sectPr>
      </w:pPr>
    </w:p>
    <w:p w14:paraId="7EECE37D" w14:textId="77777777" w:rsidR="00E97127" w:rsidRDefault="00B132B6">
      <w:pPr>
        <w:pStyle w:val="Prrafodelista"/>
        <w:numPr>
          <w:ilvl w:val="0"/>
          <w:numId w:val="75"/>
        </w:numPr>
        <w:tabs>
          <w:tab w:val="left" w:pos="1502"/>
        </w:tabs>
        <w:spacing w:line="223" w:lineRule="exact"/>
        <w:ind w:hanging="770"/>
        <w:jc w:val="both"/>
        <w:rPr>
          <w:sz w:val="20"/>
        </w:rPr>
      </w:pPr>
      <w:r>
        <w:rPr>
          <w:sz w:val="20"/>
        </w:rPr>
        <w:lastRenderedPageBreak/>
        <w:t>La</w:t>
      </w:r>
      <w:r>
        <w:rPr>
          <w:spacing w:val="-6"/>
          <w:sz w:val="20"/>
        </w:rPr>
        <w:t xml:space="preserve"> </w:t>
      </w:r>
      <w:r>
        <w:rPr>
          <w:sz w:val="20"/>
        </w:rPr>
        <w:t>descripción</w:t>
      </w:r>
      <w:r>
        <w:rPr>
          <w:spacing w:val="-6"/>
          <w:sz w:val="20"/>
        </w:rPr>
        <w:t xml:space="preserve"> </w:t>
      </w:r>
      <w:r>
        <w:rPr>
          <w:sz w:val="20"/>
        </w:rPr>
        <w:t>de</w:t>
      </w:r>
      <w:r>
        <w:rPr>
          <w:spacing w:val="-5"/>
          <w:sz w:val="20"/>
        </w:rPr>
        <w:t xml:space="preserve"> </w:t>
      </w:r>
      <w:r>
        <w:rPr>
          <w:sz w:val="20"/>
        </w:rPr>
        <w:t>la</w:t>
      </w:r>
      <w:r>
        <w:rPr>
          <w:spacing w:val="-5"/>
          <w:sz w:val="20"/>
        </w:rPr>
        <w:t xml:space="preserve"> </w:t>
      </w:r>
      <w:r>
        <w:rPr>
          <w:sz w:val="20"/>
        </w:rPr>
        <w:t>información</w:t>
      </w:r>
      <w:r>
        <w:rPr>
          <w:spacing w:val="-6"/>
          <w:sz w:val="20"/>
        </w:rPr>
        <w:t xml:space="preserve"> </w:t>
      </w:r>
      <w:r>
        <w:rPr>
          <w:sz w:val="20"/>
        </w:rPr>
        <w:t>solicitada,</w:t>
      </w:r>
      <w:r>
        <w:rPr>
          <w:spacing w:val="-2"/>
          <w:sz w:val="20"/>
        </w:rPr>
        <w:t xml:space="preserve"> </w:t>
      </w:r>
      <w:r>
        <w:rPr>
          <w:spacing w:val="-10"/>
          <w:sz w:val="20"/>
        </w:rPr>
        <w:t>y</w:t>
      </w:r>
    </w:p>
    <w:p w14:paraId="60E02439" w14:textId="77777777" w:rsidR="00E97127" w:rsidRDefault="00B132B6">
      <w:pPr>
        <w:pStyle w:val="Prrafodelista"/>
        <w:numPr>
          <w:ilvl w:val="0"/>
          <w:numId w:val="75"/>
        </w:numPr>
        <w:tabs>
          <w:tab w:val="left" w:pos="1502"/>
        </w:tabs>
        <w:spacing w:before="115" w:line="360" w:lineRule="auto"/>
        <w:ind w:right="37" w:hanging="850"/>
        <w:jc w:val="both"/>
        <w:rPr>
          <w:sz w:val="20"/>
        </w:rPr>
      </w:pPr>
      <w:r>
        <w:rPr>
          <w:sz w:val="20"/>
        </w:rPr>
        <w:t>La modalidad en la que prefiere se otorgue el acceso a la información, la cual podrá</w:t>
      </w:r>
      <w:r>
        <w:rPr>
          <w:spacing w:val="-1"/>
          <w:sz w:val="20"/>
        </w:rPr>
        <w:t xml:space="preserve"> </w:t>
      </w:r>
      <w:r>
        <w:rPr>
          <w:sz w:val="20"/>
        </w:rPr>
        <w:t>ser verbal, siempre y</w:t>
      </w:r>
      <w:r>
        <w:rPr>
          <w:spacing w:val="-2"/>
          <w:sz w:val="20"/>
        </w:rPr>
        <w:t xml:space="preserve"> </w:t>
      </w:r>
      <w:r>
        <w:rPr>
          <w:sz w:val="20"/>
        </w:rPr>
        <w:t>cuando sea para fines de orientación, mediante consulta directa, mediante la expedición de copias simples o certificadas o la reproducción en cualquier otro medio, incluidos los electrónicos.</w:t>
      </w:r>
    </w:p>
    <w:p w14:paraId="11DA9B9E" w14:textId="77777777" w:rsidR="00E97127" w:rsidRDefault="00E97127">
      <w:pPr>
        <w:pStyle w:val="Textoindependiente"/>
        <w:spacing w:before="116"/>
      </w:pPr>
    </w:p>
    <w:p w14:paraId="0A90A803" w14:textId="77777777" w:rsidR="00E97127" w:rsidRDefault="00B132B6">
      <w:pPr>
        <w:pStyle w:val="Textoindependiente"/>
        <w:spacing w:line="360" w:lineRule="auto"/>
        <w:ind w:left="369" w:right="46"/>
        <w:jc w:val="both"/>
      </w:pPr>
      <w:r>
        <w:t>En su caso, la persona solicitante señalará el formato accesible en la que se requiera la información de acuerdo a lo señalado en la presente Ley.</w:t>
      </w:r>
    </w:p>
    <w:p w14:paraId="6A8A23A0" w14:textId="77777777" w:rsidR="00E97127" w:rsidRDefault="00E97127">
      <w:pPr>
        <w:pStyle w:val="Textoindependiente"/>
        <w:spacing w:before="114"/>
      </w:pPr>
    </w:p>
    <w:p w14:paraId="5085953A" w14:textId="77777777" w:rsidR="00E97127" w:rsidRDefault="00B132B6">
      <w:pPr>
        <w:pStyle w:val="Textoindependiente"/>
        <w:spacing w:line="360" w:lineRule="auto"/>
        <w:ind w:left="369" w:right="43"/>
        <w:jc w:val="both"/>
      </w:pPr>
      <w:r>
        <w:rPr>
          <w:b/>
        </w:rPr>
        <w:t xml:space="preserve">Artículo 54. </w:t>
      </w:r>
      <w:r>
        <w:t>Los términos de todas las notificaciones previstas en esta Ley, empezarán a correr al día siguiente al que se</w:t>
      </w:r>
      <w:r>
        <w:rPr>
          <w:spacing w:val="80"/>
        </w:rPr>
        <w:t xml:space="preserve"> </w:t>
      </w:r>
      <w:r>
        <w:rPr>
          <w:spacing w:val="-2"/>
        </w:rPr>
        <w:t>practiquen.</w:t>
      </w:r>
    </w:p>
    <w:p w14:paraId="2FBAC5B0" w14:textId="77777777" w:rsidR="00E97127" w:rsidRDefault="00E97127">
      <w:pPr>
        <w:pStyle w:val="Textoindependiente"/>
        <w:spacing w:before="118"/>
      </w:pPr>
    </w:p>
    <w:p w14:paraId="2B3EAED4" w14:textId="77777777" w:rsidR="00E97127" w:rsidRDefault="00B132B6">
      <w:pPr>
        <w:pStyle w:val="Textoindependiente"/>
        <w:ind w:left="369"/>
        <w:jc w:val="both"/>
      </w:pPr>
      <w:r>
        <w:t>Cuando</w:t>
      </w:r>
      <w:r>
        <w:rPr>
          <w:spacing w:val="-3"/>
        </w:rPr>
        <w:t xml:space="preserve"> </w:t>
      </w:r>
      <w:r>
        <w:t>los</w:t>
      </w:r>
      <w:r>
        <w:rPr>
          <w:spacing w:val="-5"/>
        </w:rPr>
        <w:t xml:space="preserve"> </w:t>
      </w:r>
      <w:r>
        <w:t>plazos</w:t>
      </w:r>
      <w:r>
        <w:rPr>
          <w:spacing w:val="-4"/>
        </w:rPr>
        <w:t xml:space="preserve"> </w:t>
      </w:r>
      <w:r>
        <w:t>fijados</w:t>
      </w:r>
      <w:r>
        <w:rPr>
          <w:spacing w:val="-5"/>
        </w:rPr>
        <w:t xml:space="preserve"> </w:t>
      </w:r>
      <w:r>
        <w:t>por</w:t>
      </w:r>
      <w:r>
        <w:rPr>
          <w:spacing w:val="-5"/>
        </w:rPr>
        <w:t xml:space="preserve"> </w:t>
      </w:r>
      <w:r>
        <w:t>esta</w:t>
      </w:r>
      <w:r>
        <w:rPr>
          <w:spacing w:val="-5"/>
        </w:rPr>
        <w:t xml:space="preserve"> </w:t>
      </w:r>
      <w:r>
        <w:t>Ley</w:t>
      </w:r>
      <w:r>
        <w:rPr>
          <w:spacing w:val="-4"/>
        </w:rPr>
        <w:t xml:space="preserve"> </w:t>
      </w:r>
      <w:r>
        <w:t>sean</w:t>
      </w:r>
      <w:r>
        <w:rPr>
          <w:spacing w:val="-5"/>
        </w:rPr>
        <w:t xml:space="preserve"> </w:t>
      </w:r>
      <w:r>
        <w:t>en</w:t>
      </w:r>
      <w:r>
        <w:rPr>
          <w:spacing w:val="-4"/>
        </w:rPr>
        <w:t xml:space="preserve"> </w:t>
      </w:r>
      <w:r>
        <w:t>días,</w:t>
      </w:r>
      <w:r>
        <w:rPr>
          <w:spacing w:val="-4"/>
        </w:rPr>
        <w:t xml:space="preserve"> </w:t>
      </w:r>
      <w:r>
        <w:t>estos</w:t>
      </w:r>
      <w:r>
        <w:rPr>
          <w:spacing w:val="-5"/>
        </w:rPr>
        <w:t xml:space="preserve"> </w:t>
      </w:r>
      <w:r>
        <w:t>se</w:t>
      </w:r>
      <w:r>
        <w:rPr>
          <w:spacing w:val="-1"/>
        </w:rPr>
        <w:t xml:space="preserve"> </w:t>
      </w:r>
      <w:r>
        <w:t>entenderán</w:t>
      </w:r>
      <w:r>
        <w:rPr>
          <w:spacing w:val="-5"/>
        </w:rPr>
        <w:t xml:space="preserve"> </w:t>
      </w:r>
      <w:r>
        <w:t>como</w:t>
      </w:r>
      <w:r>
        <w:rPr>
          <w:spacing w:val="-3"/>
        </w:rPr>
        <w:t xml:space="preserve"> </w:t>
      </w:r>
      <w:r>
        <w:rPr>
          <w:spacing w:val="-2"/>
        </w:rPr>
        <w:t>hábiles.</w:t>
      </w:r>
    </w:p>
    <w:p w14:paraId="1EC5D635" w14:textId="77777777" w:rsidR="00E97127" w:rsidRDefault="00E97127">
      <w:pPr>
        <w:pStyle w:val="Textoindependiente"/>
        <w:spacing w:before="228"/>
      </w:pPr>
    </w:p>
    <w:p w14:paraId="26B764E8" w14:textId="77777777" w:rsidR="00E97127" w:rsidRDefault="00B132B6">
      <w:pPr>
        <w:pStyle w:val="Textoindependiente"/>
        <w:spacing w:before="1" w:line="360" w:lineRule="auto"/>
        <w:ind w:left="369" w:right="39"/>
        <w:jc w:val="both"/>
      </w:pPr>
      <w:r>
        <w:rPr>
          <w:b/>
        </w:rPr>
        <w:t xml:space="preserve">Artículo 55. </w:t>
      </w:r>
      <w:r>
        <w:t>De manera excepcional, cuando, de forma fundada y motivada, así lo determine el Sujeto obligado, en aquellos casos en</w:t>
      </w:r>
      <w:r>
        <w:rPr>
          <w:spacing w:val="-3"/>
        </w:rPr>
        <w:t xml:space="preserve"> </w:t>
      </w:r>
      <w:r>
        <w:t>que la</w:t>
      </w:r>
      <w:r>
        <w:rPr>
          <w:spacing w:val="-2"/>
        </w:rPr>
        <w:t xml:space="preserve"> </w:t>
      </w:r>
      <w:r>
        <w:t>información</w:t>
      </w:r>
      <w:r>
        <w:rPr>
          <w:spacing w:val="-1"/>
        </w:rPr>
        <w:t xml:space="preserve"> </w:t>
      </w:r>
      <w:r>
        <w:t>solicitada</w:t>
      </w:r>
      <w:r>
        <w:rPr>
          <w:spacing w:val="-2"/>
        </w:rPr>
        <w:t xml:space="preserve"> </w:t>
      </w:r>
      <w:r>
        <w:t>que ya se</w:t>
      </w:r>
      <w:r>
        <w:rPr>
          <w:spacing w:val="-2"/>
        </w:rPr>
        <w:t xml:space="preserve"> </w:t>
      </w:r>
      <w:r>
        <w:t>encuentre</w:t>
      </w:r>
      <w:r>
        <w:rPr>
          <w:spacing w:val="-2"/>
        </w:rPr>
        <w:t xml:space="preserve"> </w:t>
      </w:r>
      <w:r>
        <w:t>en</w:t>
      </w:r>
      <w:r>
        <w:rPr>
          <w:spacing w:val="-1"/>
        </w:rPr>
        <w:t xml:space="preserve"> </w:t>
      </w:r>
      <w:r>
        <w:t>su</w:t>
      </w:r>
      <w:r>
        <w:rPr>
          <w:spacing w:val="-3"/>
        </w:rPr>
        <w:t xml:space="preserve"> </w:t>
      </w:r>
      <w:r>
        <w:t>posesión</w:t>
      </w:r>
      <w:r>
        <w:rPr>
          <w:spacing w:val="-1"/>
        </w:rPr>
        <w:t xml:space="preserve"> </w:t>
      </w:r>
      <w:r>
        <w:t>implique</w:t>
      </w:r>
      <w:r>
        <w:rPr>
          <w:spacing w:val="-2"/>
        </w:rPr>
        <w:t xml:space="preserve"> </w:t>
      </w:r>
      <w:r>
        <w:t>análisis,</w:t>
      </w:r>
      <w:r>
        <w:rPr>
          <w:spacing w:val="-2"/>
        </w:rPr>
        <w:t xml:space="preserve"> </w:t>
      </w:r>
      <w:r>
        <w:t>estudio</w:t>
      </w:r>
      <w:r>
        <w:rPr>
          <w:spacing w:val="-1"/>
        </w:rPr>
        <w:t xml:space="preserve"> </w:t>
      </w:r>
      <w:r>
        <w:t>o</w:t>
      </w:r>
      <w:r>
        <w:rPr>
          <w:spacing w:val="-1"/>
        </w:rPr>
        <w:t xml:space="preserve"> </w:t>
      </w:r>
      <w:r>
        <w:t>procesamiento</w:t>
      </w:r>
      <w:r>
        <w:rPr>
          <w:spacing w:val="-1"/>
        </w:rPr>
        <w:t xml:space="preserve"> </w:t>
      </w:r>
      <w:r>
        <w:t>de</w:t>
      </w:r>
      <w:r>
        <w:rPr>
          <w:spacing w:val="-2"/>
        </w:rPr>
        <w:t xml:space="preserve"> </w:t>
      </w:r>
      <w:r>
        <w:t>documentos</w:t>
      </w:r>
      <w:r>
        <w:rPr>
          <w:spacing w:val="-3"/>
        </w:rPr>
        <w:t xml:space="preserve"> </w:t>
      </w:r>
      <w:r>
        <w:t>cuya entrega o reproducción sobrepase las capacidades técnicas del Sujeto obligado para cumplir con la solicitud, en los plazos establecidos para dichos efectos, se podrán poner a disposición de la persona solicitante los documentos en consulta directa, salvo</w:t>
      </w:r>
      <w:r>
        <w:rPr>
          <w:spacing w:val="40"/>
        </w:rPr>
        <w:t xml:space="preserve"> </w:t>
      </w:r>
      <w:r>
        <w:t>la información clasificada.</w:t>
      </w:r>
    </w:p>
    <w:p w14:paraId="64A6CDDA" w14:textId="77777777" w:rsidR="00E97127" w:rsidRDefault="00E97127">
      <w:pPr>
        <w:pStyle w:val="Textoindependiente"/>
        <w:spacing w:before="113"/>
      </w:pPr>
    </w:p>
    <w:p w14:paraId="6E341F86" w14:textId="77777777" w:rsidR="00E97127" w:rsidRDefault="00B132B6">
      <w:pPr>
        <w:pStyle w:val="Textoindependiente"/>
        <w:spacing w:before="1" w:line="360" w:lineRule="auto"/>
        <w:ind w:left="369" w:right="47"/>
        <w:jc w:val="both"/>
      </w:pPr>
      <w:r>
        <w:t>En todo caso se facilitará su copia simple o certificada, así como su reproducción por cualquier medio disponible en las instalaciones del Sujeto obligado previo pago de derechos o que, en su caso, aporte la persona solicitante.</w:t>
      </w:r>
    </w:p>
    <w:p w14:paraId="60AA5722" w14:textId="77777777" w:rsidR="00E97127" w:rsidRDefault="00E97127">
      <w:pPr>
        <w:pStyle w:val="Textoindependiente"/>
        <w:spacing w:before="117"/>
      </w:pPr>
    </w:p>
    <w:p w14:paraId="01DD8C25" w14:textId="77777777" w:rsidR="00E97127" w:rsidRDefault="00B132B6">
      <w:pPr>
        <w:pStyle w:val="Textoindependiente"/>
        <w:spacing w:line="360" w:lineRule="auto"/>
        <w:ind w:left="369" w:right="29"/>
        <w:jc w:val="both"/>
      </w:pPr>
      <w:r>
        <w:rPr>
          <w:b/>
        </w:rPr>
        <w:t xml:space="preserve">Artículo 56. </w:t>
      </w:r>
      <w:r>
        <w:t>Cuando los detalles proporcionados en la solicitud de acceso a la información resulten insuficientes, incompletos o sean erróneos, para localizar la información solicitada, la Unidad de Transparencia podrá requerir a la persona solicitante, por una sola vez y</w:t>
      </w:r>
      <w:r>
        <w:rPr>
          <w:spacing w:val="-1"/>
        </w:rPr>
        <w:t xml:space="preserve"> </w:t>
      </w:r>
      <w:r>
        <w:t>dentro de un plazo que no podrá exceder de tres días, contados a partir de la presentación de la solicitud, para que, en un término de hasta diez días, indique otros elementos o corrija los datos proporcionados.</w:t>
      </w:r>
    </w:p>
    <w:p w14:paraId="2B562449" w14:textId="77777777" w:rsidR="00E97127" w:rsidRDefault="00E97127">
      <w:pPr>
        <w:pStyle w:val="Textoindependiente"/>
        <w:spacing w:before="113"/>
      </w:pPr>
    </w:p>
    <w:p w14:paraId="22BACAE2" w14:textId="77777777" w:rsidR="00E97127" w:rsidRDefault="00B132B6">
      <w:pPr>
        <w:pStyle w:val="Textoindependiente"/>
        <w:spacing w:line="360" w:lineRule="auto"/>
        <w:ind w:left="369" w:right="29"/>
        <w:jc w:val="both"/>
      </w:pPr>
      <w:r>
        <w:t>Este requerimiento interrumpirá el plazo de respuesta establecido en el artículo 60 de la presente Ley, por lo que comenzará a computarse nuevamente al día siguiente del desahogo por parte del particular. En este caso, el Sujeto obligado atenderá la solicitud en los términos en que fue desahogado el requerimiento de información adicional.</w:t>
      </w:r>
    </w:p>
    <w:p w14:paraId="7305F9B8" w14:textId="77777777" w:rsidR="00E97127" w:rsidRDefault="00E97127">
      <w:pPr>
        <w:pStyle w:val="Textoindependiente"/>
        <w:spacing w:before="116"/>
      </w:pPr>
    </w:p>
    <w:p w14:paraId="4749FBD5" w14:textId="77777777" w:rsidR="00E97127" w:rsidRDefault="00B132B6">
      <w:pPr>
        <w:pStyle w:val="Textoindependiente"/>
        <w:spacing w:line="360" w:lineRule="auto"/>
        <w:ind w:left="369" w:right="27"/>
        <w:jc w:val="both"/>
      </w:pPr>
      <w:r>
        <w:t>La solicitud se tendrá por no presentada cuando las personas solicitantes no atiendan el requerimiento de información adicional. En el caso de requerimientos parciales no desahogados, se tendrá por presentada la solicitud por lo que respecta a los contenidos de información que no formaron parte del requerimiento.</w:t>
      </w:r>
    </w:p>
    <w:p w14:paraId="7C4EFB1C" w14:textId="77777777" w:rsidR="00E97127" w:rsidRDefault="00E97127">
      <w:pPr>
        <w:pStyle w:val="Textoindependiente"/>
        <w:spacing w:before="115"/>
      </w:pPr>
    </w:p>
    <w:p w14:paraId="7D044E1D" w14:textId="77777777" w:rsidR="00E97127" w:rsidRDefault="00B132B6">
      <w:pPr>
        <w:pStyle w:val="Textoindependiente"/>
        <w:spacing w:line="360" w:lineRule="auto"/>
        <w:ind w:left="369" w:right="32"/>
        <w:jc w:val="both"/>
      </w:pPr>
      <w:r>
        <w:rPr>
          <w:b/>
        </w:rPr>
        <w:t xml:space="preserve">Artículo 57. </w:t>
      </w:r>
      <w:r>
        <w:t>Los Sujetos obligados deberán exhibir los documentos que se encuentren en sus archivos o que estén obligados a documentar de acuerdo con sus facultades, competencias o funciones, conforme a las características físicas o electrónicas de la información con la que cuenten o del lugar donde se encuentre, sin necesidad de elaborar documentos adicionales para atender las solicitudes de acceso a la información.</w:t>
      </w:r>
    </w:p>
    <w:p w14:paraId="2935B2EF" w14:textId="77777777" w:rsidR="00E97127" w:rsidRDefault="00E97127">
      <w:pPr>
        <w:pStyle w:val="Textoindependiente"/>
        <w:spacing w:before="116"/>
      </w:pPr>
    </w:p>
    <w:p w14:paraId="0C1E532B" w14:textId="77777777" w:rsidR="00E97127" w:rsidRDefault="00B132B6">
      <w:pPr>
        <w:pStyle w:val="Textoindependiente"/>
        <w:spacing w:line="360" w:lineRule="auto"/>
        <w:ind w:left="369" w:right="31"/>
        <w:jc w:val="both"/>
      </w:pPr>
      <w:r>
        <w:t>Tratándose</w:t>
      </w:r>
      <w:r>
        <w:rPr>
          <w:spacing w:val="-2"/>
        </w:rPr>
        <w:t xml:space="preserve"> </w:t>
      </w:r>
      <w:r>
        <w:t>de solicitudes de acceso a la información</w:t>
      </w:r>
      <w:r>
        <w:rPr>
          <w:spacing w:val="-1"/>
        </w:rPr>
        <w:t xml:space="preserve"> </w:t>
      </w:r>
      <w:r>
        <w:t>cuyo contenido constituya una consulta, el Sujeto</w:t>
      </w:r>
      <w:r>
        <w:rPr>
          <w:spacing w:val="-1"/>
        </w:rPr>
        <w:t xml:space="preserve"> </w:t>
      </w:r>
      <w:r>
        <w:t>obligado verificará si dentro de</w:t>
      </w:r>
      <w:r>
        <w:rPr>
          <w:spacing w:val="12"/>
        </w:rPr>
        <w:t xml:space="preserve"> </w:t>
      </w:r>
      <w:r>
        <w:t>los</w:t>
      </w:r>
      <w:r>
        <w:rPr>
          <w:spacing w:val="11"/>
        </w:rPr>
        <w:t xml:space="preserve"> </w:t>
      </w:r>
      <w:r>
        <w:t>documentos</w:t>
      </w:r>
      <w:r>
        <w:rPr>
          <w:spacing w:val="11"/>
        </w:rPr>
        <w:t xml:space="preserve"> </w:t>
      </w:r>
      <w:r>
        <w:t>con</w:t>
      </w:r>
      <w:r>
        <w:rPr>
          <w:spacing w:val="11"/>
        </w:rPr>
        <w:t xml:space="preserve"> </w:t>
      </w:r>
      <w:r>
        <w:t>los</w:t>
      </w:r>
      <w:r>
        <w:rPr>
          <w:spacing w:val="11"/>
        </w:rPr>
        <w:t xml:space="preserve"> </w:t>
      </w:r>
      <w:r>
        <w:t>que</w:t>
      </w:r>
      <w:r>
        <w:rPr>
          <w:spacing w:val="12"/>
        </w:rPr>
        <w:t xml:space="preserve"> </w:t>
      </w:r>
      <w:r>
        <w:t>cuentan,</w:t>
      </w:r>
      <w:r>
        <w:rPr>
          <w:spacing w:val="12"/>
        </w:rPr>
        <w:t xml:space="preserve"> </w:t>
      </w:r>
      <w:r>
        <w:t>atendiendo</w:t>
      </w:r>
      <w:r>
        <w:rPr>
          <w:spacing w:val="13"/>
        </w:rPr>
        <w:t xml:space="preserve"> </w:t>
      </w:r>
      <w:r>
        <w:t>a</w:t>
      </w:r>
      <w:r>
        <w:rPr>
          <w:spacing w:val="12"/>
        </w:rPr>
        <w:t xml:space="preserve"> </w:t>
      </w:r>
      <w:r>
        <w:t>las</w:t>
      </w:r>
      <w:r>
        <w:rPr>
          <w:spacing w:val="12"/>
        </w:rPr>
        <w:t xml:space="preserve"> </w:t>
      </w:r>
      <w:r>
        <w:t>características</w:t>
      </w:r>
      <w:r>
        <w:rPr>
          <w:spacing w:val="12"/>
        </w:rPr>
        <w:t xml:space="preserve"> </w:t>
      </w:r>
      <w:r>
        <w:t>señaladas</w:t>
      </w:r>
      <w:r>
        <w:rPr>
          <w:spacing w:val="12"/>
        </w:rPr>
        <w:t xml:space="preserve"> </w:t>
      </w:r>
      <w:r>
        <w:t>en</w:t>
      </w:r>
      <w:r>
        <w:rPr>
          <w:spacing w:val="11"/>
        </w:rPr>
        <w:t xml:space="preserve"> </w:t>
      </w:r>
      <w:r>
        <w:t>el</w:t>
      </w:r>
      <w:r>
        <w:rPr>
          <w:spacing w:val="12"/>
        </w:rPr>
        <w:t xml:space="preserve"> </w:t>
      </w:r>
      <w:r>
        <w:t>párrafo</w:t>
      </w:r>
      <w:r>
        <w:rPr>
          <w:spacing w:val="13"/>
        </w:rPr>
        <w:t xml:space="preserve"> </w:t>
      </w:r>
      <w:r>
        <w:t>anterior,</w:t>
      </w:r>
      <w:r>
        <w:rPr>
          <w:spacing w:val="12"/>
        </w:rPr>
        <w:t xml:space="preserve"> </w:t>
      </w:r>
      <w:r>
        <w:t>puede</w:t>
      </w:r>
      <w:r>
        <w:rPr>
          <w:spacing w:val="10"/>
        </w:rPr>
        <w:t xml:space="preserve"> </w:t>
      </w:r>
      <w:r>
        <w:t>darse</w:t>
      </w:r>
      <w:r>
        <w:rPr>
          <w:spacing w:val="12"/>
        </w:rPr>
        <w:t xml:space="preserve"> </w:t>
      </w:r>
      <w:r>
        <w:t>atención</w:t>
      </w:r>
      <w:r>
        <w:rPr>
          <w:spacing w:val="11"/>
        </w:rPr>
        <w:t xml:space="preserve"> </w:t>
      </w:r>
      <w:r>
        <w:t>sin</w:t>
      </w:r>
    </w:p>
    <w:p w14:paraId="02695205" w14:textId="77777777" w:rsidR="00E97127" w:rsidRDefault="00E97127">
      <w:pPr>
        <w:pStyle w:val="Textoindependiente"/>
        <w:spacing w:line="360" w:lineRule="auto"/>
        <w:jc w:val="both"/>
        <w:sectPr w:rsidR="00E97127">
          <w:pgSz w:w="12250" w:h="15850"/>
          <w:pgMar w:top="980" w:right="566" w:bottom="280" w:left="708" w:header="710" w:footer="0" w:gutter="0"/>
          <w:cols w:space="720"/>
        </w:sectPr>
      </w:pPr>
    </w:p>
    <w:p w14:paraId="1D7C428A" w14:textId="77777777" w:rsidR="00E97127" w:rsidRDefault="00B132B6">
      <w:pPr>
        <w:pStyle w:val="Textoindependiente"/>
        <w:spacing w:line="360" w:lineRule="auto"/>
        <w:ind w:left="369" w:right="29"/>
        <w:jc w:val="both"/>
      </w:pPr>
      <w:r>
        <w:lastRenderedPageBreak/>
        <w:t xml:space="preserve">que se entienda que debe emitir pronunciamientos específicos, explicaciones o, en su caso, argumentaciones sobre supuestos </w:t>
      </w:r>
      <w:r>
        <w:rPr>
          <w:spacing w:val="-2"/>
        </w:rPr>
        <w:t>hipotéticos.</w:t>
      </w:r>
    </w:p>
    <w:p w14:paraId="43116EDE" w14:textId="77777777" w:rsidR="00E97127" w:rsidRDefault="00E97127">
      <w:pPr>
        <w:pStyle w:val="Textoindependiente"/>
        <w:spacing w:before="113"/>
      </w:pPr>
    </w:p>
    <w:p w14:paraId="0ED7171D" w14:textId="77777777" w:rsidR="00E97127" w:rsidRDefault="00B132B6">
      <w:pPr>
        <w:pStyle w:val="Textoindependiente"/>
        <w:ind w:left="369"/>
        <w:jc w:val="both"/>
      </w:pPr>
      <w:r>
        <w:t>En</w:t>
      </w:r>
      <w:r>
        <w:rPr>
          <w:spacing w:val="-5"/>
        </w:rPr>
        <w:t xml:space="preserve"> </w:t>
      </w:r>
      <w:r>
        <w:t>el</w:t>
      </w:r>
      <w:r>
        <w:rPr>
          <w:spacing w:val="-4"/>
        </w:rPr>
        <w:t xml:space="preserve"> </w:t>
      </w:r>
      <w:r>
        <w:t>caso</w:t>
      </w:r>
      <w:r>
        <w:rPr>
          <w:spacing w:val="-4"/>
        </w:rPr>
        <w:t xml:space="preserve"> </w:t>
      </w:r>
      <w:r>
        <w:t>de</w:t>
      </w:r>
      <w:r>
        <w:rPr>
          <w:spacing w:val="-4"/>
        </w:rPr>
        <w:t xml:space="preserve"> </w:t>
      </w:r>
      <w:r>
        <w:t>que</w:t>
      </w:r>
      <w:r>
        <w:rPr>
          <w:spacing w:val="-4"/>
        </w:rPr>
        <w:t xml:space="preserve"> </w:t>
      </w:r>
      <w:r>
        <w:t>la</w:t>
      </w:r>
      <w:r>
        <w:rPr>
          <w:spacing w:val="-4"/>
        </w:rPr>
        <w:t xml:space="preserve"> </w:t>
      </w:r>
      <w:r>
        <w:t>información</w:t>
      </w:r>
      <w:r>
        <w:rPr>
          <w:spacing w:val="-5"/>
        </w:rPr>
        <w:t xml:space="preserve"> </w:t>
      </w:r>
      <w:r>
        <w:t>solicitada</w:t>
      </w:r>
      <w:r>
        <w:rPr>
          <w:spacing w:val="-4"/>
        </w:rPr>
        <w:t xml:space="preserve"> </w:t>
      </w:r>
      <w:r>
        <w:t>consista</w:t>
      </w:r>
      <w:r>
        <w:rPr>
          <w:spacing w:val="-4"/>
        </w:rPr>
        <w:t xml:space="preserve"> </w:t>
      </w:r>
      <w:r>
        <w:t>en</w:t>
      </w:r>
      <w:r>
        <w:rPr>
          <w:spacing w:val="-5"/>
        </w:rPr>
        <w:t xml:space="preserve"> </w:t>
      </w:r>
      <w:r>
        <w:t>bases</w:t>
      </w:r>
      <w:r>
        <w:rPr>
          <w:spacing w:val="-3"/>
        </w:rPr>
        <w:t xml:space="preserve"> </w:t>
      </w:r>
      <w:r>
        <w:t>de</w:t>
      </w:r>
      <w:r>
        <w:rPr>
          <w:spacing w:val="-4"/>
        </w:rPr>
        <w:t xml:space="preserve"> </w:t>
      </w:r>
      <w:r>
        <w:t>datos</w:t>
      </w:r>
      <w:r>
        <w:rPr>
          <w:spacing w:val="-5"/>
        </w:rPr>
        <w:t xml:space="preserve"> </w:t>
      </w:r>
      <w:r>
        <w:t>se</w:t>
      </w:r>
      <w:r>
        <w:rPr>
          <w:spacing w:val="-4"/>
        </w:rPr>
        <w:t xml:space="preserve"> </w:t>
      </w:r>
      <w:r>
        <w:t>deberá</w:t>
      </w:r>
      <w:r>
        <w:rPr>
          <w:spacing w:val="-4"/>
        </w:rPr>
        <w:t xml:space="preserve"> </w:t>
      </w:r>
      <w:r>
        <w:t>privilegiar</w:t>
      </w:r>
      <w:r>
        <w:rPr>
          <w:spacing w:val="-3"/>
        </w:rPr>
        <w:t xml:space="preserve"> </w:t>
      </w:r>
      <w:r>
        <w:t>la</w:t>
      </w:r>
      <w:r>
        <w:rPr>
          <w:spacing w:val="-4"/>
        </w:rPr>
        <w:t xml:space="preserve"> </w:t>
      </w:r>
      <w:r>
        <w:t>entrega</w:t>
      </w:r>
      <w:r>
        <w:rPr>
          <w:spacing w:val="-4"/>
        </w:rPr>
        <w:t xml:space="preserve"> </w:t>
      </w:r>
      <w:r>
        <w:t>en</w:t>
      </w:r>
      <w:r>
        <w:rPr>
          <w:spacing w:val="-5"/>
        </w:rPr>
        <w:t xml:space="preserve"> </w:t>
      </w:r>
      <w:r>
        <w:t>formatos</w:t>
      </w:r>
      <w:r>
        <w:rPr>
          <w:spacing w:val="-5"/>
        </w:rPr>
        <w:t xml:space="preserve"> </w:t>
      </w:r>
      <w:r>
        <w:rPr>
          <w:spacing w:val="-2"/>
        </w:rPr>
        <w:t>abiertos.</w:t>
      </w:r>
    </w:p>
    <w:p w14:paraId="6C9E6C8E" w14:textId="77777777" w:rsidR="00E97127" w:rsidRDefault="00E97127">
      <w:pPr>
        <w:pStyle w:val="Textoindependiente"/>
        <w:spacing w:before="228"/>
      </w:pPr>
    </w:p>
    <w:p w14:paraId="14B76632" w14:textId="77777777" w:rsidR="00E97127" w:rsidRDefault="00B132B6">
      <w:pPr>
        <w:pStyle w:val="Textoindependiente"/>
        <w:spacing w:before="1" w:line="360" w:lineRule="auto"/>
        <w:ind w:left="369" w:right="28"/>
        <w:jc w:val="both"/>
      </w:pPr>
      <w:r>
        <w:rPr>
          <w:b/>
        </w:rPr>
        <w:t xml:space="preserve">Artículo 58. </w:t>
      </w:r>
      <w:r>
        <w:t>Cuando la información requerida por la persona solicitante ya esté disponible al público en medios impresos, tales como libros, compendios, trípticos, registros públicos, en formatos electrónicos disponibles en Internet o en cualquier otro</w:t>
      </w:r>
      <w:r>
        <w:rPr>
          <w:spacing w:val="24"/>
        </w:rPr>
        <w:t xml:space="preserve"> </w:t>
      </w:r>
      <w:r>
        <w:t>medio, se le hará saber por el medio requerido por la persona solicitante la fuente, el lugar y</w:t>
      </w:r>
      <w:r>
        <w:rPr>
          <w:spacing w:val="-1"/>
        </w:rPr>
        <w:t xml:space="preserve"> </w:t>
      </w:r>
      <w:r>
        <w:t>la forma en que puede consultar, reproducir o adquirir dicha información en un plazo no mayor a cinco días.</w:t>
      </w:r>
    </w:p>
    <w:p w14:paraId="5AD84123" w14:textId="77777777" w:rsidR="00E97127" w:rsidRDefault="00E97127">
      <w:pPr>
        <w:pStyle w:val="Textoindependiente"/>
        <w:spacing w:before="115"/>
      </w:pPr>
    </w:p>
    <w:p w14:paraId="3547C5AA" w14:textId="77777777" w:rsidR="00E97127" w:rsidRDefault="00B132B6">
      <w:pPr>
        <w:pStyle w:val="Textoindependiente"/>
        <w:spacing w:line="360" w:lineRule="auto"/>
        <w:ind w:left="369" w:right="31"/>
        <w:jc w:val="both"/>
      </w:pPr>
      <w:r>
        <w:rPr>
          <w:b/>
        </w:rPr>
        <w:t xml:space="preserve">Artículo 59. </w:t>
      </w:r>
      <w:r>
        <w:t>Las Unidades de Transparencia deberán garantizar que las solicitudes se turnen a todas las áreas competentes que cuenten con la información o deban tenerla de acuerdo a sus facultades, competencias y funciones, con el objeto de que realicen</w:t>
      </w:r>
      <w:r>
        <w:rPr>
          <w:spacing w:val="40"/>
        </w:rPr>
        <w:t xml:space="preserve"> </w:t>
      </w:r>
      <w:r>
        <w:t>una búsqueda exhaustiva y razonable de la información solicitada.</w:t>
      </w:r>
    </w:p>
    <w:p w14:paraId="1D76DE75" w14:textId="77777777" w:rsidR="00E97127" w:rsidRDefault="00E97127">
      <w:pPr>
        <w:pStyle w:val="Textoindependiente"/>
        <w:spacing w:before="116"/>
      </w:pPr>
    </w:p>
    <w:p w14:paraId="7440DDDB" w14:textId="77777777" w:rsidR="00E97127" w:rsidRDefault="00B132B6">
      <w:pPr>
        <w:pStyle w:val="Textoindependiente"/>
        <w:spacing w:line="357" w:lineRule="auto"/>
        <w:ind w:left="369" w:right="43"/>
        <w:jc w:val="both"/>
      </w:pPr>
      <w:r>
        <w:rPr>
          <w:b/>
        </w:rPr>
        <w:t xml:space="preserve">Artículo 60. </w:t>
      </w:r>
      <w:r>
        <w:t>La respuesta a la solicitud deberá ser notificada a la persona interesada en el menor tiempo posible, que no podrá exceder de nueve días, contados a partir del día siguiente a la presentación de aquélla.</w:t>
      </w:r>
    </w:p>
    <w:p w14:paraId="778C12F7" w14:textId="77777777" w:rsidR="00E97127" w:rsidRDefault="00E97127">
      <w:pPr>
        <w:pStyle w:val="Textoindependiente"/>
        <w:spacing w:before="119"/>
      </w:pPr>
    </w:p>
    <w:p w14:paraId="53C08A09" w14:textId="77777777" w:rsidR="00E97127" w:rsidRDefault="00B132B6">
      <w:pPr>
        <w:pStyle w:val="Textoindependiente"/>
        <w:spacing w:line="360" w:lineRule="auto"/>
        <w:ind w:left="369" w:right="32"/>
        <w:jc w:val="both"/>
      </w:pPr>
      <w:r>
        <w:t>Excepcionalmente, el plazo referido en el párrafo anterior podrá ampliarse hasta por cinco días más, siempre y cuando se</w:t>
      </w:r>
      <w:r>
        <w:rPr>
          <w:spacing w:val="40"/>
        </w:rPr>
        <w:t xml:space="preserve"> </w:t>
      </w:r>
      <w:r>
        <w:t>justifiquen</w:t>
      </w:r>
      <w:r>
        <w:rPr>
          <w:spacing w:val="-4"/>
        </w:rPr>
        <w:t xml:space="preserve"> </w:t>
      </w:r>
      <w:r>
        <w:t>de</w:t>
      </w:r>
      <w:r>
        <w:rPr>
          <w:spacing w:val="-1"/>
        </w:rPr>
        <w:t xml:space="preserve"> </w:t>
      </w:r>
      <w:r>
        <w:t>manera</w:t>
      </w:r>
      <w:r>
        <w:rPr>
          <w:spacing w:val="-1"/>
        </w:rPr>
        <w:t xml:space="preserve"> </w:t>
      </w:r>
      <w:r>
        <w:t>fundada</w:t>
      </w:r>
      <w:r>
        <w:rPr>
          <w:spacing w:val="-1"/>
        </w:rPr>
        <w:t xml:space="preserve"> </w:t>
      </w:r>
      <w:r>
        <w:t>y</w:t>
      </w:r>
      <w:r>
        <w:rPr>
          <w:spacing w:val="-4"/>
        </w:rPr>
        <w:t xml:space="preserve"> </w:t>
      </w:r>
      <w:r>
        <w:t>motivada</w:t>
      </w:r>
      <w:r>
        <w:rPr>
          <w:spacing w:val="-3"/>
        </w:rPr>
        <w:t xml:space="preserve"> </w:t>
      </w:r>
      <w:r>
        <w:t>las</w:t>
      </w:r>
      <w:r>
        <w:rPr>
          <w:spacing w:val="-4"/>
        </w:rPr>
        <w:t xml:space="preserve"> </w:t>
      </w:r>
      <w:r>
        <w:t>razones</w:t>
      </w:r>
      <w:r>
        <w:rPr>
          <w:spacing w:val="-4"/>
        </w:rPr>
        <w:t xml:space="preserve"> </w:t>
      </w:r>
      <w:r>
        <w:t>ante</w:t>
      </w:r>
      <w:r>
        <w:rPr>
          <w:spacing w:val="-3"/>
        </w:rPr>
        <w:t xml:space="preserve"> </w:t>
      </w:r>
      <w:r>
        <w:t>el</w:t>
      </w:r>
      <w:r>
        <w:rPr>
          <w:spacing w:val="-1"/>
        </w:rPr>
        <w:t xml:space="preserve"> </w:t>
      </w:r>
      <w:r>
        <w:t>Comité</w:t>
      </w:r>
      <w:r>
        <w:rPr>
          <w:spacing w:val="-3"/>
        </w:rPr>
        <w:t xml:space="preserve"> </w:t>
      </w:r>
      <w:r>
        <w:t>de</w:t>
      </w:r>
      <w:r>
        <w:rPr>
          <w:spacing w:val="-3"/>
        </w:rPr>
        <w:t xml:space="preserve"> </w:t>
      </w:r>
      <w:r>
        <w:t>Transparencia, y</w:t>
      </w:r>
      <w:r>
        <w:rPr>
          <w:spacing w:val="-6"/>
        </w:rPr>
        <w:t xml:space="preserve"> </w:t>
      </w:r>
      <w:r>
        <w:t>este</w:t>
      </w:r>
      <w:r>
        <w:rPr>
          <w:spacing w:val="-3"/>
        </w:rPr>
        <w:t xml:space="preserve"> </w:t>
      </w:r>
      <w:r>
        <w:t>emita</w:t>
      </w:r>
      <w:r>
        <w:rPr>
          <w:spacing w:val="-3"/>
        </w:rPr>
        <w:t xml:space="preserve"> </w:t>
      </w:r>
      <w:r>
        <w:t>la</w:t>
      </w:r>
      <w:r>
        <w:rPr>
          <w:spacing w:val="-3"/>
        </w:rPr>
        <w:t xml:space="preserve"> </w:t>
      </w:r>
      <w:r>
        <w:t>resolución</w:t>
      </w:r>
      <w:r>
        <w:rPr>
          <w:spacing w:val="-4"/>
        </w:rPr>
        <w:t xml:space="preserve"> </w:t>
      </w:r>
      <w:r>
        <w:t>respectiva, la</w:t>
      </w:r>
      <w:r>
        <w:rPr>
          <w:spacing w:val="-3"/>
        </w:rPr>
        <w:t xml:space="preserve"> </w:t>
      </w:r>
      <w:r>
        <w:t>cual deberá notificarse a la persona solicitante antes del vencimiento para contestar o brindar la información solicitada.</w:t>
      </w:r>
    </w:p>
    <w:p w14:paraId="1C7C624C" w14:textId="77777777" w:rsidR="00E97127" w:rsidRDefault="00E97127">
      <w:pPr>
        <w:pStyle w:val="Textoindependiente"/>
        <w:spacing w:before="115"/>
      </w:pPr>
    </w:p>
    <w:p w14:paraId="6AD3CE14" w14:textId="77777777" w:rsidR="00E97127" w:rsidRDefault="00B132B6">
      <w:pPr>
        <w:pStyle w:val="Textoindependiente"/>
        <w:spacing w:before="1" w:line="360" w:lineRule="auto"/>
        <w:ind w:left="369" w:right="37"/>
        <w:jc w:val="both"/>
      </w:pPr>
      <w:r>
        <w:rPr>
          <w:b/>
        </w:rPr>
        <w:t xml:space="preserve">Artículo 61. </w:t>
      </w:r>
      <w:r>
        <w:t>El acceso se dará en la modalidad de entrega y, en su caso, de envío elegidos por la persona solicitante. Cuando la información no pueda entregarse o enviarse en la modalidad elegida, el Sujeto obligado deberá justificar el impedimento, y</w:t>
      </w:r>
      <w:r>
        <w:rPr>
          <w:spacing w:val="40"/>
        </w:rPr>
        <w:t xml:space="preserve"> </w:t>
      </w:r>
      <w:r>
        <w:t>notificar al particular la disposición de la información en todas las modalidades que permita el documento de que se trate, procurando reducir, en todo momento, los costos de entrega.</w:t>
      </w:r>
    </w:p>
    <w:p w14:paraId="5A95D89D" w14:textId="77777777" w:rsidR="00E97127" w:rsidRDefault="00E97127">
      <w:pPr>
        <w:pStyle w:val="Textoindependiente"/>
        <w:spacing w:before="115"/>
      </w:pPr>
    </w:p>
    <w:p w14:paraId="41A3E8E9" w14:textId="77777777" w:rsidR="00E97127" w:rsidRDefault="00B132B6">
      <w:pPr>
        <w:pStyle w:val="Textoindependiente"/>
        <w:spacing w:line="357" w:lineRule="auto"/>
        <w:ind w:left="369" w:right="43"/>
        <w:jc w:val="both"/>
      </w:pPr>
      <w:r>
        <w:rPr>
          <w:b/>
        </w:rPr>
        <w:t xml:space="preserve">Artículo 62. </w:t>
      </w:r>
      <w:r>
        <w:t>Los Sujetos obligados establecerán la forma y términos en que darán trámite interno a las solicitudes en materia de acceso a la información, siendo responsable solidario el titular de la unidad que posea la información.</w:t>
      </w:r>
    </w:p>
    <w:p w14:paraId="482AFF5F" w14:textId="77777777" w:rsidR="00E97127" w:rsidRDefault="00E97127">
      <w:pPr>
        <w:pStyle w:val="Textoindependiente"/>
        <w:spacing w:before="119"/>
      </w:pPr>
    </w:p>
    <w:p w14:paraId="3493B95A" w14:textId="77777777" w:rsidR="00E97127" w:rsidRDefault="00B132B6">
      <w:pPr>
        <w:pStyle w:val="Textoindependiente"/>
        <w:spacing w:line="362" w:lineRule="auto"/>
        <w:ind w:left="369" w:right="41"/>
        <w:jc w:val="both"/>
      </w:pPr>
      <w:r>
        <w:t>La elaboración</w:t>
      </w:r>
      <w:r>
        <w:rPr>
          <w:spacing w:val="-1"/>
        </w:rPr>
        <w:t xml:space="preserve"> </w:t>
      </w:r>
      <w:r>
        <w:t>de versiones públicas, cuya modalidad de reproducción</w:t>
      </w:r>
      <w:r>
        <w:rPr>
          <w:spacing w:val="-1"/>
        </w:rPr>
        <w:t xml:space="preserve"> </w:t>
      </w:r>
      <w:r>
        <w:t>o envío tenga un</w:t>
      </w:r>
      <w:r>
        <w:rPr>
          <w:spacing w:val="-1"/>
        </w:rPr>
        <w:t xml:space="preserve"> </w:t>
      </w:r>
      <w:r>
        <w:t>costo, procederá una vez que se acredite el pago respectivo.</w:t>
      </w:r>
    </w:p>
    <w:p w14:paraId="223A835F" w14:textId="77777777" w:rsidR="00E97127" w:rsidRDefault="00E97127">
      <w:pPr>
        <w:pStyle w:val="Textoindependiente"/>
        <w:spacing w:before="111"/>
      </w:pPr>
    </w:p>
    <w:p w14:paraId="39CE868A" w14:textId="77777777" w:rsidR="00E97127" w:rsidRDefault="00B132B6">
      <w:pPr>
        <w:pStyle w:val="Textoindependiente"/>
        <w:spacing w:line="360" w:lineRule="auto"/>
        <w:ind w:left="369" w:right="27"/>
        <w:jc w:val="both"/>
      </w:pPr>
      <w:r>
        <w:t>Ante la falta de respuesta a una solicitud en el plazo previsto y en caso de que proceda el acceso a la información, los costos de reproducción y envío correrán a cargo del Sujeto obligado.</w:t>
      </w:r>
    </w:p>
    <w:p w14:paraId="430C2A5C" w14:textId="77777777" w:rsidR="00E97127" w:rsidRDefault="00E97127">
      <w:pPr>
        <w:pStyle w:val="Textoindependiente"/>
        <w:spacing w:before="114"/>
      </w:pPr>
    </w:p>
    <w:p w14:paraId="44C1D72D" w14:textId="77777777" w:rsidR="00E97127" w:rsidRDefault="00B132B6">
      <w:pPr>
        <w:pStyle w:val="Textoindependiente"/>
        <w:spacing w:line="360" w:lineRule="auto"/>
        <w:ind w:left="369" w:right="35"/>
        <w:jc w:val="both"/>
      </w:pPr>
      <w:r>
        <w:rPr>
          <w:b/>
        </w:rPr>
        <w:t xml:space="preserve">Artículo 63. </w:t>
      </w:r>
      <w:r>
        <w:t>La Unidad de Transparencia tendrá disponible la información solicitada, durante un plazo mínimo de sesenta días, contado a partir de</w:t>
      </w:r>
      <w:r>
        <w:rPr>
          <w:spacing w:val="-2"/>
        </w:rPr>
        <w:t xml:space="preserve"> </w:t>
      </w:r>
      <w:r>
        <w:t>que la persona solicitante hubiere realizado, en</w:t>
      </w:r>
      <w:r>
        <w:rPr>
          <w:spacing w:val="-1"/>
        </w:rPr>
        <w:t xml:space="preserve"> </w:t>
      </w:r>
      <w:r>
        <w:t>su</w:t>
      </w:r>
      <w:r>
        <w:rPr>
          <w:spacing w:val="-1"/>
        </w:rPr>
        <w:t xml:space="preserve"> </w:t>
      </w:r>
      <w:r>
        <w:t>caso, el pago</w:t>
      </w:r>
      <w:r>
        <w:rPr>
          <w:spacing w:val="-1"/>
        </w:rPr>
        <w:t xml:space="preserve"> </w:t>
      </w:r>
      <w:r>
        <w:t>respectivo, el cual deberá efectuarse en</w:t>
      </w:r>
      <w:r>
        <w:rPr>
          <w:spacing w:val="-1"/>
        </w:rPr>
        <w:t xml:space="preserve"> </w:t>
      </w:r>
      <w:r>
        <w:t>un</w:t>
      </w:r>
      <w:r>
        <w:rPr>
          <w:spacing w:val="-1"/>
        </w:rPr>
        <w:t xml:space="preserve"> </w:t>
      </w:r>
      <w:r>
        <w:t>plazo no mayor a treinta días.</w:t>
      </w:r>
    </w:p>
    <w:p w14:paraId="5B68A553" w14:textId="77777777" w:rsidR="00E97127" w:rsidRDefault="00E97127">
      <w:pPr>
        <w:pStyle w:val="Textoindependiente"/>
        <w:spacing w:before="116"/>
      </w:pPr>
    </w:p>
    <w:p w14:paraId="589B4209" w14:textId="77777777" w:rsidR="00E97127" w:rsidRDefault="00B132B6">
      <w:pPr>
        <w:pStyle w:val="Textoindependiente"/>
        <w:spacing w:line="360" w:lineRule="auto"/>
        <w:ind w:left="369" w:right="31"/>
        <w:jc w:val="both"/>
      </w:pPr>
      <w:r>
        <w:t>Transcurridos dichos plazos, los Sujetos obligados darán</w:t>
      </w:r>
      <w:r>
        <w:rPr>
          <w:spacing w:val="-1"/>
        </w:rPr>
        <w:t xml:space="preserve"> </w:t>
      </w:r>
      <w:r>
        <w:t>por concluida la solicitud y</w:t>
      </w:r>
      <w:r>
        <w:rPr>
          <w:spacing w:val="-3"/>
        </w:rPr>
        <w:t xml:space="preserve"> </w:t>
      </w:r>
      <w:r>
        <w:t>procederán, de ser el</w:t>
      </w:r>
      <w:r>
        <w:rPr>
          <w:spacing w:val="-2"/>
        </w:rPr>
        <w:t xml:space="preserve"> </w:t>
      </w:r>
      <w:r>
        <w:t>caso, a la</w:t>
      </w:r>
      <w:r>
        <w:rPr>
          <w:spacing w:val="-2"/>
        </w:rPr>
        <w:t xml:space="preserve"> </w:t>
      </w:r>
      <w:r>
        <w:t>destrucción</w:t>
      </w:r>
      <w:r>
        <w:rPr>
          <w:spacing w:val="-1"/>
        </w:rPr>
        <w:t xml:space="preserve"> </w:t>
      </w:r>
      <w:r>
        <w:t xml:space="preserve">del material en el que se reprodujo la información. Serán aplicables estas mismas disposiciones, en el cumplimiento a los recursos de </w:t>
      </w:r>
      <w:r>
        <w:rPr>
          <w:spacing w:val="-2"/>
        </w:rPr>
        <w:t>revisión.</w:t>
      </w:r>
    </w:p>
    <w:p w14:paraId="574127CA" w14:textId="77777777" w:rsidR="00E97127" w:rsidRDefault="00E97127">
      <w:pPr>
        <w:pStyle w:val="Textoindependiente"/>
        <w:spacing w:line="360" w:lineRule="auto"/>
        <w:jc w:val="both"/>
        <w:sectPr w:rsidR="00E97127">
          <w:pgSz w:w="12250" w:h="15850"/>
          <w:pgMar w:top="980" w:right="566" w:bottom="280" w:left="708" w:header="710" w:footer="0" w:gutter="0"/>
          <w:cols w:space="720"/>
        </w:sectPr>
      </w:pPr>
    </w:p>
    <w:p w14:paraId="79A04606" w14:textId="77777777" w:rsidR="00E97127" w:rsidRDefault="00B132B6">
      <w:pPr>
        <w:pStyle w:val="Textoindependiente"/>
        <w:spacing w:line="360" w:lineRule="auto"/>
        <w:ind w:left="369" w:right="32"/>
        <w:jc w:val="both"/>
      </w:pPr>
      <w:r>
        <w:rPr>
          <w:b/>
        </w:rPr>
        <w:lastRenderedPageBreak/>
        <w:t xml:space="preserve">Artículo 64. </w:t>
      </w:r>
      <w:r>
        <w:t>Cuando las Unidades de</w:t>
      </w:r>
      <w:r>
        <w:rPr>
          <w:spacing w:val="-2"/>
        </w:rPr>
        <w:t xml:space="preserve"> </w:t>
      </w:r>
      <w:r>
        <w:t>Transparencia determinen</w:t>
      </w:r>
      <w:r>
        <w:rPr>
          <w:spacing w:val="-1"/>
        </w:rPr>
        <w:t xml:space="preserve"> </w:t>
      </w:r>
      <w:r>
        <w:t>la notoria incompetencia por parte de los Sujetos obligados, dentro del ámbito de su aplicación, para atender la solicitud de acceso a la información, deberán comunicarlo a la persona solicitante, dentro de</w:t>
      </w:r>
      <w:r>
        <w:rPr>
          <w:spacing w:val="-1"/>
        </w:rPr>
        <w:t xml:space="preserve"> </w:t>
      </w:r>
      <w:r>
        <w:t>los</w:t>
      </w:r>
      <w:r>
        <w:rPr>
          <w:spacing w:val="-2"/>
        </w:rPr>
        <w:t xml:space="preserve"> </w:t>
      </w:r>
      <w:r>
        <w:t>tres</w:t>
      </w:r>
      <w:r>
        <w:rPr>
          <w:spacing w:val="-2"/>
        </w:rPr>
        <w:t xml:space="preserve"> </w:t>
      </w:r>
      <w:r>
        <w:t>días</w:t>
      </w:r>
      <w:r>
        <w:rPr>
          <w:spacing w:val="-2"/>
        </w:rPr>
        <w:t xml:space="preserve"> </w:t>
      </w:r>
      <w:r>
        <w:t>posteriores</w:t>
      </w:r>
      <w:r>
        <w:rPr>
          <w:spacing w:val="-2"/>
        </w:rPr>
        <w:t xml:space="preserve"> </w:t>
      </w:r>
      <w:r>
        <w:t>a</w:t>
      </w:r>
      <w:r>
        <w:rPr>
          <w:spacing w:val="-1"/>
        </w:rPr>
        <w:t xml:space="preserve"> </w:t>
      </w:r>
      <w:r>
        <w:t>la</w:t>
      </w:r>
      <w:r>
        <w:rPr>
          <w:spacing w:val="-1"/>
        </w:rPr>
        <w:t xml:space="preserve"> </w:t>
      </w:r>
      <w:r>
        <w:t>recepción</w:t>
      </w:r>
      <w:r>
        <w:rPr>
          <w:spacing w:val="-2"/>
        </w:rPr>
        <w:t xml:space="preserve"> </w:t>
      </w:r>
      <w:r>
        <w:t>de</w:t>
      </w:r>
      <w:r>
        <w:rPr>
          <w:spacing w:val="-1"/>
        </w:rPr>
        <w:t xml:space="preserve"> </w:t>
      </w:r>
      <w:r>
        <w:t>la</w:t>
      </w:r>
      <w:r>
        <w:rPr>
          <w:spacing w:val="-1"/>
        </w:rPr>
        <w:t xml:space="preserve"> </w:t>
      </w:r>
      <w:r>
        <w:t>solicitud y,</w:t>
      </w:r>
      <w:r>
        <w:rPr>
          <w:spacing w:val="-1"/>
        </w:rPr>
        <w:t xml:space="preserve"> </w:t>
      </w:r>
      <w:r>
        <w:t>en</w:t>
      </w:r>
      <w:r>
        <w:rPr>
          <w:spacing w:val="-2"/>
        </w:rPr>
        <w:t xml:space="preserve"> </w:t>
      </w:r>
      <w:r>
        <w:t>caso de</w:t>
      </w:r>
      <w:r>
        <w:rPr>
          <w:spacing w:val="-1"/>
        </w:rPr>
        <w:t xml:space="preserve"> </w:t>
      </w:r>
      <w:r>
        <w:t>poderlo determinar,</w:t>
      </w:r>
      <w:r>
        <w:rPr>
          <w:spacing w:val="-1"/>
        </w:rPr>
        <w:t xml:space="preserve"> </w:t>
      </w:r>
      <w:r>
        <w:t>señalar a</w:t>
      </w:r>
      <w:r>
        <w:rPr>
          <w:spacing w:val="-1"/>
        </w:rPr>
        <w:t xml:space="preserve"> </w:t>
      </w:r>
      <w:r>
        <w:t>la</w:t>
      </w:r>
      <w:r>
        <w:rPr>
          <w:spacing w:val="-1"/>
        </w:rPr>
        <w:t xml:space="preserve"> </w:t>
      </w:r>
      <w:r>
        <w:t>persona</w:t>
      </w:r>
      <w:r>
        <w:rPr>
          <w:spacing w:val="-1"/>
        </w:rPr>
        <w:t xml:space="preserve"> </w:t>
      </w:r>
      <w:r>
        <w:t>solicitante</w:t>
      </w:r>
      <w:r>
        <w:rPr>
          <w:spacing w:val="-1"/>
        </w:rPr>
        <w:t xml:space="preserve"> </w:t>
      </w:r>
      <w:r>
        <w:t>el o los Sujetos obligados competentes.</w:t>
      </w:r>
    </w:p>
    <w:p w14:paraId="14AB45A0" w14:textId="77777777" w:rsidR="00E97127" w:rsidRDefault="00E97127">
      <w:pPr>
        <w:pStyle w:val="Textoindependiente"/>
        <w:spacing w:before="108"/>
      </w:pPr>
    </w:p>
    <w:p w14:paraId="099ABEE7" w14:textId="77777777" w:rsidR="00E97127" w:rsidRDefault="00B132B6">
      <w:pPr>
        <w:pStyle w:val="Textoindependiente"/>
        <w:spacing w:before="1" w:line="360" w:lineRule="auto"/>
        <w:ind w:left="369" w:right="31"/>
        <w:jc w:val="both"/>
      </w:pPr>
      <w:r>
        <w:t>Si los Sujetos obligados son competentes para atender parcialmente la solicitud de acceso a la información, deberán dar respuesta respecto de dicha parte.</w:t>
      </w:r>
    </w:p>
    <w:p w14:paraId="109A6B1A" w14:textId="77777777" w:rsidR="00E97127" w:rsidRDefault="00E97127">
      <w:pPr>
        <w:pStyle w:val="Textoindependiente"/>
        <w:spacing w:before="114"/>
      </w:pPr>
    </w:p>
    <w:p w14:paraId="0F0B8D5B" w14:textId="77777777" w:rsidR="00E97127" w:rsidRDefault="00B132B6">
      <w:pPr>
        <w:pStyle w:val="Textoindependiente"/>
        <w:ind w:left="369"/>
        <w:jc w:val="both"/>
      </w:pPr>
      <w:r>
        <w:rPr>
          <w:b/>
        </w:rPr>
        <w:t>Artículo</w:t>
      </w:r>
      <w:r>
        <w:rPr>
          <w:b/>
          <w:spacing w:val="-4"/>
        </w:rPr>
        <w:t xml:space="preserve"> </w:t>
      </w:r>
      <w:r>
        <w:rPr>
          <w:b/>
        </w:rPr>
        <w:t>65.</w:t>
      </w:r>
      <w:r>
        <w:rPr>
          <w:b/>
          <w:spacing w:val="-2"/>
        </w:rPr>
        <w:t xml:space="preserve"> </w:t>
      </w:r>
      <w:r>
        <w:t>En</w:t>
      </w:r>
      <w:r>
        <w:rPr>
          <w:spacing w:val="-5"/>
        </w:rPr>
        <w:t xml:space="preserve"> </w:t>
      </w:r>
      <w:r>
        <w:t>caso</w:t>
      </w:r>
      <w:r>
        <w:rPr>
          <w:spacing w:val="-3"/>
        </w:rPr>
        <w:t xml:space="preserve"> </w:t>
      </w:r>
      <w:r>
        <w:t>de</w:t>
      </w:r>
      <w:r>
        <w:rPr>
          <w:spacing w:val="-4"/>
        </w:rPr>
        <w:t xml:space="preserve"> </w:t>
      </w:r>
      <w:r>
        <w:t>que</w:t>
      </w:r>
      <w:r>
        <w:rPr>
          <w:spacing w:val="-4"/>
        </w:rPr>
        <w:t xml:space="preserve"> </w:t>
      </w:r>
      <w:r>
        <w:t>los</w:t>
      </w:r>
      <w:r>
        <w:rPr>
          <w:spacing w:val="-5"/>
        </w:rPr>
        <w:t xml:space="preserve"> </w:t>
      </w:r>
      <w:r>
        <w:t>Sujetos</w:t>
      </w:r>
      <w:r>
        <w:rPr>
          <w:spacing w:val="-4"/>
        </w:rPr>
        <w:t xml:space="preserve"> </w:t>
      </w:r>
      <w:r>
        <w:t>obligados</w:t>
      </w:r>
      <w:r>
        <w:rPr>
          <w:spacing w:val="-5"/>
        </w:rPr>
        <w:t xml:space="preserve"> </w:t>
      </w:r>
      <w:r>
        <w:t>consideren</w:t>
      </w:r>
      <w:r>
        <w:rPr>
          <w:spacing w:val="-5"/>
        </w:rPr>
        <w:t xml:space="preserve"> </w:t>
      </w:r>
      <w:r>
        <w:t>que</w:t>
      </w:r>
      <w:r>
        <w:rPr>
          <w:spacing w:val="-4"/>
        </w:rPr>
        <w:t xml:space="preserve"> </w:t>
      </w:r>
      <w:r>
        <w:t>la</w:t>
      </w:r>
      <w:r>
        <w:rPr>
          <w:spacing w:val="-4"/>
        </w:rPr>
        <w:t xml:space="preserve"> </w:t>
      </w:r>
      <w:r>
        <w:t>información</w:t>
      </w:r>
      <w:r>
        <w:rPr>
          <w:spacing w:val="-5"/>
        </w:rPr>
        <w:t xml:space="preserve"> </w:t>
      </w:r>
      <w:r>
        <w:t>deba</w:t>
      </w:r>
      <w:r>
        <w:rPr>
          <w:spacing w:val="-3"/>
        </w:rPr>
        <w:t xml:space="preserve"> </w:t>
      </w:r>
      <w:r>
        <w:t>ser</w:t>
      </w:r>
      <w:r>
        <w:rPr>
          <w:spacing w:val="-3"/>
        </w:rPr>
        <w:t xml:space="preserve"> </w:t>
      </w:r>
      <w:r>
        <w:t>clasificada,</w:t>
      </w:r>
      <w:r>
        <w:rPr>
          <w:spacing w:val="-3"/>
        </w:rPr>
        <w:t xml:space="preserve"> </w:t>
      </w:r>
      <w:r>
        <w:t>se</w:t>
      </w:r>
      <w:r>
        <w:rPr>
          <w:spacing w:val="-4"/>
        </w:rPr>
        <w:t xml:space="preserve"> </w:t>
      </w:r>
      <w:r>
        <w:t>sujetará</w:t>
      </w:r>
      <w:r>
        <w:rPr>
          <w:spacing w:val="-4"/>
        </w:rPr>
        <w:t xml:space="preserve"> </w:t>
      </w:r>
      <w:r>
        <w:t>a</w:t>
      </w:r>
      <w:r>
        <w:rPr>
          <w:spacing w:val="-4"/>
        </w:rPr>
        <w:t xml:space="preserve"> </w:t>
      </w:r>
      <w:r>
        <w:t>lo</w:t>
      </w:r>
      <w:r>
        <w:rPr>
          <w:spacing w:val="-3"/>
        </w:rPr>
        <w:t xml:space="preserve"> </w:t>
      </w:r>
      <w:r>
        <w:rPr>
          <w:spacing w:val="-2"/>
        </w:rPr>
        <w:t>siguiente:</w:t>
      </w:r>
    </w:p>
    <w:p w14:paraId="493A856B" w14:textId="77777777" w:rsidR="00E97127" w:rsidRDefault="00E97127">
      <w:pPr>
        <w:pStyle w:val="Textoindependiente"/>
      </w:pPr>
    </w:p>
    <w:p w14:paraId="651D3DE6" w14:textId="77777777" w:rsidR="00E97127" w:rsidRDefault="00E97127">
      <w:pPr>
        <w:pStyle w:val="Textoindependiente"/>
        <w:spacing w:before="1"/>
      </w:pPr>
    </w:p>
    <w:p w14:paraId="2DDC8D34" w14:textId="77777777" w:rsidR="00E97127" w:rsidRDefault="00B132B6">
      <w:pPr>
        <w:pStyle w:val="Textoindependiente"/>
        <w:spacing w:line="362" w:lineRule="auto"/>
        <w:ind w:left="369" w:right="32"/>
        <w:jc w:val="both"/>
      </w:pPr>
      <w:r>
        <w:t>El área del Sujeto obligado que posea la información deberá remitir la solicitud, así como un escrito en el que funde y motive la clasificación al Comité de Transparencia, mismo que deberá resolver para:</w:t>
      </w:r>
    </w:p>
    <w:p w14:paraId="0121C5E8" w14:textId="77777777" w:rsidR="00E97127" w:rsidRDefault="00E97127">
      <w:pPr>
        <w:pStyle w:val="Textoindependiente"/>
        <w:spacing w:before="111"/>
      </w:pPr>
    </w:p>
    <w:p w14:paraId="07B209BC" w14:textId="77777777" w:rsidR="00E97127" w:rsidRDefault="00B132B6">
      <w:pPr>
        <w:pStyle w:val="Prrafodelista"/>
        <w:numPr>
          <w:ilvl w:val="0"/>
          <w:numId w:val="74"/>
        </w:numPr>
        <w:tabs>
          <w:tab w:val="left" w:pos="1502"/>
        </w:tabs>
        <w:ind w:hanging="693"/>
        <w:jc w:val="left"/>
        <w:rPr>
          <w:sz w:val="20"/>
        </w:rPr>
      </w:pPr>
      <w:r>
        <w:rPr>
          <w:sz w:val="20"/>
        </w:rPr>
        <w:t>Confirmar</w:t>
      </w:r>
      <w:r>
        <w:rPr>
          <w:spacing w:val="-6"/>
          <w:sz w:val="20"/>
        </w:rPr>
        <w:t xml:space="preserve"> </w:t>
      </w:r>
      <w:r>
        <w:rPr>
          <w:sz w:val="20"/>
        </w:rPr>
        <w:t>la</w:t>
      </w:r>
      <w:r>
        <w:rPr>
          <w:spacing w:val="-6"/>
          <w:sz w:val="20"/>
        </w:rPr>
        <w:t xml:space="preserve"> </w:t>
      </w:r>
      <w:r>
        <w:rPr>
          <w:spacing w:val="-2"/>
          <w:sz w:val="20"/>
        </w:rPr>
        <w:t>clasificación;</w:t>
      </w:r>
    </w:p>
    <w:p w14:paraId="542C2A78" w14:textId="77777777" w:rsidR="00E97127" w:rsidRDefault="00B132B6">
      <w:pPr>
        <w:pStyle w:val="Prrafodelista"/>
        <w:numPr>
          <w:ilvl w:val="0"/>
          <w:numId w:val="74"/>
        </w:numPr>
        <w:tabs>
          <w:tab w:val="left" w:pos="1502"/>
        </w:tabs>
        <w:spacing w:before="115"/>
        <w:ind w:hanging="770"/>
        <w:jc w:val="left"/>
        <w:rPr>
          <w:sz w:val="20"/>
        </w:rPr>
      </w:pPr>
      <w:r>
        <w:rPr>
          <w:sz w:val="20"/>
        </w:rPr>
        <w:t>Modificar</w:t>
      </w:r>
      <w:r>
        <w:rPr>
          <w:spacing w:val="-5"/>
          <w:sz w:val="20"/>
        </w:rPr>
        <w:t xml:space="preserve"> </w:t>
      </w:r>
      <w:r>
        <w:rPr>
          <w:sz w:val="20"/>
        </w:rPr>
        <w:t>la</w:t>
      </w:r>
      <w:r>
        <w:rPr>
          <w:spacing w:val="-5"/>
          <w:sz w:val="20"/>
        </w:rPr>
        <w:t xml:space="preserve"> </w:t>
      </w:r>
      <w:r>
        <w:rPr>
          <w:sz w:val="20"/>
        </w:rPr>
        <w:t>clasificación</w:t>
      </w:r>
      <w:r>
        <w:rPr>
          <w:spacing w:val="-4"/>
          <w:sz w:val="20"/>
        </w:rPr>
        <w:t xml:space="preserve"> </w:t>
      </w:r>
      <w:r>
        <w:rPr>
          <w:sz w:val="20"/>
        </w:rPr>
        <w:t>y</w:t>
      </w:r>
      <w:r>
        <w:rPr>
          <w:spacing w:val="-8"/>
          <w:sz w:val="20"/>
        </w:rPr>
        <w:t xml:space="preserve"> </w:t>
      </w:r>
      <w:r>
        <w:rPr>
          <w:sz w:val="20"/>
        </w:rPr>
        <w:t>otorgar</w:t>
      </w:r>
      <w:r>
        <w:rPr>
          <w:spacing w:val="-5"/>
          <w:sz w:val="20"/>
        </w:rPr>
        <w:t xml:space="preserve"> </w:t>
      </w:r>
      <w:r>
        <w:rPr>
          <w:sz w:val="20"/>
        </w:rPr>
        <w:t>total</w:t>
      </w:r>
      <w:r>
        <w:rPr>
          <w:spacing w:val="-5"/>
          <w:sz w:val="20"/>
        </w:rPr>
        <w:t xml:space="preserve"> </w:t>
      </w:r>
      <w:r>
        <w:rPr>
          <w:sz w:val="20"/>
        </w:rPr>
        <w:t>o</w:t>
      </w:r>
      <w:r>
        <w:rPr>
          <w:spacing w:val="-4"/>
          <w:sz w:val="20"/>
        </w:rPr>
        <w:t xml:space="preserve"> </w:t>
      </w:r>
      <w:r>
        <w:rPr>
          <w:sz w:val="20"/>
        </w:rPr>
        <w:t>parcialmente</w:t>
      </w:r>
      <w:r>
        <w:rPr>
          <w:spacing w:val="-5"/>
          <w:sz w:val="20"/>
        </w:rPr>
        <w:t xml:space="preserve"> </w:t>
      </w:r>
      <w:r>
        <w:rPr>
          <w:sz w:val="20"/>
        </w:rPr>
        <w:t>el</w:t>
      </w:r>
      <w:r>
        <w:rPr>
          <w:spacing w:val="-5"/>
          <w:sz w:val="20"/>
        </w:rPr>
        <w:t xml:space="preserve"> </w:t>
      </w:r>
      <w:r>
        <w:rPr>
          <w:sz w:val="20"/>
        </w:rPr>
        <w:t>acceso</w:t>
      </w:r>
      <w:r>
        <w:rPr>
          <w:spacing w:val="-5"/>
          <w:sz w:val="20"/>
        </w:rPr>
        <w:t xml:space="preserve"> </w:t>
      </w:r>
      <w:r>
        <w:rPr>
          <w:sz w:val="20"/>
        </w:rPr>
        <w:t>a</w:t>
      </w:r>
      <w:r>
        <w:rPr>
          <w:spacing w:val="-5"/>
          <w:sz w:val="20"/>
        </w:rPr>
        <w:t xml:space="preserve"> </w:t>
      </w:r>
      <w:r>
        <w:rPr>
          <w:sz w:val="20"/>
        </w:rPr>
        <w:t>la</w:t>
      </w:r>
      <w:r>
        <w:rPr>
          <w:spacing w:val="-5"/>
          <w:sz w:val="20"/>
        </w:rPr>
        <w:t xml:space="preserve"> </w:t>
      </w:r>
      <w:r>
        <w:rPr>
          <w:sz w:val="20"/>
        </w:rPr>
        <w:t>información,</w:t>
      </w:r>
      <w:r>
        <w:rPr>
          <w:spacing w:val="-3"/>
          <w:sz w:val="20"/>
        </w:rPr>
        <w:t xml:space="preserve"> </w:t>
      </w:r>
      <w:r>
        <w:rPr>
          <w:spacing w:val="-10"/>
          <w:sz w:val="20"/>
        </w:rPr>
        <w:t>y</w:t>
      </w:r>
    </w:p>
    <w:p w14:paraId="3D661346" w14:textId="77777777" w:rsidR="00E97127" w:rsidRDefault="00B132B6">
      <w:pPr>
        <w:pStyle w:val="Prrafodelista"/>
        <w:numPr>
          <w:ilvl w:val="0"/>
          <w:numId w:val="74"/>
        </w:numPr>
        <w:tabs>
          <w:tab w:val="left" w:pos="1502"/>
        </w:tabs>
        <w:spacing w:before="114"/>
        <w:ind w:hanging="849"/>
        <w:jc w:val="left"/>
        <w:rPr>
          <w:sz w:val="20"/>
        </w:rPr>
      </w:pPr>
      <w:r>
        <w:rPr>
          <w:sz w:val="20"/>
        </w:rPr>
        <w:t>Revocar</w:t>
      </w:r>
      <w:r>
        <w:rPr>
          <w:spacing w:val="-4"/>
          <w:sz w:val="20"/>
        </w:rPr>
        <w:t xml:space="preserve"> </w:t>
      </w:r>
      <w:r>
        <w:rPr>
          <w:sz w:val="20"/>
        </w:rPr>
        <w:t>la</w:t>
      </w:r>
      <w:r>
        <w:rPr>
          <w:spacing w:val="-4"/>
          <w:sz w:val="20"/>
        </w:rPr>
        <w:t xml:space="preserve"> </w:t>
      </w:r>
      <w:r>
        <w:rPr>
          <w:sz w:val="20"/>
        </w:rPr>
        <w:t>clasificación</w:t>
      </w:r>
      <w:r>
        <w:rPr>
          <w:spacing w:val="-2"/>
          <w:sz w:val="20"/>
        </w:rPr>
        <w:t xml:space="preserve"> </w:t>
      </w:r>
      <w:r>
        <w:rPr>
          <w:sz w:val="20"/>
        </w:rPr>
        <w:t>y</w:t>
      </w:r>
      <w:r>
        <w:rPr>
          <w:spacing w:val="-8"/>
          <w:sz w:val="20"/>
        </w:rPr>
        <w:t xml:space="preserve"> </w:t>
      </w:r>
      <w:r>
        <w:rPr>
          <w:sz w:val="20"/>
        </w:rPr>
        <w:t>conceder</w:t>
      </w:r>
      <w:r>
        <w:rPr>
          <w:spacing w:val="-2"/>
          <w:sz w:val="20"/>
        </w:rPr>
        <w:t xml:space="preserve"> </w:t>
      </w:r>
      <w:r>
        <w:rPr>
          <w:sz w:val="20"/>
        </w:rPr>
        <w:t>el</w:t>
      </w:r>
      <w:r>
        <w:rPr>
          <w:spacing w:val="-4"/>
          <w:sz w:val="20"/>
        </w:rPr>
        <w:t xml:space="preserve"> </w:t>
      </w:r>
      <w:r>
        <w:rPr>
          <w:sz w:val="20"/>
        </w:rPr>
        <w:t>acceso</w:t>
      </w:r>
      <w:r>
        <w:rPr>
          <w:spacing w:val="-3"/>
          <w:sz w:val="20"/>
        </w:rPr>
        <w:t xml:space="preserve"> </w:t>
      </w:r>
      <w:r>
        <w:rPr>
          <w:sz w:val="20"/>
        </w:rPr>
        <w:t>a</w:t>
      </w:r>
      <w:r>
        <w:rPr>
          <w:spacing w:val="-3"/>
          <w:sz w:val="20"/>
        </w:rPr>
        <w:t xml:space="preserve"> </w:t>
      </w:r>
      <w:r>
        <w:rPr>
          <w:sz w:val="20"/>
        </w:rPr>
        <w:t>la</w:t>
      </w:r>
      <w:r>
        <w:rPr>
          <w:spacing w:val="-4"/>
          <w:sz w:val="20"/>
        </w:rPr>
        <w:t xml:space="preserve"> </w:t>
      </w:r>
      <w:r>
        <w:rPr>
          <w:spacing w:val="-2"/>
          <w:sz w:val="20"/>
        </w:rPr>
        <w:t>información.</w:t>
      </w:r>
    </w:p>
    <w:p w14:paraId="0FFE4624" w14:textId="77777777" w:rsidR="00E97127" w:rsidRDefault="00E97127">
      <w:pPr>
        <w:pStyle w:val="Textoindependiente"/>
      </w:pPr>
    </w:p>
    <w:p w14:paraId="28D58129" w14:textId="77777777" w:rsidR="00E97127" w:rsidRDefault="00E97127">
      <w:pPr>
        <w:pStyle w:val="Textoindependiente"/>
        <w:spacing w:before="1"/>
      </w:pPr>
    </w:p>
    <w:p w14:paraId="21C8D092" w14:textId="77777777" w:rsidR="00E97127" w:rsidRDefault="00B132B6">
      <w:pPr>
        <w:pStyle w:val="Textoindependiente"/>
        <w:spacing w:line="360" w:lineRule="auto"/>
        <w:ind w:left="369" w:right="41"/>
        <w:jc w:val="both"/>
      </w:pPr>
      <w:r>
        <w:t>El Comité de Transparencia podrá tener acceso a la información que esté en poder del área correspondiente, de la cual se haya solicitado su clasificación.</w:t>
      </w:r>
    </w:p>
    <w:p w14:paraId="2FF6403D" w14:textId="77777777" w:rsidR="00E97127" w:rsidRDefault="00E97127">
      <w:pPr>
        <w:pStyle w:val="Textoindependiente"/>
        <w:spacing w:before="115"/>
      </w:pPr>
    </w:p>
    <w:p w14:paraId="150B3DC7" w14:textId="77777777" w:rsidR="00E97127" w:rsidRDefault="00B132B6">
      <w:pPr>
        <w:pStyle w:val="Textoindependiente"/>
        <w:spacing w:line="360" w:lineRule="auto"/>
        <w:ind w:left="369" w:right="46"/>
        <w:jc w:val="both"/>
      </w:pPr>
      <w:r>
        <w:t>La resolución del Comité de Transparencia será notificada a la persona interesada en el plazo de respuesta a la solicitud que establece el artículo 60 de la presente Ley.</w:t>
      </w:r>
    </w:p>
    <w:p w14:paraId="6B4DB80F" w14:textId="77777777" w:rsidR="00E97127" w:rsidRDefault="00E97127">
      <w:pPr>
        <w:pStyle w:val="Textoindependiente"/>
        <w:spacing w:before="114"/>
      </w:pPr>
    </w:p>
    <w:p w14:paraId="1F9AFD34" w14:textId="77777777" w:rsidR="00E97127" w:rsidRDefault="00B132B6">
      <w:pPr>
        <w:pStyle w:val="Textoindependiente"/>
        <w:spacing w:line="360" w:lineRule="auto"/>
        <w:ind w:left="369" w:right="45"/>
        <w:jc w:val="both"/>
      </w:pPr>
      <w:r>
        <w:rPr>
          <w:b/>
        </w:rPr>
        <w:t xml:space="preserve">Artículo 66. </w:t>
      </w:r>
      <w:r>
        <w:t>Cuando la información no se encuentre en los archivos del Sujeto obligado, la Unidad de Transparencia informará al Comité de Transparencia, el cual procederá lo siguiente:</w:t>
      </w:r>
    </w:p>
    <w:p w14:paraId="17F08125" w14:textId="77777777" w:rsidR="00E97127" w:rsidRDefault="00E97127">
      <w:pPr>
        <w:pStyle w:val="Textoindependiente"/>
        <w:spacing w:before="117"/>
      </w:pPr>
    </w:p>
    <w:p w14:paraId="00972656" w14:textId="77777777" w:rsidR="00E97127" w:rsidRDefault="00B132B6">
      <w:pPr>
        <w:pStyle w:val="Prrafodelista"/>
        <w:numPr>
          <w:ilvl w:val="0"/>
          <w:numId w:val="73"/>
        </w:numPr>
        <w:tabs>
          <w:tab w:val="left" w:pos="1502"/>
        </w:tabs>
        <w:ind w:hanging="693"/>
        <w:jc w:val="left"/>
        <w:rPr>
          <w:sz w:val="20"/>
        </w:rPr>
      </w:pPr>
      <w:r>
        <w:rPr>
          <w:sz w:val="20"/>
        </w:rPr>
        <w:t>Analizar</w:t>
      </w:r>
      <w:r>
        <w:rPr>
          <w:spacing w:val="-4"/>
          <w:sz w:val="20"/>
        </w:rPr>
        <w:t xml:space="preserve"> </w:t>
      </w:r>
      <w:r>
        <w:rPr>
          <w:sz w:val="20"/>
        </w:rPr>
        <w:t>el</w:t>
      </w:r>
      <w:r>
        <w:rPr>
          <w:spacing w:val="-4"/>
          <w:sz w:val="20"/>
        </w:rPr>
        <w:t xml:space="preserve"> </w:t>
      </w:r>
      <w:r>
        <w:rPr>
          <w:sz w:val="20"/>
        </w:rPr>
        <w:t>caso y</w:t>
      </w:r>
      <w:r>
        <w:rPr>
          <w:spacing w:val="-8"/>
          <w:sz w:val="20"/>
        </w:rPr>
        <w:t xml:space="preserve"> </w:t>
      </w:r>
      <w:r>
        <w:rPr>
          <w:sz w:val="20"/>
        </w:rPr>
        <w:t>tomar</w:t>
      </w:r>
      <w:r>
        <w:rPr>
          <w:spacing w:val="-2"/>
          <w:sz w:val="20"/>
        </w:rPr>
        <w:t xml:space="preserve"> </w:t>
      </w:r>
      <w:r>
        <w:rPr>
          <w:sz w:val="20"/>
        </w:rPr>
        <w:t>las</w:t>
      </w:r>
      <w:r>
        <w:rPr>
          <w:spacing w:val="-2"/>
          <w:sz w:val="20"/>
        </w:rPr>
        <w:t xml:space="preserve"> </w:t>
      </w:r>
      <w:r>
        <w:rPr>
          <w:sz w:val="20"/>
        </w:rPr>
        <w:t>medidas</w:t>
      </w:r>
      <w:r>
        <w:rPr>
          <w:spacing w:val="-5"/>
          <w:sz w:val="20"/>
        </w:rPr>
        <w:t xml:space="preserve"> </w:t>
      </w:r>
      <w:r>
        <w:rPr>
          <w:sz w:val="20"/>
        </w:rPr>
        <w:t>necesarias</w:t>
      </w:r>
      <w:r>
        <w:rPr>
          <w:spacing w:val="-4"/>
          <w:sz w:val="20"/>
        </w:rPr>
        <w:t xml:space="preserve"> </w:t>
      </w:r>
      <w:r>
        <w:rPr>
          <w:sz w:val="20"/>
        </w:rPr>
        <w:t>para</w:t>
      </w:r>
      <w:r>
        <w:rPr>
          <w:spacing w:val="-4"/>
          <w:sz w:val="20"/>
        </w:rPr>
        <w:t xml:space="preserve"> </w:t>
      </w:r>
      <w:r>
        <w:rPr>
          <w:sz w:val="20"/>
        </w:rPr>
        <w:t>localizar</w:t>
      </w:r>
      <w:r>
        <w:rPr>
          <w:spacing w:val="-3"/>
          <w:sz w:val="20"/>
        </w:rPr>
        <w:t xml:space="preserve"> </w:t>
      </w:r>
      <w:r>
        <w:rPr>
          <w:sz w:val="20"/>
        </w:rPr>
        <w:t>la</w:t>
      </w:r>
      <w:r>
        <w:rPr>
          <w:spacing w:val="-4"/>
          <w:sz w:val="20"/>
        </w:rPr>
        <w:t xml:space="preserve"> </w:t>
      </w:r>
      <w:r>
        <w:rPr>
          <w:spacing w:val="-2"/>
          <w:sz w:val="20"/>
        </w:rPr>
        <w:t>información;</w:t>
      </w:r>
    </w:p>
    <w:p w14:paraId="41A66611" w14:textId="77777777" w:rsidR="00E97127" w:rsidRDefault="00B132B6">
      <w:pPr>
        <w:pStyle w:val="Prrafodelista"/>
        <w:numPr>
          <w:ilvl w:val="0"/>
          <w:numId w:val="73"/>
        </w:numPr>
        <w:tabs>
          <w:tab w:val="left" w:pos="1502"/>
        </w:tabs>
        <w:spacing w:before="113"/>
        <w:ind w:hanging="770"/>
        <w:jc w:val="left"/>
        <w:rPr>
          <w:sz w:val="20"/>
        </w:rPr>
      </w:pPr>
      <w:r>
        <w:rPr>
          <w:sz w:val="20"/>
        </w:rPr>
        <w:t>Expedir</w:t>
      </w:r>
      <w:r>
        <w:rPr>
          <w:spacing w:val="-6"/>
          <w:sz w:val="20"/>
        </w:rPr>
        <w:t xml:space="preserve"> </w:t>
      </w:r>
      <w:r>
        <w:rPr>
          <w:sz w:val="20"/>
        </w:rPr>
        <w:t>una</w:t>
      </w:r>
      <w:r>
        <w:rPr>
          <w:spacing w:val="-6"/>
          <w:sz w:val="20"/>
        </w:rPr>
        <w:t xml:space="preserve"> </w:t>
      </w:r>
      <w:r>
        <w:rPr>
          <w:sz w:val="20"/>
        </w:rPr>
        <w:t>resolución</w:t>
      </w:r>
      <w:r>
        <w:rPr>
          <w:spacing w:val="-7"/>
          <w:sz w:val="20"/>
        </w:rPr>
        <w:t xml:space="preserve"> </w:t>
      </w:r>
      <w:r>
        <w:rPr>
          <w:sz w:val="20"/>
        </w:rPr>
        <w:t>que</w:t>
      </w:r>
      <w:r>
        <w:rPr>
          <w:spacing w:val="-5"/>
          <w:sz w:val="20"/>
        </w:rPr>
        <w:t xml:space="preserve"> </w:t>
      </w:r>
      <w:r>
        <w:rPr>
          <w:sz w:val="20"/>
        </w:rPr>
        <w:t>confirme</w:t>
      </w:r>
      <w:r>
        <w:rPr>
          <w:spacing w:val="-6"/>
          <w:sz w:val="20"/>
        </w:rPr>
        <w:t xml:space="preserve"> </w:t>
      </w:r>
      <w:r>
        <w:rPr>
          <w:sz w:val="20"/>
        </w:rPr>
        <w:t>la</w:t>
      </w:r>
      <w:r>
        <w:rPr>
          <w:spacing w:val="-6"/>
          <w:sz w:val="20"/>
        </w:rPr>
        <w:t xml:space="preserve"> </w:t>
      </w:r>
      <w:r>
        <w:rPr>
          <w:sz w:val="20"/>
        </w:rPr>
        <w:t>inexistencia</w:t>
      </w:r>
      <w:r>
        <w:rPr>
          <w:spacing w:val="-6"/>
          <w:sz w:val="20"/>
        </w:rPr>
        <w:t xml:space="preserve"> </w:t>
      </w:r>
      <w:r>
        <w:rPr>
          <w:sz w:val="20"/>
        </w:rPr>
        <w:t>del</w:t>
      </w:r>
      <w:r>
        <w:rPr>
          <w:spacing w:val="-6"/>
          <w:sz w:val="20"/>
        </w:rPr>
        <w:t xml:space="preserve"> </w:t>
      </w:r>
      <w:r>
        <w:rPr>
          <w:spacing w:val="-2"/>
          <w:sz w:val="20"/>
        </w:rPr>
        <w:t>Documento;</w:t>
      </w:r>
    </w:p>
    <w:p w14:paraId="27A67631" w14:textId="77777777" w:rsidR="00E97127" w:rsidRDefault="00B132B6">
      <w:pPr>
        <w:pStyle w:val="Prrafodelista"/>
        <w:numPr>
          <w:ilvl w:val="0"/>
          <w:numId w:val="73"/>
        </w:numPr>
        <w:tabs>
          <w:tab w:val="left" w:pos="1502"/>
        </w:tabs>
        <w:spacing w:before="116" w:line="360" w:lineRule="auto"/>
        <w:ind w:right="45" w:hanging="850"/>
        <w:jc w:val="left"/>
        <w:rPr>
          <w:sz w:val="20"/>
        </w:rPr>
      </w:pPr>
      <w:r>
        <w:rPr>
          <w:sz w:val="20"/>
        </w:rPr>
        <w:t>Ordenar,</w:t>
      </w:r>
      <w:r>
        <w:rPr>
          <w:spacing w:val="-1"/>
          <w:sz w:val="20"/>
        </w:rPr>
        <w:t xml:space="preserve"> </w:t>
      </w:r>
      <w:r>
        <w:rPr>
          <w:sz w:val="20"/>
        </w:rPr>
        <w:t>a</w:t>
      </w:r>
      <w:r>
        <w:rPr>
          <w:spacing w:val="-1"/>
          <w:sz w:val="20"/>
        </w:rPr>
        <w:t xml:space="preserve"> </w:t>
      </w:r>
      <w:r>
        <w:rPr>
          <w:sz w:val="20"/>
        </w:rPr>
        <w:t>través</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Unidad de</w:t>
      </w:r>
      <w:r>
        <w:rPr>
          <w:spacing w:val="-3"/>
          <w:sz w:val="20"/>
        </w:rPr>
        <w:t xml:space="preserve"> </w:t>
      </w:r>
      <w:r>
        <w:rPr>
          <w:sz w:val="20"/>
        </w:rPr>
        <w:t>Transparencia, se</w:t>
      </w:r>
      <w:r>
        <w:rPr>
          <w:spacing w:val="-1"/>
          <w:sz w:val="20"/>
        </w:rPr>
        <w:t xml:space="preserve"> </w:t>
      </w:r>
      <w:r>
        <w:rPr>
          <w:sz w:val="20"/>
        </w:rPr>
        <w:t>exponga de</w:t>
      </w:r>
      <w:r>
        <w:rPr>
          <w:spacing w:val="-1"/>
          <w:sz w:val="20"/>
        </w:rPr>
        <w:t xml:space="preserve"> </w:t>
      </w:r>
      <w:r>
        <w:rPr>
          <w:sz w:val="20"/>
        </w:rPr>
        <w:t>forma fundada y</w:t>
      </w:r>
      <w:r>
        <w:rPr>
          <w:spacing w:val="-2"/>
          <w:sz w:val="20"/>
        </w:rPr>
        <w:t xml:space="preserve"> </w:t>
      </w:r>
      <w:r>
        <w:rPr>
          <w:sz w:val="20"/>
        </w:rPr>
        <w:t>motivada,</w:t>
      </w:r>
      <w:r>
        <w:rPr>
          <w:spacing w:val="-1"/>
          <w:sz w:val="20"/>
        </w:rPr>
        <w:t xml:space="preserve"> </w:t>
      </w:r>
      <w:r>
        <w:rPr>
          <w:sz w:val="20"/>
        </w:rPr>
        <w:t>las</w:t>
      </w:r>
      <w:r>
        <w:rPr>
          <w:spacing w:val="-1"/>
          <w:sz w:val="20"/>
        </w:rPr>
        <w:t xml:space="preserve"> </w:t>
      </w:r>
      <w:r>
        <w:rPr>
          <w:sz w:val="20"/>
        </w:rPr>
        <w:t>razones</w:t>
      </w:r>
      <w:r>
        <w:rPr>
          <w:spacing w:val="-1"/>
          <w:sz w:val="20"/>
        </w:rPr>
        <w:t xml:space="preserve"> </w:t>
      </w:r>
      <w:r>
        <w:rPr>
          <w:sz w:val="20"/>
        </w:rPr>
        <w:t>por las</w:t>
      </w:r>
      <w:r>
        <w:rPr>
          <w:spacing w:val="-1"/>
          <w:sz w:val="20"/>
        </w:rPr>
        <w:t xml:space="preserve"> </w:t>
      </w:r>
      <w:r>
        <w:rPr>
          <w:sz w:val="20"/>
        </w:rPr>
        <w:t>cuales en el caso particular no cuenta con la información, lo cual notificará a la persona solicitante, y</w:t>
      </w:r>
    </w:p>
    <w:p w14:paraId="3810F6D7" w14:textId="77777777" w:rsidR="00E97127" w:rsidRDefault="00B132B6">
      <w:pPr>
        <w:pStyle w:val="Prrafodelista"/>
        <w:numPr>
          <w:ilvl w:val="0"/>
          <w:numId w:val="73"/>
        </w:numPr>
        <w:tabs>
          <w:tab w:val="left" w:pos="1502"/>
        </w:tabs>
        <w:spacing w:before="2"/>
        <w:ind w:hanging="837"/>
        <w:jc w:val="left"/>
        <w:rPr>
          <w:sz w:val="20"/>
        </w:rPr>
      </w:pPr>
      <w:r>
        <w:rPr>
          <w:sz w:val="20"/>
        </w:rPr>
        <w:t>En</w:t>
      </w:r>
      <w:r>
        <w:rPr>
          <w:spacing w:val="-6"/>
          <w:sz w:val="20"/>
        </w:rPr>
        <w:t xml:space="preserve"> </w:t>
      </w:r>
      <w:r>
        <w:rPr>
          <w:sz w:val="20"/>
        </w:rPr>
        <w:t>su</w:t>
      </w:r>
      <w:r>
        <w:rPr>
          <w:spacing w:val="-5"/>
          <w:sz w:val="20"/>
        </w:rPr>
        <w:t xml:space="preserve"> </w:t>
      </w:r>
      <w:r>
        <w:rPr>
          <w:sz w:val="20"/>
        </w:rPr>
        <w:t>caso,</w:t>
      </w:r>
      <w:r>
        <w:rPr>
          <w:spacing w:val="-5"/>
          <w:sz w:val="20"/>
        </w:rPr>
        <w:t xml:space="preserve"> </w:t>
      </w:r>
      <w:r>
        <w:rPr>
          <w:sz w:val="20"/>
        </w:rPr>
        <w:t>notificar</w:t>
      </w:r>
      <w:r>
        <w:rPr>
          <w:spacing w:val="-3"/>
          <w:sz w:val="20"/>
        </w:rPr>
        <w:t xml:space="preserve"> </w:t>
      </w:r>
      <w:r>
        <w:rPr>
          <w:sz w:val="20"/>
        </w:rPr>
        <w:t>al</w:t>
      </w:r>
      <w:r>
        <w:rPr>
          <w:spacing w:val="-5"/>
          <w:sz w:val="20"/>
        </w:rPr>
        <w:t xml:space="preserve"> </w:t>
      </w:r>
      <w:r>
        <w:rPr>
          <w:sz w:val="20"/>
        </w:rPr>
        <w:t>órgano</w:t>
      </w:r>
      <w:r>
        <w:rPr>
          <w:spacing w:val="-1"/>
          <w:sz w:val="20"/>
        </w:rPr>
        <w:t xml:space="preserve"> </w:t>
      </w:r>
      <w:r>
        <w:rPr>
          <w:sz w:val="20"/>
        </w:rPr>
        <w:t>interno</w:t>
      </w:r>
      <w:r>
        <w:rPr>
          <w:spacing w:val="-4"/>
          <w:sz w:val="20"/>
        </w:rPr>
        <w:t xml:space="preserve"> </w:t>
      </w:r>
      <w:r>
        <w:rPr>
          <w:sz w:val="20"/>
        </w:rPr>
        <w:t>de</w:t>
      </w:r>
      <w:r>
        <w:rPr>
          <w:spacing w:val="-4"/>
          <w:sz w:val="20"/>
        </w:rPr>
        <w:t xml:space="preserve"> </w:t>
      </w:r>
      <w:r>
        <w:rPr>
          <w:sz w:val="20"/>
        </w:rPr>
        <w:t>control</w:t>
      </w:r>
      <w:r>
        <w:rPr>
          <w:spacing w:val="-5"/>
          <w:sz w:val="20"/>
        </w:rPr>
        <w:t xml:space="preserve"> </w:t>
      </w:r>
      <w:r>
        <w:rPr>
          <w:sz w:val="20"/>
        </w:rPr>
        <w:t>o</w:t>
      </w:r>
      <w:r>
        <w:rPr>
          <w:spacing w:val="-4"/>
          <w:sz w:val="20"/>
        </w:rPr>
        <w:t xml:space="preserve"> </w:t>
      </w:r>
      <w:r>
        <w:rPr>
          <w:sz w:val="20"/>
        </w:rPr>
        <w:t>equivalente</w:t>
      </w:r>
      <w:r>
        <w:rPr>
          <w:spacing w:val="-4"/>
          <w:sz w:val="20"/>
        </w:rPr>
        <w:t xml:space="preserve"> </w:t>
      </w:r>
      <w:r>
        <w:rPr>
          <w:sz w:val="20"/>
        </w:rPr>
        <w:t>del</w:t>
      </w:r>
      <w:r>
        <w:rPr>
          <w:spacing w:val="-5"/>
          <w:sz w:val="20"/>
        </w:rPr>
        <w:t xml:space="preserve"> </w:t>
      </w:r>
      <w:r>
        <w:rPr>
          <w:sz w:val="20"/>
        </w:rPr>
        <w:t>Sujeto</w:t>
      </w:r>
      <w:r>
        <w:rPr>
          <w:spacing w:val="-3"/>
          <w:sz w:val="20"/>
        </w:rPr>
        <w:t xml:space="preserve"> </w:t>
      </w:r>
      <w:r>
        <w:rPr>
          <w:spacing w:val="-2"/>
          <w:sz w:val="20"/>
        </w:rPr>
        <w:t>obligado.</w:t>
      </w:r>
    </w:p>
    <w:p w14:paraId="7DDA630E" w14:textId="77777777" w:rsidR="00E97127" w:rsidRDefault="00E97127">
      <w:pPr>
        <w:pStyle w:val="Textoindependiente"/>
        <w:spacing w:before="229"/>
      </w:pPr>
    </w:p>
    <w:p w14:paraId="3E16FED5" w14:textId="77777777" w:rsidR="00E97127" w:rsidRDefault="00B132B6">
      <w:pPr>
        <w:pStyle w:val="Textoindependiente"/>
        <w:spacing w:line="360" w:lineRule="auto"/>
        <w:ind w:left="369" w:right="32"/>
        <w:jc w:val="both"/>
      </w:pPr>
      <w:r>
        <w:rPr>
          <w:b/>
        </w:rPr>
        <w:t xml:space="preserve">Artículo 67. </w:t>
      </w:r>
      <w:r>
        <w:t>La resolución del Comité de Transparencia que confirme la inexistencia de la información solicitada contendrá los elementos mínimos que permitan a la persona solicitante tener la certeza de que se utilizó un criterio de búsqueda exhaustivo, además de señalar las circunstancias de tiempo, modo y lugar que generaron la inexistencia.</w:t>
      </w:r>
    </w:p>
    <w:p w14:paraId="133AF6D7" w14:textId="77777777" w:rsidR="00E97127" w:rsidRDefault="00E97127">
      <w:pPr>
        <w:pStyle w:val="Textoindependiente"/>
        <w:spacing w:before="115"/>
      </w:pPr>
    </w:p>
    <w:p w14:paraId="581C5831" w14:textId="77777777" w:rsidR="00E97127" w:rsidRDefault="00B132B6">
      <w:pPr>
        <w:pStyle w:val="Textoindependiente"/>
        <w:spacing w:line="360" w:lineRule="auto"/>
        <w:ind w:left="369" w:right="38"/>
        <w:jc w:val="both"/>
      </w:pPr>
      <w:r>
        <w:t>En aquellos casos en que no se advierta obligación o competencia alguna de los Sujetos obligados para contar con la información, derivado del análisis a las disposiciones jurídicas aplicables a la materia de la solicitud, además no se tengan elementos de convicción que permitan suponer que esta debe obrar en sus archivos, o bien, se cuente con atribuciones, pero no se ha generado la información no será necesario que el Comité de Transparencia emita una resolución que confirme la inexistencia de la misma.</w:t>
      </w:r>
    </w:p>
    <w:p w14:paraId="52703195" w14:textId="77777777" w:rsidR="00E97127" w:rsidRDefault="00E97127">
      <w:pPr>
        <w:pStyle w:val="Textoindependiente"/>
        <w:spacing w:line="360" w:lineRule="auto"/>
        <w:jc w:val="both"/>
        <w:sectPr w:rsidR="00E97127">
          <w:pgSz w:w="12250" w:h="15850"/>
          <w:pgMar w:top="980" w:right="566" w:bottom="280" w:left="708" w:header="710" w:footer="0" w:gutter="0"/>
          <w:cols w:space="720"/>
        </w:sectPr>
      </w:pPr>
    </w:p>
    <w:p w14:paraId="352AFC8B" w14:textId="77777777" w:rsidR="00E97127" w:rsidRDefault="00B132B6">
      <w:pPr>
        <w:pStyle w:val="Textoindependiente"/>
        <w:spacing w:line="360" w:lineRule="auto"/>
        <w:ind w:left="369" w:right="44"/>
        <w:jc w:val="both"/>
      </w:pPr>
      <w:r>
        <w:lastRenderedPageBreak/>
        <w:t>Cuando se requiera un</w:t>
      </w:r>
      <w:r>
        <w:rPr>
          <w:spacing w:val="-1"/>
        </w:rPr>
        <w:t xml:space="preserve"> </w:t>
      </w:r>
      <w:r>
        <w:t>dato estadístico o numérico, y</w:t>
      </w:r>
      <w:r>
        <w:rPr>
          <w:spacing w:val="-3"/>
        </w:rPr>
        <w:t xml:space="preserve"> </w:t>
      </w:r>
      <w:r>
        <w:t>el resultado de la búsqueda de la información</w:t>
      </w:r>
      <w:r>
        <w:rPr>
          <w:spacing w:val="-1"/>
        </w:rPr>
        <w:t xml:space="preserve"> </w:t>
      </w:r>
      <w:r>
        <w:t>sea cero, este deberá entenderse como un</w:t>
      </w:r>
      <w:r>
        <w:rPr>
          <w:spacing w:val="-1"/>
        </w:rPr>
        <w:t xml:space="preserve"> </w:t>
      </w:r>
      <w:r>
        <w:t>dato que constituye un</w:t>
      </w:r>
      <w:r>
        <w:rPr>
          <w:spacing w:val="-1"/>
        </w:rPr>
        <w:t xml:space="preserve"> </w:t>
      </w:r>
      <w:r>
        <w:t>elemento numérico que atiende la solicitud, y</w:t>
      </w:r>
      <w:r>
        <w:rPr>
          <w:spacing w:val="-4"/>
        </w:rPr>
        <w:t xml:space="preserve"> </w:t>
      </w:r>
      <w:r>
        <w:t>no como la inexistencia de la información solicitada.</w:t>
      </w:r>
    </w:p>
    <w:p w14:paraId="4D272B0D" w14:textId="77777777" w:rsidR="00E97127" w:rsidRDefault="00E97127">
      <w:pPr>
        <w:pStyle w:val="Textoindependiente"/>
        <w:spacing w:before="113"/>
      </w:pPr>
    </w:p>
    <w:p w14:paraId="72AB614B" w14:textId="77777777" w:rsidR="00E97127" w:rsidRDefault="00B132B6">
      <w:pPr>
        <w:pStyle w:val="Textoindependiente"/>
        <w:spacing w:line="357" w:lineRule="auto"/>
        <w:ind w:left="369" w:right="41"/>
        <w:jc w:val="both"/>
      </w:pPr>
      <w:r>
        <w:rPr>
          <w:b/>
        </w:rPr>
        <w:t xml:space="preserve">Artículo 68. </w:t>
      </w:r>
      <w:r>
        <w:t>Las personas físicas y morales que reciban y ejerzan recursos públicos o realicen actos de autoridad, serán responsables del cumplimiento de los plazos y términos para otorgar acceso a la información.</w:t>
      </w:r>
    </w:p>
    <w:p w14:paraId="33C076B4" w14:textId="77777777" w:rsidR="00E97127" w:rsidRDefault="00E97127">
      <w:pPr>
        <w:pStyle w:val="Textoindependiente"/>
      </w:pPr>
    </w:p>
    <w:p w14:paraId="7996A5FD" w14:textId="77777777" w:rsidR="00E97127" w:rsidRDefault="00E97127">
      <w:pPr>
        <w:pStyle w:val="Textoindependiente"/>
      </w:pPr>
    </w:p>
    <w:p w14:paraId="236AC982" w14:textId="77777777" w:rsidR="00E97127" w:rsidRDefault="00E97127">
      <w:pPr>
        <w:pStyle w:val="Textoindependiente"/>
        <w:spacing w:before="9"/>
      </w:pPr>
    </w:p>
    <w:p w14:paraId="52C13799" w14:textId="77777777" w:rsidR="00E97127" w:rsidRDefault="00B132B6">
      <w:pPr>
        <w:ind w:left="367" w:right="32"/>
        <w:jc w:val="center"/>
        <w:rPr>
          <w:b/>
          <w:sz w:val="20"/>
        </w:rPr>
      </w:pPr>
      <w:r>
        <w:rPr>
          <w:b/>
          <w:sz w:val="20"/>
        </w:rPr>
        <w:t>CAPÍTULO</w:t>
      </w:r>
      <w:r>
        <w:rPr>
          <w:b/>
          <w:spacing w:val="-11"/>
          <w:sz w:val="20"/>
        </w:rPr>
        <w:t xml:space="preserve"> </w:t>
      </w:r>
      <w:r>
        <w:rPr>
          <w:b/>
          <w:spacing w:val="-5"/>
          <w:sz w:val="20"/>
        </w:rPr>
        <w:t>III</w:t>
      </w:r>
    </w:p>
    <w:p w14:paraId="597ECB56" w14:textId="77777777" w:rsidR="00E97127" w:rsidRDefault="00B132B6">
      <w:pPr>
        <w:spacing w:before="113"/>
        <w:ind w:left="368" w:right="32"/>
        <w:jc w:val="center"/>
        <w:rPr>
          <w:b/>
          <w:sz w:val="20"/>
        </w:rPr>
      </w:pPr>
      <w:r>
        <w:rPr>
          <w:b/>
          <w:sz w:val="20"/>
        </w:rPr>
        <w:t>DE</w:t>
      </w:r>
      <w:r>
        <w:rPr>
          <w:b/>
          <w:spacing w:val="-7"/>
          <w:sz w:val="20"/>
        </w:rPr>
        <w:t xml:space="preserve"> </w:t>
      </w:r>
      <w:r>
        <w:rPr>
          <w:b/>
          <w:sz w:val="20"/>
        </w:rPr>
        <w:t>LAS</w:t>
      </w:r>
      <w:r>
        <w:rPr>
          <w:b/>
          <w:spacing w:val="-7"/>
          <w:sz w:val="20"/>
        </w:rPr>
        <w:t xml:space="preserve"> </w:t>
      </w:r>
      <w:r>
        <w:rPr>
          <w:b/>
          <w:sz w:val="20"/>
        </w:rPr>
        <w:t>DISPOSICIONES</w:t>
      </w:r>
      <w:r>
        <w:rPr>
          <w:b/>
          <w:spacing w:val="-7"/>
          <w:sz w:val="20"/>
        </w:rPr>
        <w:t xml:space="preserve"> </w:t>
      </w:r>
      <w:r>
        <w:rPr>
          <w:b/>
          <w:sz w:val="20"/>
        </w:rPr>
        <w:t>GENERALES</w:t>
      </w:r>
      <w:r>
        <w:rPr>
          <w:b/>
          <w:spacing w:val="-7"/>
          <w:sz w:val="20"/>
        </w:rPr>
        <w:t xml:space="preserve"> </w:t>
      </w:r>
      <w:r>
        <w:rPr>
          <w:b/>
          <w:sz w:val="20"/>
        </w:rPr>
        <w:t>DE</w:t>
      </w:r>
      <w:r>
        <w:rPr>
          <w:b/>
          <w:spacing w:val="-7"/>
          <w:sz w:val="20"/>
        </w:rPr>
        <w:t xml:space="preserve"> </w:t>
      </w:r>
      <w:r>
        <w:rPr>
          <w:b/>
          <w:sz w:val="20"/>
        </w:rPr>
        <w:t>LA</w:t>
      </w:r>
      <w:r>
        <w:rPr>
          <w:b/>
          <w:spacing w:val="-6"/>
          <w:sz w:val="20"/>
        </w:rPr>
        <w:t xml:space="preserve"> </w:t>
      </w:r>
      <w:r>
        <w:rPr>
          <w:b/>
          <w:sz w:val="20"/>
        </w:rPr>
        <w:t>CLASIFICACIÓN</w:t>
      </w:r>
      <w:r>
        <w:rPr>
          <w:b/>
          <w:spacing w:val="-5"/>
          <w:sz w:val="20"/>
        </w:rPr>
        <w:t xml:space="preserve"> </w:t>
      </w:r>
      <w:r>
        <w:rPr>
          <w:b/>
          <w:sz w:val="20"/>
        </w:rPr>
        <w:t>Y</w:t>
      </w:r>
      <w:r>
        <w:rPr>
          <w:b/>
          <w:spacing w:val="-6"/>
          <w:sz w:val="20"/>
        </w:rPr>
        <w:t xml:space="preserve"> </w:t>
      </w:r>
      <w:r>
        <w:rPr>
          <w:b/>
          <w:sz w:val="20"/>
        </w:rPr>
        <w:t>DESCLASIFICACIÓN</w:t>
      </w:r>
      <w:r>
        <w:rPr>
          <w:b/>
          <w:spacing w:val="-6"/>
          <w:sz w:val="20"/>
        </w:rPr>
        <w:t xml:space="preserve"> </w:t>
      </w:r>
      <w:r>
        <w:rPr>
          <w:b/>
          <w:sz w:val="20"/>
        </w:rPr>
        <w:t>DE</w:t>
      </w:r>
      <w:r>
        <w:rPr>
          <w:b/>
          <w:spacing w:val="-7"/>
          <w:sz w:val="20"/>
        </w:rPr>
        <w:t xml:space="preserve"> </w:t>
      </w:r>
      <w:r>
        <w:rPr>
          <w:b/>
          <w:sz w:val="20"/>
        </w:rPr>
        <w:t>LA</w:t>
      </w:r>
      <w:r>
        <w:rPr>
          <w:b/>
          <w:spacing w:val="-6"/>
          <w:sz w:val="20"/>
        </w:rPr>
        <w:t xml:space="preserve"> </w:t>
      </w:r>
      <w:r>
        <w:rPr>
          <w:b/>
          <w:spacing w:val="-2"/>
          <w:sz w:val="20"/>
        </w:rPr>
        <w:t>INFORMACIÓN</w:t>
      </w:r>
    </w:p>
    <w:p w14:paraId="704B8B84" w14:textId="77777777" w:rsidR="00E97127" w:rsidRDefault="00E97127">
      <w:pPr>
        <w:pStyle w:val="Textoindependiente"/>
        <w:spacing w:before="227"/>
        <w:rPr>
          <w:b/>
        </w:rPr>
      </w:pPr>
    </w:p>
    <w:p w14:paraId="1D3428A9" w14:textId="77777777" w:rsidR="00E97127" w:rsidRDefault="00B132B6">
      <w:pPr>
        <w:pStyle w:val="Textoindependiente"/>
        <w:spacing w:line="362" w:lineRule="auto"/>
        <w:ind w:left="369" w:right="43"/>
        <w:jc w:val="both"/>
      </w:pPr>
      <w:r>
        <w:rPr>
          <w:b/>
        </w:rPr>
        <w:t xml:space="preserve">Artículo 69. </w:t>
      </w:r>
      <w:r>
        <w:t>La clasificación es el proceso mediante el cual el Sujeto obligado determina que la información en su poder, actualiza alguno de los supuestos de reserva o confidencialidad, de conformidad con lo dispuesto en el presente Capítulo.</w:t>
      </w:r>
    </w:p>
    <w:p w14:paraId="7508AFD6" w14:textId="77777777" w:rsidR="00E97127" w:rsidRDefault="00E97127">
      <w:pPr>
        <w:pStyle w:val="Textoindependiente"/>
        <w:spacing w:before="110"/>
      </w:pPr>
    </w:p>
    <w:p w14:paraId="694E99C7" w14:textId="77777777" w:rsidR="00E97127" w:rsidRDefault="00B132B6">
      <w:pPr>
        <w:pStyle w:val="Textoindependiente"/>
        <w:spacing w:line="360" w:lineRule="auto"/>
        <w:ind w:left="369" w:right="33"/>
        <w:jc w:val="both"/>
      </w:pPr>
      <w:r>
        <w:t>Las personas titulares de las áreas de los Sujetos obligados</w:t>
      </w:r>
      <w:r>
        <w:rPr>
          <w:spacing w:val="-3"/>
        </w:rPr>
        <w:t xml:space="preserve"> </w:t>
      </w:r>
      <w:r>
        <w:t>que posean</w:t>
      </w:r>
      <w:r>
        <w:rPr>
          <w:spacing w:val="-1"/>
        </w:rPr>
        <w:t xml:space="preserve"> </w:t>
      </w:r>
      <w:r>
        <w:t>la información</w:t>
      </w:r>
      <w:r>
        <w:rPr>
          <w:spacing w:val="-1"/>
        </w:rPr>
        <w:t xml:space="preserve"> </w:t>
      </w:r>
      <w:r>
        <w:t>solicitada serán</w:t>
      </w:r>
      <w:r>
        <w:rPr>
          <w:spacing w:val="-1"/>
        </w:rPr>
        <w:t xml:space="preserve"> </w:t>
      </w:r>
      <w:r>
        <w:t>los responsables de clasificar la información, de conformidad con lo dispuesto en la Ley General y la presente Ley.</w:t>
      </w:r>
    </w:p>
    <w:p w14:paraId="076E5D02" w14:textId="77777777" w:rsidR="00E97127" w:rsidRDefault="00E97127">
      <w:pPr>
        <w:pStyle w:val="Textoindependiente"/>
        <w:spacing w:before="115"/>
      </w:pPr>
    </w:p>
    <w:p w14:paraId="2FF2D6EA" w14:textId="77777777" w:rsidR="00E97127" w:rsidRDefault="00B132B6">
      <w:pPr>
        <w:pStyle w:val="Textoindependiente"/>
        <w:spacing w:line="360" w:lineRule="auto"/>
        <w:ind w:left="369" w:right="43"/>
        <w:jc w:val="both"/>
      </w:pPr>
      <w:r>
        <w:t xml:space="preserve">Los Sujetos obligados deberán aplicar, de manera restrictiva y limitada, las excepciones al derecho de acceso a la información previstas en el presente Capítulo y deberán acreditar su procedencia, sin ampliar las excepciones o supuestos de reserva o </w:t>
      </w:r>
      <w:r>
        <w:rPr>
          <w:spacing w:val="-2"/>
        </w:rPr>
        <w:t>confidencialidad.</w:t>
      </w:r>
    </w:p>
    <w:p w14:paraId="122BA9E6" w14:textId="77777777" w:rsidR="00E97127" w:rsidRDefault="00E97127">
      <w:pPr>
        <w:pStyle w:val="Textoindependiente"/>
        <w:spacing w:before="115"/>
      </w:pPr>
    </w:p>
    <w:p w14:paraId="30219CB2" w14:textId="77777777" w:rsidR="00E97127" w:rsidRDefault="00B132B6">
      <w:pPr>
        <w:pStyle w:val="Textoindependiente"/>
        <w:spacing w:line="360" w:lineRule="auto"/>
        <w:ind w:left="369" w:right="33"/>
        <w:jc w:val="both"/>
      </w:pPr>
      <w:r>
        <w:t>Los Sujetos obligados no podrán emitir acuerdos de carácter general ni particular que clasifiquen documentos o expedientes como reservados antes de dar respuesta a una solicitud de acceso a la información.</w:t>
      </w:r>
    </w:p>
    <w:p w14:paraId="14851EBA" w14:textId="77777777" w:rsidR="00E97127" w:rsidRDefault="00E97127">
      <w:pPr>
        <w:pStyle w:val="Textoindependiente"/>
        <w:spacing w:before="115"/>
      </w:pPr>
    </w:p>
    <w:p w14:paraId="51F872AD" w14:textId="77777777" w:rsidR="00E97127" w:rsidRDefault="00B132B6">
      <w:pPr>
        <w:pStyle w:val="Textoindependiente"/>
        <w:spacing w:line="360" w:lineRule="auto"/>
        <w:ind w:left="369" w:right="42"/>
        <w:jc w:val="both"/>
      </w:pPr>
      <w:r>
        <w:t>La clasificación podrá establecerse de manera parcial o total de acuerdo al contenido de la información del documento y deberá estar acorde con la actualización de los supuestos definidos en el presente Capítulo como información clasificada.</w:t>
      </w:r>
    </w:p>
    <w:p w14:paraId="43543E06" w14:textId="77777777" w:rsidR="00E97127" w:rsidRDefault="00E97127">
      <w:pPr>
        <w:pStyle w:val="Textoindependiente"/>
        <w:spacing w:before="117"/>
      </w:pPr>
    </w:p>
    <w:p w14:paraId="11DC4A98" w14:textId="77777777" w:rsidR="00E97127" w:rsidRDefault="00B132B6">
      <w:pPr>
        <w:pStyle w:val="Textoindependiente"/>
        <w:spacing w:line="357" w:lineRule="auto"/>
        <w:ind w:left="369" w:right="37"/>
        <w:jc w:val="both"/>
      </w:pPr>
      <w:r>
        <w:t xml:space="preserve">La clasificación de información reservada se realizará conforme a un análisis caso por caso, mediante la aplicación de la prueba de </w:t>
      </w:r>
      <w:r>
        <w:rPr>
          <w:spacing w:val="-2"/>
        </w:rPr>
        <w:t>daño.</w:t>
      </w:r>
    </w:p>
    <w:p w14:paraId="4B265799" w14:textId="77777777" w:rsidR="00E97127" w:rsidRDefault="00E97127">
      <w:pPr>
        <w:pStyle w:val="Textoindependiente"/>
        <w:spacing w:before="119"/>
      </w:pPr>
    </w:p>
    <w:p w14:paraId="18FB7322" w14:textId="77777777" w:rsidR="00E97127" w:rsidRDefault="00B132B6">
      <w:pPr>
        <w:pStyle w:val="Textoindependiente"/>
        <w:ind w:left="369"/>
        <w:jc w:val="both"/>
      </w:pPr>
      <w:r>
        <w:rPr>
          <w:b/>
        </w:rPr>
        <w:t>Artículo</w:t>
      </w:r>
      <w:r>
        <w:rPr>
          <w:b/>
          <w:spacing w:val="-5"/>
        </w:rPr>
        <w:t xml:space="preserve"> </w:t>
      </w:r>
      <w:r>
        <w:rPr>
          <w:b/>
        </w:rPr>
        <w:t>70.</w:t>
      </w:r>
      <w:r>
        <w:rPr>
          <w:b/>
          <w:spacing w:val="-2"/>
        </w:rPr>
        <w:t xml:space="preserve"> </w:t>
      </w:r>
      <w:r>
        <w:t>La</w:t>
      </w:r>
      <w:r>
        <w:rPr>
          <w:spacing w:val="-4"/>
        </w:rPr>
        <w:t xml:space="preserve"> </w:t>
      </w:r>
      <w:r>
        <w:t>clasificación</w:t>
      </w:r>
      <w:r>
        <w:rPr>
          <w:spacing w:val="-3"/>
        </w:rPr>
        <w:t xml:space="preserve"> </w:t>
      </w:r>
      <w:r>
        <w:t>de</w:t>
      </w:r>
      <w:r>
        <w:rPr>
          <w:spacing w:val="-4"/>
        </w:rPr>
        <w:t xml:space="preserve"> </w:t>
      </w:r>
      <w:r>
        <w:t>la</w:t>
      </w:r>
      <w:r>
        <w:rPr>
          <w:spacing w:val="-4"/>
        </w:rPr>
        <w:t xml:space="preserve"> </w:t>
      </w:r>
      <w:r>
        <w:t>información</w:t>
      </w:r>
      <w:r>
        <w:rPr>
          <w:spacing w:val="-5"/>
        </w:rPr>
        <w:t xml:space="preserve"> </w:t>
      </w:r>
      <w:r>
        <w:t>se</w:t>
      </w:r>
      <w:r>
        <w:rPr>
          <w:spacing w:val="-4"/>
        </w:rPr>
        <w:t xml:space="preserve"> </w:t>
      </w:r>
      <w:r>
        <w:t>llevará</w:t>
      </w:r>
      <w:r>
        <w:rPr>
          <w:spacing w:val="-4"/>
        </w:rPr>
        <w:t xml:space="preserve"> </w:t>
      </w:r>
      <w:r>
        <w:t>a</w:t>
      </w:r>
      <w:r>
        <w:rPr>
          <w:spacing w:val="-4"/>
        </w:rPr>
        <w:t xml:space="preserve"> </w:t>
      </w:r>
      <w:r>
        <w:t>cabo</w:t>
      </w:r>
      <w:r>
        <w:rPr>
          <w:spacing w:val="-3"/>
        </w:rPr>
        <w:t xml:space="preserve"> </w:t>
      </w:r>
      <w:r>
        <w:t>en</w:t>
      </w:r>
      <w:r>
        <w:rPr>
          <w:spacing w:val="-5"/>
        </w:rPr>
        <w:t xml:space="preserve"> </w:t>
      </w:r>
      <w:r>
        <w:t>el</w:t>
      </w:r>
      <w:r>
        <w:rPr>
          <w:spacing w:val="-4"/>
        </w:rPr>
        <w:t xml:space="preserve"> </w:t>
      </w:r>
      <w:r>
        <w:t>momento</w:t>
      </w:r>
      <w:r>
        <w:rPr>
          <w:spacing w:val="-3"/>
        </w:rPr>
        <w:t xml:space="preserve"> </w:t>
      </w:r>
      <w:r>
        <w:t>en</w:t>
      </w:r>
      <w:r>
        <w:rPr>
          <w:spacing w:val="-5"/>
        </w:rPr>
        <w:t xml:space="preserve"> </w:t>
      </w:r>
      <w:r>
        <w:rPr>
          <w:spacing w:val="-4"/>
        </w:rPr>
        <w:t>que:</w:t>
      </w:r>
    </w:p>
    <w:p w14:paraId="017C9E12" w14:textId="77777777" w:rsidR="00E97127" w:rsidRDefault="00E97127">
      <w:pPr>
        <w:pStyle w:val="Textoindependiente"/>
        <w:spacing w:before="229"/>
      </w:pPr>
    </w:p>
    <w:p w14:paraId="24C8CD4A" w14:textId="77777777" w:rsidR="00E97127" w:rsidRDefault="00B132B6">
      <w:pPr>
        <w:pStyle w:val="Prrafodelista"/>
        <w:numPr>
          <w:ilvl w:val="0"/>
          <w:numId w:val="72"/>
        </w:numPr>
        <w:tabs>
          <w:tab w:val="left" w:pos="1502"/>
        </w:tabs>
        <w:ind w:hanging="693"/>
        <w:jc w:val="left"/>
        <w:rPr>
          <w:sz w:val="20"/>
        </w:rPr>
      </w:pPr>
      <w:r>
        <w:rPr>
          <w:sz w:val="20"/>
        </w:rPr>
        <w:t>Se</w:t>
      </w:r>
      <w:r>
        <w:rPr>
          <w:spacing w:val="-4"/>
          <w:sz w:val="20"/>
        </w:rPr>
        <w:t xml:space="preserve"> </w:t>
      </w:r>
      <w:r>
        <w:rPr>
          <w:sz w:val="20"/>
        </w:rPr>
        <w:t>reciba</w:t>
      </w:r>
      <w:r>
        <w:rPr>
          <w:spacing w:val="-4"/>
          <w:sz w:val="20"/>
        </w:rPr>
        <w:t xml:space="preserve"> </w:t>
      </w:r>
      <w:r>
        <w:rPr>
          <w:sz w:val="20"/>
        </w:rPr>
        <w:t>una</w:t>
      </w:r>
      <w:r>
        <w:rPr>
          <w:spacing w:val="-4"/>
          <w:sz w:val="20"/>
        </w:rPr>
        <w:t xml:space="preserve"> </w:t>
      </w:r>
      <w:r>
        <w:rPr>
          <w:sz w:val="20"/>
        </w:rPr>
        <w:t>solicitud</w:t>
      </w:r>
      <w:r>
        <w:rPr>
          <w:spacing w:val="-3"/>
          <w:sz w:val="20"/>
        </w:rPr>
        <w:t xml:space="preserve"> </w:t>
      </w:r>
      <w:r>
        <w:rPr>
          <w:sz w:val="20"/>
        </w:rPr>
        <w:t>de</w:t>
      </w:r>
      <w:r>
        <w:rPr>
          <w:spacing w:val="-4"/>
          <w:sz w:val="20"/>
        </w:rPr>
        <w:t xml:space="preserve"> </w:t>
      </w:r>
      <w:r>
        <w:rPr>
          <w:sz w:val="20"/>
        </w:rPr>
        <w:t>acceso</w:t>
      </w:r>
      <w:r>
        <w:rPr>
          <w:spacing w:val="-3"/>
          <w:sz w:val="20"/>
        </w:rPr>
        <w:t xml:space="preserve"> </w:t>
      </w:r>
      <w:r>
        <w:rPr>
          <w:sz w:val="20"/>
        </w:rPr>
        <w:t>a</w:t>
      </w:r>
      <w:r>
        <w:rPr>
          <w:spacing w:val="-4"/>
          <w:sz w:val="20"/>
        </w:rPr>
        <w:t xml:space="preserve"> </w:t>
      </w:r>
      <w:r>
        <w:rPr>
          <w:sz w:val="20"/>
        </w:rPr>
        <w:t>la</w:t>
      </w:r>
      <w:r>
        <w:rPr>
          <w:spacing w:val="-4"/>
          <w:sz w:val="20"/>
        </w:rPr>
        <w:t xml:space="preserve"> </w:t>
      </w:r>
      <w:r>
        <w:rPr>
          <w:spacing w:val="-2"/>
          <w:sz w:val="20"/>
        </w:rPr>
        <w:t>información;</w:t>
      </w:r>
    </w:p>
    <w:p w14:paraId="467864ED" w14:textId="77777777" w:rsidR="00E97127" w:rsidRDefault="00B132B6">
      <w:pPr>
        <w:pStyle w:val="Prrafodelista"/>
        <w:numPr>
          <w:ilvl w:val="0"/>
          <w:numId w:val="72"/>
        </w:numPr>
        <w:tabs>
          <w:tab w:val="left" w:pos="1502"/>
        </w:tabs>
        <w:spacing w:before="116"/>
        <w:ind w:hanging="770"/>
        <w:jc w:val="left"/>
        <w:rPr>
          <w:sz w:val="20"/>
        </w:rPr>
      </w:pPr>
      <w:r>
        <w:rPr>
          <w:sz w:val="20"/>
        </w:rPr>
        <w:t>Se</w:t>
      </w:r>
      <w:r>
        <w:rPr>
          <w:spacing w:val="-7"/>
          <w:sz w:val="20"/>
        </w:rPr>
        <w:t xml:space="preserve"> </w:t>
      </w:r>
      <w:r>
        <w:rPr>
          <w:sz w:val="20"/>
        </w:rPr>
        <w:t>determine</w:t>
      </w:r>
      <w:r>
        <w:rPr>
          <w:spacing w:val="-6"/>
          <w:sz w:val="20"/>
        </w:rPr>
        <w:t xml:space="preserve"> </w:t>
      </w:r>
      <w:r>
        <w:rPr>
          <w:sz w:val="20"/>
        </w:rPr>
        <w:t>mediante</w:t>
      </w:r>
      <w:r>
        <w:rPr>
          <w:spacing w:val="-5"/>
          <w:sz w:val="20"/>
        </w:rPr>
        <w:t xml:space="preserve"> </w:t>
      </w:r>
      <w:r>
        <w:rPr>
          <w:sz w:val="20"/>
        </w:rPr>
        <w:t>resolución</w:t>
      </w:r>
      <w:r>
        <w:rPr>
          <w:spacing w:val="-8"/>
          <w:sz w:val="20"/>
        </w:rPr>
        <w:t xml:space="preserve"> </w:t>
      </w:r>
      <w:r>
        <w:rPr>
          <w:sz w:val="20"/>
        </w:rPr>
        <w:t>de</w:t>
      </w:r>
      <w:r>
        <w:rPr>
          <w:spacing w:val="-7"/>
          <w:sz w:val="20"/>
        </w:rPr>
        <w:t xml:space="preserve"> </w:t>
      </w:r>
      <w:r>
        <w:rPr>
          <w:sz w:val="20"/>
        </w:rPr>
        <w:t>autoridad</w:t>
      </w:r>
      <w:r>
        <w:rPr>
          <w:spacing w:val="-6"/>
          <w:sz w:val="20"/>
        </w:rPr>
        <w:t xml:space="preserve"> </w:t>
      </w:r>
      <w:r>
        <w:rPr>
          <w:sz w:val="20"/>
        </w:rPr>
        <w:t>competente,</w:t>
      </w:r>
      <w:r>
        <w:rPr>
          <w:spacing w:val="-4"/>
          <w:sz w:val="20"/>
        </w:rPr>
        <w:t xml:space="preserve"> </w:t>
      </w:r>
      <w:r>
        <w:rPr>
          <w:spacing w:val="-10"/>
          <w:sz w:val="20"/>
        </w:rPr>
        <w:t>o</w:t>
      </w:r>
    </w:p>
    <w:p w14:paraId="13C4C3A9" w14:textId="77777777" w:rsidR="00E97127" w:rsidRDefault="00B132B6">
      <w:pPr>
        <w:pStyle w:val="Prrafodelista"/>
        <w:numPr>
          <w:ilvl w:val="0"/>
          <w:numId w:val="72"/>
        </w:numPr>
        <w:tabs>
          <w:tab w:val="left" w:pos="1502"/>
        </w:tabs>
        <w:spacing w:before="116" w:line="357" w:lineRule="auto"/>
        <w:ind w:right="42" w:hanging="850"/>
        <w:jc w:val="left"/>
        <w:rPr>
          <w:sz w:val="20"/>
        </w:rPr>
      </w:pPr>
      <w:r>
        <w:rPr>
          <w:sz w:val="20"/>
        </w:rPr>
        <w:t>Se</w:t>
      </w:r>
      <w:r>
        <w:rPr>
          <w:spacing w:val="26"/>
          <w:sz w:val="20"/>
        </w:rPr>
        <w:t xml:space="preserve"> </w:t>
      </w:r>
      <w:r>
        <w:rPr>
          <w:sz w:val="20"/>
        </w:rPr>
        <w:t>generen</w:t>
      </w:r>
      <w:r>
        <w:rPr>
          <w:spacing w:val="27"/>
          <w:sz w:val="20"/>
        </w:rPr>
        <w:t xml:space="preserve"> </w:t>
      </w:r>
      <w:r>
        <w:rPr>
          <w:sz w:val="20"/>
        </w:rPr>
        <w:t>versiones</w:t>
      </w:r>
      <w:r>
        <w:rPr>
          <w:spacing w:val="25"/>
          <w:sz w:val="20"/>
        </w:rPr>
        <w:t xml:space="preserve"> </w:t>
      </w:r>
      <w:r>
        <w:rPr>
          <w:sz w:val="20"/>
        </w:rPr>
        <w:t>públicas</w:t>
      </w:r>
      <w:r>
        <w:rPr>
          <w:spacing w:val="25"/>
          <w:sz w:val="20"/>
        </w:rPr>
        <w:t xml:space="preserve"> </w:t>
      </w:r>
      <w:r>
        <w:rPr>
          <w:sz w:val="20"/>
        </w:rPr>
        <w:t>para</w:t>
      </w:r>
      <w:r>
        <w:rPr>
          <w:spacing w:val="26"/>
          <w:sz w:val="20"/>
        </w:rPr>
        <w:t xml:space="preserve"> </w:t>
      </w:r>
      <w:r>
        <w:rPr>
          <w:sz w:val="20"/>
        </w:rPr>
        <w:t>dar</w:t>
      </w:r>
      <w:r>
        <w:rPr>
          <w:spacing w:val="27"/>
          <w:sz w:val="20"/>
        </w:rPr>
        <w:t xml:space="preserve"> </w:t>
      </w:r>
      <w:r>
        <w:rPr>
          <w:sz w:val="20"/>
        </w:rPr>
        <w:t>cumplimiento</w:t>
      </w:r>
      <w:r>
        <w:rPr>
          <w:spacing w:val="26"/>
          <w:sz w:val="20"/>
        </w:rPr>
        <w:t xml:space="preserve"> </w:t>
      </w:r>
      <w:r>
        <w:rPr>
          <w:sz w:val="20"/>
        </w:rPr>
        <w:t>a</w:t>
      </w:r>
      <w:r>
        <w:rPr>
          <w:spacing w:val="26"/>
          <w:sz w:val="20"/>
        </w:rPr>
        <w:t xml:space="preserve"> </w:t>
      </w:r>
      <w:r>
        <w:rPr>
          <w:sz w:val="20"/>
        </w:rPr>
        <w:t>las</w:t>
      </w:r>
      <w:r>
        <w:rPr>
          <w:spacing w:val="25"/>
          <w:sz w:val="20"/>
        </w:rPr>
        <w:t xml:space="preserve"> </w:t>
      </w:r>
      <w:r>
        <w:rPr>
          <w:sz w:val="20"/>
        </w:rPr>
        <w:t>obligaciones</w:t>
      </w:r>
      <w:r>
        <w:rPr>
          <w:spacing w:val="25"/>
          <w:sz w:val="20"/>
        </w:rPr>
        <w:t xml:space="preserve"> </w:t>
      </w:r>
      <w:r>
        <w:rPr>
          <w:sz w:val="20"/>
        </w:rPr>
        <w:t>de</w:t>
      </w:r>
      <w:r>
        <w:rPr>
          <w:spacing w:val="26"/>
          <w:sz w:val="20"/>
        </w:rPr>
        <w:t xml:space="preserve"> </w:t>
      </w:r>
      <w:r>
        <w:rPr>
          <w:sz w:val="20"/>
        </w:rPr>
        <w:t>transparencia</w:t>
      </w:r>
      <w:r>
        <w:rPr>
          <w:spacing w:val="26"/>
          <w:sz w:val="20"/>
        </w:rPr>
        <w:t xml:space="preserve"> </w:t>
      </w:r>
      <w:r>
        <w:rPr>
          <w:sz w:val="20"/>
        </w:rPr>
        <w:t>previstas</w:t>
      </w:r>
      <w:r>
        <w:rPr>
          <w:spacing w:val="25"/>
          <w:sz w:val="20"/>
        </w:rPr>
        <w:t xml:space="preserve"> </w:t>
      </w:r>
      <w:r>
        <w:rPr>
          <w:sz w:val="20"/>
        </w:rPr>
        <w:t>en</w:t>
      </w:r>
      <w:r>
        <w:rPr>
          <w:spacing w:val="24"/>
          <w:sz w:val="20"/>
        </w:rPr>
        <w:t xml:space="preserve"> </w:t>
      </w:r>
      <w:r>
        <w:rPr>
          <w:sz w:val="20"/>
        </w:rPr>
        <w:t>esta</w:t>
      </w:r>
      <w:r>
        <w:rPr>
          <w:spacing w:val="26"/>
          <w:sz w:val="20"/>
        </w:rPr>
        <w:t xml:space="preserve"> </w:t>
      </w:r>
      <w:r>
        <w:rPr>
          <w:sz w:val="20"/>
        </w:rPr>
        <w:t>Ley</w:t>
      </w:r>
      <w:r>
        <w:rPr>
          <w:spacing w:val="29"/>
          <w:sz w:val="20"/>
        </w:rPr>
        <w:t xml:space="preserve"> </w:t>
      </w:r>
      <w:r>
        <w:rPr>
          <w:sz w:val="20"/>
        </w:rPr>
        <w:t>y demás disposiciones aplicables.</w:t>
      </w:r>
    </w:p>
    <w:p w14:paraId="7E92E73C" w14:textId="77777777" w:rsidR="00E97127" w:rsidRDefault="00E97127">
      <w:pPr>
        <w:pStyle w:val="Textoindependiente"/>
        <w:spacing w:before="118"/>
      </w:pPr>
    </w:p>
    <w:p w14:paraId="64BDD584" w14:textId="77777777" w:rsidR="00E97127" w:rsidRDefault="00B132B6">
      <w:pPr>
        <w:pStyle w:val="Textoindependiente"/>
        <w:spacing w:before="1"/>
        <w:ind w:left="369"/>
        <w:jc w:val="both"/>
      </w:pPr>
      <w:r>
        <w:rPr>
          <w:b/>
        </w:rPr>
        <w:t>Artículo</w:t>
      </w:r>
      <w:r>
        <w:rPr>
          <w:b/>
          <w:spacing w:val="-6"/>
        </w:rPr>
        <w:t xml:space="preserve"> </w:t>
      </w:r>
      <w:r>
        <w:rPr>
          <w:b/>
        </w:rPr>
        <w:t>71.</w:t>
      </w:r>
      <w:r>
        <w:rPr>
          <w:b/>
          <w:spacing w:val="-4"/>
        </w:rPr>
        <w:t xml:space="preserve"> </w:t>
      </w:r>
      <w:r>
        <w:t>Los</w:t>
      </w:r>
      <w:r>
        <w:rPr>
          <w:spacing w:val="-7"/>
        </w:rPr>
        <w:t xml:space="preserve"> </w:t>
      </w:r>
      <w:r>
        <w:t>documentos</w:t>
      </w:r>
      <w:r>
        <w:rPr>
          <w:spacing w:val="-4"/>
        </w:rPr>
        <w:t xml:space="preserve"> </w:t>
      </w:r>
      <w:r>
        <w:t>clasificados</w:t>
      </w:r>
      <w:r>
        <w:rPr>
          <w:spacing w:val="-6"/>
        </w:rPr>
        <w:t xml:space="preserve"> </w:t>
      </w:r>
      <w:r>
        <w:t>como</w:t>
      </w:r>
      <w:r>
        <w:rPr>
          <w:spacing w:val="-5"/>
        </w:rPr>
        <w:t xml:space="preserve"> </w:t>
      </w:r>
      <w:r>
        <w:t>reservados</w:t>
      </w:r>
      <w:r>
        <w:rPr>
          <w:spacing w:val="-7"/>
        </w:rPr>
        <w:t xml:space="preserve"> </w:t>
      </w:r>
      <w:r>
        <w:t>serán</w:t>
      </w:r>
      <w:r>
        <w:rPr>
          <w:spacing w:val="-7"/>
        </w:rPr>
        <w:t xml:space="preserve"> </w:t>
      </w:r>
      <w:r>
        <w:t>públicos</w:t>
      </w:r>
      <w:r>
        <w:rPr>
          <w:spacing w:val="-6"/>
        </w:rPr>
        <w:t xml:space="preserve"> </w:t>
      </w:r>
      <w:r>
        <w:rPr>
          <w:spacing w:val="-2"/>
        </w:rPr>
        <w:t>cuando:</w:t>
      </w:r>
    </w:p>
    <w:p w14:paraId="61B5185F" w14:textId="77777777" w:rsidR="00E97127" w:rsidRDefault="00E97127">
      <w:pPr>
        <w:pStyle w:val="Textoindependiente"/>
        <w:spacing w:before="228"/>
      </w:pPr>
    </w:p>
    <w:p w14:paraId="7B74D22B" w14:textId="77777777" w:rsidR="00E97127" w:rsidRDefault="00B132B6">
      <w:pPr>
        <w:pStyle w:val="Prrafodelista"/>
        <w:numPr>
          <w:ilvl w:val="0"/>
          <w:numId w:val="71"/>
        </w:numPr>
        <w:tabs>
          <w:tab w:val="left" w:pos="1502"/>
        </w:tabs>
        <w:ind w:hanging="693"/>
        <w:jc w:val="left"/>
        <w:rPr>
          <w:sz w:val="20"/>
        </w:rPr>
      </w:pPr>
      <w:r>
        <w:rPr>
          <w:sz w:val="20"/>
        </w:rPr>
        <w:t>Se</w:t>
      </w:r>
      <w:r>
        <w:rPr>
          <w:spacing w:val="-4"/>
          <w:sz w:val="20"/>
        </w:rPr>
        <w:t xml:space="preserve"> </w:t>
      </w:r>
      <w:r>
        <w:rPr>
          <w:sz w:val="20"/>
        </w:rPr>
        <w:t>extingan</w:t>
      </w:r>
      <w:r>
        <w:rPr>
          <w:spacing w:val="-4"/>
          <w:sz w:val="20"/>
        </w:rPr>
        <w:t xml:space="preserve"> </w:t>
      </w:r>
      <w:r>
        <w:rPr>
          <w:sz w:val="20"/>
        </w:rPr>
        <w:t>las</w:t>
      </w:r>
      <w:r>
        <w:rPr>
          <w:spacing w:val="-5"/>
          <w:sz w:val="20"/>
        </w:rPr>
        <w:t xml:space="preserve"> </w:t>
      </w:r>
      <w:r>
        <w:rPr>
          <w:sz w:val="20"/>
        </w:rPr>
        <w:t>causas</w:t>
      </w:r>
      <w:r>
        <w:rPr>
          <w:spacing w:val="-4"/>
          <w:sz w:val="20"/>
        </w:rPr>
        <w:t xml:space="preserve"> </w:t>
      </w:r>
      <w:r>
        <w:rPr>
          <w:sz w:val="20"/>
        </w:rPr>
        <w:t>que</w:t>
      </w:r>
      <w:r>
        <w:rPr>
          <w:spacing w:val="-3"/>
          <w:sz w:val="20"/>
        </w:rPr>
        <w:t xml:space="preserve"> </w:t>
      </w:r>
      <w:r>
        <w:rPr>
          <w:sz w:val="20"/>
        </w:rPr>
        <w:t>dieron</w:t>
      </w:r>
      <w:r>
        <w:rPr>
          <w:spacing w:val="-5"/>
          <w:sz w:val="20"/>
        </w:rPr>
        <w:t xml:space="preserve"> </w:t>
      </w:r>
      <w:r>
        <w:rPr>
          <w:sz w:val="20"/>
        </w:rPr>
        <w:t>origen</w:t>
      </w:r>
      <w:r>
        <w:rPr>
          <w:spacing w:val="-4"/>
          <w:sz w:val="20"/>
        </w:rPr>
        <w:t xml:space="preserve"> </w:t>
      </w:r>
      <w:r>
        <w:rPr>
          <w:sz w:val="20"/>
        </w:rPr>
        <w:t>a</w:t>
      </w:r>
      <w:r>
        <w:rPr>
          <w:spacing w:val="-3"/>
          <w:sz w:val="20"/>
        </w:rPr>
        <w:t xml:space="preserve"> </w:t>
      </w:r>
      <w:r>
        <w:rPr>
          <w:sz w:val="20"/>
        </w:rPr>
        <w:t>su</w:t>
      </w:r>
      <w:r>
        <w:rPr>
          <w:spacing w:val="-5"/>
          <w:sz w:val="20"/>
        </w:rPr>
        <w:t xml:space="preserve"> </w:t>
      </w:r>
      <w:r>
        <w:rPr>
          <w:spacing w:val="-2"/>
          <w:sz w:val="20"/>
        </w:rPr>
        <w:t>clasificación;</w:t>
      </w:r>
    </w:p>
    <w:p w14:paraId="4BAFBDC5" w14:textId="77777777" w:rsidR="00E97127" w:rsidRDefault="00B132B6">
      <w:pPr>
        <w:pStyle w:val="Prrafodelista"/>
        <w:numPr>
          <w:ilvl w:val="0"/>
          <w:numId w:val="71"/>
        </w:numPr>
        <w:tabs>
          <w:tab w:val="left" w:pos="1502"/>
        </w:tabs>
        <w:spacing w:before="116"/>
        <w:ind w:hanging="770"/>
        <w:jc w:val="left"/>
        <w:rPr>
          <w:sz w:val="20"/>
        </w:rPr>
      </w:pPr>
      <w:r>
        <w:rPr>
          <w:sz w:val="20"/>
        </w:rPr>
        <w:t>Expire</w:t>
      </w:r>
      <w:r>
        <w:rPr>
          <w:spacing w:val="-3"/>
          <w:sz w:val="20"/>
        </w:rPr>
        <w:t xml:space="preserve"> </w:t>
      </w:r>
      <w:r>
        <w:rPr>
          <w:sz w:val="20"/>
        </w:rPr>
        <w:t>el</w:t>
      </w:r>
      <w:r>
        <w:rPr>
          <w:spacing w:val="-3"/>
          <w:sz w:val="20"/>
        </w:rPr>
        <w:t xml:space="preserve"> </w:t>
      </w:r>
      <w:r>
        <w:rPr>
          <w:sz w:val="20"/>
        </w:rPr>
        <w:t>plazo</w:t>
      </w:r>
      <w:r>
        <w:rPr>
          <w:spacing w:val="-2"/>
          <w:sz w:val="20"/>
        </w:rPr>
        <w:t xml:space="preserve"> </w:t>
      </w:r>
      <w:r>
        <w:rPr>
          <w:sz w:val="20"/>
        </w:rPr>
        <w:t>de</w:t>
      </w:r>
      <w:r>
        <w:rPr>
          <w:spacing w:val="-3"/>
          <w:sz w:val="20"/>
        </w:rPr>
        <w:t xml:space="preserve"> </w:t>
      </w:r>
      <w:r>
        <w:rPr>
          <w:spacing w:val="-2"/>
          <w:sz w:val="20"/>
        </w:rPr>
        <w:t>clasificación;</w:t>
      </w:r>
    </w:p>
    <w:p w14:paraId="30101C0A" w14:textId="77777777" w:rsidR="00E97127" w:rsidRDefault="00B132B6">
      <w:pPr>
        <w:pStyle w:val="Prrafodelista"/>
        <w:numPr>
          <w:ilvl w:val="0"/>
          <w:numId w:val="71"/>
        </w:numPr>
        <w:tabs>
          <w:tab w:val="left" w:pos="1502"/>
        </w:tabs>
        <w:spacing w:before="116" w:line="360" w:lineRule="auto"/>
        <w:ind w:right="43" w:hanging="850"/>
        <w:jc w:val="left"/>
        <w:rPr>
          <w:sz w:val="20"/>
        </w:rPr>
      </w:pPr>
      <w:r>
        <w:rPr>
          <w:sz w:val="20"/>
        </w:rPr>
        <w:t>Exista resolución de una autoridad competente que determine que existe una causa de interés público que prevalece sobre la reserva de la información;</w:t>
      </w:r>
    </w:p>
    <w:p w14:paraId="75106D91" w14:textId="77777777" w:rsidR="00E97127" w:rsidRDefault="00E97127">
      <w:pPr>
        <w:pStyle w:val="Prrafodelista"/>
        <w:spacing w:line="360" w:lineRule="auto"/>
        <w:rPr>
          <w:sz w:val="20"/>
        </w:rPr>
        <w:sectPr w:rsidR="00E97127">
          <w:pgSz w:w="12250" w:h="15850"/>
          <w:pgMar w:top="980" w:right="566" w:bottom="280" w:left="708" w:header="710" w:footer="0" w:gutter="0"/>
          <w:cols w:space="720"/>
        </w:sectPr>
      </w:pPr>
    </w:p>
    <w:p w14:paraId="12484DE3" w14:textId="77777777" w:rsidR="00E97127" w:rsidRDefault="00B132B6">
      <w:pPr>
        <w:pStyle w:val="Prrafodelista"/>
        <w:numPr>
          <w:ilvl w:val="0"/>
          <w:numId w:val="71"/>
        </w:numPr>
        <w:tabs>
          <w:tab w:val="left" w:pos="1502"/>
        </w:tabs>
        <w:spacing w:line="360" w:lineRule="auto"/>
        <w:ind w:right="41" w:hanging="838"/>
        <w:jc w:val="left"/>
        <w:rPr>
          <w:sz w:val="20"/>
        </w:rPr>
      </w:pPr>
      <w:r>
        <w:rPr>
          <w:sz w:val="20"/>
        </w:rPr>
        <w:lastRenderedPageBreak/>
        <w:t>El Comité de Transparencia considere pertinente la desclasificación, de conformidad con lo señalado en el presente Capítulo, y</w:t>
      </w:r>
    </w:p>
    <w:p w14:paraId="7AE0BAD4" w14:textId="77777777" w:rsidR="00E97127" w:rsidRDefault="00B132B6">
      <w:pPr>
        <w:pStyle w:val="Prrafodelista"/>
        <w:numPr>
          <w:ilvl w:val="0"/>
          <w:numId w:val="71"/>
        </w:numPr>
        <w:tabs>
          <w:tab w:val="left" w:pos="1502"/>
        </w:tabs>
        <w:ind w:hanging="760"/>
        <w:jc w:val="left"/>
        <w:rPr>
          <w:sz w:val="20"/>
        </w:rPr>
      </w:pPr>
      <w:r>
        <w:rPr>
          <w:sz w:val="20"/>
        </w:rPr>
        <w:t>Se</w:t>
      </w:r>
      <w:r>
        <w:rPr>
          <w:spacing w:val="-5"/>
          <w:sz w:val="20"/>
        </w:rPr>
        <w:t xml:space="preserve"> </w:t>
      </w:r>
      <w:r>
        <w:rPr>
          <w:sz w:val="20"/>
        </w:rPr>
        <w:t>trate</w:t>
      </w:r>
      <w:r>
        <w:rPr>
          <w:spacing w:val="-5"/>
          <w:sz w:val="20"/>
        </w:rPr>
        <w:t xml:space="preserve"> </w:t>
      </w:r>
      <w:r>
        <w:rPr>
          <w:sz w:val="20"/>
        </w:rPr>
        <w:t>de</w:t>
      </w:r>
      <w:r>
        <w:rPr>
          <w:spacing w:val="-5"/>
          <w:sz w:val="20"/>
        </w:rPr>
        <w:t xml:space="preserve"> </w:t>
      </w:r>
      <w:r>
        <w:rPr>
          <w:sz w:val="20"/>
        </w:rPr>
        <w:t>información</w:t>
      </w:r>
      <w:r>
        <w:rPr>
          <w:spacing w:val="-6"/>
          <w:sz w:val="20"/>
        </w:rPr>
        <w:t xml:space="preserve"> </w:t>
      </w:r>
      <w:r>
        <w:rPr>
          <w:sz w:val="20"/>
        </w:rPr>
        <w:t>que</w:t>
      </w:r>
      <w:r>
        <w:rPr>
          <w:spacing w:val="-4"/>
          <w:sz w:val="20"/>
        </w:rPr>
        <w:t xml:space="preserve"> </w:t>
      </w:r>
      <w:r>
        <w:rPr>
          <w:sz w:val="20"/>
        </w:rPr>
        <w:t>esté</w:t>
      </w:r>
      <w:r>
        <w:rPr>
          <w:spacing w:val="-5"/>
          <w:sz w:val="20"/>
        </w:rPr>
        <w:t xml:space="preserve"> </w:t>
      </w:r>
      <w:r>
        <w:rPr>
          <w:sz w:val="20"/>
        </w:rPr>
        <w:t>relacionada</w:t>
      </w:r>
      <w:r>
        <w:rPr>
          <w:spacing w:val="-5"/>
          <w:sz w:val="20"/>
        </w:rPr>
        <w:t xml:space="preserve"> </w:t>
      </w:r>
      <w:r>
        <w:rPr>
          <w:sz w:val="20"/>
        </w:rPr>
        <w:t>con</w:t>
      </w:r>
      <w:r>
        <w:rPr>
          <w:spacing w:val="-6"/>
          <w:sz w:val="20"/>
        </w:rPr>
        <w:t xml:space="preserve"> </w:t>
      </w:r>
      <w:r>
        <w:rPr>
          <w:sz w:val="20"/>
        </w:rPr>
        <w:t>violaciones</w:t>
      </w:r>
      <w:r>
        <w:rPr>
          <w:spacing w:val="-3"/>
          <w:sz w:val="20"/>
        </w:rPr>
        <w:t xml:space="preserve"> </w:t>
      </w:r>
      <w:r>
        <w:rPr>
          <w:sz w:val="20"/>
        </w:rPr>
        <w:t>graves</w:t>
      </w:r>
      <w:r>
        <w:rPr>
          <w:spacing w:val="-6"/>
          <w:sz w:val="20"/>
        </w:rPr>
        <w:t xml:space="preserve"> </w:t>
      </w:r>
      <w:r>
        <w:rPr>
          <w:sz w:val="20"/>
        </w:rPr>
        <w:t>a</w:t>
      </w:r>
      <w:r>
        <w:rPr>
          <w:spacing w:val="-5"/>
          <w:sz w:val="20"/>
        </w:rPr>
        <w:t xml:space="preserve"> </w:t>
      </w:r>
      <w:r>
        <w:rPr>
          <w:sz w:val="20"/>
        </w:rPr>
        <w:t>derechos</w:t>
      </w:r>
      <w:r>
        <w:rPr>
          <w:spacing w:val="-3"/>
          <w:sz w:val="20"/>
        </w:rPr>
        <w:t xml:space="preserve"> </w:t>
      </w:r>
      <w:r>
        <w:rPr>
          <w:sz w:val="20"/>
        </w:rPr>
        <w:t>humanos</w:t>
      </w:r>
      <w:r>
        <w:rPr>
          <w:spacing w:val="-6"/>
          <w:sz w:val="20"/>
        </w:rPr>
        <w:t xml:space="preserve"> </w:t>
      </w:r>
      <w:r>
        <w:rPr>
          <w:sz w:val="20"/>
        </w:rPr>
        <w:t>o</w:t>
      </w:r>
      <w:r>
        <w:rPr>
          <w:spacing w:val="-4"/>
          <w:sz w:val="20"/>
        </w:rPr>
        <w:t xml:space="preserve"> </w:t>
      </w:r>
      <w:r>
        <w:rPr>
          <w:sz w:val="20"/>
        </w:rPr>
        <w:t>delitos</w:t>
      </w:r>
      <w:r>
        <w:rPr>
          <w:spacing w:val="-5"/>
          <w:sz w:val="20"/>
        </w:rPr>
        <w:t xml:space="preserve"> </w:t>
      </w:r>
      <w:r>
        <w:rPr>
          <w:sz w:val="20"/>
        </w:rPr>
        <w:t>de</w:t>
      </w:r>
      <w:r>
        <w:rPr>
          <w:spacing w:val="-5"/>
          <w:sz w:val="20"/>
        </w:rPr>
        <w:t xml:space="preserve"> </w:t>
      </w:r>
      <w:r>
        <w:rPr>
          <w:sz w:val="20"/>
        </w:rPr>
        <w:t>lesa</w:t>
      </w:r>
      <w:r>
        <w:rPr>
          <w:spacing w:val="-6"/>
          <w:sz w:val="20"/>
        </w:rPr>
        <w:t xml:space="preserve"> </w:t>
      </w:r>
      <w:r>
        <w:rPr>
          <w:spacing w:val="-2"/>
          <w:sz w:val="20"/>
        </w:rPr>
        <w:t>humanidad.</w:t>
      </w:r>
    </w:p>
    <w:p w14:paraId="1A6C4E27" w14:textId="77777777" w:rsidR="00E97127" w:rsidRDefault="00E97127">
      <w:pPr>
        <w:pStyle w:val="Textoindependiente"/>
        <w:spacing w:before="223"/>
      </w:pPr>
    </w:p>
    <w:p w14:paraId="47FF00D0" w14:textId="77777777" w:rsidR="00E97127" w:rsidRDefault="00B132B6">
      <w:pPr>
        <w:pStyle w:val="Textoindependiente"/>
        <w:spacing w:line="360" w:lineRule="auto"/>
        <w:ind w:left="369" w:right="47"/>
        <w:jc w:val="both"/>
      </w:pPr>
      <w:r>
        <w:t>La</w:t>
      </w:r>
      <w:r>
        <w:rPr>
          <w:spacing w:val="-2"/>
        </w:rPr>
        <w:t xml:space="preserve"> </w:t>
      </w:r>
      <w:r>
        <w:t>información clasificada</w:t>
      </w:r>
      <w:r>
        <w:rPr>
          <w:spacing w:val="-2"/>
        </w:rPr>
        <w:t xml:space="preserve"> </w:t>
      </w:r>
      <w:r>
        <w:t>como reservada</w:t>
      </w:r>
      <w:r>
        <w:rPr>
          <w:spacing w:val="-2"/>
        </w:rPr>
        <w:t xml:space="preserve"> </w:t>
      </w:r>
      <w:r>
        <w:t>de</w:t>
      </w:r>
      <w:r>
        <w:rPr>
          <w:spacing w:val="-2"/>
        </w:rPr>
        <w:t xml:space="preserve"> </w:t>
      </w:r>
      <w:r>
        <w:t>conformidad</w:t>
      </w:r>
      <w:r>
        <w:rPr>
          <w:spacing w:val="-1"/>
        </w:rPr>
        <w:t xml:space="preserve"> </w:t>
      </w:r>
      <w:r>
        <w:t>con</w:t>
      </w:r>
      <w:r>
        <w:rPr>
          <w:spacing w:val="-3"/>
        </w:rPr>
        <w:t xml:space="preserve"> </w:t>
      </w:r>
      <w:r>
        <w:t>el</w:t>
      </w:r>
      <w:r>
        <w:rPr>
          <w:spacing w:val="-2"/>
        </w:rPr>
        <w:t xml:space="preserve"> </w:t>
      </w:r>
      <w:r>
        <w:t>artículo</w:t>
      </w:r>
      <w:r>
        <w:rPr>
          <w:spacing w:val="-1"/>
        </w:rPr>
        <w:t xml:space="preserve"> </w:t>
      </w:r>
      <w:r>
        <w:t>112</w:t>
      </w:r>
      <w:r>
        <w:rPr>
          <w:spacing w:val="-1"/>
        </w:rPr>
        <w:t xml:space="preserve"> </w:t>
      </w:r>
      <w:r>
        <w:t>de</w:t>
      </w:r>
      <w:r>
        <w:rPr>
          <w:spacing w:val="-2"/>
        </w:rPr>
        <w:t xml:space="preserve"> </w:t>
      </w:r>
      <w:r>
        <w:t>la</w:t>
      </w:r>
      <w:r>
        <w:rPr>
          <w:spacing w:val="-2"/>
        </w:rPr>
        <w:t xml:space="preserve"> </w:t>
      </w:r>
      <w:r>
        <w:t>Ley</w:t>
      </w:r>
      <w:r>
        <w:rPr>
          <w:spacing w:val="-1"/>
        </w:rPr>
        <w:t xml:space="preserve"> </w:t>
      </w:r>
      <w:r>
        <w:t>General</w:t>
      </w:r>
      <w:r>
        <w:rPr>
          <w:spacing w:val="-2"/>
        </w:rPr>
        <w:t xml:space="preserve"> </w:t>
      </w:r>
      <w:r>
        <w:t>podrá</w:t>
      </w:r>
      <w:r>
        <w:rPr>
          <w:spacing w:val="-2"/>
        </w:rPr>
        <w:t xml:space="preserve"> </w:t>
      </w:r>
      <w:r>
        <w:t>permanecer</w:t>
      </w:r>
      <w:r>
        <w:rPr>
          <w:spacing w:val="-1"/>
        </w:rPr>
        <w:t xml:space="preserve"> </w:t>
      </w:r>
      <w:r>
        <w:t>con</w:t>
      </w:r>
      <w:r>
        <w:rPr>
          <w:spacing w:val="-3"/>
        </w:rPr>
        <w:t xml:space="preserve"> </w:t>
      </w:r>
      <w:r>
        <w:t>tal</w:t>
      </w:r>
      <w:r>
        <w:rPr>
          <w:spacing w:val="-2"/>
        </w:rPr>
        <w:t xml:space="preserve"> </w:t>
      </w:r>
      <w:r>
        <w:t>carácter hasta por un periodo de cinco años. El periodo de reserva correrá a partir de la fecha en que se clasifica el documento.</w:t>
      </w:r>
    </w:p>
    <w:p w14:paraId="1CCF12D1" w14:textId="77777777" w:rsidR="00E97127" w:rsidRDefault="00E97127">
      <w:pPr>
        <w:pStyle w:val="Textoindependiente"/>
        <w:spacing w:before="117"/>
      </w:pPr>
    </w:p>
    <w:p w14:paraId="4F119AF1" w14:textId="77777777" w:rsidR="00E97127" w:rsidRDefault="00B132B6">
      <w:pPr>
        <w:pStyle w:val="Textoindependiente"/>
        <w:spacing w:line="360" w:lineRule="auto"/>
        <w:ind w:left="369" w:right="42"/>
        <w:jc w:val="both"/>
      </w:pPr>
      <w:r>
        <w:t>Excepcionalmente, los Sujetos obligados, con la aprobación de su Comité de Transparencia, podrán ampliar el periodo de reserva hasta por un plazo de cinco años adicionales, siempre y cuando justifiquen que subsisten las causas que dieron origen a su clasificación, mediante la aplicación de una prueba de daño.</w:t>
      </w:r>
    </w:p>
    <w:p w14:paraId="7171E02C" w14:textId="77777777" w:rsidR="00E97127" w:rsidRDefault="00E97127">
      <w:pPr>
        <w:pStyle w:val="Textoindependiente"/>
        <w:spacing w:before="115"/>
      </w:pPr>
    </w:p>
    <w:p w14:paraId="38B1E2E8" w14:textId="77777777" w:rsidR="00E97127" w:rsidRDefault="00B132B6">
      <w:pPr>
        <w:pStyle w:val="Textoindependiente"/>
        <w:spacing w:before="1" w:line="360" w:lineRule="auto"/>
        <w:ind w:left="369" w:right="29"/>
        <w:jc w:val="both"/>
      </w:pPr>
      <w:r>
        <w:t>Para los casos previstos por la fracción II de este artículo, cuando se trate de información cuya publicación pueda ocasionar la destrucción o inhabilitación de la infraestructura de carácter estratégico para la provisión de bienes o servicios públicos, o bien se refiera a las circunstancias expuestas en la fracción IV del artículo 112 de la Ley General y que a juicio de un Sujeto obligado sea necesario ampliar nuevamente el periodo de reserva de la información, el Comité de Transparencia respectivo deberá hacer la solicitud correspondiente a la Autoridad Garante, debidamente fundada y motivada, aplicando la prueba de daño y señalando el plazo de reserva, por lo menos con tres meses de anticipación al vencimiento del periodo.</w:t>
      </w:r>
    </w:p>
    <w:p w14:paraId="1B5ABFEA" w14:textId="77777777" w:rsidR="00E97127" w:rsidRDefault="00E97127">
      <w:pPr>
        <w:pStyle w:val="Textoindependiente"/>
        <w:spacing w:before="114"/>
      </w:pPr>
    </w:p>
    <w:p w14:paraId="0381417D" w14:textId="77777777" w:rsidR="00E97127" w:rsidRDefault="00B132B6">
      <w:pPr>
        <w:pStyle w:val="Textoindependiente"/>
        <w:spacing w:line="357" w:lineRule="auto"/>
        <w:ind w:left="369" w:right="42"/>
        <w:jc w:val="both"/>
      </w:pPr>
      <w:r>
        <w:rPr>
          <w:b/>
        </w:rPr>
        <w:t xml:space="preserve">Artículo 72. </w:t>
      </w:r>
      <w:r>
        <w:t>Los Sujetos obligados elaborarán un índice de los expedientes clasificados como reservados, por área responsable de</w:t>
      </w:r>
      <w:r>
        <w:rPr>
          <w:spacing w:val="40"/>
        </w:rPr>
        <w:t xml:space="preserve"> </w:t>
      </w:r>
      <w:r>
        <w:t>la información y tema.</w:t>
      </w:r>
    </w:p>
    <w:p w14:paraId="10BA04D9" w14:textId="77777777" w:rsidR="00E97127" w:rsidRDefault="00E97127">
      <w:pPr>
        <w:pStyle w:val="Textoindependiente"/>
        <w:spacing w:before="119"/>
      </w:pPr>
    </w:p>
    <w:p w14:paraId="4B58A14B" w14:textId="77777777" w:rsidR="00E97127" w:rsidRDefault="00B132B6">
      <w:pPr>
        <w:pStyle w:val="Textoindependiente"/>
        <w:spacing w:before="1" w:line="360" w:lineRule="auto"/>
        <w:ind w:left="369" w:right="28"/>
        <w:jc w:val="both"/>
      </w:pPr>
      <w:r>
        <w:t>El índice deberá elaborarse semestralmente y publicarse en formatos abiertos al día siguiente de su elaboración, debiendo indicar el área que generó la información, el nombre del documento, si se trata de una reserva completa o parcial, la fecha en que inicia y finaliza, su justificación, el plazo, en su caso, las partes del documento que se reservan y si se encuentra en prórroga.</w:t>
      </w:r>
    </w:p>
    <w:p w14:paraId="22309762" w14:textId="77777777" w:rsidR="00E97127" w:rsidRDefault="00E97127">
      <w:pPr>
        <w:pStyle w:val="Textoindependiente"/>
        <w:spacing w:before="115"/>
      </w:pPr>
    </w:p>
    <w:p w14:paraId="3D2C5BF9" w14:textId="77777777" w:rsidR="00E97127" w:rsidRDefault="00B132B6">
      <w:pPr>
        <w:pStyle w:val="Textoindependiente"/>
        <w:ind w:left="369"/>
        <w:jc w:val="both"/>
      </w:pPr>
      <w:r>
        <w:t>En</w:t>
      </w:r>
      <w:r>
        <w:rPr>
          <w:spacing w:val="-7"/>
        </w:rPr>
        <w:t xml:space="preserve"> </w:t>
      </w:r>
      <w:r>
        <w:t>ningún</w:t>
      </w:r>
      <w:r>
        <w:rPr>
          <w:spacing w:val="-6"/>
        </w:rPr>
        <w:t xml:space="preserve"> </w:t>
      </w:r>
      <w:r>
        <w:t>caso</w:t>
      </w:r>
      <w:r>
        <w:rPr>
          <w:spacing w:val="-5"/>
        </w:rPr>
        <w:t xml:space="preserve"> </w:t>
      </w:r>
      <w:r>
        <w:t>el</w:t>
      </w:r>
      <w:r>
        <w:rPr>
          <w:spacing w:val="-5"/>
        </w:rPr>
        <w:t xml:space="preserve"> </w:t>
      </w:r>
      <w:r>
        <w:t>índice</w:t>
      </w:r>
      <w:r>
        <w:rPr>
          <w:spacing w:val="-3"/>
        </w:rPr>
        <w:t xml:space="preserve"> </w:t>
      </w:r>
      <w:r>
        <w:t>será</w:t>
      </w:r>
      <w:r>
        <w:rPr>
          <w:spacing w:val="-6"/>
        </w:rPr>
        <w:t xml:space="preserve"> </w:t>
      </w:r>
      <w:r>
        <w:t>considerado</w:t>
      </w:r>
      <w:r>
        <w:rPr>
          <w:spacing w:val="-4"/>
        </w:rPr>
        <w:t xml:space="preserve"> </w:t>
      </w:r>
      <w:r>
        <w:t>como</w:t>
      </w:r>
      <w:r>
        <w:rPr>
          <w:spacing w:val="-5"/>
        </w:rPr>
        <w:t xml:space="preserve"> </w:t>
      </w:r>
      <w:r>
        <w:t>información</w:t>
      </w:r>
      <w:r>
        <w:rPr>
          <w:spacing w:val="-6"/>
        </w:rPr>
        <w:t xml:space="preserve"> </w:t>
      </w:r>
      <w:r>
        <w:rPr>
          <w:spacing w:val="-2"/>
        </w:rPr>
        <w:t>reservada.</w:t>
      </w:r>
    </w:p>
    <w:p w14:paraId="69D14356" w14:textId="77777777" w:rsidR="00E97127" w:rsidRDefault="00E97127">
      <w:pPr>
        <w:pStyle w:val="Textoindependiente"/>
        <w:spacing w:before="228"/>
      </w:pPr>
    </w:p>
    <w:p w14:paraId="1C1118F4" w14:textId="77777777" w:rsidR="00E97127" w:rsidRDefault="00B132B6">
      <w:pPr>
        <w:pStyle w:val="Textoindependiente"/>
        <w:spacing w:before="1" w:line="360" w:lineRule="auto"/>
        <w:ind w:left="369" w:right="43"/>
        <w:jc w:val="both"/>
      </w:pPr>
      <w:r>
        <w:rPr>
          <w:b/>
        </w:rPr>
        <w:t xml:space="preserve">Artículo 73. </w:t>
      </w:r>
      <w:r>
        <w:t>En los casos en que se niegue el acceso a la información, por actualizarse alguno de los supuestos de clasificación, el Comité de Transparencia deberá confirmar, modificar o revocar la decisión.</w:t>
      </w:r>
    </w:p>
    <w:p w14:paraId="56F712E5" w14:textId="77777777" w:rsidR="00E97127" w:rsidRDefault="00E97127">
      <w:pPr>
        <w:pStyle w:val="Textoindependiente"/>
        <w:spacing w:before="117"/>
      </w:pPr>
    </w:p>
    <w:p w14:paraId="5F9CB541" w14:textId="77777777" w:rsidR="00E97127" w:rsidRDefault="00B132B6">
      <w:pPr>
        <w:pStyle w:val="Textoindependiente"/>
        <w:spacing w:line="360" w:lineRule="auto"/>
        <w:ind w:left="369" w:right="27"/>
        <w:jc w:val="both"/>
      </w:pPr>
      <w:r>
        <w:t>Para motivar la clasificación de la información y la ampliación del plazo de reserva, se deberán señalar las razones, motivos o circunstancias especiales que llevaron al Sujeto obligado a concluir que el caso particular se ajusta al supuesto previsto por la</w:t>
      </w:r>
      <w:r>
        <w:rPr>
          <w:spacing w:val="40"/>
        </w:rPr>
        <w:t xml:space="preserve"> </w:t>
      </w:r>
      <w:r>
        <w:t>norma legal invocada como fundamento. Además, el Sujeto obligado deberá, en todo momento, aplicar una prueba de daño.</w:t>
      </w:r>
    </w:p>
    <w:p w14:paraId="19E26531" w14:textId="77777777" w:rsidR="00E97127" w:rsidRDefault="00E97127">
      <w:pPr>
        <w:pStyle w:val="Textoindependiente"/>
        <w:spacing w:before="113"/>
      </w:pPr>
    </w:p>
    <w:p w14:paraId="1D50D5D4" w14:textId="77777777" w:rsidR="00E97127" w:rsidRDefault="00B132B6">
      <w:pPr>
        <w:pStyle w:val="Textoindependiente"/>
        <w:spacing w:line="360" w:lineRule="auto"/>
        <w:ind w:left="369" w:right="32"/>
        <w:jc w:val="both"/>
      </w:pPr>
      <w:r>
        <w:t xml:space="preserve">Tratándose de aquella información que actualice los supuestos de clasificación, deberá señalarse el plazo al que estará sujeto la </w:t>
      </w:r>
      <w:r>
        <w:rPr>
          <w:spacing w:val="-2"/>
        </w:rPr>
        <w:t>reserva.</w:t>
      </w:r>
    </w:p>
    <w:p w14:paraId="4127F55D" w14:textId="77777777" w:rsidR="00E97127" w:rsidRDefault="00E97127">
      <w:pPr>
        <w:pStyle w:val="Textoindependiente"/>
        <w:spacing w:before="116"/>
      </w:pPr>
    </w:p>
    <w:p w14:paraId="34FCD856" w14:textId="77777777" w:rsidR="00E97127" w:rsidRDefault="00B132B6">
      <w:pPr>
        <w:pStyle w:val="Textoindependiente"/>
        <w:spacing w:before="1"/>
        <w:ind w:left="369"/>
        <w:jc w:val="both"/>
      </w:pPr>
      <w:r>
        <w:rPr>
          <w:b/>
        </w:rPr>
        <w:t>Artículo</w:t>
      </w:r>
      <w:r>
        <w:rPr>
          <w:b/>
          <w:spacing w:val="-4"/>
        </w:rPr>
        <w:t xml:space="preserve"> </w:t>
      </w:r>
      <w:r>
        <w:rPr>
          <w:b/>
        </w:rPr>
        <w:t>74.</w:t>
      </w:r>
      <w:r>
        <w:rPr>
          <w:b/>
          <w:spacing w:val="-2"/>
        </w:rPr>
        <w:t xml:space="preserve"> </w:t>
      </w:r>
      <w:r>
        <w:t>En</w:t>
      </w:r>
      <w:r>
        <w:rPr>
          <w:spacing w:val="-5"/>
        </w:rPr>
        <w:t xml:space="preserve"> </w:t>
      </w:r>
      <w:r>
        <w:t>la</w:t>
      </w:r>
      <w:r>
        <w:rPr>
          <w:spacing w:val="-4"/>
        </w:rPr>
        <w:t xml:space="preserve"> </w:t>
      </w:r>
      <w:r>
        <w:t>aplicación</w:t>
      </w:r>
      <w:r>
        <w:rPr>
          <w:spacing w:val="-4"/>
        </w:rPr>
        <w:t xml:space="preserve"> </w:t>
      </w:r>
      <w:r>
        <w:t>de</w:t>
      </w:r>
      <w:r>
        <w:rPr>
          <w:spacing w:val="-4"/>
        </w:rPr>
        <w:t xml:space="preserve"> </w:t>
      </w:r>
      <w:r>
        <w:t>la</w:t>
      </w:r>
      <w:r>
        <w:rPr>
          <w:spacing w:val="-4"/>
        </w:rPr>
        <w:t xml:space="preserve"> </w:t>
      </w:r>
      <w:r>
        <w:t>prueba</w:t>
      </w:r>
      <w:r>
        <w:rPr>
          <w:spacing w:val="-3"/>
        </w:rPr>
        <w:t xml:space="preserve"> </w:t>
      </w:r>
      <w:r>
        <w:t>de</w:t>
      </w:r>
      <w:r>
        <w:rPr>
          <w:spacing w:val="-6"/>
        </w:rPr>
        <w:t xml:space="preserve"> </w:t>
      </w:r>
      <w:r>
        <w:t>daño,</w:t>
      </w:r>
      <w:r>
        <w:rPr>
          <w:spacing w:val="-4"/>
        </w:rPr>
        <w:t xml:space="preserve"> </w:t>
      </w:r>
      <w:r>
        <w:t>el</w:t>
      </w:r>
      <w:r>
        <w:rPr>
          <w:spacing w:val="1"/>
        </w:rPr>
        <w:t xml:space="preserve"> </w:t>
      </w:r>
      <w:r>
        <w:t>Sujeto</w:t>
      </w:r>
      <w:r>
        <w:rPr>
          <w:spacing w:val="-3"/>
        </w:rPr>
        <w:t xml:space="preserve"> </w:t>
      </w:r>
      <w:r>
        <w:t>obligado</w:t>
      </w:r>
      <w:r>
        <w:rPr>
          <w:spacing w:val="-3"/>
        </w:rPr>
        <w:t xml:space="preserve"> </w:t>
      </w:r>
      <w:r>
        <w:t>deberá</w:t>
      </w:r>
      <w:r>
        <w:rPr>
          <w:spacing w:val="-5"/>
        </w:rPr>
        <w:t xml:space="preserve"> </w:t>
      </w:r>
      <w:r>
        <w:t>justificar</w:t>
      </w:r>
      <w:r>
        <w:rPr>
          <w:spacing w:val="-3"/>
        </w:rPr>
        <w:t xml:space="preserve"> </w:t>
      </w:r>
      <w:r>
        <w:rPr>
          <w:spacing w:val="-4"/>
        </w:rPr>
        <w:t>que:</w:t>
      </w:r>
    </w:p>
    <w:p w14:paraId="63043621" w14:textId="77777777" w:rsidR="00E97127" w:rsidRDefault="00E97127">
      <w:pPr>
        <w:pStyle w:val="Textoindependiente"/>
        <w:spacing w:before="229"/>
      </w:pPr>
    </w:p>
    <w:p w14:paraId="339D767E" w14:textId="77777777" w:rsidR="00E97127" w:rsidRDefault="00B132B6">
      <w:pPr>
        <w:pStyle w:val="Prrafodelista"/>
        <w:numPr>
          <w:ilvl w:val="0"/>
          <w:numId w:val="70"/>
        </w:numPr>
        <w:tabs>
          <w:tab w:val="left" w:pos="1502"/>
        </w:tabs>
        <w:spacing w:line="360" w:lineRule="auto"/>
        <w:ind w:right="46"/>
        <w:jc w:val="left"/>
        <w:rPr>
          <w:sz w:val="20"/>
        </w:rPr>
      </w:pPr>
      <w:r>
        <w:rPr>
          <w:sz w:val="20"/>
        </w:rPr>
        <w:t>La divulgación de la información representa un riesgo real, demostrable e identificable de perjuicio significativo al interés público o a la seguridad nacional;</w:t>
      </w:r>
    </w:p>
    <w:p w14:paraId="3AD785D5" w14:textId="77777777" w:rsidR="00E97127" w:rsidRDefault="00B132B6">
      <w:pPr>
        <w:pStyle w:val="Prrafodelista"/>
        <w:numPr>
          <w:ilvl w:val="0"/>
          <w:numId w:val="70"/>
        </w:numPr>
        <w:tabs>
          <w:tab w:val="left" w:pos="1502"/>
        </w:tabs>
        <w:spacing w:before="1"/>
        <w:ind w:hanging="770"/>
        <w:jc w:val="left"/>
        <w:rPr>
          <w:sz w:val="20"/>
        </w:rPr>
      </w:pPr>
      <w:r>
        <w:rPr>
          <w:sz w:val="20"/>
        </w:rPr>
        <w:t>El</w:t>
      </w:r>
      <w:r>
        <w:rPr>
          <w:spacing w:val="-6"/>
          <w:sz w:val="20"/>
        </w:rPr>
        <w:t xml:space="preserve"> </w:t>
      </w:r>
      <w:r>
        <w:rPr>
          <w:sz w:val="20"/>
        </w:rPr>
        <w:t>riesgo</w:t>
      </w:r>
      <w:r>
        <w:rPr>
          <w:spacing w:val="-3"/>
          <w:sz w:val="20"/>
        </w:rPr>
        <w:t xml:space="preserve"> </w:t>
      </w:r>
      <w:r>
        <w:rPr>
          <w:sz w:val="20"/>
        </w:rPr>
        <w:t>de</w:t>
      </w:r>
      <w:r>
        <w:rPr>
          <w:spacing w:val="-4"/>
          <w:sz w:val="20"/>
        </w:rPr>
        <w:t xml:space="preserve"> </w:t>
      </w:r>
      <w:r>
        <w:rPr>
          <w:sz w:val="20"/>
        </w:rPr>
        <w:t>perjuicio</w:t>
      </w:r>
      <w:r>
        <w:rPr>
          <w:spacing w:val="-4"/>
          <w:sz w:val="20"/>
        </w:rPr>
        <w:t xml:space="preserve"> </w:t>
      </w:r>
      <w:r>
        <w:rPr>
          <w:sz w:val="20"/>
        </w:rPr>
        <w:t>que</w:t>
      </w:r>
      <w:r>
        <w:rPr>
          <w:spacing w:val="-4"/>
          <w:sz w:val="20"/>
        </w:rPr>
        <w:t xml:space="preserve"> </w:t>
      </w:r>
      <w:r>
        <w:rPr>
          <w:sz w:val="20"/>
        </w:rPr>
        <w:t>supondría</w:t>
      </w:r>
      <w:r>
        <w:rPr>
          <w:spacing w:val="-4"/>
          <w:sz w:val="20"/>
        </w:rPr>
        <w:t xml:space="preserve"> </w:t>
      </w:r>
      <w:r>
        <w:rPr>
          <w:sz w:val="20"/>
        </w:rPr>
        <w:t>la</w:t>
      </w:r>
      <w:r>
        <w:rPr>
          <w:spacing w:val="-5"/>
          <w:sz w:val="20"/>
        </w:rPr>
        <w:t xml:space="preserve"> </w:t>
      </w:r>
      <w:r>
        <w:rPr>
          <w:sz w:val="20"/>
        </w:rPr>
        <w:t>divulgación</w:t>
      </w:r>
      <w:r>
        <w:rPr>
          <w:spacing w:val="-5"/>
          <w:sz w:val="20"/>
        </w:rPr>
        <w:t xml:space="preserve"> </w:t>
      </w:r>
      <w:r>
        <w:rPr>
          <w:sz w:val="20"/>
        </w:rPr>
        <w:t>supera</w:t>
      </w:r>
      <w:r>
        <w:rPr>
          <w:spacing w:val="-4"/>
          <w:sz w:val="20"/>
        </w:rPr>
        <w:t xml:space="preserve"> </w:t>
      </w:r>
      <w:r>
        <w:rPr>
          <w:sz w:val="20"/>
        </w:rPr>
        <w:t>el</w:t>
      </w:r>
      <w:r>
        <w:rPr>
          <w:spacing w:val="-4"/>
          <w:sz w:val="20"/>
        </w:rPr>
        <w:t xml:space="preserve"> </w:t>
      </w:r>
      <w:r>
        <w:rPr>
          <w:sz w:val="20"/>
        </w:rPr>
        <w:t>interés</w:t>
      </w:r>
      <w:r>
        <w:rPr>
          <w:spacing w:val="-6"/>
          <w:sz w:val="20"/>
        </w:rPr>
        <w:t xml:space="preserve"> </w:t>
      </w:r>
      <w:r>
        <w:rPr>
          <w:sz w:val="20"/>
        </w:rPr>
        <w:t>público</w:t>
      </w:r>
      <w:r>
        <w:rPr>
          <w:spacing w:val="-3"/>
          <w:sz w:val="20"/>
        </w:rPr>
        <w:t xml:space="preserve"> </w:t>
      </w:r>
      <w:r>
        <w:rPr>
          <w:sz w:val="20"/>
        </w:rPr>
        <w:t>general</w:t>
      </w:r>
      <w:r>
        <w:rPr>
          <w:spacing w:val="-4"/>
          <w:sz w:val="20"/>
        </w:rPr>
        <w:t xml:space="preserve"> </w:t>
      </w:r>
      <w:r>
        <w:rPr>
          <w:sz w:val="20"/>
        </w:rPr>
        <w:t>de</w:t>
      </w:r>
      <w:r>
        <w:rPr>
          <w:spacing w:val="-5"/>
          <w:sz w:val="20"/>
        </w:rPr>
        <w:t xml:space="preserve"> </w:t>
      </w:r>
      <w:r>
        <w:rPr>
          <w:sz w:val="20"/>
        </w:rPr>
        <w:t>que</w:t>
      </w:r>
      <w:r>
        <w:rPr>
          <w:spacing w:val="-4"/>
          <w:sz w:val="20"/>
        </w:rPr>
        <w:t xml:space="preserve"> </w:t>
      </w:r>
      <w:r>
        <w:rPr>
          <w:sz w:val="20"/>
        </w:rPr>
        <w:t>se</w:t>
      </w:r>
      <w:r>
        <w:rPr>
          <w:spacing w:val="-4"/>
          <w:sz w:val="20"/>
        </w:rPr>
        <w:t xml:space="preserve"> </w:t>
      </w:r>
      <w:r>
        <w:rPr>
          <w:sz w:val="20"/>
        </w:rPr>
        <w:t>difunda,</w:t>
      </w:r>
      <w:r>
        <w:rPr>
          <w:spacing w:val="-2"/>
          <w:sz w:val="20"/>
        </w:rPr>
        <w:t xml:space="preserve"> </w:t>
      </w:r>
      <w:r>
        <w:rPr>
          <w:spacing w:val="-10"/>
          <w:sz w:val="20"/>
        </w:rPr>
        <w:t>y</w:t>
      </w:r>
    </w:p>
    <w:p w14:paraId="79360FD9" w14:textId="77777777" w:rsidR="00E97127" w:rsidRDefault="00E97127">
      <w:pPr>
        <w:pStyle w:val="Prrafodelista"/>
        <w:rPr>
          <w:sz w:val="20"/>
        </w:rPr>
        <w:sectPr w:rsidR="00E97127">
          <w:pgSz w:w="12250" w:h="15850"/>
          <w:pgMar w:top="980" w:right="566" w:bottom="280" w:left="708" w:header="710" w:footer="0" w:gutter="0"/>
          <w:cols w:space="720"/>
        </w:sectPr>
      </w:pPr>
    </w:p>
    <w:p w14:paraId="2A0ADF03" w14:textId="77777777" w:rsidR="00E97127" w:rsidRDefault="00B132B6">
      <w:pPr>
        <w:pStyle w:val="Prrafodelista"/>
        <w:numPr>
          <w:ilvl w:val="0"/>
          <w:numId w:val="70"/>
        </w:numPr>
        <w:tabs>
          <w:tab w:val="left" w:pos="1502"/>
        </w:tabs>
        <w:spacing w:line="360" w:lineRule="auto"/>
        <w:ind w:right="45" w:hanging="850"/>
        <w:jc w:val="left"/>
        <w:rPr>
          <w:sz w:val="20"/>
        </w:rPr>
      </w:pPr>
      <w:r>
        <w:rPr>
          <w:sz w:val="20"/>
        </w:rPr>
        <w:lastRenderedPageBreak/>
        <w:t>La</w:t>
      </w:r>
      <w:r>
        <w:rPr>
          <w:spacing w:val="26"/>
          <w:sz w:val="20"/>
        </w:rPr>
        <w:t xml:space="preserve"> </w:t>
      </w:r>
      <w:r>
        <w:rPr>
          <w:sz w:val="20"/>
        </w:rPr>
        <w:t>limitación</w:t>
      </w:r>
      <w:r>
        <w:rPr>
          <w:spacing w:val="24"/>
          <w:sz w:val="20"/>
        </w:rPr>
        <w:t xml:space="preserve"> </w:t>
      </w:r>
      <w:r>
        <w:rPr>
          <w:sz w:val="20"/>
        </w:rPr>
        <w:t>se</w:t>
      </w:r>
      <w:r>
        <w:rPr>
          <w:spacing w:val="26"/>
          <w:sz w:val="20"/>
        </w:rPr>
        <w:t xml:space="preserve"> </w:t>
      </w:r>
      <w:r>
        <w:rPr>
          <w:sz w:val="20"/>
        </w:rPr>
        <w:t>adecua</w:t>
      </w:r>
      <w:r>
        <w:rPr>
          <w:spacing w:val="26"/>
          <w:sz w:val="20"/>
        </w:rPr>
        <w:t xml:space="preserve"> </w:t>
      </w:r>
      <w:r>
        <w:rPr>
          <w:sz w:val="20"/>
        </w:rPr>
        <w:t>al</w:t>
      </w:r>
      <w:r>
        <w:rPr>
          <w:spacing w:val="26"/>
          <w:sz w:val="20"/>
        </w:rPr>
        <w:t xml:space="preserve"> </w:t>
      </w:r>
      <w:r>
        <w:rPr>
          <w:sz w:val="20"/>
        </w:rPr>
        <w:t>principio</w:t>
      </w:r>
      <w:r>
        <w:rPr>
          <w:spacing w:val="26"/>
          <w:sz w:val="20"/>
        </w:rPr>
        <w:t xml:space="preserve"> </w:t>
      </w:r>
      <w:r>
        <w:rPr>
          <w:sz w:val="20"/>
        </w:rPr>
        <w:t>de</w:t>
      </w:r>
      <w:r>
        <w:rPr>
          <w:spacing w:val="26"/>
          <w:sz w:val="20"/>
        </w:rPr>
        <w:t xml:space="preserve"> </w:t>
      </w:r>
      <w:r>
        <w:rPr>
          <w:sz w:val="20"/>
        </w:rPr>
        <w:t>proporcionalidad</w:t>
      </w:r>
      <w:r>
        <w:rPr>
          <w:spacing w:val="27"/>
          <w:sz w:val="20"/>
        </w:rPr>
        <w:t xml:space="preserve"> </w:t>
      </w:r>
      <w:r>
        <w:rPr>
          <w:sz w:val="20"/>
        </w:rPr>
        <w:t>y</w:t>
      </w:r>
      <w:r>
        <w:rPr>
          <w:spacing w:val="24"/>
          <w:sz w:val="20"/>
        </w:rPr>
        <w:t xml:space="preserve"> </w:t>
      </w:r>
      <w:r>
        <w:rPr>
          <w:sz w:val="20"/>
        </w:rPr>
        <w:t>representa</w:t>
      </w:r>
      <w:r>
        <w:rPr>
          <w:spacing w:val="26"/>
          <w:sz w:val="20"/>
        </w:rPr>
        <w:t xml:space="preserve"> </w:t>
      </w:r>
      <w:r>
        <w:rPr>
          <w:sz w:val="20"/>
        </w:rPr>
        <w:t>el</w:t>
      </w:r>
      <w:r>
        <w:rPr>
          <w:spacing w:val="28"/>
          <w:sz w:val="20"/>
        </w:rPr>
        <w:t xml:space="preserve"> </w:t>
      </w:r>
      <w:r>
        <w:rPr>
          <w:sz w:val="20"/>
        </w:rPr>
        <w:t>medio</w:t>
      </w:r>
      <w:r>
        <w:rPr>
          <w:spacing w:val="29"/>
          <w:sz w:val="20"/>
        </w:rPr>
        <w:t xml:space="preserve"> </w:t>
      </w:r>
      <w:r>
        <w:rPr>
          <w:sz w:val="20"/>
        </w:rPr>
        <w:t>menos</w:t>
      </w:r>
      <w:r>
        <w:rPr>
          <w:spacing w:val="25"/>
          <w:sz w:val="20"/>
        </w:rPr>
        <w:t xml:space="preserve"> </w:t>
      </w:r>
      <w:r>
        <w:rPr>
          <w:sz w:val="20"/>
        </w:rPr>
        <w:t>restrictivo</w:t>
      </w:r>
      <w:r>
        <w:rPr>
          <w:spacing w:val="27"/>
          <w:sz w:val="20"/>
        </w:rPr>
        <w:t xml:space="preserve"> </w:t>
      </w:r>
      <w:r>
        <w:rPr>
          <w:sz w:val="20"/>
        </w:rPr>
        <w:t>disponible</w:t>
      </w:r>
      <w:r>
        <w:rPr>
          <w:spacing w:val="26"/>
          <w:sz w:val="20"/>
        </w:rPr>
        <w:t xml:space="preserve"> </w:t>
      </w:r>
      <w:r>
        <w:rPr>
          <w:sz w:val="20"/>
        </w:rPr>
        <w:t>para evitar el perjuicio.</w:t>
      </w:r>
    </w:p>
    <w:p w14:paraId="7E1A2E35" w14:textId="77777777" w:rsidR="00E97127" w:rsidRDefault="00E97127">
      <w:pPr>
        <w:pStyle w:val="Textoindependiente"/>
        <w:spacing w:before="113"/>
      </w:pPr>
    </w:p>
    <w:p w14:paraId="4D6BA954" w14:textId="77777777" w:rsidR="00E97127" w:rsidRDefault="00B132B6">
      <w:pPr>
        <w:pStyle w:val="Textoindependiente"/>
        <w:spacing w:line="357" w:lineRule="auto"/>
        <w:ind w:left="369"/>
      </w:pPr>
      <w:r>
        <w:rPr>
          <w:b/>
        </w:rPr>
        <w:t>Artículo</w:t>
      </w:r>
      <w:r>
        <w:rPr>
          <w:b/>
          <w:spacing w:val="22"/>
        </w:rPr>
        <w:t xml:space="preserve"> </w:t>
      </w:r>
      <w:r>
        <w:rPr>
          <w:b/>
        </w:rPr>
        <w:t>75.</w:t>
      </w:r>
      <w:r>
        <w:rPr>
          <w:b/>
          <w:spacing w:val="24"/>
        </w:rPr>
        <w:t xml:space="preserve"> </w:t>
      </w:r>
      <w:r>
        <w:t>Los</w:t>
      </w:r>
      <w:r>
        <w:rPr>
          <w:spacing w:val="21"/>
        </w:rPr>
        <w:t xml:space="preserve"> </w:t>
      </w:r>
      <w:r>
        <w:t>Sujetos</w:t>
      </w:r>
      <w:r>
        <w:rPr>
          <w:spacing w:val="21"/>
        </w:rPr>
        <w:t xml:space="preserve"> </w:t>
      </w:r>
      <w:r>
        <w:t>obligados</w:t>
      </w:r>
      <w:r>
        <w:rPr>
          <w:spacing w:val="21"/>
        </w:rPr>
        <w:t xml:space="preserve"> </w:t>
      </w:r>
      <w:r>
        <w:t>deberán</w:t>
      </w:r>
      <w:r>
        <w:rPr>
          <w:spacing w:val="21"/>
        </w:rPr>
        <w:t xml:space="preserve"> </w:t>
      </w:r>
      <w:r>
        <w:t>aplicar,</w:t>
      </w:r>
      <w:r>
        <w:rPr>
          <w:spacing w:val="20"/>
        </w:rPr>
        <w:t xml:space="preserve"> </w:t>
      </w:r>
      <w:r>
        <w:t>de</w:t>
      </w:r>
      <w:r>
        <w:rPr>
          <w:spacing w:val="22"/>
        </w:rPr>
        <w:t xml:space="preserve"> </w:t>
      </w:r>
      <w:r>
        <w:t>manera</w:t>
      </w:r>
      <w:r>
        <w:rPr>
          <w:spacing w:val="22"/>
        </w:rPr>
        <w:t xml:space="preserve"> </w:t>
      </w:r>
      <w:r>
        <w:t>restrictiva</w:t>
      </w:r>
      <w:r>
        <w:rPr>
          <w:spacing w:val="24"/>
        </w:rPr>
        <w:t xml:space="preserve"> </w:t>
      </w:r>
      <w:r>
        <w:t>y</w:t>
      </w:r>
      <w:r>
        <w:rPr>
          <w:spacing w:val="18"/>
        </w:rPr>
        <w:t xml:space="preserve"> </w:t>
      </w:r>
      <w:r>
        <w:t>limitada,</w:t>
      </w:r>
      <w:r>
        <w:rPr>
          <w:spacing w:val="22"/>
        </w:rPr>
        <w:t xml:space="preserve"> </w:t>
      </w:r>
      <w:r>
        <w:t>las</w:t>
      </w:r>
      <w:r>
        <w:rPr>
          <w:spacing w:val="21"/>
        </w:rPr>
        <w:t xml:space="preserve"> </w:t>
      </w:r>
      <w:r>
        <w:t>excepciones</w:t>
      </w:r>
      <w:r>
        <w:rPr>
          <w:spacing w:val="21"/>
        </w:rPr>
        <w:t xml:space="preserve"> </w:t>
      </w:r>
      <w:r>
        <w:t>al</w:t>
      </w:r>
      <w:r>
        <w:rPr>
          <w:spacing w:val="22"/>
        </w:rPr>
        <w:t xml:space="preserve"> </w:t>
      </w:r>
      <w:r>
        <w:t>derecho</w:t>
      </w:r>
      <w:r>
        <w:rPr>
          <w:spacing w:val="23"/>
        </w:rPr>
        <w:t xml:space="preserve"> </w:t>
      </w:r>
      <w:r>
        <w:t>de</w:t>
      </w:r>
      <w:r>
        <w:rPr>
          <w:spacing w:val="20"/>
        </w:rPr>
        <w:t xml:space="preserve"> </w:t>
      </w:r>
      <w:r>
        <w:t>acceso</w:t>
      </w:r>
      <w:r>
        <w:rPr>
          <w:spacing w:val="23"/>
        </w:rPr>
        <w:t xml:space="preserve"> </w:t>
      </w:r>
      <w:r>
        <w:t>a</w:t>
      </w:r>
      <w:r>
        <w:rPr>
          <w:spacing w:val="22"/>
        </w:rPr>
        <w:t xml:space="preserve"> </w:t>
      </w:r>
      <w:r>
        <w:t>la información prevista en el presente Capítulo y deberán acreditar su procedencia.</w:t>
      </w:r>
    </w:p>
    <w:p w14:paraId="364BE1F2" w14:textId="77777777" w:rsidR="00E97127" w:rsidRDefault="00E97127">
      <w:pPr>
        <w:pStyle w:val="Textoindependiente"/>
        <w:spacing w:before="119"/>
      </w:pPr>
    </w:p>
    <w:p w14:paraId="1827C002" w14:textId="77777777" w:rsidR="00E97127" w:rsidRDefault="00B132B6">
      <w:pPr>
        <w:pStyle w:val="Textoindependiente"/>
        <w:spacing w:line="360" w:lineRule="auto"/>
        <w:ind w:left="369"/>
      </w:pPr>
      <w:r>
        <w:t>La</w:t>
      </w:r>
      <w:r>
        <w:rPr>
          <w:spacing w:val="27"/>
        </w:rPr>
        <w:t xml:space="preserve"> </w:t>
      </w:r>
      <w:r>
        <w:t>carga</w:t>
      </w:r>
      <w:r>
        <w:rPr>
          <w:spacing w:val="27"/>
        </w:rPr>
        <w:t xml:space="preserve"> </w:t>
      </w:r>
      <w:r>
        <w:t>de</w:t>
      </w:r>
      <w:r>
        <w:rPr>
          <w:spacing w:val="27"/>
        </w:rPr>
        <w:t xml:space="preserve"> </w:t>
      </w:r>
      <w:r>
        <w:t>la</w:t>
      </w:r>
      <w:r>
        <w:rPr>
          <w:spacing w:val="24"/>
        </w:rPr>
        <w:t xml:space="preserve"> </w:t>
      </w:r>
      <w:r>
        <w:t>prueba</w:t>
      </w:r>
      <w:r>
        <w:rPr>
          <w:spacing w:val="24"/>
        </w:rPr>
        <w:t xml:space="preserve"> </w:t>
      </w:r>
      <w:r>
        <w:t>para</w:t>
      </w:r>
      <w:r>
        <w:rPr>
          <w:spacing w:val="22"/>
        </w:rPr>
        <w:t xml:space="preserve"> </w:t>
      </w:r>
      <w:r>
        <w:t>justificar</w:t>
      </w:r>
      <w:r>
        <w:rPr>
          <w:spacing w:val="28"/>
        </w:rPr>
        <w:t xml:space="preserve"> </w:t>
      </w:r>
      <w:r>
        <w:t>toda</w:t>
      </w:r>
      <w:r>
        <w:rPr>
          <w:spacing w:val="24"/>
        </w:rPr>
        <w:t xml:space="preserve"> </w:t>
      </w:r>
      <w:r>
        <w:t>negativa</w:t>
      </w:r>
      <w:r>
        <w:rPr>
          <w:spacing w:val="24"/>
        </w:rPr>
        <w:t xml:space="preserve"> </w:t>
      </w:r>
      <w:r>
        <w:t>de</w:t>
      </w:r>
      <w:r>
        <w:rPr>
          <w:spacing w:val="24"/>
        </w:rPr>
        <w:t xml:space="preserve"> </w:t>
      </w:r>
      <w:r>
        <w:t>acceso</w:t>
      </w:r>
      <w:r>
        <w:rPr>
          <w:spacing w:val="25"/>
        </w:rPr>
        <w:t xml:space="preserve"> </w:t>
      </w:r>
      <w:r>
        <w:t>a</w:t>
      </w:r>
      <w:r>
        <w:rPr>
          <w:spacing w:val="24"/>
        </w:rPr>
        <w:t xml:space="preserve"> </w:t>
      </w:r>
      <w:r>
        <w:t>la</w:t>
      </w:r>
      <w:r>
        <w:rPr>
          <w:spacing w:val="24"/>
        </w:rPr>
        <w:t xml:space="preserve"> </w:t>
      </w:r>
      <w:r>
        <w:t>información,</w:t>
      </w:r>
      <w:r>
        <w:rPr>
          <w:spacing w:val="25"/>
        </w:rPr>
        <w:t xml:space="preserve"> </w:t>
      </w:r>
      <w:r>
        <w:t>por</w:t>
      </w:r>
      <w:r>
        <w:rPr>
          <w:spacing w:val="25"/>
        </w:rPr>
        <w:t xml:space="preserve"> </w:t>
      </w:r>
      <w:r>
        <w:t>actualizarse</w:t>
      </w:r>
      <w:r>
        <w:rPr>
          <w:spacing w:val="24"/>
        </w:rPr>
        <w:t xml:space="preserve"> </w:t>
      </w:r>
      <w:r>
        <w:t>cualquiera</w:t>
      </w:r>
      <w:r>
        <w:rPr>
          <w:spacing w:val="24"/>
        </w:rPr>
        <w:t xml:space="preserve"> </w:t>
      </w:r>
      <w:r>
        <w:t>de</w:t>
      </w:r>
      <w:r>
        <w:rPr>
          <w:spacing w:val="24"/>
        </w:rPr>
        <w:t xml:space="preserve"> </w:t>
      </w:r>
      <w:r>
        <w:t>los</w:t>
      </w:r>
      <w:r>
        <w:rPr>
          <w:spacing w:val="40"/>
        </w:rPr>
        <w:t xml:space="preserve"> </w:t>
      </w:r>
      <w:r>
        <w:t>supuestos</w:t>
      </w:r>
      <w:r>
        <w:rPr>
          <w:spacing w:val="24"/>
        </w:rPr>
        <w:t xml:space="preserve"> </w:t>
      </w:r>
      <w:r>
        <w:t>de reserva previstos, corresponderá a los Sujetos obligados.</w:t>
      </w:r>
    </w:p>
    <w:p w14:paraId="47FDBDF4" w14:textId="77777777" w:rsidR="00E97127" w:rsidRDefault="00E97127">
      <w:pPr>
        <w:pStyle w:val="Textoindependiente"/>
        <w:spacing w:before="114"/>
      </w:pPr>
    </w:p>
    <w:p w14:paraId="6C6D2071" w14:textId="77777777" w:rsidR="00E97127" w:rsidRDefault="00B132B6">
      <w:pPr>
        <w:pStyle w:val="Textoindependiente"/>
        <w:spacing w:line="360" w:lineRule="auto"/>
        <w:ind w:left="369"/>
      </w:pPr>
      <w:r>
        <w:rPr>
          <w:b/>
        </w:rPr>
        <w:t xml:space="preserve">Artículo 76. </w:t>
      </w:r>
      <w:r>
        <w:t>Los documentos clasificados parcial o totalmente deberán llevar una leyenda que indique tal carácter, la fecha de la</w:t>
      </w:r>
      <w:r>
        <w:rPr>
          <w:spacing w:val="40"/>
        </w:rPr>
        <w:t xml:space="preserve"> </w:t>
      </w:r>
      <w:r>
        <w:t>clasificación, el fundamento legal y, en su caso, el periodo de reserva.</w:t>
      </w:r>
    </w:p>
    <w:p w14:paraId="318270FC" w14:textId="77777777" w:rsidR="00E97127" w:rsidRDefault="00E97127">
      <w:pPr>
        <w:pStyle w:val="Textoindependiente"/>
        <w:spacing w:before="115"/>
      </w:pPr>
    </w:p>
    <w:p w14:paraId="7435369B" w14:textId="77777777" w:rsidR="00E97127" w:rsidRDefault="00B132B6">
      <w:pPr>
        <w:pStyle w:val="Textoindependiente"/>
        <w:spacing w:line="360" w:lineRule="auto"/>
        <w:ind w:left="369"/>
      </w:pPr>
      <w:r>
        <w:rPr>
          <w:b/>
        </w:rPr>
        <w:t xml:space="preserve">Artículo 77. </w:t>
      </w:r>
      <w:r>
        <w:t>Los lineamientos generales que emita el Sistema Nacional en materia de clasificación de la información reservada y confidencial y, para la elaboración de versiones públicas, serán de observancia obligatoria para los Sujetos obligados.</w:t>
      </w:r>
    </w:p>
    <w:p w14:paraId="387CC7F4" w14:textId="77777777" w:rsidR="00E97127" w:rsidRDefault="00E97127">
      <w:pPr>
        <w:pStyle w:val="Textoindependiente"/>
        <w:spacing w:before="115"/>
      </w:pPr>
    </w:p>
    <w:p w14:paraId="260FA7FF" w14:textId="77777777" w:rsidR="00E97127" w:rsidRDefault="00B132B6">
      <w:pPr>
        <w:pStyle w:val="Textoindependiente"/>
        <w:spacing w:line="360" w:lineRule="auto"/>
        <w:ind w:left="369"/>
      </w:pPr>
      <w:r>
        <w:rPr>
          <w:b/>
        </w:rPr>
        <w:t>Artículo</w:t>
      </w:r>
      <w:r>
        <w:rPr>
          <w:b/>
          <w:spacing w:val="-3"/>
        </w:rPr>
        <w:t xml:space="preserve"> </w:t>
      </w:r>
      <w:r>
        <w:rPr>
          <w:b/>
        </w:rPr>
        <w:t>78.</w:t>
      </w:r>
      <w:r>
        <w:rPr>
          <w:b/>
          <w:spacing w:val="-1"/>
        </w:rPr>
        <w:t xml:space="preserve"> </w:t>
      </w:r>
      <w:r>
        <w:t>Los</w:t>
      </w:r>
      <w:r>
        <w:rPr>
          <w:spacing w:val="-4"/>
        </w:rPr>
        <w:t xml:space="preserve"> </w:t>
      </w:r>
      <w:r>
        <w:t>documentos</w:t>
      </w:r>
      <w:r>
        <w:rPr>
          <w:spacing w:val="-1"/>
        </w:rPr>
        <w:t xml:space="preserve"> </w:t>
      </w:r>
      <w:r>
        <w:t>clasificados</w:t>
      </w:r>
      <w:r>
        <w:rPr>
          <w:spacing w:val="-4"/>
        </w:rPr>
        <w:t xml:space="preserve"> </w:t>
      </w:r>
      <w:r>
        <w:t>serán</w:t>
      </w:r>
      <w:r>
        <w:rPr>
          <w:spacing w:val="-2"/>
        </w:rPr>
        <w:t xml:space="preserve"> </w:t>
      </w:r>
      <w:r>
        <w:t>debidamente</w:t>
      </w:r>
      <w:r>
        <w:rPr>
          <w:spacing w:val="-3"/>
        </w:rPr>
        <w:t xml:space="preserve"> </w:t>
      </w:r>
      <w:r>
        <w:t>custodiados</w:t>
      </w:r>
      <w:r>
        <w:rPr>
          <w:spacing w:val="-1"/>
        </w:rPr>
        <w:t xml:space="preserve"> </w:t>
      </w:r>
      <w:r>
        <w:t>y</w:t>
      </w:r>
      <w:r>
        <w:rPr>
          <w:spacing w:val="-4"/>
        </w:rPr>
        <w:t xml:space="preserve"> </w:t>
      </w:r>
      <w:r>
        <w:t>conservados,</w:t>
      </w:r>
      <w:r>
        <w:rPr>
          <w:spacing w:val="-1"/>
        </w:rPr>
        <w:t xml:space="preserve"> </w:t>
      </w:r>
      <w:r>
        <w:t>conforme</w:t>
      </w:r>
      <w:r>
        <w:rPr>
          <w:spacing w:val="-3"/>
        </w:rPr>
        <w:t xml:space="preserve"> </w:t>
      </w:r>
      <w:r>
        <w:t>a</w:t>
      </w:r>
      <w:r>
        <w:rPr>
          <w:spacing w:val="-1"/>
        </w:rPr>
        <w:t xml:space="preserve"> </w:t>
      </w:r>
      <w:r>
        <w:t>las</w:t>
      </w:r>
      <w:r>
        <w:rPr>
          <w:spacing w:val="-4"/>
        </w:rPr>
        <w:t xml:space="preserve"> </w:t>
      </w:r>
      <w:r>
        <w:t>disposiciones</w:t>
      </w:r>
      <w:r>
        <w:rPr>
          <w:spacing w:val="-1"/>
        </w:rPr>
        <w:t xml:space="preserve"> </w:t>
      </w:r>
      <w:r>
        <w:t>aplicables</w:t>
      </w:r>
      <w:r>
        <w:rPr>
          <w:spacing w:val="-1"/>
        </w:rPr>
        <w:t xml:space="preserve"> </w:t>
      </w:r>
      <w:r>
        <w:t>y, en su caso, a los lineamientos que expida el Sistema Nacional.</w:t>
      </w:r>
    </w:p>
    <w:p w14:paraId="41AC98A2" w14:textId="77777777" w:rsidR="00E97127" w:rsidRDefault="00E97127">
      <w:pPr>
        <w:pStyle w:val="Textoindependiente"/>
        <w:spacing w:before="121"/>
      </w:pPr>
    </w:p>
    <w:p w14:paraId="15686522" w14:textId="77777777" w:rsidR="00E97127" w:rsidRDefault="00B132B6">
      <w:pPr>
        <w:spacing w:before="1"/>
        <w:ind w:left="365" w:right="32"/>
        <w:jc w:val="center"/>
        <w:rPr>
          <w:b/>
          <w:sz w:val="20"/>
        </w:rPr>
      </w:pPr>
      <w:r>
        <w:rPr>
          <w:b/>
          <w:sz w:val="20"/>
        </w:rPr>
        <w:t>SECCIÓN</w:t>
      </w:r>
      <w:r>
        <w:rPr>
          <w:b/>
          <w:spacing w:val="-11"/>
          <w:sz w:val="20"/>
        </w:rPr>
        <w:t xml:space="preserve"> </w:t>
      </w:r>
      <w:r>
        <w:rPr>
          <w:b/>
          <w:spacing w:val="-10"/>
          <w:sz w:val="20"/>
        </w:rPr>
        <w:t>I</w:t>
      </w:r>
    </w:p>
    <w:p w14:paraId="60FC7A81" w14:textId="77777777" w:rsidR="00E97127" w:rsidRDefault="00B132B6">
      <w:pPr>
        <w:spacing w:before="113"/>
        <w:ind w:left="363" w:right="32"/>
        <w:jc w:val="center"/>
        <w:rPr>
          <w:b/>
          <w:sz w:val="20"/>
        </w:rPr>
      </w:pPr>
      <w:r>
        <w:rPr>
          <w:b/>
          <w:sz w:val="20"/>
        </w:rPr>
        <w:t>DE</w:t>
      </w:r>
      <w:r>
        <w:rPr>
          <w:b/>
          <w:spacing w:val="-8"/>
          <w:sz w:val="20"/>
        </w:rPr>
        <w:t xml:space="preserve"> </w:t>
      </w:r>
      <w:r>
        <w:rPr>
          <w:b/>
          <w:sz w:val="20"/>
        </w:rPr>
        <w:t>LA</w:t>
      </w:r>
      <w:r>
        <w:rPr>
          <w:b/>
          <w:spacing w:val="-5"/>
          <w:sz w:val="20"/>
        </w:rPr>
        <w:t xml:space="preserve"> </w:t>
      </w:r>
      <w:r>
        <w:rPr>
          <w:b/>
          <w:sz w:val="20"/>
        </w:rPr>
        <w:t>INFORMACIÓN</w:t>
      </w:r>
      <w:r>
        <w:rPr>
          <w:b/>
          <w:spacing w:val="-6"/>
          <w:sz w:val="20"/>
        </w:rPr>
        <w:t xml:space="preserve"> </w:t>
      </w:r>
      <w:r>
        <w:rPr>
          <w:b/>
          <w:spacing w:val="-2"/>
          <w:sz w:val="20"/>
        </w:rPr>
        <w:t>RESERVADA</w:t>
      </w:r>
    </w:p>
    <w:p w14:paraId="50F486B2" w14:textId="77777777" w:rsidR="00E97127" w:rsidRDefault="00E97127">
      <w:pPr>
        <w:pStyle w:val="Textoindependiente"/>
        <w:spacing w:before="226"/>
        <w:rPr>
          <w:b/>
        </w:rPr>
      </w:pPr>
    </w:p>
    <w:p w14:paraId="4FE040B7" w14:textId="77777777" w:rsidR="00E97127" w:rsidRDefault="00B132B6">
      <w:pPr>
        <w:pStyle w:val="Textoindependiente"/>
        <w:spacing w:before="1"/>
        <w:ind w:left="369"/>
      </w:pPr>
      <w:r>
        <w:rPr>
          <w:b/>
        </w:rPr>
        <w:t>Artículo</w:t>
      </w:r>
      <w:r>
        <w:rPr>
          <w:b/>
          <w:spacing w:val="-6"/>
        </w:rPr>
        <w:t xml:space="preserve"> </w:t>
      </w:r>
      <w:r>
        <w:rPr>
          <w:b/>
        </w:rPr>
        <w:t>79.</w:t>
      </w:r>
      <w:r>
        <w:rPr>
          <w:b/>
          <w:spacing w:val="-5"/>
        </w:rPr>
        <w:t xml:space="preserve"> </w:t>
      </w:r>
      <w:r>
        <w:t>Como</w:t>
      </w:r>
      <w:r>
        <w:rPr>
          <w:spacing w:val="-5"/>
        </w:rPr>
        <w:t xml:space="preserve"> </w:t>
      </w:r>
      <w:r>
        <w:t>información</w:t>
      </w:r>
      <w:r>
        <w:rPr>
          <w:spacing w:val="-7"/>
        </w:rPr>
        <w:t xml:space="preserve"> </w:t>
      </w:r>
      <w:r>
        <w:t>reservada</w:t>
      </w:r>
      <w:r>
        <w:rPr>
          <w:spacing w:val="-6"/>
        </w:rPr>
        <w:t xml:space="preserve"> </w:t>
      </w:r>
      <w:r>
        <w:t>podrá</w:t>
      </w:r>
      <w:r>
        <w:rPr>
          <w:spacing w:val="-6"/>
        </w:rPr>
        <w:t xml:space="preserve"> </w:t>
      </w:r>
      <w:r>
        <w:t>clasificarse</w:t>
      </w:r>
      <w:r>
        <w:rPr>
          <w:spacing w:val="-6"/>
        </w:rPr>
        <w:t xml:space="preserve"> </w:t>
      </w:r>
      <w:r>
        <w:t>aquella</w:t>
      </w:r>
      <w:r>
        <w:rPr>
          <w:spacing w:val="-6"/>
        </w:rPr>
        <w:t xml:space="preserve"> </w:t>
      </w:r>
      <w:r>
        <w:t>cuya</w:t>
      </w:r>
      <w:r>
        <w:rPr>
          <w:spacing w:val="-6"/>
        </w:rPr>
        <w:t xml:space="preserve"> </w:t>
      </w:r>
      <w:r>
        <w:rPr>
          <w:spacing w:val="-2"/>
        </w:rPr>
        <w:t>publicación:</w:t>
      </w:r>
    </w:p>
    <w:p w14:paraId="691F9574" w14:textId="77777777" w:rsidR="00E97127" w:rsidRDefault="00E97127">
      <w:pPr>
        <w:pStyle w:val="Textoindependiente"/>
        <w:spacing w:before="228"/>
      </w:pPr>
    </w:p>
    <w:p w14:paraId="7BB56F55" w14:textId="77777777" w:rsidR="00E97127" w:rsidRDefault="00B132B6">
      <w:pPr>
        <w:pStyle w:val="Prrafodelista"/>
        <w:numPr>
          <w:ilvl w:val="0"/>
          <w:numId w:val="69"/>
        </w:numPr>
        <w:tabs>
          <w:tab w:val="left" w:pos="1502"/>
        </w:tabs>
        <w:ind w:hanging="835"/>
        <w:jc w:val="both"/>
        <w:rPr>
          <w:sz w:val="20"/>
        </w:rPr>
      </w:pPr>
      <w:r>
        <w:rPr>
          <w:sz w:val="20"/>
        </w:rPr>
        <w:t>Comprometa</w:t>
      </w:r>
      <w:r>
        <w:rPr>
          <w:spacing w:val="-5"/>
          <w:sz w:val="20"/>
        </w:rPr>
        <w:t xml:space="preserve"> </w:t>
      </w:r>
      <w:r>
        <w:rPr>
          <w:sz w:val="20"/>
        </w:rPr>
        <w:t>la</w:t>
      </w:r>
      <w:r>
        <w:rPr>
          <w:spacing w:val="-5"/>
          <w:sz w:val="20"/>
        </w:rPr>
        <w:t xml:space="preserve"> </w:t>
      </w:r>
      <w:r>
        <w:rPr>
          <w:sz w:val="20"/>
        </w:rPr>
        <w:t>seguridad</w:t>
      </w:r>
      <w:r>
        <w:rPr>
          <w:spacing w:val="-3"/>
          <w:sz w:val="20"/>
        </w:rPr>
        <w:t xml:space="preserve"> </w:t>
      </w:r>
      <w:r>
        <w:rPr>
          <w:sz w:val="20"/>
        </w:rPr>
        <w:t>pública</w:t>
      </w:r>
      <w:r>
        <w:rPr>
          <w:spacing w:val="-5"/>
          <w:sz w:val="20"/>
        </w:rPr>
        <w:t xml:space="preserve"> </w:t>
      </w:r>
      <w:r>
        <w:rPr>
          <w:sz w:val="20"/>
        </w:rPr>
        <w:t>o</w:t>
      </w:r>
      <w:r>
        <w:rPr>
          <w:spacing w:val="-3"/>
          <w:sz w:val="20"/>
        </w:rPr>
        <w:t xml:space="preserve"> </w:t>
      </w:r>
      <w:r>
        <w:rPr>
          <w:sz w:val="20"/>
        </w:rPr>
        <w:t>la</w:t>
      </w:r>
      <w:r>
        <w:rPr>
          <w:spacing w:val="-5"/>
          <w:sz w:val="20"/>
        </w:rPr>
        <w:t xml:space="preserve"> </w:t>
      </w:r>
      <w:r>
        <w:rPr>
          <w:sz w:val="20"/>
        </w:rPr>
        <w:t>paz</w:t>
      </w:r>
      <w:r>
        <w:rPr>
          <w:spacing w:val="-4"/>
          <w:sz w:val="20"/>
        </w:rPr>
        <w:t xml:space="preserve"> </w:t>
      </w:r>
      <w:r>
        <w:rPr>
          <w:spacing w:val="-2"/>
          <w:sz w:val="20"/>
        </w:rPr>
        <w:t>social;</w:t>
      </w:r>
    </w:p>
    <w:p w14:paraId="7A7D1B2B" w14:textId="77777777" w:rsidR="00E97127" w:rsidRDefault="00B132B6">
      <w:pPr>
        <w:pStyle w:val="Prrafodelista"/>
        <w:numPr>
          <w:ilvl w:val="0"/>
          <w:numId w:val="69"/>
        </w:numPr>
        <w:tabs>
          <w:tab w:val="left" w:pos="1502"/>
        </w:tabs>
        <w:spacing w:before="116"/>
        <w:ind w:hanging="912"/>
        <w:jc w:val="both"/>
        <w:rPr>
          <w:sz w:val="20"/>
        </w:rPr>
      </w:pPr>
      <w:r>
        <w:rPr>
          <w:sz w:val="20"/>
        </w:rPr>
        <w:t>Pueda</w:t>
      </w:r>
      <w:r>
        <w:rPr>
          <w:spacing w:val="-6"/>
          <w:sz w:val="20"/>
        </w:rPr>
        <w:t xml:space="preserve"> </w:t>
      </w:r>
      <w:r>
        <w:rPr>
          <w:sz w:val="20"/>
        </w:rPr>
        <w:t>menoscabar</w:t>
      </w:r>
      <w:r>
        <w:rPr>
          <w:spacing w:val="-6"/>
          <w:sz w:val="20"/>
        </w:rPr>
        <w:t xml:space="preserve"> </w:t>
      </w:r>
      <w:r>
        <w:rPr>
          <w:sz w:val="20"/>
        </w:rPr>
        <w:t>la</w:t>
      </w:r>
      <w:r>
        <w:rPr>
          <w:spacing w:val="-6"/>
          <w:sz w:val="20"/>
        </w:rPr>
        <w:t xml:space="preserve"> </w:t>
      </w:r>
      <w:r>
        <w:rPr>
          <w:sz w:val="20"/>
        </w:rPr>
        <w:t>conducción</w:t>
      </w:r>
      <w:r>
        <w:rPr>
          <w:spacing w:val="-6"/>
          <w:sz w:val="20"/>
        </w:rPr>
        <w:t xml:space="preserve"> </w:t>
      </w:r>
      <w:r>
        <w:rPr>
          <w:sz w:val="20"/>
        </w:rPr>
        <w:t>de</w:t>
      </w:r>
      <w:r>
        <w:rPr>
          <w:spacing w:val="-6"/>
          <w:sz w:val="20"/>
        </w:rPr>
        <w:t xml:space="preserve"> </w:t>
      </w:r>
      <w:r>
        <w:rPr>
          <w:sz w:val="20"/>
        </w:rPr>
        <w:t>las</w:t>
      </w:r>
      <w:r>
        <w:rPr>
          <w:spacing w:val="-7"/>
          <w:sz w:val="20"/>
        </w:rPr>
        <w:t xml:space="preserve"> </w:t>
      </w:r>
      <w:r>
        <w:rPr>
          <w:sz w:val="20"/>
        </w:rPr>
        <w:t>negociaciones</w:t>
      </w:r>
      <w:r>
        <w:rPr>
          <w:spacing w:val="-4"/>
          <w:sz w:val="20"/>
        </w:rPr>
        <w:t xml:space="preserve"> </w:t>
      </w:r>
      <w:r>
        <w:rPr>
          <w:sz w:val="20"/>
        </w:rPr>
        <w:t>y</w:t>
      </w:r>
      <w:r>
        <w:rPr>
          <w:spacing w:val="-7"/>
          <w:sz w:val="20"/>
        </w:rPr>
        <w:t xml:space="preserve"> </w:t>
      </w:r>
      <w:r>
        <w:rPr>
          <w:sz w:val="20"/>
        </w:rPr>
        <w:t>relaciones</w:t>
      </w:r>
      <w:r>
        <w:rPr>
          <w:spacing w:val="-7"/>
          <w:sz w:val="20"/>
        </w:rPr>
        <w:t xml:space="preserve"> </w:t>
      </w:r>
      <w:r>
        <w:rPr>
          <w:spacing w:val="-2"/>
          <w:sz w:val="20"/>
        </w:rPr>
        <w:t>internacionales;</w:t>
      </w:r>
    </w:p>
    <w:p w14:paraId="2C88343D" w14:textId="77777777" w:rsidR="00E97127" w:rsidRDefault="00B132B6">
      <w:pPr>
        <w:pStyle w:val="Prrafodelista"/>
        <w:numPr>
          <w:ilvl w:val="0"/>
          <w:numId w:val="69"/>
        </w:numPr>
        <w:tabs>
          <w:tab w:val="left" w:pos="1502"/>
        </w:tabs>
        <w:spacing w:before="116" w:line="360" w:lineRule="auto"/>
        <w:ind w:right="37" w:hanging="992"/>
        <w:jc w:val="both"/>
        <w:rPr>
          <w:sz w:val="20"/>
        </w:rPr>
      </w:pPr>
      <w:r>
        <w:rPr>
          <w:sz w:val="20"/>
        </w:rPr>
        <w:t>Se entregue al Estado expresamente con ese carácter o el de confidencial por otro u otros sujetos de derecho internacional, excepto cuando se trate de violaciones graves de derechos humanos o delitos de lesa humanidad de conformidad con el derecho internacional;</w:t>
      </w:r>
    </w:p>
    <w:p w14:paraId="0048C621" w14:textId="77777777" w:rsidR="00E97127" w:rsidRDefault="00B132B6">
      <w:pPr>
        <w:pStyle w:val="Prrafodelista"/>
        <w:numPr>
          <w:ilvl w:val="0"/>
          <w:numId w:val="69"/>
        </w:numPr>
        <w:tabs>
          <w:tab w:val="left" w:pos="1502"/>
        </w:tabs>
        <w:spacing w:line="229" w:lineRule="exact"/>
        <w:ind w:hanging="979"/>
        <w:jc w:val="both"/>
        <w:rPr>
          <w:sz w:val="20"/>
        </w:rPr>
      </w:pPr>
      <w:r>
        <w:rPr>
          <w:sz w:val="20"/>
        </w:rPr>
        <w:t>Pueda</w:t>
      </w:r>
      <w:r>
        <w:rPr>
          <w:spacing w:val="-5"/>
          <w:sz w:val="20"/>
        </w:rPr>
        <w:t xml:space="preserve"> </w:t>
      </w:r>
      <w:r>
        <w:rPr>
          <w:sz w:val="20"/>
        </w:rPr>
        <w:t>poner</w:t>
      </w:r>
      <w:r>
        <w:rPr>
          <w:spacing w:val="-3"/>
          <w:sz w:val="20"/>
        </w:rPr>
        <w:t xml:space="preserve"> </w:t>
      </w:r>
      <w:r>
        <w:rPr>
          <w:sz w:val="20"/>
        </w:rPr>
        <w:t>en</w:t>
      </w:r>
      <w:r>
        <w:rPr>
          <w:spacing w:val="-6"/>
          <w:sz w:val="20"/>
        </w:rPr>
        <w:t xml:space="preserve"> </w:t>
      </w:r>
      <w:r>
        <w:rPr>
          <w:sz w:val="20"/>
        </w:rPr>
        <w:t>riesgo</w:t>
      </w:r>
      <w:r>
        <w:rPr>
          <w:spacing w:val="-3"/>
          <w:sz w:val="20"/>
        </w:rPr>
        <w:t xml:space="preserve"> </w:t>
      </w:r>
      <w:r>
        <w:rPr>
          <w:sz w:val="20"/>
        </w:rPr>
        <w:t>la</w:t>
      </w:r>
      <w:r>
        <w:rPr>
          <w:spacing w:val="-4"/>
          <w:sz w:val="20"/>
        </w:rPr>
        <w:t xml:space="preserve"> </w:t>
      </w:r>
      <w:r>
        <w:rPr>
          <w:sz w:val="20"/>
        </w:rPr>
        <w:t>vida,</w:t>
      </w:r>
      <w:r>
        <w:rPr>
          <w:spacing w:val="-4"/>
          <w:sz w:val="20"/>
        </w:rPr>
        <w:t xml:space="preserve"> </w:t>
      </w:r>
      <w:r>
        <w:rPr>
          <w:sz w:val="20"/>
        </w:rPr>
        <w:t>seguridad</w:t>
      </w:r>
      <w:r>
        <w:rPr>
          <w:spacing w:val="-3"/>
          <w:sz w:val="20"/>
        </w:rPr>
        <w:t xml:space="preserve"> </w:t>
      </w:r>
      <w:r>
        <w:rPr>
          <w:sz w:val="20"/>
        </w:rPr>
        <w:t>o</w:t>
      </w:r>
      <w:r>
        <w:rPr>
          <w:spacing w:val="-4"/>
          <w:sz w:val="20"/>
        </w:rPr>
        <w:t xml:space="preserve"> </w:t>
      </w:r>
      <w:r>
        <w:rPr>
          <w:sz w:val="20"/>
        </w:rPr>
        <w:t>salud</w:t>
      </w:r>
      <w:r>
        <w:rPr>
          <w:spacing w:val="-3"/>
          <w:sz w:val="20"/>
        </w:rPr>
        <w:t xml:space="preserve"> </w:t>
      </w:r>
      <w:r>
        <w:rPr>
          <w:sz w:val="20"/>
        </w:rPr>
        <w:t>de</w:t>
      </w:r>
      <w:r>
        <w:rPr>
          <w:spacing w:val="-4"/>
          <w:sz w:val="20"/>
        </w:rPr>
        <w:t xml:space="preserve"> </w:t>
      </w:r>
      <w:r>
        <w:rPr>
          <w:sz w:val="20"/>
        </w:rPr>
        <w:t>una</w:t>
      </w:r>
      <w:r>
        <w:rPr>
          <w:spacing w:val="-5"/>
          <w:sz w:val="20"/>
        </w:rPr>
        <w:t xml:space="preserve"> </w:t>
      </w:r>
      <w:r>
        <w:rPr>
          <w:sz w:val="20"/>
        </w:rPr>
        <w:t>persona</w:t>
      </w:r>
      <w:r>
        <w:rPr>
          <w:spacing w:val="-4"/>
          <w:sz w:val="20"/>
        </w:rPr>
        <w:t xml:space="preserve"> </w:t>
      </w:r>
      <w:r>
        <w:rPr>
          <w:spacing w:val="-2"/>
          <w:sz w:val="20"/>
        </w:rPr>
        <w:t>física;</w:t>
      </w:r>
    </w:p>
    <w:p w14:paraId="02E59BC9" w14:textId="77777777" w:rsidR="00E97127" w:rsidRDefault="00B132B6">
      <w:pPr>
        <w:pStyle w:val="Prrafodelista"/>
        <w:numPr>
          <w:ilvl w:val="0"/>
          <w:numId w:val="69"/>
        </w:numPr>
        <w:tabs>
          <w:tab w:val="left" w:pos="1502"/>
        </w:tabs>
        <w:spacing w:before="115" w:line="362" w:lineRule="auto"/>
        <w:ind w:right="46" w:hanging="903"/>
        <w:jc w:val="both"/>
        <w:rPr>
          <w:sz w:val="20"/>
        </w:rPr>
      </w:pPr>
      <w:r>
        <w:rPr>
          <w:sz w:val="20"/>
        </w:rPr>
        <w:t>Obstruya las actividades de verificación, inspección y auditoría relativas al cumplimiento de las leyes o afecte la recaudación de contribuciones;</w:t>
      </w:r>
    </w:p>
    <w:p w14:paraId="3D961F8D" w14:textId="77777777" w:rsidR="00E97127" w:rsidRDefault="00B132B6">
      <w:pPr>
        <w:pStyle w:val="Prrafodelista"/>
        <w:numPr>
          <w:ilvl w:val="0"/>
          <w:numId w:val="69"/>
        </w:numPr>
        <w:tabs>
          <w:tab w:val="left" w:pos="1502"/>
        </w:tabs>
        <w:spacing w:line="360" w:lineRule="auto"/>
        <w:ind w:right="34" w:hanging="980"/>
        <w:jc w:val="both"/>
        <w:rPr>
          <w:sz w:val="20"/>
        </w:rPr>
      </w:pPr>
      <w:r>
        <w:rPr>
          <w:sz w:val="20"/>
        </w:rPr>
        <w:t>Pueda causar daño u obstruya la prevención o persecución de los delitos, altere el proceso de investigación de las carpetas de investigación, afecte o vulnere la conducción o los derechos del debido proceso en tanto no hayan quedado</w:t>
      </w:r>
      <w:r>
        <w:rPr>
          <w:spacing w:val="-1"/>
          <w:sz w:val="20"/>
        </w:rPr>
        <w:t xml:space="preserve"> </w:t>
      </w:r>
      <w:r>
        <w:rPr>
          <w:sz w:val="20"/>
        </w:rPr>
        <w:t>firmes</w:t>
      </w:r>
      <w:r>
        <w:rPr>
          <w:spacing w:val="-3"/>
          <w:sz w:val="20"/>
        </w:rPr>
        <w:t xml:space="preserve"> </w:t>
      </w:r>
      <w:r>
        <w:rPr>
          <w:sz w:val="20"/>
        </w:rPr>
        <w:t>o</w:t>
      </w:r>
      <w:r>
        <w:rPr>
          <w:spacing w:val="-1"/>
          <w:sz w:val="20"/>
        </w:rPr>
        <w:t xml:space="preserve"> </w:t>
      </w:r>
      <w:r>
        <w:rPr>
          <w:sz w:val="20"/>
        </w:rPr>
        <w:t>afecte</w:t>
      </w:r>
      <w:r>
        <w:rPr>
          <w:spacing w:val="-2"/>
          <w:sz w:val="20"/>
        </w:rPr>
        <w:t xml:space="preserve"> </w:t>
      </w:r>
      <w:r>
        <w:rPr>
          <w:sz w:val="20"/>
        </w:rPr>
        <w:t>la</w:t>
      </w:r>
      <w:r>
        <w:rPr>
          <w:spacing w:val="-2"/>
          <w:sz w:val="20"/>
        </w:rPr>
        <w:t xml:space="preserve"> </w:t>
      </w:r>
      <w:r>
        <w:rPr>
          <w:sz w:val="20"/>
        </w:rPr>
        <w:t>administración</w:t>
      </w:r>
      <w:r>
        <w:rPr>
          <w:spacing w:val="-3"/>
          <w:sz w:val="20"/>
        </w:rPr>
        <w:t xml:space="preserve"> </w:t>
      </w:r>
      <w:r>
        <w:rPr>
          <w:sz w:val="20"/>
        </w:rPr>
        <w:t>de</w:t>
      </w:r>
      <w:r>
        <w:rPr>
          <w:spacing w:val="-2"/>
          <w:sz w:val="20"/>
        </w:rPr>
        <w:t xml:space="preserve"> </w:t>
      </w:r>
      <w:r>
        <w:rPr>
          <w:sz w:val="20"/>
        </w:rPr>
        <w:t>justicia</w:t>
      </w:r>
      <w:r>
        <w:rPr>
          <w:spacing w:val="-2"/>
          <w:sz w:val="20"/>
        </w:rPr>
        <w:t xml:space="preserve"> </w:t>
      </w:r>
      <w:r>
        <w:rPr>
          <w:sz w:val="20"/>
        </w:rPr>
        <w:t>o</w:t>
      </w:r>
      <w:r>
        <w:rPr>
          <w:spacing w:val="-1"/>
          <w:sz w:val="20"/>
        </w:rPr>
        <w:t xml:space="preserve"> </w:t>
      </w:r>
      <w:r>
        <w:rPr>
          <w:sz w:val="20"/>
        </w:rPr>
        <w:t>la</w:t>
      </w:r>
      <w:r>
        <w:rPr>
          <w:spacing w:val="-2"/>
          <w:sz w:val="20"/>
        </w:rPr>
        <w:t xml:space="preserve"> </w:t>
      </w:r>
      <w:r>
        <w:rPr>
          <w:sz w:val="20"/>
        </w:rPr>
        <w:t>seguridad</w:t>
      </w:r>
      <w:r>
        <w:rPr>
          <w:spacing w:val="-1"/>
          <w:sz w:val="20"/>
        </w:rPr>
        <w:t xml:space="preserve"> </w:t>
      </w:r>
      <w:r>
        <w:rPr>
          <w:sz w:val="20"/>
        </w:rPr>
        <w:t>de</w:t>
      </w:r>
      <w:r>
        <w:rPr>
          <w:spacing w:val="-2"/>
          <w:sz w:val="20"/>
        </w:rPr>
        <w:t xml:space="preserve"> </w:t>
      </w:r>
      <w:r>
        <w:rPr>
          <w:sz w:val="20"/>
        </w:rPr>
        <w:t>una</w:t>
      </w:r>
      <w:r>
        <w:rPr>
          <w:spacing w:val="-2"/>
          <w:sz w:val="20"/>
        </w:rPr>
        <w:t xml:space="preserve"> </w:t>
      </w:r>
      <w:r>
        <w:rPr>
          <w:sz w:val="20"/>
        </w:rPr>
        <w:t>persona</w:t>
      </w:r>
      <w:r>
        <w:rPr>
          <w:spacing w:val="-2"/>
          <w:sz w:val="20"/>
        </w:rPr>
        <w:t xml:space="preserve"> </w:t>
      </w:r>
      <w:r>
        <w:rPr>
          <w:sz w:val="20"/>
        </w:rPr>
        <w:t>denunciante,</w:t>
      </w:r>
      <w:r>
        <w:rPr>
          <w:spacing w:val="-2"/>
          <w:sz w:val="20"/>
        </w:rPr>
        <w:t xml:space="preserve"> </w:t>
      </w:r>
      <w:r>
        <w:rPr>
          <w:sz w:val="20"/>
        </w:rPr>
        <w:t>querellante</w:t>
      </w:r>
      <w:r>
        <w:rPr>
          <w:spacing w:val="-2"/>
          <w:sz w:val="20"/>
        </w:rPr>
        <w:t xml:space="preserve"> </w:t>
      </w:r>
      <w:r>
        <w:rPr>
          <w:sz w:val="20"/>
        </w:rPr>
        <w:t>o</w:t>
      </w:r>
      <w:r>
        <w:rPr>
          <w:spacing w:val="-1"/>
          <w:sz w:val="20"/>
        </w:rPr>
        <w:t xml:space="preserve"> </w:t>
      </w:r>
      <w:r>
        <w:rPr>
          <w:sz w:val="20"/>
        </w:rPr>
        <w:t>testigo, así como sus familias, en los términos de las disposiciones jurídicas aplicables;</w:t>
      </w:r>
    </w:p>
    <w:p w14:paraId="4345288C" w14:textId="77777777" w:rsidR="00E97127" w:rsidRDefault="00B132B6">
      <w:pPr>
        <w:pStyle w:val="Prrafodelista"/>
        <w:numPr>
          <w:ilvl w:val="0"/>
          <w:numId w:val="69"/>
        </w:numPr>
        <w:tabs>
          <w:tab w:val="left" w:pos="1502"/>
        </w:tabs>
        <w:spacing w:line="360" w:lineRule="auto"/>
        <w:ind w:right="46" w:hanging="1057"/>
        <w:jc w:val="left"/>
        <w:rPr>
          <w:sz w:val="20"/>
        </w:rPr>
      </w:pPr>
      <w:r>
        <w:rPr>
          <w:sz w:val="20"/>
        </w:rPr>
        <w:t>La que contenga las opiniones, recomendaciones o puntos de vista que formen parte del proceso deliberativo de las personas servidoras públicas, hasta en tanto no sea adoptada la decisión definitiva, la cual deberá estar documentada;</w:t>
      </w:r>
    </w:p>
    <w:p w14:paraId="4F314F96" w14:textId="77777777" w:rsidR="00E97127" w:rsidRDefault="00B132B6">
      <w:pPr>
        <w:pStyle w:val="Prrafodelista"/>
        <w:numPr>
          <w:ilvl w:val="0"/>
          <w:numId w:val="69"/>
        </w:numPr>
        <w:tabs>
          <w:tab w:val="left" w:pos="1502"/>
        </w:tabs>
        <w:spacing w:line="357" w:lineRule="auto"/>
        <w:ind w:right="45" w:hanging="1136"/>
        <w:jc w:val="left"/>
        <w:rPr>
          <w:sz w:val="20"/>
        </w:rPr>
      </w:pPr>
      <w:r>
        <w:rPr>
          <w:sz w:val="20"/>
        </w:rPr>
        <w:t>Obstruya</w:t>
      </w:r>
      <w:r>
        <w:rPr>
          <w:spacing w:val="21"/>
          <w:sz w:val="20"/>
        </w:rPr>
        <w:t xml:space="preserve"> </w:t>
      </w:r>
      <w:r>
        <w:rPr>
          <w:sz w:val="20"/>
        </w:rPr>
        <w:t>los procedimientos</w:t>
      </w:r>
      <w:r>
        <w:rPr>
          <w:spacing w:val="23"/>
          <w:sz w:val="20"/>
        </w:rPr>
        <w:t xml:space="preserve"> </w:t>
      </w:r>
      <w:r>
        <w:rPr>
          <w:sz w:val="20"/>
        </w:rPr>
        <w:t>para</w:t>
      </w:r>
      <w:r>
        <w:rPr>
          <w:spacing w:val="21"/>
          <w:sz w:val="20"/>
        </w:rPr>
        <w:t xml:space="preserve"> </w:t>
      </w:r>
      <w:r>
        <w:rPr>
          <w:sz w:val="20"/>
        </w:rPr>
        <w:t>fincar</w:t>
      </w:r>
      <w:r>
        <w:rPr>
          <w:spacing w:val="21"/>
          <w:sz w:val="20"/>
        </w:rPr>
        <w:t xml:space="preserve"> </w:t>
      </w:r>
      <w:r>
        <w:rPr>
          <w:sz w:val="20"/>
        </w:rPr>
        <w:t>responsabilidad</w:t>
      </w:r>
      <w:r>
        <w:rPr>
          <w:spacing w:val="22"/>
          <w:sz w:val="20"/>
        </w:rPr>
        <w:t xml:space="preserve"> </w:t>
      </w:r>
      <w:r>
        <w:rPr>
          <w:sz w:val="20"/>
        </w:rPr>
        <w:t>a</w:t>
      </w:r>
      <w:r>
        <w:rPr>
          <w:spacing w:val="23"/>
          <w:sz w:val="20"/>
        </w:rPr>
        <w:t xml:space="preserve"> </w:t>
      </w:r>
      <w:r>
        <w:rPr>
          <w:sz w:val="20"/>
        </w:rPr>
        <w:t>las personas</w:t>
      </w:r>
      <w:r>
        <w:rPr>
          <w:spacing w:val="22"/>
          <w:sz w:val="20"/>
        </w:rPr>
        <w:t xml:space="preserve"> </w:t>
      </w:r>
      <w:r>
        <w:rPr>
          <w:sz w:val="20"/>
        </w:rPr>
        <w:t>servidoras públicas,</w:t>
      </w:r>
      <w:r>
        <w:rPr>
          <w:spacing w:val="21"/>
          <w:sz w:val="20"/>
        </w:rPr>
        <w:t xml:space="preserve"> </w:t>
      </w:r>
      <w:r>
        <w:rPr>
          <w:sz w:val="20"/>
        </w:rPr>
        <w:t>en</w:t>
      </w:r>
      <w:r>
        <w:rPr>
          <w:spacing w:val="22"/>
          <w:sz w:val="20"/>
        </w:rPr>
        <w:t xml:space="preserve"> </w:t>
      </w:r>
      <w:r>
        <w:rPr>
          <w:sz w:val="20"/>
        </w:rPr>
        <w:t>tanto</w:t>
      </w:r>
      <w:r>
        <w:rPr>
          <w:spacing w:val="21"/>
          <w:sz w:val="20"/>
        </w:rPr>
        <w:t xml:space="preserve"> </w:t>
      </w:r>
      <w:r>
        <w:rPr>
          <w:sz w:val="20"/>
        </w:rPr>
        <w:t>la</w:t>
      </w:r>
      <w:r>
        <w:rPr>
          <w:spacing w:val="23"/>
          <w:sz w:val="20"/>
        </w:rPr>
        <w:t xml:space="preserve"> </w:t>
      </w:r>
      <w:r>
        <w:rPr>
          <w:sz w:val="20"/>
        </w:rPr>
        <w:t>resolución administrativa no haya causado estado;</w:t>
      </w:r>
    </w:p>
    <w:p w14:paraId="31C70755" w14:textId="77777777" w:rsidR="00E97127" w:rsidRDefault="00B132B6">
      <w:pPr>
        <w:pStyle w:val="Prrafodelista"/>
        <w:numPr>
          <w:ilvl w:val="0"/>
          <w:numId w:val="69"/>
        </w:numPr>
        <w:tabs>
          <w:tab w:val="left" w:pos="1502"/>
        </w:tabs>
        <w:ind w:hanging="979"/>
        <w:jc w:val="left"/>
        <w:rPr>
          <w:sz w:val="20"/>
        </w:rPr>
      </w:pPr>
      <w:r>
        <w:rPr>
          <w:sz w:val="20"/>
        </w:rPr>
        <w:t>Afecte</w:t>
      </w:r>
      <w:r>
        <w:rPr>
          <w:spacing w:val="-5"/>
          <w:sz w:val="20"/>
        </w:rPr>
        <w:t xml:space="preserve"> </w:t>
      </w:r>
      <w:r>
        <w:rPr>
          <w:sz w:val="20"/>
        </w:rPr>
        <w:t>los</w:t>
      </w:r>
      <w:r>
        <w:rPr>
          <w:spacing w:val="-5"/>
          <w:sz w:val="20"/>
        </w:rPr>
        <w:t xml:space="preserve"> </w:t>
      </w:r>
      <w:r>
        <w:rPr>
          <w:sz w:val="20"/>
        </w:rPr>
        <w:t>derechos</w:t>
      </w:r>
      <w:r>
        <w:rPr>
          <w:spacing w:val="-5"/>
          <w:sz w:val="20"/>
        </w:rPr>
        <w:t xml:space="preserve"> </w:t>
      </w:r>
      <w:r>
        <w:rPr>
          <w:sz w:val="20"/>
        </w:rPr>
        <w:t>del</w:t>
      </w:r>
      <w:r>
        <w:rPr>
          <w:spacing w:val="-1"/>
          <w:sz w:val="20"/>
        </w:rPr>
        <w:t xml:space="preserve"> </w:t>
      </w:r>
      <w:r>
        <w:rPr>
          <w:sz w:val="20"/>
        </w:rPr>
        <w:t>debido</w:t>
      </w:r>
      <w:r>
        <w:rPr>
          <w:spacing w:val="-3"/>
          <w:sz w:val="20"/>
        </w:rPr>
        <w:t xml:space="preserve"> </w:t>
      </w:r>
      <w:r>
        <w:rPr>
          <w:spacing w:val="-2"/>
          <w:sz w:val="20"/>
        </w:rPr>
        <w:t>proceso;</w:t>
      </w:r>
    </w:p>
    <w:p w14:paraId="3B71198D" w14:textId="77777777" w:rsidR="00E97127" w:rsidRDefault="00B132B6">
      <w:pPr>
        <w:pStyle w:val="Prrafodelista"/>
        <w:numPr>
          <w:ilvl w:val="0"/>
          <w:numId w:val="69"/>
        </w:numPr>
        <w:tabs>
          <w:tab w:val="left" w:pos="1502"/>
        </w:tabs>
        <w:spacing w:before="116" w:line="360" w:lineRule="auto"/>
        <w:ind w:right="44" w:hanging="903"/>
        <w:jc w:val="left"/>
        <w:rPr>
          <w:sz w:val="20"/>
        </w:rPr>
      </w:pPr>
      <w:r>
        <w:rPr>
          <w:sz w:val="20"/>
        </w:rPr>
        <w:t>Afecte</w:t>
      </w:r>
      <w:r>
        <w:rPr>
          <w:spacing w:val="22"/>
          <w:sz w:val="20"/>
        </w:rPr>
        <w:t xml:space="preserve"> </w:t>
      </w:r>
      <w:r>
        <w:rPr>
          <w:sz w:val="20"/>
        </w:rPr>
        <w:t>o</w:t>
      </w:r>
      <w:r>
        <w:rPr>
          <w:spacing w:val="25"/>
          <w:sz w:val="20"/>
        </w:rPr>
        <w:t xml:space="preserve"> </w:t>
      </w:r>
      <w:r>
        <w:rPr>
          <w:sz w:val="20"/>
        </w:rPr>
        <w:t>vulnere</w:t>
      </w:r>
      <w:r>
        <w:rPr>
          <w:spacing w:val="22"/>
          <w:sz w:val="20"/>
        </w:rPr>
        <w:t xml:space="preserve"> </w:t>
      </w:r>
      <w:r>
        <w:rPr>
          <w:sz w:val="20"/>
        </w:rPr>
        <w:t>la</w:t>
      </w:r>
      <w:r>
        <w:rPr>
          <w:spacing w:val="22"/>
          <w:sz w:val="20"/>
        </w:rPr>
        <w:t xml:space="preserve"> </w:t>
      </w:r>
      <w:r>
        <w:rPr>
          <w:sz w:val="20"/>
        </w:rPr>
        <w:t>conducción</w:t>
      </w:r>
      <w:r>
        <w:rPr>
          <w:spacing w:val="20"/>
          <w:sz w:val="20"/>
        </w:rPr>
        <w:t xml:space="preserve"> </w:t>
      </w:r>
      <w:r>
        <w:rPr>
          <w:sz w:val="20"/>
        </w:rPr>
        <w:t>de</w:t>
      </w:r>
      <w:r>
        <w:rPr>
          <w:spacing w:val="22"/>
          <w:sz w:val="20"/>
        </w:rPr>
        <w:t xml:space="preserve"> </w:t>
      </w:r>
      <w:r>
        <w:rPr>
          <w:sz w:val="20"/>
        </w:rPr>
        <w:t>los</w:t>
      </w:r>
      <w:r>
        <w:rPr>
          <w:spacing w:val="21"/>
          <w:sz w:val="20"/>
        </w:rPr>
        <w:t xml:space="preserve"> </w:t>
      </w:r>
      <w:r>
        <w:rPr>
          <w:sz w:val="20"/>
        </w:rPr>
        <w:t>expedientes</w:t>
      </w:r>
      <w:r>
        <w:rPr>
          <w:spacing w:val="21"/>
          <w:sz w:val="20"/>
        </w:rPr>
        <w:t xml:space="preserve"> </w:t>
      </w:r>
      <w:r>
        <w:rPr>
          <w:sz w:val="20"/>
        </w:rPr>
        <w:t>judiciales</w:t>
      </w:r>
      <w:r>
        <w:rPr>
          <w:spacing w:val="21"/>
          <w:sz w:val="20"/>
        </w:rPr>
        <w:t xml:space="preserve"> </w:t>
      </w:r>
      <w:r>
        <w:rPr>
          <w:sz w:val="20"/>
        </w:rPr>
        <w:t>o</w:t>
      </w:r>
      <w:r>
        <w:rPr>
          <w:spacing w:val="23"/>
          <w:sz w:val="20"/>
        </w:rPr>
        <w:t xml:space="preserve"> </w:t>
      </w:r>
      <w:r>
        <w:rPr>
          <w:sz w:val="20"/>
        </w:rPr>
        <w:t>de</w:t>
      </w:r>
      <w:r>
        <w:rPr>
          <w:spacing w:val="22"/>
          <w:sz w:val="20"/>
        </w:rPr>
        <w:t xml:space="preserve"> </w:t>
      </w:r>
      <w:r>
        <w:rPr>
          <w:sz w:val="20"/>
        </w:rPr>
        <w:t>los</w:t>
      </w:r>
      <w:r>
        <w:rPr>
          <w:spacing w:val="21"/>
          <w:sz w:val="20"/>
        </w:rPr>
        <w:t xml:space="preserve"> </w:t>
      </w:r>
      <w:r>
        <w:rPr>
          <w:sz w:val="20"/>
        </w:rPr>
        <w:t>procedimientos</w:t>
      </w:r>
      <w:r>
        <w:rPr>
          <w:spacing w:val="21"/>
          <w:sz w:val="20"/>
        </w:rPr>
        <w:t xml:space="preserve"> </w:t>
      </w:r>
      <w:r>
        <w:rPr>
          <w:sz w:val="20"/>
        </w:rPr>
        <w:t>administrativos</w:t>
      </w:r>
      <w:r>
        <w:rPr>
          <w:spacing w:val="21"/>
          <w:sz w:val="20"/>
        </w:rPr>
        <w:t xml:space="preserve"> </w:t>
      </w:r>
      <w:r>
        <w:rPr>
          <w:sz w:val="20"/>
        </w:rPr>
        <w:t>seguidos</w:t>
      </w:r>
      <w:r>
        <w:rPr>
          <w:spacing w:val="21"/>
          <w:sz w:val="20"/>
        </w:rPr>
        <w:t xml:space="preserve"> </w:t>
      </w:r>
      <w:r>
        <w:rPr>
          <w:sz w:val="20"/>
        </w:rPr>
        <w:t>en forma</w:t>
      </w:r>
      <w:r>
        <w:rPr>
          <w:spacing w:val="33"/>
          <w:sz w:val="20"/>
        </w:rPr>
        <w:t xml:space="preserve"> </w:t>
      </w:r>
      <w:r>
        <w:rPr>
          <w:sz w:val="20"/>
        </w:rPr>
        <w:t>de</w:t>
      </w:r>
      <w:r>
        <w:rPr>
          <w:spacing w:val="33"/>
          <w:sz w:val="20"/>
        </w:rPr>
        <w:t xml:space="preserve"> </w:t>
      </w:r>
      <w:r>
        <w:rPr>
          <w:sz w:val="20"/>
        </w:rPr>
        <w:t>juicio,</w:t>
      </w:r>
      <w:r>
        <w:rPr>
          <w:spacing w:val="33"/>
          <w:sz w:val="20"/>
        </w:rPr>
        <w:t xml:space="preserve"> </w:t>
      </w:r>
      <w:r>
        <w:rPr>
          <w:sz w:val="20"/>
        </w:rPr>
        <w:t>incluidos</w:t>
      </w:r>
      <w:r>
        <w:rPr>
          <w:spacing w:val="32"/>
          <w:sz w:val="20"/>
        </w:rPr>
        <w:t xml:space="preserve"> </w:t>
      </w:r>
      <w:r>
        <w:rPr>
          <w:sz w:val="20"/>
        </w:rPr>
        <w:t>los</w:t>
      </w:r>
      <w:r>
        <w:rPr>
          <w:spacing w:val="32"/>
          <w:sz w:val="20"/>
        </w:rPr>
        <w:t xml:space="preserve"> </w:t>
      </w:r>
      <w:r>
        <w:rPr>
          <w:sz w:val="20"/>
        </w:rPr>
        <w:t>de</w:t>
      </w:r>
      <w:r>
        <w:rPr>
          <w:spacing w:val="33"/>
          <w:sz w:val="20"/>
        </w:rPr>
        <w:t xml:space="preserve"> </w:t>
      </w:r>
      <w:r>
        <w:rPr>
          <w:sz w:val="20"/>
        </w:rPr>
        <w:t>denuncias,</w:t>
      </w:r>
      <w:r>
        <w:rPr>
          <w:spacing w:val="33"/>
          <w:sz w:val="20"/>
        </w:rPr>
        <w:t xml:space="preserve"> </w:t>
      </w:r>
      <w:r>
        <w:rPr>
          <w:sz w:val="20"/>
        </w:rPr>
        <w:t>inconformidades,</w:t>
      </w:r>
      <w:r>
        <w:rPr>
          <w:spacing w:val="33"/>
          <w:sz w:val="20"/>
        </w:rPr>
        <w:t xml:space="preserve"> </w:t>
      </w:r>
      <w:r>
        <w:rPr>
          <w:sz w:val="20"/>
        </w:rPr>
        <w:t>responsabilidades</w:t>
      </w:r>
      <w:r>
        <w:rPr>
          <w:spacing w:val="32"/>
          <w:sz w:val="20"/>
        </w:rPr>
        <w:t xml:space="preserve"> </w:t>
      </w:r>
      <w:r>
        <w:rPr>
          <w:sz w:val="20"/>
        </w:rPr>
        <w:t>administrativas</w:t>
      </w:r>
      <w:r>
        <w:rPr>
          <w:spacing w:val="35"/>
          <w:sz w:val="20"/>
        </w:rPr>
        <w:t xml:space="preserve"> </w:t>
      </w:r>
      <w:r>
        <w:rPr>
          <w:sz w:val="20"/>
        </w:rPr>
        <w:t>y</w:t>
      </w:r>
      <w:r>
        <w:rPr>
          <w:spacing w:val="32"/>
          <w:sz w:val="20"/>
        </w:rPr>
        <w:t xml:space="preserve"> </w:t>
      </w:r>
      <w:r>
        <w:rPr>
          <w:sz w:val="20"/>
        </w:rPr>
        <w:t>resarcitorias</w:t>
      </w:r>
      <w:r>
        <w:rPr>
          <w:spacing w:val="32"/>
          <w:sz w:val="20"/>
        </w:rPr>
        <w:t xml:space="preserve"> </w:t>
      </w:r>
      <w:r>
        <w:rPr>
          <w:sz w:val="20"/>
        </w:rPr>
        <w:t>o</w:t>
      </w:r>
    </w:p>
    <w:p w14:paraId="7CEE0F9C" w14:textId="77777777" w:rsidR="00E97127" w:rsidRDefault="00E97127">
      <w:pPr>
        <w:pStyle w:val="Prrafodelista"/>
        <w:spacing w:line="360" w:lineRule="auto"/>
        <w:rPr>
          <w:sz w:val="20"/>
        </w:rPr>
        <w:sectPr w:rsidR="00E97127">
          <w:pgSz w:w="12250" w:h="15850"/>
          <w:pgMar w:top="980" w:right="566" w:bottom="280" w:left="708" w:header="710" w:footer="0" w:gutter="0"/>
          <w:cols w:space="720"/>
        </w:sectPr>
      </w:pPr>
    </w:p>
    <w:p w14:paraId="53D9C842" w14:textId="77777777" w:rsidR="00E97127" w:rsidRDefault="00B132B6">
      <w:pPr>
        <w:pStyle w:val="Textoindependiente"/>
        <w:spacing w:line="360" w:lineRule="auto"/>
        <w:ind w:left="1502" w:right="43"/>
        <w:jc w:val="both"/>
      </w:pPr>
      <w:r>
        <w:lastRenderedPageBreak/>
        <w:t>afecte la administración de justicia o la seguridad de una persona denunciante, querellante o testigo, así como sus familias, en los términos de las disposiciones jurídicas aplicables en tanto no hayan causado estado;</w:t>
      </w:r>
    </w:p>
    <w:p w14:paraId="64E47E17" w14:textId="77777777" w:rsidR="00E97127" w:rsidRDefault="00B132B6">
      <w:pPr>
        <w:pStyle w:val="Prrafodelista"/>
        <w:numPr>
          <w:ilvl w:val="0"/>
          <w:numId w:val="69"/>
        </w:numPr>
        <w:tabs>
          <w:tab w:val="left" w:pos="1502"/>
        </w:tabs>
        <w:spacing w:line="360" w:lineRule="auto"/>
        <w:ind w:right="39" w:hanging="980"/>
        <w:jc w:val="both"/>
        <w:rPr>
          <w:sz w:val="20"/>
        </w:rPr>
      </w:pPr>
      <w:r>
        <w:rPr>
          <w:sz w:val="20"/>
        </w:rPr>
        <w:t>Se encuentre contenida dentro de las investigaciones de hechos que la ley señale como delitos y se tramiten ante el Ministerio Público;</w:t>
      </w:r>
    </w:p>
    <w:p w14:paraId="2CC62AB3" w14:textId="77777777" w:rsidR="00E97127" w:rsidRDefault="00B132B6">
      <w:pPr>
        <w:pStyle w:val="Prrafodelista"/>
        <w:numPr>
          <w:ilvl w:val="0"/>
          <w:numId w:val="69"/>
        </w:numPr>
        <w:tabs>
          <w:tab w:val="left" w:pos="1502"/>
        </w:tabs>
        <w:spacing w:line="360" w:lineRule="auto"/>
        <w:ind w:right="38" w:hanging="1057"/>
        <w:jc w:val="both"/>
        <w:rPr>
          <w:sz w:val="20"/>
        </w:rPr>
      </w:pPr>
      <w:r>
        <w:rPr>
          <w:sz w:val="20"/>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4960CF8C" w14:textId="77777777" w:rsidR="00E97127" w:rsidRDefault="00B132B6">
      <w:pPr>
        <w:pStyle w:val="Prrafodelista"/>
        <w:numPr>
          <w:ilvl w:val="0"/>
          <w:numId w:val="69"/>
        </w:numPr>
        <w:tabs>
          <w:tab w:val="left" w:pos="1502"/>
        </w:tabs>
        <w:spacing w:line="360" w:lineRule="auto"/>
        <w:ind w:right="40" w:hanging="1136"/>
        <w:jc w:val="both"/>
        <w:rPr>
          <w:sz w:val="20"/>
        </w:rPr>
      </w:pPr>
      <w:r>
        <w:rPr>
          <w:sz w:val="20"/>
        </w:rPr>
        <w:t>Cuando se trate de información</w:t>
      </w:r>
      <w:r>
        <w:rPr>
          <w:spacing w:val="-1"/>
          <w:sz w:val="20"/>
        </w:rPr>
        <w:t xml:space="preserve"> </w:t>
      </w:r>
      <w:r>
        <w:rPr>
          <w:sz w:val="20"/>
        </w:rPr>
        <w:t>sobre estudios y</w:t>
      </w:r>
      <w:r>
        <w:rPr>
          <w:spacing w:val="-1"/>
          <w:sz w:val="20"/>
        </w:rPr>
        <w:t xml:space="preserve"> </w:t>
      </w:r>
      <w:r>
        <w:rPr>
          <w:sz w:val="20"/>
        </w:rPr>
        <w:t>proyectos cuya divulgación</w:t>
      </w:r>
      <w:r>
        <w:rPr>
          <w:spacing w:val="-1"/>
          <w:sz w:val="20"/>
        </w:rPr>
        <w:t xml:space="preserve"> </w:t>
      </w:r>
      <w:r>
        <w:rPr>
          <w:sz w:val="20"/>
        </w:rPr>
        <w:t>pueda causar daños al interés del Estado o suponga un riesgo para su realización, siempre que esté directamente relacionado con procesos o procedimientos administrativos o judiciales que no hayan quedado firmes;</w:t>
      </w:r>
    </w:p>
    <w:p w14:paraId="22070261" w14:textId="77777777" w:rsidR="00E97127" w:rsidRDefault="00B132B6">
      <w:pPr>
        <w:pStyle w:val="Prrafodelista"/>
        <w:numPr>
          <w:ilvl w:val="0"/>
          <w:numId w:val="69"/>
        </w:numPr>
        <w:tabs>
          <w:tab w:val="left" w:pos="1502"/>
        </w:tabs>
        <w:spacing w:line="362" w:lineRule="auto"/>
        <w:ind w:right="46" w:hanging="1124"/>
        <w:jc w:val="both"/>
        <w:rPr>
          <w:sz w:val="20"/>
        </w:rPr>
      </w:pPr>
      <w:r>
        <w:rPr>
          <w:sz w:val="20"/>
        </w:rPr>
        <w:t>Ponga en riesgo el funcionamiento o integridad de las infraestructuras, proyectos, planes o servicios de protección estratégicos o prioritarios; y</w:t>
      </w:r>
    </w:p>
    <w:p w14:paraId="01F318E3" w14:textId="77777777" w:rsidR="00E97127" w:rsidRDefault="00B132B6">
      <w:pPr>
        <w:pStyle w:val="Prrafodelista"/>
        <w:numPr>
          <w:ilvl w:val="0"/>
          <w:numId w:val="69"/>
        </w:numPr>
        <w:tabs>
          <w:tab w:val="left" w:pos="1502"/>
        </w:tabs>
        <w:spacing w:line="360" w:lineRule="auto"/>
        <w:ind w:right="42" w:hanging="1047"/>
        <w:jc w:val="both"/>
        <w:rPr>
          <w:sz w:val="20"/>
        </w:rPr>
      </w:pPr>
      <w:r>
        <w:rPr>
          <w:sz w:val="20"/>
        </w:rPr>
        <w:t>Las que por disposición expresa de una ley tengan tal carácter, siempre que sean acordes con las bases, principios y disposiciones establecidos en la Ley General, esta Ley, así como las previstas en tratados internacionales.</w:t>
      </w:r>
    </w:p>
    <w:p w14:paraId="660E612D" w14:textId="77777777" w:rsidR="00E97127" w:rsidRDefault="00E97127">
      <w:pPr>
        <w:pStyle w:val="Textoindependiente"/>
        <w:spacing w:before="104"/>
      </w:pPr>
    </w:p>
    <w:p w14:paraId="50B2FBB4" w14:textId="77777777" w:rsidR="00E97127" w:rsidRDefault="00B132B6">
      <w:pPr>
        <w:ind w:left="369"/>
        <w:jc w:val="both"/>
        <w:rPr>
          <w:sz w:val="20"/>
        </w:rPr>
      </w:pPr>
      <w:r>
        <w:rPr>
          <w:b/>
          <w:sz w:val="20"/>
        </w:rPr>
        <w:t>Artículo</w:t>
      </w:r>
      <w:r>
        <w:rPr>
          <w:b/>
          <w:spacing w:val="-5"/>
          <w:sz w:val="20"/>
        </w:rPr>
        <w:t xml:space="preserve"> </w:t>
      </w:r>
      <w:r>
        <w:rPr>
          <w:b/>
          <w:sz w:val="20"/>
        </w:rPr>
        <w:t>80.</w:t>
      </w:r>
      <w:r>
        <w:rPr>
          <w:b/>
          <w:spacing w:val="-2"/>
          <w:sz w:val="20"/>
        </w:rPr>
        <w:t xml:space="preserve"> </w:t>
      </w:r>
      <w:r>
        <w:rPr>
          <w:sz w:val="20"/>
        </w:rPr>
        <w:t>No</w:t>
      </w:r>
      <w:r>
        <w:rPr>
          <w:spacing w:val="-5"/>
          <w:sz w:val="20"/>
        </w:rPr>
        <w:t xml:space="preserve"> </w:t>
      </w:r>
      <w:r>
        <w:rPr>
          <w:sz w:val="20"/>
        </w:rPr>
        <w:t>podrá</w:t>
      </w:r>
      <w:r>
        <w:rPr>
          <w:spacing w:val="-6"/>
          <w:sz w:val="20"/>
        </w:rPr>
        <w:t xml:space="preserve"> </w:t>
      </w:r>
      <w:r>
        <w:rPr>
          <w:sz w:val="20"/>
        </w:rPr>
        <w:t>invocarse</w:t>
      </w:r>
      <w:r>
        <w:rPr>
          <w:spacing w:val="-4"/>
          <w:sz w:val="20"/>
        </w:rPr>
        <w:t xml:space="preserve"> </w:t>
      </w:r>
      <w:r>
        <w:rPr>
          <w:sz w:val="20"/>
        </w:rPr>
        <w:t>el</w:t>
      </w:r>
      <w:r>
        <w:rPr>
          <w:spacing w:val="-4"/>
          <w:sz w:val="20"/>
        </w:rPr>
        <w:t xml:space="preserve"> </w:t>
      </w:r>
      <w:r>
        <w:rPr>
          <w:sz w:val="20"/>
        </w:rPr>
        <w:t>carácter</w:t>
      </w:r>
      <w:r>
        <w:rPr>
          <w:spacing w:val="-4"/>
          <w:sz w:val="20"/>
        </w:rPr>
        <w:t xml:space="preserve"> </w:t>
      </w:r>
      <w:r>
        <w:rPr>
          <w:sz w:val="20"/>
        </w:rPr>
        <w:t>de</w:t>
      </w:r>
      <w:r>
        <w:rPr>
          <w:spacing w:val="-4"/>
          <w:sz w:val="20"/>
        </w:rPr>
        <w:t xml:space="preserve"> </w:t>
      </w:r>
      <w:r>
        <w:rPr>
          <w:sz w:val="20"/>
        </w:rPr>
        <w:t>reservado</w:t>
      </w:r>
      <w:r>
        <w:rPr>
          <w:spacing w:val="-3"/>
          <w:sz w:val="20"/>
        </w:rPr>
        <w:t xml:space="preserve"> </w:t>
      </w:r>
      <w:r>
        <w:rPr>
          <w:spacing w:val="-2"/>
          <w:sz w:val="20"/>
        </w:rPr>
        <w:t>cuando:</w:t>
      </w:r>
    </w:p>
    <w:p w14:paraId="7D6EF8A3" w14:textId="77777777" w:rsidR="00E97127" w:rsidRDefault="00E97127">
      <w:pPr>
        <w:pStyle w:val="Textoindependiente"/>
      </w:pPr>
    </w:p>
    <w:p w14:paraId="254573A9" w14:textId="77777777" w:rsidR="00E97127" w:rsidRDefault="00E97127">
      <w:pPr>
        <w:pStyle w:val="Textoindependiente"/>
        <w:spacing w:before="1"/>
      </w:pPr>
    </w:p>
    <w:p w14:paraId="7472EA57" w14:textId="77777777" w:rsidR="00E97127" w:rsidRDefault="00B132B6">
      <w:pPr>
        <w:pStyle w:val="Prrafodelista"/>
        <w:numPr>
          <w:ilvl w:val="1"/>
          <w:numId w:val="69"/>
        </w:numPr>
        <w:tabs>
          <w:tab w:val="left" w:pos="1502"/>
        </w:tabs>
        <w:ind w:hanging="693"/>
        <w:jc w:val="left"/>
        <w:rPr>
          <w:sz w:val="20"/>
        </w:rPr>
      </w:pPr>
      <w:r>
        <w:rPr>
          <w:sz w:val="20"/>
        </w:rPr>
        <w:t>Se</w:t>
      </w:r>
      <w:r>
        <w:rPr>
          <w:spacing w:val="-5"/>
          <w:sz w:val="20"/>
        </w:rPr>
        <w:t xml:space="preserve"> </w:t>
      </w:r>
      <w:r>
        <w:rPr>
          <w:sz w:val="20"/>
        </w:rPr>
        <w:t>trate</w:t>
      </w:r>
      <w:r>
        <w:rPr>
          <w:spacing w:val="-5"/>
          <w:sz w:val="20"/>
        </w:rPr>
        <w:t xml:space="preserve"> </w:t>
      </w:r>
      <w:r>
        <w:rPr>
          <w:sz w:val="20"/>
        </w:rPr>
        <w:t>de</w:t>
      </w:r>
      <w:r>
        <w:rPr>
          <w:spacing w:val="-5"/>
          <w:sz w:val="20"/>
        </w:rPr>
        <w:t xml:space="preserve"> </w:t>
      </w:r>
      <w:r>
        <w:rPr>
          <w:sz w:val="20"/>
        </w:rPr>
        <w:t>violaciones</w:t>
      </w:r>
      <w:r>
        <w:rPr>
          <w:spacing w:val="-3"/>
          <w:sz w:val="20"/>
        </w:rPr>
        <w:t xml:space="preserve"> </w:t>
      </w:r>
      <w:r>
        <w:rPr>
          <w:sz w:val="20"/>
        </w:rPr>
        <w:t>graves</w:t>
      </w:r>
      <w:r>
        <w:rPr>
          <w:spacing w:val="-3"/>
          <w:sz w:val="20"/>
        </w:rPr>
        <w:t xml:space="preserve"> </w:t>
      </w:r>
      <w:r>
        <w:rPr>
          <w:sz w:val="20"/>
        </w:rPr>
        <w:t>de</w:t>
      </w:r>
      <w:r>
        <w:rPr>
          <w:spacing w:val="-5"/>
          <w:sz w:val="20"/>
        </w:rPr>
        <w:t xml:space="preserve"> </w:t>
      </w:r>
      <w:r>
        <w:rPr>
          <w:sz w:val="20"/>
        </w:rPr>
        <w:t>derechos</w:t>
      </w:r>
      <w:r>
        <w:rPr>
          <w:spacing w:val="-6"/>
          <w:sz w:val="20"/>
        </w:rPr>
        <w:t xml:space="preserve"> </w:t>
      </w:r>
      <w:r>
        <w:rPr>
          <w:sz w:val="20"/>
        </w:rPr>
        <w:t>humanos</w:t>
      </w:r>
      <w:r>
        <w:rPr>
          <w:spacing w:val="-6"/>
          <w:sz w:val="20"/>
        </w:rPr>
        <w:t xml:space="preserve"> </w:t>
      </w:r>
      <w:r>
        <w:rPr>
          <w:sz w:val="20"/>
        </w:rPr>
        <w:t>o</w:t>
      </w:r>
      <w:r>
        <w:rPr>
          <w:spacing w:val="-4"/>
          <w:sz w:val="20"/>
        </w:rPr>
        <w:t xml:space="preserve"> </w:t>
      </w:r>
      <w:r>
        <w:rPr>
          <w:sz w:val="20"/>
        </w:rPr>
        <w:t>delitos</w:t>
      </w:r>
      <w:r>
        <w:rPr>
          <w:spacing w:val="-4"/>
          <w:sz w:val="20"/>
        </w:rPr>
        <w:t xml:space="preserve"> </w:t>
      </w:r>
      <w:r>
        <w:rPr>
          <w:sz w:val="20"/>
        </w:rPr>
        <w:t>de</w:t>
      </w:r>
      <w:r>
        <w:rPr>
          <w:spacing w:val="-5"/>
          <w:sz w:val="20"/>
        </w:rPr>
        <w:t xml:space="preserve"> </w:t>
      </w:r>
      <w:r>
        <w:rPr>
          <w:sz w:val="20"/>
        </w:rPr>
        <w:t>lesa</w:t>
      </w:r>
      <w:r>
        <w:rPr>
          <w:spacing w:val="-5"/>
          <w:sz w:val="20"/>
        </w:rPr>
        <w:t xml:space="preserve"> </w:t>
      </w:r>
      <w:r>
        <w:rPr>
          <w:sz w:val="20"/>
        </w:rPr>
        <w:t>humanidad;</w:t>
      </w:r>
      <w:r>
        <w:rPr>
          <w:spacing w:val="-6"/>
          <w:sz w:val="20"/>
        </w:rPr>
        <w:t xml:space="preserve"> </w:t>
      </w:r>
      <w:r>
        <w:rPr>
          <w:spacing w:val="-10"/>
          <w:sz w:val="20"/>
        </w:rPr>
        <w:t>o</w:t>
      </w:r>
    </w:p>
    <w:p w14:paraId="77950489" w14:textId="77777777" w:rsidR="00E97127" w:rsidRDefault="00B132B6">
      <w:pPr>
        <w:pStyle w:val="Prrafodelista"/>
        <w:numPr>
          <w:ilvl w:val="1"/>
          <w:numId w:val="69"/>
        </w:numPr>
        <w:tabs>
          <w:tab w:val="left" w:pos="1502"/>
        </w:tabs>
        <w:spacing w:before="116"/>
        <w:ind w:hanging="770"/>
        <w:jc w:val="left"/>
        <w:rPr>
          <w:sz w:val="20"/>
        </w:rPr>
      </w:pPr>
      <w:r>
        <w:rPr>
          <w:sz w:val="20"/>
        </w:rPr>
        <w:t>Se</w:t>
      </w:r>
      <w:r>
        <w:rPr>
          <w:spacing w:val="-5"/>
          <w:sz w:val="20"/>
        </w:rPr>
        <w:t xml:space="preserve"> </w:t>
      </w:r>
      <w:r>
        <w:rPr>
          <w:sz w:val="20"/>
        </w:rPr>
        <w:t>trate</w:t>
      </w:r>
      <w:r>
        <w:rPr>
          <w:spacing w:val="-4"/>
          <w:sz w:val="20"/>
        </w:rPr>
        <w:t xml:space="preserve"> </w:t>
      </w:r>
      <w:r>
        <w:rPr>
          <w:sz w:val="20"/>
        </w:rPr>
        <w:t>de</w:t>
      </w:r>
      <w:r>
        <w:rPr>
          <w:spacing w:val="-5"/>
          <w:sz w:val="20"/>
        </w:rPr>
        <w:t xml:space="preserve"> </w:t>
      </w:r>
      <w:r>
        <w:rPr>
          <w:sz w:val="20"/>
        </w:rPr>
        <w:t>información</w:t>
      </w:r>
      <w:r>
        <w:rPr>
          <w:spacing w:val="-5"/>
          <w:sz w:val="20"/>
        </w:rPr>
        <w:t xml:space="preserve"> </w:t>
      </w:r>
      <w:r>
        <w:rPr>
          <w:sz w:val="20"/>
        </w:rPr>
        <w:t>relacionada</w:t>
      </w:r>
      <w:r>
        <w:rPr>
          <w:spacing w:val="-4"/>
          <w:sz w:val="20"/>
        </w:rPr>
        <w:t xml:space="preserve"> </w:t>
      </w:r>
      <w:r>
        <w:rPr>
          <w:sz w:val="20"/>
        </w:rPr>
        <w:t>con</w:t>
      </w:r>
      <w:r>
        <w:rPr>
          <w:spacing w:val="-6"/>
          <w:sz w:val="20"/>
        </w:rPr>
        <w:t xml:space="preserve"> </w:t>
      </w:r>
      <w:r>
        <w:rPr>
          <w:sz w:val="20"/>
        </w:rPr>
        <w:t>actos</w:t>
      </w:r>
      <w:r>
        <w:rPr>
          <w:spacing w:val="-5"/>
          <w:sz w:val="20"/>
        </w:rPr>
        <w:t xml:space="preserve"> </w:t>
      </w:r>
      <w:r>
        <w:rPr>
          <w:sz w:val="20"/>
        </w:rPr>
        <w:t>de</w:t>
      </w:r>
      <w:r>
        <w:rPr>
          <w:spacing w:val="-4"/>
          <w:sz w:val="20"/>
        </w:rPr>
        <w:t xml:space="preserve"> </w:t>
      </w:r>
      <w:r>
        <w:rPr>
          <w:sz w:val="20"/>
        </w:rPr>
        <w:t>corrupción</w:t>
      </w:r>
      <w:r>
        <w:rPr>
          <w:spacing w:val="-6"/>
          <w:sz w:val="20"/>
        </w:rPr>
        <w:t xml:space="preserve"> </w:t>
      </w:r>
      <w:r>
        <w:rPr>
          <w:sz w:val="20"/>
        </w:rPr>
        <w:t>acreditados</w:t>
      </w:r>
      <w:r>
        <w:rPr>
          <w:spacing w:val="-5"/>
          <w:sz w:val="20"/>
        </w:rPr>
        <w:t xml:space="preserve"> </w:t>
      </w:r>
      <w:r>
        <w:rPr>
          <w:sz w:val="20"/>
        </w:rPr>
        <w:t>de</w:t>
      </w:r>
      <w:r>
        <w:rPr>
          <w:spacing w:val="-5"/>
          <w:sz w:val="20"/>
        </w:rPr>
        <w:t xml:space="preserve"> </w:t>
      </w:r>
      <w:r>
        <w:rPr>
          <w:sz w:val="20"/>
        </w:rPr>
        <w:t>acuerdo</w:t>
      </w:r>
      <w:r>
        <w:rPr>
          <w:spacing w:val="-3"/>
          <w:sz w:val="20"/>
        </w:rPr>
        <w:t xml:space="preserve"> </w:t>
      </w:r>
      <w:r>
        <w:rPr>
          <w:sz w:val="20"/>
        </w:rPr>
        <w:t>con</w:t>
      </w:r>
      <w:r>
        <w:rPr>
          <w:spacing w:val="-5"/>
          <w:sz w:val="20"/>
        </w:rPr>
        <w:t xml:space="preserve"> </w:t>
      </w:r>
      <w:r>
        <w:rPr>
          <w:sz w:val="20"/>
        </w:rPr>
        <w:t>las</w:t>
      </w:r>
      <w:r>
        <w:rPr>
          <w:spacing w:val="-6"/>
          <w:sz w:val="20"/>
        </w:rPr>
        <w:t xml:space="preserve"> </w:t>
      </w:r>
      <w:r>
        <w:rPr>
          <w:sz w:val="20"/>
        </w:rPr>
        <w:t>leyes</w:t>
      </w:r>
      <w:r>
        <w:rPr>
          <w:spacing w:val="-5"/>
          <w:sz w:val="20"/>
        </w:rPr>
        <w:t xml:space="preserve"> </w:t>
      </w:r>
      <w:r>
        <w:rPr>
          <w:spacing w:val="-2"/>
          <w:sz w:val="20"/>
        </w:rPr>
        <w:t>aplicables.</w:t>
      </w:r>
    </w:p>
    <w:p w14:paraId="2ADC0291" w14:textId="77777777" w:rsidR="00E97127" w:rsidRDefault="00E97127">
      <w:pPr>
        <w:pStyle w:val="Textoindependiente"/>
      </w:pPr>
    </w:p>
    <w:p w14:paraId="555B45D2" w14:textId="77777777" w:rsidR="00E97127" w:rsidRDefault="00E97127">
      <w:pPr>
        <w:pStyle w:val="Textoindependiente"/>
        <w:spacing w:before="3"/>
      </w:pPr>
    </w:p>
    <w:p w14:paraId="29927EA1" w14:textId="77777777" w:rsidR="00E97127" w:rsidRDefault="00B132B6">
      <w:pPr>
        <w:spacing w:before="1"/>
        <w:ind w:left="365" w:right="32"/>
        <w:jc w:val="center"/>
        <w:rPr>
          <w:b/>
          <w:sz w:val="20"/>
        </w:rPr>
      </w:pPr>
      <w:r>
        <w:rPr>
          <w:b/>
          <w:sz w:val="20"/>
        </w:rPr>
        <w:t>SECCIÓN</w:t>
      </w:r>
      <w:r>
        <w:rPr>
          <w:b/>
          <w:spacing w:val="-11"/>
          <w:sz w:val="20"/>
        </w:rPr>
        <w:t xml:space="preserve"> </w:t>
      </w:r>
      <w:r>
        <w:rPr>
          <w:b/>
          <w:spacing w:val="-5"/>
          <w:sz w:val="20"/>
        </w:rPr>
        <w:t>II</w:t>
      </w:r>
    </w:p>
    <w:p w14:paraId="7410AB32" w14:textId="77777777" w:rsidR="00E97127" w:rsidRDefault="00B132B6">
      <w:pPr>
        <w:spacing w:before="115"/>
        <w:ind w:left="366" w:right="32"/>
        <w:jc w:val="center"/>
        <w:rPr>
          <w:b/>
          <w:sz w:val="20"/>
        </w:rPr>
      </w:pPr>
      <w:r>
        <w:rPr>
          <w:b/>
          <w:sz w:val="20"/>
        </w:rPr>
        <w:t>DE</w:t>
      </w:r>
      <w:r>
        <w:rPr>
          <w:b/>
          <w:spacing w:val="-8"/>
          <w:sz w:val="20"/>
        </w:rPr>
        <w:t xml:space="preserve"> </w:t>
      </w:r>
      <w:r>
        <w:rPr>
          <w:b/>
          <w:sz w:val="20"/>
        </w:rPr>
        <w:t>LA</w:t>
      </w:r>
      <w:r>
        <w:rPr>
          <w:b/>
          <w:spacing w:val="-5"/>
          <w:sz w:val="20"/>
        </w:rPr>
        <w:t xml:space="preserve"> </w:t>
      </w:r>
      <w:r>
        <w:rPr>
          <w:b/>
          <w:sz w:val="20"/>
        </w:rPr>
        <w:t>INFORMACIÓN</w:t>
      </w:r>
      <w:r>
        <w:rPr>
          <w:b/>
          <w:spacing w:val="-6"/>
          <w:sz w:val="20"/>
        </w:rPr>
        <w:t xml:space="preserve"> </w:t>
      </w:r>
      <w:r>
        <w:rPr>
          <w:b/>
          <w:spacing w:val="-2"/>
          <w:sz w:val="20"/>
        </w:rPr>
        <w:t>CONFIDENCIAL</w:t>
      </w:r>
    </w:p>
    <w:p w14:paraId="3E848CA8" w14:textId="77777777" w:rsidR="00E97127" w:rsidRDefault="00E97127">
      <w:pPr>
        <w:pStyle w:val="Textoindependiente"/>
        <w:spacing w:before="224"/>
        <w:rPr>
          <w:b/>
        </w:rPr>
      </w:pPr>
    </w:p>
    <w:p w14:paraId="7E14EDA8" w14:textId="77777777" w:rsidR="00E97127" w:rsidRDefault="00B132B6">
      <w:pPr>
        <w:pStyle w:val="Textoindependiente"/>
        <w:spacing w:line="360" w:lineRule="auto"/>
        <w:ind w:left="369" w:right="42"/>
        <w:jc w:val="both"/>
      </w:pPr>
      <w:r>
        <w:rPr>
          <w:b/>
        </w:rPr>
        <w:t>Artículo</w:t>
      </w:r>
      <w:r>
        <w:rPr>
          <w:b/>
          <w:spacing w:val="-2"/>
        </w:rPr>
        <w:t xml:space="preserve"> </w:t>
      </w:r>
      <w:r>
        <w:rPr>
          <w:b/>
        </w:rPr>
        <w:t>81.</w:t>
      </w:r>
      <w:r>
        <w:rPr>
          <w:b/>
          <w:spacing w:val="-1"/>
        </w:rPr>
        <w:t xml:space="preserve"> </w:t>
      </w:r>
      <w:r>
        <w:t>Se</w:t>
      </w:r>
      <w:r>
        <w:rPr>
          <w:spacing w:val="-2"/>
        </w:rPr>
        <w:t xml:space="preserve"> </w:t>
      </w:r>
      <w:r>
        <w:t>considera</w:t>
      </w:r>
      <w:r>
        <w:rPr>
          <w:spacing w:val="-2"/>
        </w:rPr>
        <w:t xml:space="preserve"> </w:t>
      </w:r>
      <w:r>
        <w:t>información</w:t>
      </w:r>
      <w:r>
        <w:rPr>
          <w:spacing w:val="-3"/>
        </w:rPr>
        <w:t xml:space="preserve"> </w:t>
      </w:r>
      <w:r>
        <w:t>confidencial</w:t>
      </w:r>
      <w:r>
        <w:rPr>
          <w:spacing w:val="-1"/>
        </w:rPr>
        <w:t xml:space="preserve"> </w:t>
      </w:r>
      <w:r>
        <w:t>la</w:t>
      </w:r>
      <w:r>
        <w:rPr>
          <w:spacing w:val="-2"/>
        </w:rPr>
        <w:t xml:space="preserve"> </w:t>
      </w:r>
      <w:r>
        <w:t>que</w:t>
      </w:r>
      <w:r>
        <w:rPr>
          <w:spacing w:val="-1"/>
        </w:rPr>
        <w:t xml:space="preserve"> </w:t>
      </w:r>
      <w:r>
        <w:t>contiene</w:t>
      </w:r>
      <w:r>
        <w:rPr>
          <w:spacing w:val="-1"/>
        </w:rPr>
        <w:t xml:space="preserve"> </w:t>
      </w:r>
      <w:r>
        <w:t>datos</w:t>
      </w:r>
      <w:r>
        <w:rPr>
          <w:spacing w:val="-3"/>
        </w:rPr>
        <w:t xml:space="preserve"> </w:t>
      </w:r>
      <w:r>
        <w:t>personales</w:t>
      </w:r>
      <w:r>
        <w:rPr>
          <w:spacing w:val="-3"/>
        </w:rPr>
        <w:t xml:space="preserve"> </w:t>
      </w:r>
      <w:r>
        <w:t>concernientes</w:t>
      </w:r>
      <w:r>
        <w:rPr>
          <w:spacing w:val="-3"/>
        </w:rPr>
        <w:t xml:space="preserve"> </w:t>
      </w:r>
      <w:r>
        <w:t>a</w:t>
      </w:r>
      <w:r>
        <w:rPr>
          <w:spacing w:val="-1"/>
        </w:rPr>
        <w:t xml:space="preserve"> </w:t>
      </w:r>
      <w:r>
        <w:t>una</w:t>
      </w:r>
      <w:r>
        <w:rPr>
          <w:spacing w:val="-2"/>
        </w:rPr>
        <w:t xml:space="preserve"> </w:t>
      </w:r>
      <w:r>
        <w:t>persona</w:t>
      </w:r>
      <w:r>
        <w:rPr>
          <w:spacing w:val="-1"/>
        </w:rPr>
        <w:t xml:space="preserve"> </w:t>
      </w:r>
      <w:r>
        <w:t>física identificada o identificable.</w:t>
      </w:r>
    </w:p>
    <w:p w14:paraId="03EE4411" w14:textId="77777777" w:rsidR="00E97127" w:rsidRDefault="00E97127">
      <w:pPr>
        <w:pStyle w:val="Textoindependiente"/>
        <w:spacing w:before="117"/>
      </w:pPr>
    </w:p>
    <w:p w14:paraId="66B5E15E" w14:textId="77777777" w:rsidR="00E97127" w:rsidRDefault="00B132B6">
      <w:pPr>
        <w:pStyle w:val="Textoindependiente"/>
        <w:spacing w:line="360" w:lineRule="auto"/>
        <w:ind w:left="369" w:right="29"/>
        <w:jc w:val="both"/>
      </w:pPr>
      <w:r>
        <w:t>Se considera como información confidencial de personas físicas o morales: los secretos bancario, fiduciario, industrial, comercial, fiscal, bursátil y postal, cuya titularidad corresponda a las personas particulares, sujetos de derecho internacional o a Sujetos obligados cuando no involucren el ejercicio de recursos públicos.</w:t>
      </w:r>
    </w:p>
    <w:p w14:paraId="6A93BEE5" w14:textId="77777777" w:rsidR="00E97127" w:rsidRDefault="00E97127">
      <w:pPr>
        <w:pStyle w:val="Textoindependiente"/>
        <w:spacing w:before="116"/>
      </w:pPr>
    </w:p>
    <w:p w14:paraId="410F38AC" w14:textId="77777777" w:rsidR="00E97127" w:rsidRDefault="00B132B6">
      <w:pPr>
        <w:pStyle w:val="Textoindependiente"/>
        <w:spacing w:line="357" w:lineRule="auto"/>
        <w:ind w:left="369" w:right="45"/>
        <w:jc w:val="both"/>
      </w:pPr>
      <w:r>
        <w:t>La información confidencial no estará sujeta a temporalidad alguna y solo podrán tener acceso a ella sus titulares, sus</w:t>
      </w:r>
      <w:r>
        <w:rPr>
          <w:spacing w:val="40"/>
        </w:rPr>
        <w:t xml:space="preserve"> </w:t>
      </w:r>
      <w:r>
        <w:t>representantes y las personas servidoras públicas facultadas para ello.</w:t>
      </w:r>
    </w:p>
    <w:p w14:paraId="7FFE0462" w14:textId="77777777" w:rsidR="00E97127" w:rsidRDefault="00E97127">
      <w:pPr>
        <w:pStyle w:val="Textoindependiente"/>
        <w:spacing w:before="119"/>
      </w:pPr>
    </w:p>
    <w:p w14:paraId="4EFB2501" w14:textId="77777777" w:rsidR="00E97127" w:rsidRDefault="00B132B6">
      <w:pPr>
        <w:pStyle w:val="Textoindependiente"/>
        <w:spacing w:line="357" w:lineRule="auto"/>
        <w:ind w:left="369" w:right="37"/>
        <w:jc w:val="both"/>
      </w:pPr>
      <w:r>
        <w:t>Asimismo, será información confidencial aquella que presenten las personas particulares a los Sujetos obligados, siempre que tengan el derecho a ello, de conformidad con lo dispuesto por las leyes o los tratados internacionales.</w:t>
      </w:r>
    </w:p>
    <w:p w14:paraId="13C76584" w14:textId="77777777" w:rsidR="00E97127" w:rsidRDefault="00E97127">
      <w:pPr>
        <w:pStyle w:val="Textoindependiente"/>
        <w:spacing w:before="119"/>
      </w:pPr>
    </w:p>
    <w:p w14:paraId="638E3DBC" w14:textId="77777777" w:rsidR="00E97127" w:rsidRDefault="00B132B6">
      <w:pPr>
        <w:pStyle w:val="Textoindependiente"/>
        <w:spacing w:line="360" w:lineRule="auto"/>
        <w:ind w:left="369" w:right="28"/>
        <w:jc w:val="both"/>
      </w:pPr>
      <w:r>
        <w:rPr>
          <w:b/>
        </w:rPr>
        <w:t xml:space="preserve">Artículo 82. </w:t>
      </w:r>
      <w:r>
        <w:t>Se considera confidencial el pronunciamiento sobre la existencia o inexistencia de quejas, denuncias y/o procedimientos administrativos seguidos en contra de</w:t>
      </w:r>
      <w:r>
        <w:rPr>
          <w:spacing w:val="-1"/>
        </w:rPr>
        <w:t xml:space="preserve"> </w:t>
      </w:r>
      <w:r>
        <w:t>personas servidoras públicas y</w:t>
      </w:r>
      <w:r>
        <w:rPr>
          <w:spacing w:val="-2"/>
        </w:rPr>
        <w:t xml:space="preserve"> </w:t>
      </w:r>
      <w:r>
        <w:t>particulares que se encuentren en trámite o no hayan concluido con una sanción firme.</w:t>
      </w:r>
    </w:p>
    <w:p w14:paraId="62E34BC2" w14:textId="77777777" w:rsidR="00E97127" w:rsidRDefault="00E97127">
      <w:pPr>
        <w:pStyle w:val="Textoindependiente"/>
        <w:spacing w:before="115"/>
      </w:pPr>
    </w:p>
    <w:p w14:paraId="44DE31FC" w14:textId="77777777" w:rsidR="00E97127" w:rsidRDefault="00B132B6">
      <w:pPr>
        <w:pStyle w:val="Textoindependiente"/>
        <w:spacing w:before="1" w:line="360" w:lineRule="auto"/>
        <w:ind w:left="369" w:right="32"/>
        <w:jc w:val="both"/>
      </w:pPr>
      <w:r>
        <w:rPr>
          <w:b/>
        </w:rPr>
        <w:t xml:space="preserve">Artículo 83. </w:t>
      </w:r>
      <w:r>
        <w:t>Los Sujetos obligados que se constituyan como personas usuarias o como institución bancaria en operaciones que involucren recursos públicos, no podrán clasificar, por ese</w:t>
      </w:r>
      <w:r>
        <w:rPr>
          <w:spacing w:val="-1"/>
        </w:rPr>
        <w:t xml:space="preserve"> </w:t>
      </w:r>
      <w:r>
        <w:t>solo supuesto, la información relativa al ejercicio de</w:t>
      </w:r>
      <w:r>
        <w:rPr>
          <w:spacing w:val="-1"/>
        </w:rPr>
        <w:t xml:space="preserve"> </w:t>
      </w:r>
      <w:r>
        <w:t>estos, como secreto bancario, sin perjuicio de las demás causales de clasificación que prevé la Ley General.</w:t>
      </w:r>
    </w:p>
    <w:p w14:paraId="1B306897" w14:textId="77777777" w:rsidR="00E97127" w:rsidRDefault="00E97127">
      <w:pPr>
        <w:pStyle w:val="Textoindependiente"/>
        <w:spacing w:line="360" w:lineRule="auto"/>
        <w:jc w:val="both"/>
        <w:sectPr w:rsidR="00E97127">
          <w:pgSz w:w="12250" w:h="15850"/>
          <w:pgMar w:top="980" w:right="566" w:bottom="0" w:left="708" w:header="710" w:footer="0" w:gutter="0"/>
          <w:cols w:space="720"/>
        </w:sectPr>
      </w:pPr>
    </w:p>
    <w:p w14:paraId="2B292CBE" w14:textId="77777777" w:rsidR="00E97127" w:rsidRDefault="00B132B6">
      <w:pPr>
        <w:pStyle w:val="Textoindependiente"/>
        <w:spacing w:line="360" w:lineRule="auto"/>
        <w:ind w:left="369" w:right="41"/>
        <w:jc w:val="both"/>
      </w:pPr>
      <w:r>
        <w:rPr>
          <w:b/>
        </w:rPr>
        <w:lastRenderedPageBreak/>
        <w:t xml:space="preserve">Artículo 84. </w:t>
      </w:r>
      <w:r>
        <w:t>Los Sujetos obligados que se constituyan como contribuyentes o como autoridades en materia tributaria, no podrán clasificar la información relativa al ejercicio de recursos públicos como secreto fiscal.</w:t>
      </w:r>
    </w:p>
    <w:p w14:paraId="65A63E3A" w14:textId="77777777" w:rsidR="00E97127" w:rsidRDefault="00E97127">
      <w:pPr>
        <w:pStyle w:val="Textoindependiente"/>
        <w:spacing w:before="113"/>
      </w:pPr>
    </w:p>
    <w:p w14:paraId="35AE22AB" w14:textId="77777777" w:rsidR="00E97127" w:rsidRDefault="00B132B6">
      <w:pPr>
        <w:pStyle w:val="Textoindependiente"/>
        <w:spacing w:line="357" w:lineRule="auto"/>
        <w:ind w:left="369" w:right="42"/>
        <w:jc w:val="both"/>
      </w:pPr>
      <w:r>
        <w:rPr>
          <w:b/>
        </w:rPr>
        <w:t xml:space="preserve">Artículo 85. </w:t>
      </w:r>
      <w:r>
        <w:t>Para que los Sujetos obligados puedan permitir el acceso a información confidencial requieren obtener el consentimiento de las personas particulares titulares de la información.</w:t>
      </w:r>
    </w:p>
    <w:p w14:paraId="7474CDAA" w14:textId="77777777" w:rsidR="00E97127" w:rsidRDefault="00E97127">
      <w:pPr>
        <w:pStyle w:val="Textoindependiente"/>
        <w:spacing w:before="119"/>
      </w:pPr>
    </w:p>
    <w:p w14:paraId="4002E0E7" w14:textId="77777777" w:rsidR="00E97127" w:rsidRDefault="00B132B6">
      <w:pPr>
        <w:pStyle w:val="Textoindependiente"/>
        <w:ind w:left="369"/>
        <w:jc w:val="both"/>
      </w:pPr>
      <w:r>
        <w:t>No</w:t>
      </w:r>
      <w:r>
        <w:rPr>
          <w:spacing w:val="-5"/>
        </w:rPr>
        <w:t xml:space="preserve"> </w:t>
      </w:r>
      <w:r>
        <w:t>se</w:t>
      </w:r>
      <w:r>
        <w:rPr>
          <w:spacing w:val="-5"/>
        </w:rPr>
        <w:t xml:space="preserve"> </w:t>
      </w:r>
      <w:r>
        <w:t>requerirá</w:t>
      </w:r>
      <w:r>
        <w:rPr>
          <w:spacing w:val="-6"/>
        </w:rPr>
        <w:t xml:space="preserve"> </w:t>
      </w:r>
      <w:r>
        <w:t>el</w:t>
      </w:r>
      <w:r>
        <w:rPr>
          <w:spacing w:val="-5"/>
        </w:rPr>
        <w:t xml:space="preserve"> </w:t>
      </w:r>
      <w:r>
        <w:t>consentimiento</w:t>
      </w:r>
      <w:r>
        <w:rPr>
          <w:spacing w:val="-4"/>
        </w:rPr>
        <w:t xml:space="preserve"> </w:t>
      </w:r>
      <w:r>
        <w:t>de</w:t>
      </w:r>
      <w:r>
        <w:rPr>
          <w:spacing w:val="-6"/>
        </w:rPr>
        <w:t xml:space="preserve"> </w:t>
      </w:r>
      <w:r>
        <w:t>la</w:t>
      </w:r>
      <w:r>
        <w:rPr>
          <w:spacing w:val="-5"/>
        </w:rPr>
        <w:t xml:space="preserve"> </w:t>
      </w:r>
      <w:r>
        <w:t>persona</w:t>
      </w:r>
      <w:r>
        <w:rPr>
          <w:spacing w:val="-5"/>
        </w:rPr>
        <w:t xml:space="preserve"> </w:t>
      </w:r>
      <w:r>
        <w:t>titular de</w:t>
      </w:r>
      <w:r>
        <w:rPr>
          <w:spacing w:val="-5"/>
        </w:rPr>
        <w:t xml:space="preserve"> </w:t>
      </w:r>
      <w:r>
        <w:t>la</w:t>
      </w:r>
      <w:r>
        <w:rPr>
          <w:spacing w:val="-5"/>
        </w:rPr>
        <w:t xml:space="preserve"> </w:t>
      </w:r>
      <w:r>
        <w:t>información</w:t>
      </w:r>
      <w:r>
        <w:rPr>
          <w:spacing w:val="-6"/>
        </w:rPr>
        <w:t xml:space="preserve"> </w:t>
      </w:r>
      <w:r>
        <w:t>confidencial</w:t>
      </w:r>
      <w:r>
        <w:rPr>
          <w:spacing w:val="-6"/>
        </w:rPr>
        <w:t xml:space="preserve"> </w:t>
      </w:r>
      <w:r>
        <w:rPr>
          <w:spacing w:val="-2"/>
        </w:rPr>
        <w:t>cuando:</w:t>
      </w:r>
    </w:p>
    <w:p w14:paraId="497AD85B" w14:textId="77777777" w:rsidR="00E97127" w:rsidRDefault="00E97127">
      <w:pPr>
        <w:pStyle w:val="Textoindependiente"/>
        <w:spacing w:before="228"/>
      </w:pPr>
    </w:p>
    <w:p w14:paraId="08CAFE1E" w14:textId="77777777" w:rsidR="00E97127" w:rsidRDefault="00B132B6">
      <w:pPr>
        <w:pStyle w:val="Prrafodelista"/>
        <w:numPr>
          <w:ilvl w:val="0"/>
          <w:numId w:val="68"/>
        </w:numPr>
        <w:tabs>
          <w:tab w:val="left" w:pos="1502"/>
        </w:tabs>
        <w:spacing w:before="1"/>
        <w:ind w:hanging="693"/>
        <w:jc w:val="left"/>
        <w:rPr>
          <w:sz w:val="20"/>
        </w:rPr>
      </w:pPr>
      <w:r>
        <w:rPr>
          <w:sz w:val="20"/>
        </w:rPr>
        <w:t>La</w:t>
      </w:r>
      <w:r>
        <w:rPr>
          <w:spacing w:val="-5"/>
          <w:sz w:val="20"/>
        </w:rPr>
        <w:t xml:space="preserve"> </w:t>
      </w:r>
      <w:r>
        <w:rPr>
          <w:sz w:val="20"/>
        </w:rPr>
        <w:t>información</w:t>
      </w:r>
      <w:r>
        <w:rPr>
          <w:spacing w:val="-6"/>
          <w:sz w:val="20"/>
        </w:rPr>
        <w:t xml:space="preserve"> </w:t>
      </w:r>
      <w:r>
        <w:rPr>
          <w:sz w:val="20"/>
        </w:rPr>
        <w:t>se</w:t>
      </w:r>
      <w:r>
        <w:rPr>
          <w:spacing w:val="-5"/>
          <w:sz w:val="20"/>
        </w:rPr>
        <w:t xml:space="preserve"> </w:t>
      </w:r>
      <w:r>
        <w:rPr>
          <w:sz w:val="20"/>
        </w:rPr>
        <w:t>encuentre</w:t>
      </w:r>
      <w:r>
        <w:rPr>
          <w:spacing w:val="-5"/>
          <w:sz w:val="20"/>
        </w:rPr>
        <w:t xml:space="preserve"> </w:t>
      </w:r>
      <w:r>
        <w:rPr>
          <w:sz w:val="20"/>
        </w:rPr>
        <w:t>en</w:t>
      </w:r>
      <w:r>
        <w:rPr>
          <w:spacing w:val="-5"/>
          <w:sz w:val="20"/>
        </w:rPr>
        <w:t xml:space="preserve"> </w:t>
      </w:r>
      <w:r>
        <w:rPr>
          <w:sz w:val="20"/>
        </w:rPr>
        <w:t>registros</w:t>
      </w:r>
      <w:r>
        <w:rPr>
          <w:spacing w:val="-6"/>
          <w:sz w:val="20"/>
        </w:rPr>
        <w:t xml:space="preserve"> </w:t>
      </w:r>
      <w:r>
        <w:rPr>
          <w:sz w:val="20"/>
        </w:rPr>
        <w:t>públicos</w:t>
      </w:r>
      <w:r>
        <w:rPr>
          <w:spacing w:val="-6"/>
          <w:sz w:val="20"/>
        </w:rPr>
        <w:t xml:space="preserve"> </w:t>
      </w:r>
      <w:r>
        <w:rPr>
          <w:sz w:val="20"/>
        </w:rPr>
        <w:t>o</w:t>
      </w:r>
      <w:r>
        <w:rPr>
          <w:spacing w:val="-4"/>
          <w:sz w:val="20"/>
        </w:rPr>
        <w:t xml:space="preserve"> </w:t>
      </w:r>
      <w:r>
        <w:rPr>
          <w:sz w:val="20"/>
        </w:rPr>
        <w:t>fuentes</w:t>
      </w:r>
      <w:r>
        <w:rPr>
          <w:spacing w:val="-3"/>
          <w:sz w:val="20"/>
        </w:rPr>
        <w:t xml:space="preserve"> </w:t>
      </w:r>
      <w:r>
        <w:rPr>
          <w:sz w:val="20"/>
        </w:rPr>
        <w:t>de</w:t>
      </w:r>
      <w:r>
        <w:rPr>
          <w:spacing w:val="-4"/>
          <w:sz w:val="20"/>
        </w:rPr>
        <w:t xml:space="preserve"> </w:t>
      </w:r>
      <w:r>
        <w:rPr>
          <w:sz w:val="20"/>
        </w:rPr>
        <w:t>acceso</w:t>
      </w:r>
      <w:r>
        <w:rPr>
          <w:spacing w:val="-4"/>
          <w:sz w:val="20"/>
        </w:rPr>
        <w:t xml:space="preserve"> </w:t>
      </w:r>
      <w:r>
        <w:rPr>
          <w:spacing w:val="-2"/>
          <w:sz w:val="20"/>
        </w:rPr>
        <w:t>público;</w:t>
      </w:r>
    </w:p>
    <w:p w14:paraId="6E837D51" w14:textId="77777777" w:rsidR="00E97127" w:rsidRDefault="00B132B6">
      <w:pPr>
        <w:pStyle w:val="Prrafodelista"/>
        <w:numPr>
          <w:ilvl w:val="0"/>
          <w:numId w:val="68"/>
        </w:numPr>
        <w:tabs>
          <w:tab w:val="left" w:pos="1502"/>
        </w:tabs>
        <w:spacing w:before="115"/>
        <w:ind w:hanging="770"/>
        <w:jc w:val="left"/>
        <w:rPr>
          <w:sz w:val="20"/>
        </w:rPr>
      </w:pPr>
      <w:r>
        <w:rPr>
          <w:sz w:val="20"/>
        </w:rPr>
        <w:t>Por</w:t>
      </w:r>
      <w:r>
        <w:rPr>
          <w:spacing w:val="-3"/>
          <w:sz w:val="20"/>
        </w:rPr>
        <w:t xml:space="preserve"> </w:t>
      </w:r>
      <w:r>
        <w:rPr>
          <w:sz w:val="20"/>
        </w:rPr>
        <w:t>ley</w:t>
      </w:r>
      <w:r>
        <w:rPr>
          <w:spacing w:val="-7"/>
          <w:sz w:val="20"/>
        </w:rPr>
        <w:t xml:space="preserve"> </w:t>
      </w:r>
      <w:r>
        <w:rPr>
          <w:sz w:val="20"/>
        </w:rPr>
        <w:t>tenga</w:t>
      </w:r>
      <w:r>
        <w:rPr>
          <w:spacing w:val="-3"/>
          <w:sz w:val="20"/>
        </w:rPr>
        <w:t xml:space="preserve"> </w:t>
      </w:r>
      <w:r>
        <w:rPr>
          <w:sz w:val="20"/>
        </w:rPr>
        <w:t>el</w:t>
      </w:r>
      <w:r>
        <w:rPr>
          <w:spacing w:val="-3"/>
          <w:sz w:val="20"/>
        </w:rPr>
        <w:t xml:space="preserve"> </w:t>
      </w:r>
      <w:r>
        <w:rPr>
          <w:sz w:val="20"/>
        </w:rPr>
        <w:t>carácter</w:t>
      </w:r>
      <w:r>
        <w:rPr>
          <w:spacing w:val="-2"/>
          <w:sz w:val="20"/>
        </w:rPr>
        <w:t xml:space="preserve"> </w:t>
      </w:r>
      <w:r>
        <w:rPr>
          <w:sz w:val="20"/>
        </w:rPr>
        <w:t>de</w:t>
      </w:r>
      <w:r>
        <w:rPr>
          <w:spacing w:val="-3"/>
          <w:sz w:val="20"/>
        </w:rPr>
        <w:t xml:space="preserve"> </w:t>
      </w:r>
      <w:r>
        <w:rPr>
          <w:spacing w:val="-2"/>
          <w:sz w:val="20"/>
        </w:rPr>
        <w:t>pública;</w:t>
      </w:r>
    </w:p>
    <w:p w14:paraId="456B8403" w14:textId="77777777" w:rsidR="00E97127" w:rsidRDefault="00B132B6">
      <w:pPr>
        <w:pStyle w:val="Prrafodelista"/>
        <w:numPr>
          <w:ilvl w:val="0"/>
          <w:numId w:val="68"/>
        </w:numPr>
        <w:tabs>
          <w:tab w:val="left" w:pos="1502"/>
        </w:tabs>
        <w:spacing w:before="116"/>
        <w:ind w:hanging="849"/>
        <w:jc w:val="both"/>
        <w:rPr>
          <w:sz w:val="20"/>
        </w:rPr>
      </w:pPr>
      <w:r>
        <w:rPr>
          <w:sz w:val="20"/>
        </w:rPr>
        <w:t>Exista</w:t>
      </w:r>
      <w:r>
        <w:rPr>
          <w:spacing w:val="-4"/>
          <w:sz w:val="20"/>
        </w:rPr>
        <w:t xml:space="preserve"> </w:t>
      </w:r>
      <w:r>
        <w:rPr>
          <w:sz w:val="20"/>
        </w:rPr>
        <w:t>una</w:t>
      </w:r>
      <w:r>
        <w:rPr>
          <w:spacing w:val="-6"/>
          <w:sz w:val="20"/>
        </w:rPr>
        <w:t xml:space="preserve"> </w:t>
      </w:r>
      <w:r>
        <w:rPr>
          <w:sz w:val="20"/>
        </w:rPr>
        <w:t>orden</w:t>
      </w:r>
      <w:r>
        <w:rPr>
          <w:spacing w:val="-7"/>
          <w:sz w:val="20"/>
        </w:rPr>
        <w:t xml:space="preserve"> </w:t>
      </w:r>
      <w:r>
        <w:rPr>
          <w:spacing w:val="-2"/>
          <w:sz w:val="20"/>
        </w:rPr>
        <w:t>judicial;</w:t>
      </w:r>
    </w:p>
    <w:p w14:paraId="48B43D08" w14:textId="77777777" w:rsidR="00E97127" w:rsidRDefault="00B132B6">
      <w:pPr>
        <w:pStyle w:val="Prrafodelista"/>
        <w:numPr>
          <w:ilvl w:val="0"/>
          <w:numId w:val="68"/>
        </w:numPr>
        <w:tabs>
          <w:tab w:val="left" w:pos="1502"/>
        </w:tabs>
        <w:spacing w:before="116" w:line="357" w:lineRule="auto"/>
        <w:ind w:right="35" w:hanging="838"/>
        <w:jc w:val="both"/>
        <w:rPr>
          <w:sz w:val="20"/>
        </w:rPr>
      </w:pPr>
      <w:r>
        <w:rPr>
          <w:sz w:val="20"/>
        </w:rPr>
        <w:t>Por razones de seguridad nacional y salubridad general, o para proteger los derechos de terceros, se requiera su publicación; o</w:t>
      </w:r>
    </w:p>
    <w:p w14:paraId="459642DC" w14:textId="77777777" w:rsidR="00E97127" w:rsidRDefault="00B132B6">
      <w:pPr>
        <w:pStyle w:val="Prrafodelista"/>
        <w:numPr>
          <w:ilvl w:val="0"/>
          <w:numId w:val="68"/>
        </w:numPr>
        <w:tabs>
          <w:tab w:val="left" w:pos="1502"/>
        </w:tabs>
        <w:spacing w:before="4" w:line="360" w:lineRule="auto"/>
        <w:ind w:right="35" w:hanging="761"/>
        <w:jc w:val="both"/>
        <w:rPr>
          <w:sz w:val="20"/>
        </w:rPr>
      </w:pPr>
      <w:r>
        <w:rPr>
          <w:sz w:val="20"/>
        </w:rPr>
        <w:t>Cuando se transmita entre Sujetos obligados y entre estos y los sujetos de derecho internacional, en términos de los tratados y los acuerdos interinstitucionales, siempre y cuando la información se utilice para el ejercicio de facultades propias de los mismos.</w:t>
      </w:r>
    </w:p>
    <w:p w14:paraId="308FBB6E" w14:textId="77777777" w:rsidR="00E97127" w:rsidRDefault="00E97127">
      <w:pPr>
        <w:pStyle w:val="Textoindependiente"/>
        <w:spacing w:before="115"/>
      </w:pPr>
    </w:p>
    <w:p w14:paraId="151625B5" w14:textId="77777777" w:rsidR="00E97127" w:rsidRDefault="00B132B6">
      <w:pPr>
        <w:pStyle w:val="Textoindependiente"/>
        <w:spacing w:line="360" w:lineRule="auto"/>
        <w:ind w:left="369" w:right="29"/>
        <w:jc w:val="both"/>
      </w:pPr>
      <w:r>
        <w:t>Para efectos de la fracción IV del presente artículo, la Autoridad Garante, debidamente fundada y motivada, deberá aplicar la</w:t>
      </w:r>
      <w:r>
        <w:rPr>
          <w:spacing w:val="40"/>
        </w:rPr>
        <w:t xml:space="preserve"> </w:t>
      </w:r>
      <w:r>
        <w:t>prueba de interés público. Además, se deberá corroborar una conexión patente entre la información confidencial y un tema de interés</w:t>
      </w:r>
      <w:r>
        <w:rPr>
          <w:spacing w:val="-3"/>
        </w:rPr>
        <w:t xml:space="preserve"> </w:t>
      </w:r>
      <w:r>
        <w:t>público y</w:t>
      </w:r>
      <w:r>
        <w:rPr>
          <w:spacing w:val="-3"/>
        </w:rPr>
        <w:t xml:space="preserve"> </w:t>
      </w:r>
      <w:r>
        <w:t>la</w:t>
      </w:r>
      <w:r>
        <w:rPr>
          <w:spacing w:val="-2"/>
        </w:rPr>
        <w:t xml:space="preserve"> </w:t>
      </w:r>
      <w:r>
        <w:t>proporcionalidad</w:t>
      </w:r>
      <w:r>
        <w:rPr>
          <w:spacing w:val="-1"/>
        </w:rPr>
        <w:t xml:space="preserve"> </w:t>
      </w:r>
      <w:r>
        <w:t>entre</w:t>
      </w:r>
      <w:r>
        <w:rPr>
          <w:spacing w:val="-2"/>
        </w:rPr>
        <w:t xml:space="preserve"> </w:t>
      </w:r>
      <w:r>
        <w:t>la</w:t>
      </w:r>
      <w:r>
        <w:rPr>
          <w:spacing w:val="-2"/>
        </w:rPr>
        <w:t xml:space="preserve"> </w:t>
      </w:r>
      <w:r>
        <w:t>invasión</w:t>
      </w:r>
      <w:r>
        <w:rPr>
          <w:spacing w:val="-3"/>
        </w:rPr>
        <w:t xml:space="preserve"> </w:t>
      </w:r>
      <w:r>
        <w:t>a</w:t>
      </w:r>
      <w:r>
        <w:rPr>
          <w:spacing w:val="-2"/>
        </w:rPr>
        <w:t xml:space="preserve"> </w:t>
      </w:r>
      <w:r>
        <w:t>la intimidad</w:t>
      </w:r>
      <w:r>
        <w:rPr>
          <w:spacing w:val="-1"/>
        </w:rPr>
        <w:t xml:space="preserve"> </w:t>
      </w:r>
      <w:r>
        <w:t>ocasionada</w:t>
      </w:r>
      <w:r>
        <w:rPr>
          <w:spacing w:val="-2"/>
        </w:rPr>
        <w:t xml:space="preserve"> </w:t>
      </w:r>
      <w:r>
        <w:t>por</w:t>
      </w:r>
      <w:r>
        <w:rPr>
          <w:spacing w:val="-2"/>
        </w:rPr>
        <w:t xml:space="preserve"> </w:t>
      </w:r>
      <w:r>
        <w:t>la</w:t>
      </w:r>
      <w:r>
        <w:rPr>
          <w:spacing w:val="-2"/>
        </w:rPr>
        <w:t xml:space="preserve"> </w:t>
      </w:r>
      <w:r>
        <w:t>divulgación</w:t>
      </w:r>
      <w:r>
        <w:rPr>
          <w:spacing w:val="-3"/>
        </w:rPr>
        <w:t xml:space="preserve"> </w:t>
      </w:r>
      <w:r>
        <w:t>de</w:t>
      </w:r>
      <w:r>
        <w:rPr>
          <w:spacing w:val="-2"/>
        </w:rPr>
        <w:t xml:space="preserve"> </w:t>
      </w:r>
      <w:r>
        <w:t>la</w:t>
      </w:r>
      <w:r>
        <w:rPr>
          <w:spacing w:val="-2"/>
        </w:rPr>
        <w:t xml:space="preserve"> </w:t>
      </w:r>
      <w:r>
        <w:t>información</w:t>
      </w:r>
      <w:r>
        <w:rPr>
          <w:spacing w:val="-3"/>
        </w:rPr>
        <w:t xml:space="preserve"> </w:t>
      </w:r>
      <w:r>
        <w:t>confidencial y el interés público de la información.</w:t>
      </w:r>
    </w:p>
    <w:p w14:paraId="0DB153D1" w14:textId="77777777" w:rsidR="00E97127" w:rsidRDefault="00E97127">
      <w:pPr>
        <w:pStyle w:val="Textoindependiente"/>
        <w:spacing w:before="116"/>
      </w:pPr>
    </w:p>
    <w:p w14:paraId="66E94234" w14:textId="77777777" w:rsidR="00E97127" w:rsidRDefault="00B132B6">
      <w:pPr>
        <w:pStyle w:val="Textoindependiente"/>
        <w:spacing w:line="357" w:lineRule="auto"/>
        <w:ind w:left="369" w:right="40"/>
        <w:jc w:val="both"/>
      </w:pPr>
      <w:r>
        <w:rPr>
          <w:b/>
        </w:rPr>
        <w:t xml:space="preserve">Artículo 86. </w:t>
      </w:r>
      <w:r>
        <w:t>Los Sujetos obligados y las personas particulares serán responsables de los datos personales en su posesión de conformidad con las disposiciones jurídicas aplicables en la materia.</w:t>
      </w:r>
    </w:p>
    <w:p w14:paraId="1D9DB775" w14:textId="77777777" w:rsidR="00E97127" w:rsidRDefault="00E97127">
      <w:pPr>
        <w:pStyle w:val="Textoindependiente"/>
        <w:spacing w:before="124"/>
      </w:pPr>
    </w:p>
    <w:p w14:paraId="4693D2EE" w14:textId="77777777" w:rsidR="00E97127" w:rsidRDefault="00B132B6">
      <w:pPr>
        <w:ind w:left="367" w:right="32"/>
        <w:jc w:val="center"/>
        <w:rPr>
          <w:b/>
          <w:sz w:val="20"/>
        </w:rPr>
      </w:pPr>
      <w:r>
        <w:rPr>
          <w:b/>
          <w:sz w:val="20"/>
        </w:rPr>
        <w:t>SECCIÓN</w:t>
      </w:r>
      <w:r>
        <w:rPr>
          <w:b/>
          <w:spacing w:val="-11"/>
          <w:sz w:val="20"/>
        </w:rPr>
        <w:t xml:space="preserve"> </w:t>
      </w:r>
      <w:r>
        <w:rPr>
          <w:b/>
          <w:spacing w:val="-5"/>
          <w:sz w:val="20"/>
        </w:rPr>
        <w:t>III</w:t>
      </w:r>
    </w:p>
    <w:p w14:paraId="300FBC9E" w14:textId="77777777" w:rsidR="00E97127" w:rsidRDefault="00B132B6">
      <w:pPr>
        <w:spacing w:before="115"/>
        <w:ind w:left="367" w:right="32"/>
        <w:jc w:val="center"/>
        <w:rPr>
          <w:b/>
          <w:sz w:val="20"/>
        </w:rPr>
      </w:pPr>
      <w:r>
        <w:rPr>
          <w:b/>
          <w:sz w:val="20"/>
        </w:rPr>
        <w:t>DE</w:t>
      </w:r>
      <w:r>
        <w:rPr>
          <w:b/>
          <w:spacing w:val="-7"/>
          <w:sz w:val="20"/>
        </w:rPr>
        <w:t xml:space="preserve"> </w:t>
      </w:r>
      <w:r>
        <w:rPr>
          <w:b/>
          <w:sz w:val="20"/>
        </w:rPr>
        <w:t>LAS</w:t>
      </w:r>
      <w:r>
        <w:rPr>
          <w:b/>
          <w:spacing w:val="-6"/>
          <w:sz w:val="20"/>
        </w:rPr>
        <w:t xml:space="preserve"> </w:t>
      </w:r>
      <w:r>
        <w:rPr>
          <w:b/>
          <w:sz w:val="20"/>
        </w:rPr>
        <w:t>VERSIONES</w:t>
      </w:r>
      <w:r>
        <w:rPr>
          <w:b/>
          <w:spacing w:val="-7"/>
          <w:sz w:val="20"/>
        </w:rPr>
        <w:t xml:space="preserve"> </w:t>
      </w:r>
      <w:r>
        <w:rPr>
          <w:b/>
          <w:spacing w:val="-2"/>
          <w:sz w:val="20"/>
        </w:rPr>
        <w:t>PÚBLICAS</w:t>
      </w:r>
    </w:p>
    <w:p w14:paraId="66C3D02A" w14:textId="77777777" w:rsidR="00E97127" w:rsidRDefault="00E97127">
      <w:pPr>
        <w:pStyle w:val="Textoindependiente"/>
        <w:spacing w:before="224"/>
        <w:rPr>
          <w:b/>
        </w:rPr>
      </w:pPr>
    </w:p>
    <w:p w14:paraId="0115C223" w14:textId="77777777" w:rsidR="00E97127" w:rsidRDefault="00B132B6">
      <w:pPr>
        <w:pStyle w:val="Textoindependiente"/>
        <w:spacing w:line="360" w:lineRule="auto"/>
        <w:ind w:left="369" w:right="29"/>
        <w:jc w:val="both"/>
      </w:pPr>
      <w:r>
        <w:rPr>
          <w:b/>
        </w:rPr>
        <w:t xml:space="preserve">Artículo 87. </w:t>
      </w:r>
      <w:r>
        <w:t>Cuando un documento o expediente contenga partes o secciones reservadas o confidenciales, los Sujetos obligados a través de sus áreas, para efectos de atender una solicitud de información, deberán elaborar una versión pública en la que se</w:t>
      </w:r>
      <w:r>
        <w:rPr>
          <w:spacing w:val="23"/>
        </w:rPr>
        <w:t xml:space="preserve"> </w:t>
      </w:r>
      <w:r>
        <w:t>testen las partes o secciones clasificadas, indicando su contenido de manera genérica, fundando y motivando su clasificación, en términos de lo que determinen el Sistema Nacional.</w:t>
      </w:r>
    </w:p>
    <w:p w14:paraId="3AC57B40" w14:textId="77777777" w:rsidR="00E97127" w:rsidRDefault="00E97127">
      <w:pPr>
        <w:pStyle w:val="Textoindependiente"/>
        <w:spacing w:before="117"/>
      </w:pPr>
    </w:p>
    <w:p w14:paraId="45162B7B" w14:textId="77777777" w:rsidR="00E97127" w:rsidRDefault="00B132B6">
      <w:pPr>
        <w:pStyle w:val="Textoindependiente"/>
        <w:spacing w:line="357" w:lineRule="auto"/>
        <w:ind w:left="369" w:right="46"/>
        <w:jc w:val="both"/>
      </w:pPr>
      <w:r>
        <w:rPr>
          <w:b/>
        </w:rPr>
        <w:t xml:space="preserve">Artículo 88. </w:t>
      </w:r>
      <w:r>
        <w:t>Los Sujetos obligados deberán procurar que los sistemas o medios empleados para eliminar la información en las versiones públicas no permitan la recuperación o visualización de la misma.</w:t>
      </w:r>
    </w:p>
    <w:p w14:paraId="7E8EDBD5" w14:textId="77777777" w:rsidR="00E97127" w:rsidRDefault="00B132B6">
      <w:pPr>
        <w:pStyle w:val="Textoindependiente"/>
        <w:spacing w:before="3" w:line="360" w:lineRule="auto"/>
        <w:ind w:left="369" w:right="45"/>
        <w:jc w:val="both"/>
      </w:pPr>
      <w:r>
        <w:rPr>
          <w:b/>
        </w:rPr>
        <w:t xml:space="preserve">Artículo 89. </w:t>
      </w:r>
      <w:r>
        <w:t>En las versiones públicas no podrá omitirse la información que constituya obligaciones de transparencia previstas en</w:t>
      </w:r>
      <w:r>
        <w:rPr>
          <w:spacing w:val="40"/>
        </w:rPr>
        <w:t xml:space="preserve"> </w:t>
      </w:r>
      <w:r>
        <w:t>la Ley General y la presente Ley.</w:t>
      </w:r>
    </w:p>
    <w:p w14:paraId="49946587" w14:textId="77777777" w:rsidR="00E97127" w:rsidRDefault="00E97127">
      <w:pPr>
        <w:pStyle w:val="Textoindependiente"/>
        <w:spacing w:before="114"/>
      </w:pPr>
    </w:p>
    <w:p w14:paraId="5D07BC4A" w14:textId="77777777" w:rsidR="00E97127" w:rsidRDefault="00B132B6">
      <w:pPr>
        <w:pStyle w:val="Textoindependiente"/>
        <w:spacing w:before="1" w:line="360" w:lineRule="auto"/>
        <w:ind w:left="369" w:right="43"/>
        <w:jc w:val="both"/>
      </w:pPr>
      <w:r>
        <w:rPr>
          <w:b/>
        </w:rPr>
        <w:t xml:space="preserve">Artículo 90. </w:t>
      </w:r>
      <w:r>
        <w:t>En caso de existir costos para obtener la información, deberán cubrirse de manera previa a la entrega y no podrán ser superiores a la suma de:</w:t>
      </w:r>
    </w:p>
    <w:p w14:paraId="0CCF5155" w14:textId="77777777" w:rsidR="00E97127" w:rsidRDefault="00E97127">
      <w:pPr>
        <w:pStyle w:val="Textoindependiente"/>
        <w:spacing w:before="117"/>
      </w:pPr>
    </w:p>
    <w:p w14:paraId="086FD351" w14:textId="77777777" w:rsidR="00E97127" w:rsidRDefault="00B132B6">
      <w:pPr>
        <w:pStyle w:val="Prrafodelista"/>
        <w:numPr>
          <w:ilvl w:val="0"/>
          <w:numId w:val="67"/>
        </w:numPr>
        <w:tabs>
          <w:tab w:val="left" w:pos="1502"/>
        </w:tabs>
        <w:ind w:hanging="693"/>
        <w:jc w:val="left"/>
        <w:rPr>
          <w:sz w:val="20"/>
        </w:rPr>
      </w:pPr>
      <w:r>
        <w:rPr>
          <w:sz w:val="20"/>
        </w:rPr>
        <w:t>El</w:t>
      </w:r>
      <w:r>
        <w:rPr>
          <w:spacing w:val="-5"/>
          <w:sz w:val="20"/>
        </w:rPr>
        <w:t xml:space="preserve"> </w:t>
      </w:r>
      <w:r>
        <w:rPr>
          <w:sz w:val="20"/>
        </w:rPr>
        <w:t>costo</w:t>
      </w:r>
      <w:r>
        <w:rPr>
          <w:spacing w:val="-3"/>
          <w:sz w:val="20"/>
        </w:rPr>
        <w:t xml:space="preserve"> </w:t>
      </w:r>
      <w:r>
        <w:rPr>
          <w:sz w:val="20"/>
        </w:rPr>
        <w:t>de</w:t>
      </w:r>
      <w:r>
        <w:rPr>
          <w:spacing w:val="-3"/>
          <w:sz w:val="20"/>
        </w:rPr>
        <w:t xml:space="preserve"> </w:t>
      </w:r>
      <w:r>
        <w:rPr>
          <w:sz w:val="20"/>
        </w:rPr>
        <w:t>los</w:t>
      </w:r>
      <w:r>
        <w:rPr>
          <w:spacing w:val="-5"/>
          <w:sz w:val="20"/>
        </w:rPr>
        <w:t xml:space="preserve"> </w:t>
      </w:r>
      <w:r>
        <w:rPr>
          <w:sz w:val="20"/>
        </w:rPr>
        <w:t>materiales</w:t>
      </w:r>
      <w:r>
        <w:rPr>
          <w:spacing w:val="-4"/>
          <w:sz w:val="20"/>
        </w:rPr>
        <w:t xml:space="preserve"> </w:t>
      </w:r>
      <w:r>
        <w:rPr>
          <w:sz w:val="20"/>
        </w:rPr>
        <w:t>utilizados</w:t>
      </w:r>
      <w:r>
        <w:rPr>
          <w:spacing w:val="-5"/>
          <w:sz w:val="20"/>
        </w:rPr>
        <w:t xml:space="preserve"> </w:t>
      </w:r>
      <w:r>
        <w:rPr>
          <w:sz w:val="20"/>
        </w:rPr>
        <w:t>en</w:t>
      </w:r>
      <w:r>
        <w:rPr>
          <w:spacing w:val="-5"/>
          <w:sz w:val="20"/>
        </w:rPr>
        <w:t xml:space="preserve"> </w:t>
      </w:r>
      <w:r>
        <w:rPr>
          <w:sz w:val="20"/>
        </w:rPr>
        <w:t>la</w:t>
      </w:r>
      <w:r>
        <w:rPr>
          <w:spacing w:val="-3"/>
          <w:sz w:val="20"/>
        </w:rPr>
        <w:t xml:space="preserve"> </w:t>
      </w:r>
      <w:r>
        <w:rPr>
          <w:sz w:val="20"/>
        </w:rPr>
        <w:t>reproducción</w:t>
      </w:r>
      <w:r>
        <w:rPr>
          <w:spacing w:val="-5"/>
          <w:sz w:val="20"/>
        </w:rPr>
        <w:t xml:space="preserve"> </w:t>
      </w:r>
      <w:r>
        <w:rPr>
          <w:sz w:val="20"/>
        </w:rPr>
        <w:t>de</w:t>
      </w:r>
      <w:r>
        <w:rPr>
          <w:spacing w:val="-3"/>
          <w:sz w:val="20"/>
        </w:rPr>
        <w:t xml:space="preserve"> </w:t>
      </w:r>
      <w:r>
        <w:rPr>
          <w:sz w:val="20"/>
        </w:rPr>
        <w:t>la</w:t>
      </w:r>
      <w:r>
        <w:rPr>
          <w:spacing w:val="-6"/>
          <w:sz w:val="20"/>
        </w:rPr>
        <w:t xml:space="preserve"> </w:t>
      </w:r>
      <w:r>
        <w:rPr>
          <w:spacing w:val="-2"/>
          <w:sz w:val="20"/>
        </w:rPr>
        <w:t>información;</w:t>
      </w:r>
    </w:p>
    <w:p w14:paraId="450A8F0F" w14:textId="77777777" w:rsidR="00E97127" w:rsidRDefault="00B132B6">
      <w:pPr>
        <w:pStyle w:val="Prrafodelista"/>
        <w:numPr>
          <w:ilvl w:val="0"/>
          <w:numId w:val="67"/>
        </w:numPr>
        <w:tabs>
          <w:tab w:val="left" w:pos="1502"/>
        </w:tabs>
        <w:spacing w:before="113"/>
        <w:ind w:hanging="770"/>
        <w:jc w:val="both"/>
        <w:rPr>
          <w:sz w:val="20"/>
        </w:rPr>
      </w:pPr>
      <w:r>
        <w:rPr>
          <w:sz w:val="20"/>
        </w:rPr>
        <w:t>El</w:t>
      </w:r>
      <w:r>
        <w:rPr>
          <w:spacing w:val="-5"/>
          <w:sz w:val="20"/>
        </w:rPr>
        <w:t xml:space="preserve"> </w:t>
      </w:r>
      <w:r>
        <w:rPr>
          <w:sz w:val="20"/>
        </w:rPr>
        <w:t>costo</w:t>
      </w:r>
      <w:r>
        <w:rPr>
          <w:spacing w:val="-2"/>
          <w:sz w:val="20"/>
        </w:rPr>
        <w:t xml:space="preserve"> </w:t>
      </w:r>
      <w:r>
        <w:rPr>
          <w:sz w:val="20"/>
        </w:rPr>
        <w:t>de</w:t>
      </w:r>
      <w:r>
        <w:rPr>
          <w:spacing w:val="-3"/>
          <w:sz w:val="20"/>
        </w:rPr>
        <w:t xml:space="preserve"> </w:t>
      </w:r>
      <w:r>
        <w:rPr>
          <w:sz w:val="20"/>
        </w:rPr>
        <w:t>envío,</w:t>
      </w:r>
      <w:r>
        <w:rPr>
          <w:spacing w:val="-3"/>
          <w:sz w:val="20"/>
        </w:rPr>
        <w:t xml:space="preserve"> </w:t>
      </w:r>
      <w:r>
        <w:rPr>
          <w:sz w:val="20"/>
        </w:rPr>
        <w:t>en</w:t>
      </w:r>
      <w:r>
        <w:rPr>
          <w:spacing w:val="-4"/>
          <w:sz w:val="20"/>
        </w:rPr>
        <w:t xml:space="preserve"> </w:t>
      </w:r>
      <w:r>
        <w:rPr>
          <w:sz w:val="20"/>
        </w:rPr>
        <w:t>su</w:t>
      </w:r>
      <w:r>
        <w:rPr>
          <w:spacing w:val="-4"/>
          <w:sz w:val="20"/>
        </w:rPr>
        <w:t xml:space="preserve"> </w:t>
      </w:r>
      <w:r>
        <w:rPr>
          <w:sz w:val="20"/>
        </w:rPr>
        <w:t>caso;</w:t>
      </w:r>
      <w:r>
        <w:rPr>
          <w:spacing w:val="-4"/>
          <w:sz w:val="20"/>
        </w:rPr>
        <w:t xml:space="preserve"> </w:t>
      </w:r>
      <w:r>
        <w:rPr>
          <w:spacing w:val="-10"/>
          <w:sz w:val="20"/>
        </w:rPr>
        <w:t>y</w:t>
      </w:r>
    </w:p>
    <w:p w14:paraId="411F1AF9" w14:textId="77777777" w:rsidR="00E97127" w:rsidRDefault="00E97127">
      <w:pPr>
        <w:pStyle w:val="Prrafodelista"/>
        <w:jc w:val="both"/>
        <w:rPr>
          <w:sz w:val="20"/>
        </w:rPr>
        <w:sectPr w:rsidR="00E97127">
          <w:pgSz w:w="12250" w:h="15850"/>
          <w:pgMar w:top="980" w:right="566" w:bottom="0" w:left="708" w:header="710" w:footer="0" w:gutter="0"/>
          <w:cols w:space="720"/>
        </w:sectPr>
      </w:pPr>
    </w:p>
    <w:p w14:paraId="615AAB34" w14:textId="77777777" w:rsidR="00E97127" w:rsidRDefault="00B132B6">
      <w:pPr>
        <w:pStyle w:val="Prrafodelista"/>
        <w:numPr>
          <w:ilvl w:val="0"/>
          <w:numId w:val="67"/>
        </w:numPr>
        <w:tabs>
          <w:tab w:val="left" w:pos="1502"/>
        </w:tabs>
        <w:spacing w:line="223" w:lineRule="exact"/>
        <w:ind w:hanging="849"/>
        <w:jc w:val="left"/>
        <w:rPr>
          <w:sz w:val="20"/>
        </w:rPr>
      </w:pPr>
      <w:r>
        <w:rPr>
          <w:sz w:val="20"/>
        </w:rPr>
        <w:lastRenderedPageBreak/>
        <w:t>El</w:t>
      </w:r>
      <w:r>
        <w:rPr>
          <w:spacing w:val="-6"/>
          <w:sz w:val="20"/>
        </w:rPr>
        <w:t xml:space="preserve"> </w:t>
      </w:r>
      <w:r>
        <w:rPr>
          <w:sz w:val="20"/>
        </w:rPr>
        <w:t>pago</w:t>
      </w:r>
      <w:r>
        <w:rPr>
          <w:spacing w:val="-3"/>
          <w:sz w:val="20"/>
        </w:rPr>
        <w:t xml:space="preserve"> </w:t>
      </w:r>
      <w:r>
        <w:rPr>
          <w:sz w:val="20"/>
        </w:rPr>
        <w:t>de</w:t>
      </w:r>
      <w:r>
        <w:rPr>
          <w:spacing w:val="-4"/>
          <w:sz w:val="20"/>
        </w:rPr>
        <w:t xml:space="preserve"> </w:t>
      </w:r>
      <w:r>
        <w:rPr>
          <w:sz w:val="20"/>
        </w:rPr>
        <w:t>la</w:t>
      </w:r>
      <w:r>
        <w:rPr>
          <w:spacing w:val="-4"/>
          <w:sz w:val="20"/>
        </w:rPr>
        <w:t xml:space="preserve"> </w:t>
      </w:r>
      <w:r>
        <w:rPr>
          <w:sz w:val="20"/>
        </w:rPr>
        <w:t>certificación</w:t>
      </w:r>
      <w:r>
        <w:rPr>
          <w:spacing w:val="-6"/>
          <w:sz w:val="20"/>
        </w:rPr>
        <w:t xml:space="preserve"> </w:t>
      </w:r>
      <w:r>
        <w:rPr>
          <w:sz w:val="20"/>
        </w:rPr>
        <w:t>de</w:t>
      </w:r>
      <w:r>
        <w:rPr>
          <w:spacing w:val="-4"/>
          <w:sz w:val="20"/>
        </w:rPr>
        <w:t xml:space="preserve"> </w:t>
      </w:r>
      <w:r>
        <w:rPr>
          <w:sz w:val="20"/>
        </w:rPr>
        <w:t>los</w:t>
      </w:r>
      <w:r>
        <w:rPr>
          <w:spacing w:val="-6"/>
          <w:sz w:val="20"/>
        </w:rPr>
        <w:t xml:space="preserve"> </w:t>
      </w:r>
      <w:r>
        <w:rPr>
          <w:sz w:val="20"/>
        </w:rPr>
        <w:t>documentos,</w:t>
      </w:r>
      <w:r>
        <w:rPr>
          <w:spacing w:val="-4"/>
          <w:sz w:val="20"/>
        </w:rPr>
        <w:t xml:space="preserve"> </w:t>
      </w:r>
      <w:r>
        <w:rPr>
          <w:sz w:val="20"/>
        </w:rPr>
        <w:t>cuando</w:t>
      </w:r>
      <w:r>
        <w:rPr>
          <w:spacing w:val="-4"/>
          <w:sz w:val="20"/>
        </w:rPr>
        <w:t xml:space="preserve"> </w:t>
      </w:r>
      <w:r>
        <w:rPr>
          <w:spacing w:val="-2"/>
          <w:sz w:val="20"/>
        </w:rPr>
        <w:t>proceda.</w:t>
      </w:r>
    </w:p>
    <w:p w14:paraId="6E66E78B" w14:textId="77777777" w:rsidR="00E97127" w:rsidRDefault="00E97127">
      <w:pPr>
        <w:pStyle w:val="Textoindependiente"/>
      </w:pPr>
    </w:p>
    <w:p w14:paraId="7CCDB0C9" w14:textId="77777777" w:rsidR="00E97127" w:rsidRDefault="00E97127">
      <w:pPr>
        <w:pStyle w:val="Textoindependiente"/>
        <w:spacing w:before="1"/>
      </w:pPr>
    </w:p>
    <w:p w14:paraId="7A04016F" w14:textId="77777777" w:rsidR="00E97127" w:rsidRDefault="00B132B6">
      <w:pPr>
        <w:pStyle w:val="Textoindependiente"/>
        <w:spacing w:line="360" w:lineRule="auto"/>
        <w:ind w:left="369" w:right="45"/>
        <w:jc w:val="both"/>
      </w:pPr>
      <w:r>
        <w:t>Las cuotas de los derechos aplicables deberán establecerse en la Ley de Hacienda para el Estado de Coahuila de Zaragoza, los cuales se publicarán en los sitios de internet de los Sujetos obligados.</w:t>
      </w:r>
    </w:p>
    <w:p w14:paraId="06B7E741" w14:textId="77777777" w:rsidR="00E97127" w:rsidRDefault="00E97127">
      <w:pPr>
        <w:pStyle w:val="Textoindependiente"/>
        <w:spacing w:before="115"/>
      </w:pPr>
    </w:p>
    <w:p w14:paraId="582F59B1" w14:textId="77777777" w:rsidR="00E97127" w:rsidRDefault="00B132B6">
      <w:pPr>
        <w:pStyle w:val="Textoindependiente"/>
        <w:spacing w:line="360" w:lineRule="auto"/>
        <w:ind w:left="369" w:right="41"/>
        <w:jc w:val="both"/>
      </w:pPr>
      <w:r>
        <w:t xml:space="preserve">La información deberá ser entregada sin costo, cuando implique la entrega de no más de veinte hojas simples. Las Unidades de Transparencia podrán exceptuar el pago de reproducción y envío atendiendo a las circunstancias socioeconómicas de la persona </w:t>
      </w:r>
      <w:r>
        <w:rPr>
          <w:spacing w:val="-2"/>
        </w:rPr>
        <w:t>solicitante.</w:t>
      </w:r>
    </w:p>
    <w:p w14:paraId="2B90B42B" w14:textId="77777777" w:rsidR="00E97127" w:rsidRDefault="00E97127">
      <w:pPr>
        <w:pStyle w:val="Textoindependiente"/>
        <w:spacing w:before="120"/>
      </w:pPr>
    </w:p>
    <w:p w14:paraId="695C996E" w14:textId="77777777" w:rsidR="00E97127" w:rsidRDefault="00B132B6">
      <w:pPr>
        <w:ind w:left="366" w:right="32"/>
        <w:jc w:val="center"/>
        <w:rPr>
          <w:b/>
          <w:sz w:val="20"/>
        </w:rPr>
      </w:pPr>
      <w:r>
        <w:rPr>
          <w:b/>
          <w:sz w:val="20"/>
        </w:rPr>
        <w:t>TÍTULO</w:t>
      </w:r>
      <w:r>
        <w:rPr>
          <w:b/>
          <w:spacing w:val="-9"/>
          <w:sz w:val="20"/>
        </w:rPr>
        <w:t xml:space="preserve"> </w:t>
      </w:r>
      <w:r>
        <w:rPr>
          <w:b/>
          <w:spacing w:val="-2"/>
          <w:sz w:val="20"/>
        </w:rPr>
        <w:t>CUARTO</w:t>
      </w:r>
    </w:p>
    <w:p w14:paraId="2076F990" w14:textId="77777777" w:rsidR="00E97127" w:rsidRDefault="00B132B6">
      <w:pPr>
        <w:spacing w:before="115"/>
        <w:ind w:left="362" w:right="32"/>
        <w:jc w:val="center"/>
        <w:rPr>
          <w:b/>
          <w:sz w:val="20"/>
        </w:rPr>
      </w:pPr>
      <w:r>
        <w:rPr>
          <w:b/>
          <w:sz w:val="20"/>
        </w:rPr>
        <w:t>DE</w:t>
      </w:r>
      <w:r>
        <w:rPr>
          <w:b/>
          <w:spacing w:val="-8"/>
          <w:sz w:val="20"/>
        </w:rPr>
        <w:t xml:space="preserve"> </w:t>
      </w:r>
      <w:r>
        <w:rPr>
          <w:b/>
          <w:sz w:val="20"/>
        </w:rPr>
        <w:t>LOS</w:t>
      </w:r>
      <w:r>
        <w:rPr>
          <w:b/>
          <w:spacing w:val="-7"/>
          <w:sz w:val="20"/>
        </w:rPr>
        <w:t xml:space="preserve"> </w:t>
      </w:r>
      <w:r>
        <w:rPr>
          <w:b/>
          <w:sz w:val="20"/>
        </w:rPr>
        <w:t>PROCEDIMIENTOS</w:t>
      </w:r>
      <w:r>
        <w:rPr>
          <w:b/>
          <w:spacing w:val="-7"/>
          <w:sz w:val="20"/>
        </w:rPr>
        <w:t xml:space="preserve"> </w:t>
      </w:r>
      <w:r>
        <w:rPr>
          <w:b/>
          <w:sz w:val="20"/>
        </w:rPr>
        <w:t>DE</w:t>
      </w:r>
      <w:r>
        <w:rPr>
          <w:b/>
          <w:spacing w:val="-7"/>
          <w:sz w:val="20"/>
        </w:rPr>
        <w:t xml:space="preserve"> </w:t>
      </w:r>
      <w:r>
        <w:rPr>
          <w:b/>
          <w:spacing w:val="-2"/>
          <w:sz w:val="20"/>
        </w:rPr>
        <w:t>IMPUGNACIÓN</w:t>
      </w:r>
    </w:p>
    <w:p w14:paraId="0F50D2AC" w14:textId="77777777" w:rsidR="00E97127" w:rsidRDefault="00E97127">
      <w:pPr>
        <w:pStyle w:val="Textoindependiente"/>
        <w:rPr>
          <w:b/>
        </w:rPr>
      </w:pPr>
    </w:p>
    <w:p w14:paraId="2AAEBD4B" w14:textId="77777777" w:rsidR="00E97127" w:rsidRDefault="00E97127">
      <w:pPr>
        <w:pStyle w:val="Textoindependiente"/>
        <w:rPr>
          <w:b/>
        </w:rPr>
      </w:pPr>
    </w:p>
    <w:p w14:paraId="0CA0B18D" w14:textId="77777777" w:rsidR="00E97127" w:rsidRDefault="00B132B6">
      <w:pPr>
        <w:ind w:left="364" w:right="32"/>
        <w:jc w:val="center"/>
        <w:rPr>
          <w:b/>
          <w:sz w:val="20"/>
        </w:rPr>
      </w:pPr>
      <w:r>
        <w:rPr>
          <w:b/>
          <w:sz w:val="20"/>
        </w:rPr>
        <w:t>CAPÍTULO</w:t>
      </w:r>
      <w:r>
        <w:rPr>
          <w:b/>
          <w:spacing w:val="-11"/>
          <w:sz w:val="20"/>
        </w:rPr>
        <w:t xml:space="preserve"> </w:t>
      </w:r>
      <w:r>
        <w:rPr>
          <w:b/>
          <w:spacing w:val="-10"/>
          <w:sz w:val="20"/>
        </w:rPr>
        <w:t>I</w:t>
      </w:r>
    </w:p>
    <w:p w14:paraId="0BC836C2" w14:textId="77777777" w:rsidR="00E97127" w:rsidRDefault="00B132B6">
      <w:pPr>
        <w:spacing w:before="115"/>
        <w:ind w:left="363" w:right="32"/>
        <w:jc w:val="center"/>
        <w:rPr>
          <w:b/>
          <w:sz w:val="20"/>
        </w:rPr>
      </w:pPr>
      <w:r>
        <w:rPr>
          <w:b/>
          <w:sz w:val="20"/>
        </w:rPr>
        <w:t>DE</w:t>
      </w:r>
      <w:r>
        <w:rPr>
          <w:b/>
          <w:spacing w:val="-10"/>
          <w:sz w:val="20"/>
        </w:rPr>
        <w:t xml:space="preserve"> </w:t>
      </w:r>
      <w:r>
        <w:rPr>
          <w:b/>
          <w:sz w:val="20"/>
        </w:rPr>
        <w:t>LA</w:t>
      </w:r>
      <w:r>
        <w:rPr>
          <w:b/>
          <w:spacing w:val="-6"/>
          <w:sz w:val="20"/>
        </w:rPr>
        <w:t xml:space="preserve"> </w:t>
      </w:r>
      <w:r>
        <w:rPr>
          <w:b/>
          <w:sz w:val="20"/>
        </w:rPr>
        <w:t>DENUNCIA</w:t>
      </w:r>
      <w:r>
        <w:rPr>
          <w:b/>
          <w:spacing w:val="-8"/>
          <w:sz w:val="20"/>
        </w:rPr>
        <w:t xml:space="preserve"> </w:t>
      </w:r>
      <w:r>
        <w:rPr>
          <w:b/>
          <w:sz w:val="20"/>
        </w:rPr>
        <w:t>POR</w:t>
      </w:r>
      <w:r>
        <w:rPr>
          <w:b/>
          <w:spacing w:val="-6"/>
          <w:sz w:val="20"/>
        </w:rPr>
        <w:t xml:space="preserve"> </w:t>
      </w:r>
      <w:r>
        <w:rPr>
          <w:b/>
          <w:sz w:val="20"/>
        </w:rPr>
        <w:t>INCUMPLIMIENTO</w:t>
      </w:r>
      <w:r>
        <w:rPr>
          <w:b/>
          <w:spacing w:val="-6"/>
          <w:sz w:val="20"/>
        </w:rPr>
        <w:t xml:space="preserve"> </w:t>
      </w:r>
      <w:r>
        <w:rPr>
          <w:b/>
          <w:sz w:val="20"/>
        </w:rPr>
        <w:t>A</w:t>
      </w:r>
      <w:r>
        <w:rPr>
          <w:b/>
          <w:spacing w:val="-7"/>
          <w:sz w:val="20"/>
        </w:rPr>
        <w:t xml:space="preserve"> </w:t>
      </w:r>
      <w:r>
        <w:rPr>
          <w:b/>
          <w:sz w:val="20"/>
        </w:rPr>
        <w:t>LAS</w:t>
      </w:r>
      <w:r>
        <w:rPr>
          <w:b/>
          <w:spacing w:val="-4"/>
          <w:sz w:val="20"/>
        </w:rPr>
        <w:t xml:space="preserve"> </w:t>
      </w:r>
      <w:r>
        <w:rPr>
          <w:b/>
          <w:sz w:val="20"/>
        </w:rPr>
        <w:t>OBLIGACIONES</w:t>
      </w:r>
      <w:r>
        <w:rPr>
          <w:b/>
          <w:spacing w:val="-8"/>
          <w:sz w:val="20"/>
        </w:rPr>
        <w:t xml:space="preserve"> </w:t>
      </w:r>
      <w:r>
        <w:rPr>
          <w:b/>
          <w:sz w:val="20"/>
        </w:rPr>
        <w:t>DE</w:t>
      </w:r>
      <w:r>
        <w:rPr>
          <w:b/>
          <w:spacing w:val="-4"/>
          <w:sz w:val="20"/>
        </w:rPr>
        <w:t xml:space="preserve"> </w:t>
      </w:r>
      <w:r>
        <w:rPr>
          <w:b/>
          <w:spacing w:val="-2"/>
          <w:sz w:val="20"/>
        </w:rPr>
        <w:t>TRANSPARENCIA</w:t>
      </w:r>
    </w:p>
    <w:p w14:paraId="1AE95D5C" w14:textId="77777777" w:rsidR="00E97127" w:rsidRDefault="00E97127">
      <w:pPr>
        <w:pStyle w:val="Textoindependiente"/>
        <w:spacing w:before="224"/>
        <w:rPr>
          <w:b/>
        </w:rPr>
      </w:pPr>
    </w:p>
    <w:p w14:paraId="05AF64B2" w14:textId="77777777" w:rsidR="00E97127" w:rsidRDefault="00B132B6">
      <w:pPr>
        <w:pStyle w:val="Textoindependiente"/>
        <w:spacing w:line="360" w:lineRule="auto"/>
        <w:ind w:left="369" w:right="31"/>
        <w:jc w:val="both"/>
      </w:pPr>
      <w:r>
        <w:rPr>
          <w:b/>
        </w:rPr>
        <w:t xml:space="preserve">Artículo 91. </w:t>
      </w:r>
      <w:r>
        <w:t xml:space="preserve">Cualquier persona podrá denunciar ante las Autoridades Garantes la falta de publicación de las obligaciones de </w:t>
      </w:r>
      <w:r>
        <w:rPr>
          <w:spacing w:val="-2"/>
        </w:rPr>
        <w:t>transparencia.</w:t>
      </w:r>
    </w:p>
    <w:p w14:paraId="34B6C513" w14:textId="77777777" w:rsidR="00E97127" w:rsidRDefault="00E97127">
      <w:pPr>
        <w:pStyle w:val="Textoindependiente"/>
        <w:spacing w:before="117"/>
      </w:pPr>
    </w:p>
    <w:p w14:paraId="62B33D85" w14:textId="77777777" w:rsidR="00E97127" w:rsidRDefault="00B132B6">
      <w:pPr>
        <w:pStyle w:val="Textoindependiente"/>
        <w:ind w:left="369"/>
        <w:jc w:val="both"/>
      </w:pPr>
      <w:r>
        <w:t>La</w:t>
      </w:r>
      <w:r>
        <w:rPr>
          <w:spacing w:val="-6"/>
        </w:rPr>
        <w:t xml:space="preserve"> </w:t>
      </w:r>
      <w:r>
        <w:t>denuncia</w:t>
      </w:r>
      <w:r>
        <w:rPr>
          <w:spacing w:val="-5"/>
        </w:rPr>
        <w:t xml:space="preserve"> </w:t>
      </w:r>
      <w:r>
        <w:t>por</w:t>
      </w:r>
      <w:r>
        <w:rPr>
          <w:spacing w:val="-6"/>
        </w:rPr>
        <w:t xml:space="preserve"> </w:t>
      </w:r>
      <w:r>
        <w:t>incumplimiento</w:t>
      </w:r>
      <w:r>
        <w:rPr>
          <w:spacing w:val="-4"/>
        </w:rPr>
        <w:t xml:space="preserve"> </w:t>
      </w:r>
      <w:r>
        <w:t>a</w:t>
      </w:r>
      <w:r>
        <w:rPr>
          <w:spacing w:val="-6"/>
        </w:rPr>
        <w:t xml:space="preserve"> </w:t>
      </w:r>
      <w:r>
        <w:t>las</w:t>
      </w:r>
      <w:r>
        <w:rPr>
          <w:spacing w:val="-6"/>
        </w:rPr>
        <w:t xml:space="preserve"> </w:t>
      </w:r>
      <w:r>
        <w:t>obligaciones</w:t>
      </w:r>
      <w:r>
        <w:rPr>
          <w:spacing w:val="-6"/>
        </w:rPr>
        <w:t xml:space="preserve"> </w:t>
      </w:r>
      <w:r>
        <w:t>de</w:t>
      </w:r>
      <w:r>
        <w:rPr>
          <w:spacing w:val="-6"/>
        </w:rPr>
        <w:t xml:space="preserve"> </w:t>
      </w:r>
      <w:r>
        <w:t>transparencia</w:t>
      </w:r>
      <w:r>
        <w:rPr>
          <w:spacing w:val="-5"/>
        </w:rPr>
        <w:t xml:space="preserve"> </w:t>
      </w:r>
      <w:r>
        <w:t>deberá</w:t>
      </w:r>
      <w:r>
        <w:rPr>
          <w:spacing w:val="-5"/>
        </w:rPr>
        <w:t xml:space="preserve"> </w:t>
      </w:r>
      <w:r>
        <w:t>cumplir,</w:t>
      </w:r>
      <w:r>
        <w:rPr>
          <w:spacing w:val="-5"/>
        </w:rPr>
        <w:t xml:space="preserve"> </w:t>
      </w:r>
      <w:r>
        <w:t>al</w:t>
      </w:r>
      <w:r>
        <w:rPr>
          <w:spacing w:val="-3"/>
        </w:rPr>
        <w:t xml:space="preserve"> </w:t>
      </w:r>
      <w:r>
        <w:t>menos,</w:t>
      </w:r>
      <w:r>
        <w:rPr>
          <w:spacing w:val="-6"/>
        </w:rPr>
        <w:t xml:space="preserve"> </w:t>
      </w:r>
      <w:r>
        <w:t>los</w:t>
      </w:r>
      <w:r>
        <w:rPr>
          <w:spacing w:val="-6"/>
        </w:rPr>
        <w:t xml:space="preserve"> </w:t>
      </w:r>
      <w:r>
        <w:t>siguientes</w:t>
      </w:r>
      <w:r>
        <w:rPr>
          <w:spacing w:val="-6"/>
        </w:rPr>
        <w:t xml:space="preserve"> </w:t>
      </w:r>
      <w:r>
        <w:rPr>
          <w:spacing w:val="-2"/>
        </w:rPr>
        <w:t>requisitos:</w:t>
      </w:r>
    </w:p>
    <w:p w14:paraId="114C0C6F" w14:textId="77777777" w:rsidR="00E97127" w:rsidRDefault="00E97127">
      <w:pPr>
        <w:pStyle w:val="Textoindependiente"/>
        <w:spacing w:before="229"/>
      </w:pPr>
    </w:p>
    <w:p w14:paraId="2D85AE21" w14:textId="77777777" w:rsidR="00E97127" w:rsidRDefault="00B132B6">
      <w:pPr>
        <w:pStyle w:val="Prrafodelista"/>
        <w:numPr>
          <w:ilvl w:val="0"/>
          <w:numId w:val="66"/>
        </w:numPr>
        <w:tabs>
          <w:tab w:val="left" w:pos="1502"/>
        </w:tabs>
        <w:spacing w:before="1"/>
        <w:ind w:hanging="693"/>
        <w:jc w:val="left"/>
        <w:rPr>
          <w:sz w:val="20"/>
        </w:rPr>
      </w:pPr>
      <w:r>
        <w:rPr>
          <w:sz w:val="20"/>
        </w:rPr>
        <w:t>Nombre</w:t>
      </w:r>
      <w:r>
        <w:rPr>
          <w:spacing w:val="-5"/>
          <w:sz w:val="20"/>
        </w:rPr>
        <w:t xml:space="preserve"> </w:t>
      </w:r>
      <w:r>
        <w:rPr>
          <w:sz w:val="20"/>
        </w:rPr>
        <w:t>del</w:t>
      </w:r>
      <w:r>
        <w:rPr>
          <w:spacing w:val="-5"/>
          <w:sz w:val="20"/>
        </w:rPr>
        <w:t xml:space="preserve"> </w:t>
      </w:r>
      <w:r>
        <w:rPr>
          <w:sz w:val="20"/>
        </w:rPr>
        <w:t>Sujeto</w:t>
      </w:r>
      <w:r>
        <w:rPr>
          <w:spacing w:val="-4"/>
          <w:sz w:val="20"/>
        </w:rPr>
        <w:t xml:space="preserve"> </w:t>
      </w:r>
      <w:r>
        <w:rPr>
          <w:sz w:val="20"/>
        </w:rPr>
        <w:t>obligado</w:t>
      </w:r>
      <w:r>
        <w:rPr>
          <w:spacing w:val="-4"/>
          <w:sz w:val="20"/>
        </w:rPr>
        <w:t xml:space="preserve"> </w:t>
      </w:r>
      <w:r>
        <w:rPr>
          <w:spacing w:val="-2"/>
          <w:sz w:val="20"/>
        </w:rPr>
        <w:t>denunciado;</w:t>
      </w:r>
    </w:p>
    <w:p w14:paraId="7C75FD7A" w14:textId="77777777" w:rsidR="00E97127" w:rsidRDefault="00B132B6">
      <w:pPr>
        <w:pStyle w:val="Prrafodelista"/>
        <w:numPr>
          <w:ilvl w:val="0"/>
          <w:numId w:val="66"/>
        </w:numPr>
        <w:tabs>
          <w:tab w:val="left" w:pos="1502"/>
        </w:tabs>
        <w:spacing w:before="115"/>
        <w:ind w:hanging="770"/>
        <w:jc w:val="left"/>
        <w:rPr>
          <w:sz w:val="20"/>
        </w:rPr>
      </w:pPr>
      <w:r>
        <w:rPr>
          <w:sz w:val="20"/>
        </w:rPr>
        <w:t>Descripción</w:t>
      </w:r>
      <w:r>
        <w:rPr>
          <w:spacing w:val="-7"/>
          <w:sz w:val="20"/>
        </w:rPr>
        <w:t xml:space="preserve"> </w:t>
      </w:r>
      <w:r>
        <w:rPr>
          <w:sz w:val="20"/>
        </w:rPr>
        <w:t>clara</w:t>
      </w:r>
      <w:r>
        <w:rPr>
          <w:spacing w:val="-4"/>
          <w:sz w:val="20"/>
        </w:rPr>
        <w:t xml:space="preserve"> </w:t>
      </w:r>
      <w:r>
        <w:rPr>
          <w:sz w:val="20"/>
        </w:rPr>
        <w:t>y</w:t>
      </w:r>
      <w:r>
        <w:rPr>
          <w:spacing w:val="-10"/>
          <w:sz w:val="20"/>
        </w:rPr>
        <w:t xml:space="preserve"> </w:t>
      </w:r>
      <w:r>
        <w:rPr>
          <w:sz w:val="20"/>
        </w:rPr>
        <w:t>precisa</w:t>
      </w:r>
      <w:r>
        <w:rPr>
          <w:spacing w:val="-6"/>
          <w:sz w:val="20"/>
        </w:rPr>
        <w:t xml:space="preserve"> </w:t>
      </w:r>
      <w:r>
        <w:rPr>
          <w:sz w:val="20"/>
        </w:rPr>
        <w:t>del</w:t>
      </w:r>
      <w:r>
        <w:rPr>
          <w:spacing w:val="-6"/>
          <w:sz w:val="20"/>
        </w:rPr>
        <w:t xml:space="preserve"> </w:t>
      </w:r>
      <w:r>
        <w:rPr>
          <w:sz w:val="20"/>
        </w:rPr>
        <w:t>incumplimiento</w:t>
      </w:r>
      <w:r>
        <w:rPr>
          <w:spacing w:val="-5"/>
          <w:sz w:val="20"/>
        </w:rPr>
        <w:t xml:space="preserve"> </w:t>
      </w:r>
      <w:r>
        <w:rPr>
          <w:spacing w:val="-2"/>
          <w:sz w:val="20"/>
        </w:rPr>
        <w:t>denunciado;</w:t>
      </w:r>
    </w:p>
    <w:p w14:paraId="558A3B30" w14:textId="77777777" w:rsidR="00E97127" w:rsidRDefault="00B132B6">
      <w:pPr>
        <w:pStyle w:val="Prrafodelista"/>
        <w:numPr>
          <w:ilvl w:val="0"/>
          <w:numId w:val="66"/>
        </w:numPr>
        <w:tabs>
          <w:tab w:val="left" w:pos="1502"/>
        </w:tabs>
        <w:spacing w:before="116" w:line="357" w:lineRule="auto"/>
        <w:ind w:right="44" w:hanging="850"/>
        <w:jc w:val="left"/>
        <w:rPr>
          <w:sz w:val="20"/>
        </w:rPr>
      </w:pPr>
      <w:r>
        <w:rPr>
          <w:sz w:val="20"/>
        </w:rPr>
        <w:t xml:space="preserve">La persona denunciante podrá adjuntar los medios de prueba que estime necesarios para respaldar el incumplimiento </w:t>
      </w:r>
      <w:r>
        <w:rPr>
          <w:spacing w:val="-2"/>
          <w:sz w:val="20"/>
        </w:rPr>
        <w:t>denunciado;</w:t>
      </w:r>
    </w:p>
    <w:p w14:paraId="330D82AB" w14:textId="77777777" w:rsidR="00E97127" w:rsidRDefault="00B132B6">
      <w:pPr>
        <w:pStyle w:val="Prrafodelista"/>
        <w:numPr>
          <w:ilvl w:val="0"/>
          <w:numId w:val="66"/>
        </w:numPr>
        <w:tabs>
          <w:tab w:val="left" w:pos="1502"/>
        </w:tabs>
        <w:spacing w:before="3"/>
        <w:ind w:hanging="837"/>
        <w:jc w:val="left"/>
        <w:rPr>
          <w:sz w:val="20"/>
        </w:rPr>
      </w:pPr>
      <w:r>
        <w:rPr>
          <w:sz w:val="20"/>
        </w:rPr>
        <w:t>En</w:t>
      </w:r>
      <w:r>
        <w:rPr>
          <w:spacing w:val="-5"/>
          <w:sz w:val="20"/>
        </w:rPr>
        <w:t xml:space="preserve"> </w:t>
      </w:r>
      <w:r>
        <w:rPr>
          <w:sz w:val="20"/>
        </w:rPr>
        <w:t>caso</w:t>
      </w:r>
      <w:r>
        <w:rPr>
          <w:spacing w:val="-2"/>
          <w:sz w:val="20"/>
        </w:rPr>
        <w:t xml:space="preserve"> </w:t>
      </w:r>
      <w:r>
        <w:rPr>
          <w:sz w:val="20"/>
        </w:rPr>
        <w:t>de</w:t>
      </w:r>
      <w:r>
        <w:rPr>
          <w:spacing w:val="-4"/>
          <w:sz w:val="20"/>
        </w:rPr>
        <w:t xml:space="preserve"> </w:t>
      </w:r>
      <w:r>
        <w:rPr>
          <w:sz w:val="20"/>
        </w:rPr>
        <w:t>que</w:t>
      </w:r>
      <w:r>
        <w:rPr>
          <w:spacing w:val="-3"/>
          <w:sz w:val="20"/>
        </w:rPr>
        <w:t xml:space="preserve"> </w:t>
      </w:r>
      <w:r>
        <w:rPr>
          <w:sz w:val="20"/>
        </w:rPr>
        <w:t>la</w:t>
      </w:r>
      <w:r>
        <w:rPr>
          <w:spacing w:val="-3"/>
          <w:sz w:val="20"/>
        </w:rPr>
        <w:t xml:space="preserve"> </w:t>
      </w:r>
      <w:r>
        <w:rPr>
          <w:sz w:val="20"/>
        </w:rPr>
        <w:t>denuncia</w:t>
      </w:r>
      <w:r>
        <w:rPr>
          <w:spacing w:val="-4"/>
          <w:sz w:val="20"/>
        </w:rPr>
        <w:t xml:space="preserve"> </w:t>
      </w:r>
      <w:r>
        <w:rPr>
          <w:sz w:val="20"/>
        </w:rPr>
        <w:t>se</w:t>
      </w:r>
      <w:r>
        <w:rPr>
          <w:spacing w:val="-1"/>
          <w:sz w:val="20"/>
        </w:rPr>
        <w:t xml:space="preserve"> </w:t>
      </w:r>
      <w:r>
        <w:rPr>
          <w:spacing w:val="-2"/>
          <w:sz w:val="20"/>
        </w:rPr>
        <w:t>presente:</w:t>
      </w:r>
    </w:p>
    <w:p w14:paraId="285AB8FB" w14:textId="77777777" w:rsidR="00E97127" w:rsidRDefault="00B132B6">
      <w:pPr>
        <w:pStyle w:val="Prrafodelista"/>
        <w:numPr>
          <w:ilvl w:val="1"/>
          <w:numId w:val="66"/>
        </w:numPr>
        <w:tabs>
          <w:tab w:val="left" w:pos="2069"/>
          <w:tab w:val="left" w:pos="2071"/>
        </w:tabs>
        <w:spacing w:before="116" w:line="360" w:lineRule="auto"/>
        <w:ind w:right="32"/>
        <w:jc w:val="both"/>
        <w:rPr>
          <w:sz w:val="20"/>
        </w:rPr>
      </w:pPr>
      <w:r>
        <w:rPr>
          <w:sz w:val="20"/>
        </w:rPr>
        <w:t>Por escrito, la persona denunciante deberá señalar el domicilio en el lugar en que tenga su residencia la Autoridad Garante que corresponda o la dirección de correo electrónico para recibir notificaciones; y</w:t>
      </w:r>
    </w:p>
    <w:p w14:paraId="3B774D60" w14:textId="77777777" w:rsidR="00E97127" w:rsidRDefault="00B132B6">
      <w:pPr>
        <w:pStyle w:val="Prrafodelista"/>
        <w:numPr>
          <w:ilvl w:val="1"/>
          <w:numId w:val="66"/>
        </w:numPr>
        <w:tabs>
          <w:tab w:val="left" w:pos="2071"/>
        </w:tabs>
        <w:spacing w:line="360" w:lineRule="auto"/>
        <w:ind w:right="31"/>
        <w:jc w:val="both"/>
        <w:rPr>
          <w:sz w:val="20"/>
        </w:rPr>
      </w:pPr>
      <w:r>
        <w:rPr>
          <w:sz w:val="20"/>
        </w:rPr>
        <w:t>Por medios electrónicos, se entenderá que se acepta que las notificaciones se efectúen por el mismo medio en el que la presentó. En caso de que no se señale domicilio o dirección de correo electrónico o se señale un domicilio en lugar distinto a aquel en que tenga su residencia la Autoridad Garante que corresponda, las notificaciones, aún las de carácter personal, se practicarán a través de los estrados físicos de la Autoridad Garante competente;</w:t>
      </w:r>
    </w:p>
    <w:p w14:paraId="6AE02DB2" w14:textId="77777777" w:rsidR="00E97127" w:rsidRDefault="00B132B6">
      <w:pPr>
        <w:pStyle w:val="Prrafodelista"/>
        <w:numPr>
          <w:ilvl w:val="0"/>
          <w:numId w:val="66"/>
        </w:numPr>
        <w:tabs>
          <w:tab w:val="left" w:pos="1502"/>
        </w:tabs>
        <w:ind w:hanging="760"/>
        <w:jc w:val="both"/>
        <w:rPr>
          <w:sz w:val="20"/>
        </w:rPr>
      </w:pPr>
      <w:r>
        <w:rPr>
          <w:sz w:val="20"/>
        </w:rPr>
        <w:t>Opcionalmente,</w:t>
      </w:r>
      <w:r>
        <w:rPr>
          <w:spacing w:val="-6"/>
          <w:sz w:val="20"/>
        </w:rPr>
        <w:t xml:space="preserve"> </w:t>
      </w:r>
      <w:r>
        <w:rPr>
          <w:sz w:val="20"/>
        </w:rPr>
        <w:t>el</w:t>
      </w:r>
      <w:r>
        <w:rPr>
          <w:spacing w:val="-5"/>
          <w:sz w:val="20"/>
        </w:rPr>
        <w:t xml:space="preserve"> </w:t>
      </w:r>
      <w:r>
        <w:rPr>
          <w:sz w:val="20"/>
        </w:rPr>
        <w:t>nombre</w:t>
      </w:r>
      <w:r>
        <w:rPr>
          <w:spacing w:val="-5"/>
          <w:sz w:val="20"/>
        </w:rPr>
        <w:t xml:space="preserve"> </w:t>
      </w:r>
      <w:r>
        <w:rPr>
          <w:sz w:val="20"/>
        </w:rPr>
        <w:t>de</w:t>
      </w:r>
      <w:r>
        <w:rPr>
          <w:spacing w:val="-5"/>
          <w:sz w:val="20"/>
        </w:rPr>
        <w:t xml:space="preserve"> </w:t>
      </w:r>
      <w:r>
        <w:rPr>
          <w:sz w:val="20"/>
        </w:rPr>
        <w:t>la</w:t>
      </w:r>
      <w:r>
        <w:rPr>
          <w:spacing w:val="-5"/>
          <w:sz w:val="20"/>
        </w:rPr>
        <w:t xml:space="preserve"> </w:t>
      </w:r>
      <w:r>
        <w:rPr>
          <w:sz w:val="20"/>
        </w:rPr>
        <w:t>persona</w:t>
      </w:r>
      <w:r>
        <w:rPr>
          <w:spacing w:val="-5"/>
          <w:sz w:val="20"/>
        </w:rPr>
        <w:t xml:space="preserve"> </w:t>
      </w:r>
      <w:r>
        <w:rPr>
          <w:spacing w:val="-2"/>
          <w:sz w:val="20"/>
        </w:rPr>
        <w:t>denunciante.</w:t>
      </w:r>
    </w:p>
    <w:p w14:paraId="3545ECFE" w14:textId="77777777" w:rsidR="00E97127" w:rsidRDefault="00E97127">
      <w:pPr>
        <w:pStyle w:val="Textoindependiente"/>
        <w:spacing w:before="229"/>
      </w:pPr>
    </w:p>
    <w:p w14:paraId="56A19255" w14:textId="77777777" w:rsidR="00E97127" w:rsidRDefault="00B132B6">
      <w:pPr>
        <w:pStyle w:val="Textoindependiente"/>
        <w:ind w:left="369"/>
        <w:jc w:val="both"/>
      </w:pPr>
      <w:r>
        <w:rPr>
          <w:b/>
        </w:rPr>
        <w:t>Artículo</w:t>
      </w:r>
      <w:r>
        <w:rPr>
          <w:b/>
          <w:spacing w:val="-5"/>
        </w:rPr>
        <w:t xml:space="preserve"> </w:t>
      </w:r>
      <w:r>
        <w:rPr>
          <w:b/>
        </w:rPr>
        <w:t>92.</w:t>
      </w:r>
      <w:r>
        <w:rPr>
          <w:b/>
          <w:spacing w:val="-3"/>
        </w:rPr>
        <w:t xml:space="preserve"> </w:t>
      </w:r>
      <w:r>
        <w:t>El</w:t>
      </w:r>
      <w:r>
        <w:rPr>
          <w:spacing w:val="-6"/>
        </w:rPr>
        <w:t xml:space="preserve"> </w:t>
      </w:r>
      <w:r>
        <w:t>procedimiento</w:t>
      </w:r>
      <w:r>
        <w:rPr>
          <w:spacing w:val="-4"/>
        </w:rPr>
        <w:t xml:space="preserve"> </w:t>
      </w:r>
      <w:r>
        <w:t>de</w:t>
      </w:r>
      <w:r>
        <w:rPr>
          <w:spacing w:val="-4"/>
        </w:rPr>
        <w:t xml:space="preserve"> </w:t>
      </w:r>
      <w:r>
        <w:t>la</w:t>
      </w:r>
      <w:r>
        <w:rPr>
          <w:spacing w:val="-5"/>
        </w:rPr>
        <w:t xml:space="preserve"> </w:t>
      </w:r>
      <w:r>
        <w:t>denuncia</w:t>
      </w:r>
      <w:r>
        <w:rPr>
          <w:spacing w:val="-5"/>
        </w:rPr>
        <w:t xml:space="preserve"> </w:t>
      </w:r>
      <w:r>
        <w:t>se</w:t>
      </w:r>
      <w:r>
        <w:rPr>
          <w:spacing w:val="-4"/>
        </w:rPr>
        <w:t xml:space="preserve"> </w:t>
      </w:r>
      <w:r>
        <w:t>integra</w:t>
      </w:r>
      <w:r>
        <w:rPr>
          <w:spacing w:val="-5"/>
        </w:rPr>
        <w:t xml:space="preserve"> </w:t>
      </w:r>
      <w:r>
        <w:t>por</w:t>
      </w:r>
      <w:r>
        <w:rPr>
          <w:spacing w:val="-5"/>
        </w:rPr>
        <w:t xml:space="preserve"> </w:t>
      </w:r>
      <w:r>
        <w:t>las</w:t>
      </w:r>
      <w:r>
        <w:rPr>
          <w:spacing w:val="-5"/>
        </w:rPr>
        <w:t xml:space="preserve"> </w:t>
      </w:r>
      <w:r>
        <w:t>siguientes</w:t>
      </w:r>
      <w:r>
        <w:rPr>
          <w:spacing w:val="-6"/>
        </w:rPr>
        <w:t xml:space="preserve"> </w:t>
      </w:r>
      <w:r>
        <w:rPr>
          <w:spacing w:val="-2"/>
        </w:rPr>
        <w:t>etapas:</w:t>
      </w:r>
    </w:p>
    <w:p w14:paraId="0F779A5A" w14:textId="77777777" w:rsidR="00E97127" w:rsidRDefault="00E97127">
      <w:pPr>
        <w:pStyle w:val="Textoindependiente"/>
      </w:pPr>
    </w:p>
    <w:p w14:paraId="7A692F81" w14:textId="77777777" w:rsidR="00E97127" w:rsidRDefault="00E97127">
      <w:pPr>
        <w:pStyle w:val="Textoindependiente"/>
        <w:spacing w:before="1"/>
      </w:pPr>
    </w:p>
    <w:p w14:paraId="30506CA3" w14:textId="77777777" w:rsidR="00E97127" w:rsidRDefault="00B132B6">
      <w:pPr>
        <w:pStyle w:val="Prrafodelista"/>
        <w:numPr>
          <w:ilvl w:val="0"/>
          <w:numId w:val="65"/>
        </w:numPr>
        <w:tabs>
          <w:tab w:val="left" w:pos="1502"/>
        </w:tabs>
        <w:ind w:hanging="693"/>
        <w:jc w:val="both"/>
        <w:rPr>
          <w:sz w:val="20"/>
        </w:rPr>
      </w:pPr>
      <w:r>
        <w:rPr>
          <w:sz w:val="20"/>
        </w:rPr>
        <w:t>Presentación</w:t>
      </w:r>
      <w:r>
        <w:rPr>
          <w:spacing w:val="-7"/>
          <w:sz w:val="20"/>
        </w:rPr>
        <w:t xml:space="preserve"> </w:t>
      </w:r>
      <w:r>
        <w:rPr>
          <w:sz w:val="20"/>
        </w:rPr>
        <w:t>de</w:t>
      </w:r>
      <w:r>
        <w:rPr>
          <w:spacing w:val="-5"/>
          <w:sz w:val="20"/>
        </w:rPr>
        <w:t xml:space="preserve"> </w:t>
      </w:r>
      <w:r>
        <w:rPr>
          <w:sz w:val="20"/>
        </w:rPr>
        <w:t>la</w:t>
      </w:r>
      <w:r>
        <w:rPr>
          <w:spacing w:val="-5"/>
          <w:sz w:val="20"/>
        </w:rPr>
        <w:t xml:space="preserve"> </w:t>
      </w:r>
      <w:r>
        <w:rPr>
          <w:sz w:val="20"/>
        </w:rPr>
        <w:t>denuncia</w:t>
      </w:r>
      <w:r>
        <w:rPr>
          <w:spacing w:val="-5"/>
          <w:sz w:val="20"/>
        </w:rPr>
        <w:t xml:space="preserve"> </w:t>
      </w:r>
      <w:r>
        <w:rPr>
          <w:sz w:val="20"/>
        </w:rPr>
        <w:t>ante</w:t>
      </w:r>
      <w:r>
        <w:rPr>
          <w:spacing w:val="-5"/>
          <w:sz w:val="20"/>
        </w:rPr>
        <w:t xml:space="preserve"> </w:t>
      </w:r>
      <w:r>
        <w:rPr>
          <w:sz w:val="20"/>
        </w:rPr>
        <w:t>las</w:t>
      </w:r>
      <w:r>
        <w:rPr>
          <w:spacing w:val="-4"/>
          <w:sz w:val="20"/>
        </w:rPr>
        <w:t xml:space="preserve"> </w:t>
      </w:r>
      <w:r>
        <w:rPr>
          <w:sz w:val="20"/>
        </w:rPr>
        <w:t>Autoridades</w:t>
      </w:r>
      <w:r>
        <w:rPr>
          <w:spacing w:val="-6"/>
          <w:sz w:val="20"/>
        </w:rPr>
        <w:t xml:space="preserve"> </w:t>
      </w:r>
      <w:r>
        <w:rPr>
          <w:spacing w:val="-2"/>
          <w:sz w:val="20"/>
        </w:rPr>
        <w:t>Garantes;</w:t>
      </w:r>
    </w:p>
    <w:p w14:paraId="18647DF6" w14:textId="77777777" w:rsidR="00E97127" w:rsidRDefault="00B132B6">
      <w:pPr>
        <w:pStyle w:val="Prrafodelista"/>
        <w:numPr>
          <w:ilvl w:val="0"/>
          <w:numId w:val="65"/>
        </w:numPr>
        <w:tabs>
          <w:tab w:val="left" w:pos="1502"/>
        </w:tabs>
        <w:spacing w:before="116"/>
        <w:ind w:hanging="770"/>
        <w:jc w:val="both"/>
        <w:rPr>
          <w:sz w:val="20"/>
        </w:rPr>
      </w:pPr>
      <w:r>
        <w:rPr>
          <w:sz w:val="20"/>
        </w:rPr>
        <w:t>Acuerdo</w:t>
      </w:r>
      <w:r>
        <w:rPr>
          <w:spacing w:val="-3"/>
          <w:sz w:val="20"/>
        </w:rPr>
        <w:t xml:space="preserve"> </w:t>
      </w:r>
      <w:r>
        <w:rPr>
          <w:sz w:val="20"/>
        </w:rPr>
        <w:t>de</w:t>
      </w:r>
      <w:r>
        <w:rPr>
          <w:spacing w:val="-4"/>
          <w:sz w:val="20"/>
        </w:rPr>
        <w:t xml:space="preserve"> </w:t>
      </w:r>
      <w:r>
        <w:rPr>
          <w:sz w:val="20"/>
        </w:rPr>
        <w:t>admisión</w:t>
      </w:r>
      <w:r>
        <w:rPr>
          <w:spacing w:val="-5"/>
          <w:sz w:val="20"/>
        </w:rPr>
        <w:t xml:space="preserve"> </w:t>
      </w:r>
      <w:r>
        <w:rPr>
          <w:sz w:val="20"/>
        </w:rPr>
        <w:t>de</w:t>
      </w:r>
      <w:r>
        <w:rPr>
          <w:spacing w:val="-3"/>
          <w:sz w:val="20"/>
        </w:rPr>
        <w:t xml:space="preserve"> </w:t>
      </w:r>
      <w:r>
        <w:rPr>
          <w:sz w:val="20"/>
        </w:rPr>
        <w:t>la</w:t>
      </w:r>
      <w:r>
        <w:rPr>
          <w:spacing w:val="-4"/>
          <w:sz w:val="20"/>
        </w:rPr>
        <w:t xml:space="preserve"> </w:t>
      </w:r>
      <w:r>
        <w:rPr>
          <w:spacing w:val="-2"/>
          <w:sz w:val="20"/>
        </w:rPr>
        <w:t>denuncia;</w:t>
      </w:r>
    </w:p>
    <w:p w14:paraId="62410A8D" w14:textId="77777777" w:rsidR="00E97127" w:rsidRDefault="00B132B6">
      <w:pPr>
        <w:pStyle w:val="Prrafodelista"/>
        <w:numPr>
          <w:ilvl w:val="0"/>
          <w:numId w:val="65"/>
        </w:numPr>
        <w:tabs>
          <w:tab w:val="left" w:pos="1502"/>
        </w:tabs>
        <w:spacing w:before="113"/>
        <w:ind w:hanging="849"/>
        <w:jc w:val="both"/>
        <w:rPr>
          <w:sz w:val="20"/>
        </w:rPr>
      </w:pPr>
      <w:r>
        <w:rPr>
          <w:sz w:val="20"/>
        </w:rPr>
        <w:t>Emplazamiento</w:t>
      </w:r>
      <w:r>
        <w:rPr>
          <w:spacing w:val="-7"/>
          <w:sz w:val="20"/>
        </w:rPr>
        <w:t xml:space="preserve"> </w:t>
      </w:r>
      <w:r>
        <w:rPr>
          <w:sz w:val="20"/>
        </w:rPr>
        <w:t>al</w:t>
      </w:r>
      <w:r>
        <w:rPr>
          <w:spacing w:val="-6"/>
          <w:sz w:val="20"/>
        </w:rPr>
        <w:t xml:space="preserve"> </w:t>
      </w:r>
      <w:r>
        <w:rPr>
          <w:sz w:val="20"/>
        </w:rPr>
        <w:t>Sujeto</w:t>
      </w:r>
      <w:r>
        <w:rPr>
          <w:spacing w:val="-7"/>
          <w:sz w:val="20"/>
        </w:rPr>
        <w:t xml:space="preserve"> </w:t>
      </w:r>
      <w:r>
        <w:rPr>
          <w:sz w:val="20"/>
        </w:rPr>
        <w:t>obligado</w:t>
      </w:r>
      <w:r>
        <w:rPr>
          <w:spacing w:val="-6"/>
          <w:sz w:val="20"/>
        </w:rPr>
        <w:t xml:space="preserve"> </w:t>
      </w:r>
      <w:r>
        <w:rPr>
          <w:spacing w:val="-2"/>
          <w:sz w:val="20"/>
        </w:rPr>
        <w:t>denunciado;</w:t>
      </w:r>
    </w:p>
    <w:p w14:paraId="743EA84C" w14:textId="77777777" w:rsidR="00E97127" w:rsidRDefault="00B132B6">
      <w:pPr>
        <w:pStyle w:val="Prrafodelista"/>
        <w:numPr>
          <w:ilvl w:val="0"/>
          <w:numId w:val="65"/>
        </w:numPr>
        <w:tabs>
          <w:tab w:val="left" w:pos="1502"/>
        </w:tabs>
        <w:spacing w:before="116"/>
        <w:ind w:hanging="837"/>
        <w:jc w:val="left"/>
        <w:rPr>
          <w:sz w:val="20"/>
        </w:rPr>
      </w:pPr>
      <w:r>
        <w:rPr>
          <w:sz w:val="20"/>
        </w:rPr>
        <w:t>Verificación</w:t>
      </w:r>
      <w:r>
        <w:rPr>
          <w:spacing w:val="-6"/>
          <w:sz w:val="20"/>
        </w:rPr>
        <w:t xml:space="preserve"> </w:t>
      </w:r>
      <w:r>
        <w:rPr>
          <w:sz w:val="20"/>
        </w:rPr>
        <w:t>del</w:t>
      </w:r>
      <w:r>
        <w:rPr>
          <w:spacing w:val="-5"/>
          <w:sz w:val="20"/>
        </w:rPr>
        <w:t xml:space="preserve"> </w:t>
      </w:r>
      <w:r>
        <w:rPr>
          <w:sz w:val="20"/>
        </w:rPr>
        <w:t>portal</w:t>
      </w:r>
      <w:r>
        <w:rPr>
          <w:spacing w:val="-6"/>
          <w:sz w:val="20"/>
        </w:rPr>
        <w:t xml:space="preserve"> </w:t>
      </w:r>
      <w:r>
        <w:rPr>
          <w:sz w:val="20"/>
        </w:rPr>
        <w:t>de</w:t>
      </w:r>
      <w:r>
        <w:rPr>
          <w:spacing w:val="-5"/>
          <w:sz w:val="20"/>
        </w:rPr>
        <w:t xml:space="preserve"> </w:t>
      </w:r>
      <w:r>
        <w:rPr>
          <w:sz w:val="20"/>
        </w:rPr>
        <w:t>transparencia</w:t>
      </w:r>
      <w:r>
        <w:rPr>
          <w:spacing w:val="-5"/>
          <w:sz w:val="20"/>
        </w:rPr>
        <w:t xml:space="preserve"> </w:t>
      </w:r>
      <w:r>
        <w:rPr>
          <w:sz w:val="20"/>
        </w:rPr>
        <w:t>del</w:t>
      </w:r>
      <w:r>
        <w:rPr>
          <w:spacing w:val="-5"/>
          <w:sz w:val="20"/>
        </w:rPr>
        <w:t xml:space="preserve"> </w:t>
      </w:r>
      <w:r>
        <w:rPr>
          <w:sz w:val="20"/>
        </w:rPr>
        <w:t>Sujeto</w:t>
      </w:r>
      <w:r>
        <w:rPr>
          <w:spacing w:val="-4"/>
          <w:sz w:val="20"/>
        </w:rPr>
        <w:t xml:space="preserve"> </w:t>
      </w:r>
      <w:r>
        <w:rPr>
          <w:sz w:val="20"/>
        </w:rPr>
        <w:t>obligado</w:t>
      </w:r>
      <w:r>
        <w:rPr>
          <w:spacing w:val="-6"/>
          <w:sz w:val="20"/>
        </w:rPr>
        <w:t xml:space="preserve"> </w:t>
      </w:r>
      <w:r>
        <w:rPr>
          <w:spacing w:val="-2"/>
          <w:sz w:val="20"/>
        </w:rPr>
        <w:t>denunciado;</w:t>
      </w:r>
    </w:p>
    <w:p w14:paraId="22CB6D16" w14:textId="77777777" w:rsidR="00E97127" w:rsidRDefault="00B132B6">
      <w:pPr>
        <w:pStyle w:val="Prrafodelista"/>
        <w:numPr>
          <w:ilvl w:val="0"/>
          <w:numId w:val="65"/>
        </w:numPr>
        <w:tabs>
          <w:tab w:val="left" w:pos="1502"/>
        </w:tabs>
        <w:spacing w:before="116" w:line="360" w:lineRule="auto"/>
        <w:ind w:right="48" w:hanging="761"/>
        <w:jc w:val="left"/>
        <w:rPr>
          <w:sz w:val="20"/>
        </w:rPr>
      </w:pPr>
      <w:r>
        <w:rPr>
          <w:sz w:val="20"/>
        </w:rPr>
        <w:t xml:space="preserve">Informe con justificación del Sujeto obligado respecto de los hechos o motivos de la denuncia y del resultado de la </w:t>
      </w:r>
      <w:r>
        <w:rPr>
          <w:spacing w:val="-2"/>
          <w:sz w:val="20"/>
        </w:rPr>
        <w:t>verificación;</w:t>
      </w:r>
    </w:p>
    <w:p w14:paraId="7124BA08" w14:textId="77777777" w:rsidR="00E97127" w:rsidRDefault="00B132B6">
      <w:pPr>
        <w:pStyle w:val="Prrafodelista"/>
        <w:numPr>
          <w:ilvl w:val="0"/>
          <w:numId w:val="65"/>
        </w:numPr>
        <w:tabs>
          <w:tab w:val="left" w:pos="1502"/>
        </w:tabs>
        <w:spacing w:line="229" w:lineRule="exact"/>
        <w:ind w:hanging="837"/>
        <w:jc w:val="left"/>
        <w:rPr>
          <w:sz w:val="20"/>
        </w:rPr>
      </w:pPr>
      <w:r>
        <w:rPr>
          <w:sz w:val="20"/>
        </w:rPr>
        <w:t>Resolución</w:t>
      </w:r>
      <w:r>
        <w:rPr>
          <w:spacing w:val="-6"/>
          <w:sz w:val="20"/>
        </w:rPr>
        <w:t xml:space="preserve"> </w:t>
      </w:r>
      <w:r>
        <w:rPr>
          <w:sz w:val="20"/>
        </w:rPr>
        <w:t>de</w:t>
      </w:r>
      <w:r>
        <w:rPr>
          <w:spacing w:val="-5"/>
          <w:sz w:val="20"/>
        </w:rPr>
        <w:t xml:space="preserve"> </w:t>
      </w:r>
      <w:r>
        <w:rPr>
          <w:sz w:val="20"/>
        </w:rPr>
        <w:t>la</w:t>
      </w:r>
      <w:r>
        <w:rPr>
          <w:spacing w:val="-5"/>
          <w:sz w:val="20"/>
        </w:rPr>
        <w:t xml:space="preserve"> </w:t>
      </w:r>
      <w:r>
        <w:rPr>
          <w:sz w:val="20"/>
        </w:rPr>
        <w:t>denuncia,</w:t>
      </w:r>
      <w:r>
        <w:rPr>
          <w:spacing w:val="-3"/>
          <w:sz w:val="20"/>
        </w:rPr>
        <w:t xml:space="preserve"> </w:t>
      </w:r>
      <w:r>
        <w:rPr>
          <w:spacing w:val="-10"/>
          <w:sz w:val="20"/>
        </w:rPr>
        <w:t>y</w:t>
      </w:r>
    </w:p>
    <w:p w14:paraId="2901CB54" w14:textId="77777777" w:rsidR="00E97127" w:rsidRDefault="00E97127">
      <w:pPr>
        <w:pStyle w:val="Prrafodelista"/>
        <w:spacing w:line="229" w:lineRule="exact"/>
        <w:rPr>
          <w:sz w:val="20"/>
        </w:rPr>
        <w:sectPr w:rsidR="00E97127">
          <w:pgSz w:w="12250" w:h="15850"/>
          <w:pgMar w:top="980" w:right="566" w:bottom="0" w:left="708" w:header="710" w:footer="0" w:gutter="0"/>
          <w:cols w:space="720"/>
        </w:sectPr>
      </w:pPr>
    </w:p>
    <w:p w14:paraId="44E22A42" w14:textId="77777777" w:rsidR="00E97127" w:rsidRDefault="00B132B6">
      <w:pPr>
        <w:pStyle w:val="Prrafodelista"/>
        <w:numPr>
          <w:ilvl w:val="0"/>
          <w:numId w:val="65"/>
        </w:numPr>
        <w:tabs>
          <w:tab w:val="left" w:pos="1502"/>
        </w:tabs>
        <w:spacing w:line="226" w:lineRule="exact"/>
        <w:ind w:hanging="916"/>
        <w:jc w:val="left"/>
        <w:rPr>
          <w:sz w:val="20"/>
        </w:rPr>
      </w:pPr>
      <w:r>
        <w:rPr>
          <w:sz w:val="20"/>
        </w:rPr>
        <w:lastRenderedPageBreak/>
        <w:t>Ejecución</w:t>
      </w:r>
      <w:r>
        <w:rPr>
          <w:spacing w:val="-5"/>
          <w:sz w:val="20"/>
        </w:rPr>
        <w:t xml:space="preserve"> </w:t>
      </w:r>
      <w:r>
        <w:rPr>
          <w:sz w:val="20"/>
        </w:rPr>
        <w:t>de</w:t>
      </w:r>
      <w:r>
        <w:rPr>
          <w:spacing w:val="-3"/>
          <w:sz w:val="20"/>
        </w:rPr>
        <w:t xml:space="preserve"> </w:t>
      </w:r>
      <w:r>
        <w:rPr>
          <w:sz w:val="20"/>
        </w:rPr>
        <w:t>la</w:t>
      </w:r>
      <w:r>
        <w:rPr>
          <w:spacing w:val="-4"/>
          <w:sz w:val="20"/>
        </w:rPr>
        <w:t xml:space="preserve"> </w:t>
      </w:r>
      <w:r>
        <w:rPr>
          <w:sz w:val="20"/>
        </w:rPr>
        <w:t>resolución</w:t>
      </w:r>
      <w:r>
        <w:rPr>
          <w:spacing w:val="-4"/>
          <w:sz w:val="20"/>
        </w:rPr>
        <w:t xml:space="preserve"> </w:t>
      </w:r>
      <w:r>
        <w:rPr>
          <w:sz w:val="20"/>
        </w:rPr>
        <w:t>de</w:t>
      </w:r>
      <w:r>
        <w:rPr>
          <w:spacing w:val="-4"/>
          <w:sz w:val="20"/>
        </w:rPr>
        <w:t xml:space="preserve"> </w:t>
      </w:r>
      <w:r>
        <w:rPr>
          <w:sz w:val="20"/>
        </w:rPr>
        <w:t>la</w:t>
      </w:r>
      <w:r>
        <w:rPr>
          <w:spacing w:val="-3"/>
          <w:sz w:val="20"/>
        </w:rPr>
        <w:t xml:space="preserve"> </w:t>
      </w:r>
      <w:r>
        <w:rPr>
          <w:spacing w:val="-2"/>
          <w:sz w:val="20"/>
        </w:rPr>
        <w:t>denuncia.</w:t>
      </w:r>
    </w:p>
    <w:p w14:paraId="337C1087" w14:textId="77777777" w:rsidR="00E97127" w:rsidRDefault="00E97127">
      <w:pPr>
        <w:pStyle w:val="Textoindependiente"/>
      </w:pPr>
    </w:p>
    <w:p w14:paraId="3992C9C2" w14:textId="77777777" w:rsidR="00E97127" w:rsidRDefault="00E97127">
      <w:pPr>
        <w:pStyle w:val="Textoindependiente"/>
        <w:spacing w:before="1"/>
      </w:pPr>
    </w:p>
    <w:p w14:paraId="4F52F297" w14:textId="77777777" w:rsidR="00E97127" w:rsidRDefault="00B132B6">
      <w:pPr>
        <w:pStyle w:val="Textoindependiente"/>
        <w:ind w:left="369"/>
        <w:jc w:val="both"/>
      </w:pPr>
      <w:r>
        <w:rPr>
          <w:b/>
        </w:rPr>
        <w:t>Artículo</w:t>
      </w:r>
      <w:r>
        <w:rPr>
          <w:b/>
          <w:spacing w:val="-6"/>
        </w:rPr>
        <w:t xml:space="preserve"> </w:t>
      </w:r>
      <w:r>
        <w:rPr>
          <w:b/>
        </w:rPr>
        <w:t>93.</w:t>
      </w:r>
      <w:r>
        <w:rPr>
          <w:b/>
          <w:spacing w:val="-3"/>
        </w:rPr>
        <w:t xml:space="preserve"> </w:t>
      </w:r>
      <w:r>
        <w:t>La</w:t>
      </w:r>
      <w:r>
        <w:rPr>
          <w:spacing w:val="-5"/>
        </w:rPr>
        <w:t xml:space="preserve"> </w:t>
      </w:r>
      <w:r>
        <w:t>denuncia</w:t>
      </w:r>
      <w:r>
        <w:rPr>
          <w:spacing w:val="-5"/>
        </w:rPr>
        <w:t xml:space="preserve"> </w:t>
      </w:r>
      <w:r>
        <w:t>podrá</w:t>
      </w:r>
      <w:r>
        <w:rPr>
          <w:spacing w:val="-5"/>
        </w:rPr>
        <w:t xml:space="preserve"> </w:t>
      </w:r>
      <w:r>
        <w:t>presentarse</w:t>
      </w:r>
      <w:r>
        <w:rPr>
          <w:spacing w:val="-5"/>
        </w:rPr>
        <w:t xml:space="preserve"> </w:t>
      </w:r>
      <w:r>
        <w:t>de</w:t>
      </w:r>
      <w:r>
        <w:rPr>
          <w:spacing w:val="-5"/>
        </w:rPr>
        <w:t xml:space="preserve"> </w:t>
      </w:r>
      <w:r>
        <w:t>la</w:t>
      </w:r>
      <w:r>
        <w:rPr>
          <w:spacing w:val="-5"/>
        </w:rPr>
        <w:t xml:space="preserve"> </w:t>
      </w:r>
      <w:r>
        <w:t>forma</w:t>
      </w:r>
      <w:r>
        <w:rPr>
          <w:spacing w:val="-5"/>
        </w:rPr>
        <w:t xml:space="preserve"> </w:t>
      </w:r>
      <w:r>
        <w:rPr>
          <w:spacing w:val="-2"/>
        </w:rPr>
        <w:t>siguiente:</w:t>
      </w:r>
    </w:p>
    <w:p w14:paraId="3C315FE6" w14:textId="77777777" w:rsidR="00E97127" w:rsidRDefault="00E97127">
      <w:pPr>
        <w:pStyle w:val="Textoindependiente"/>
        <w:spacing w:before="229"/>
      </w:pPr>
    </w:p>
    <w:p w14:paraId="4D38DA9D" w14:textId="77777777" w:rsidR="00E97127" w:rsidRDefault="00B132B6">
      <w:pPr>
        <w:pStyle w:val="Prrafodelista"/>
        <w:numPr>
          <w:ilvl w:val="0"/>
          <w:numId w:val="64"/>
        </w:numPr>
        <w:tabs>
          <w:tab w:val="left" w:pos="1502"/>
        </w:tabs>
        <w:ind w:hanging="693"/>
        <w:jc w:val="left"/>
        <w:rPr>
          <w:sz w:val="20"/>
        </w:rPr>
      </w:pPr>
      <w:r>
        <w:rPr>
          <w:sz w:val="20"/>
        </w:rPr>
        <w:t>Por</w:t>
      </w:r>
      <w:r>
        <w:rPr>
          <w:spacing w:val="-5"/>
          <w:sz w:val="20"/>
        </w:rPr>
        <w:t xml:space="preserve"> </w:t>
      </w:r>
      <w:r>
        <w:rPr>
          <w:sz w:val="20"/>
        </w:rPr>
        <w:t>medio</w:t>
      </w:r>
      <w:r>
        <w:rPr>
          <w:spacing w:val="-3"/>
          <w:sz w:val="20"/>
        </w:rPr>
        <w:t xml:space="preserve"> </w:t>
      </w:r>
      <w:r>
        <w:rPr>
          <w:spacing w:val="-2"/>
          <w:sz w:val="20"/>
        </w:rPr>
        <w:t>electrónico:</w:t>
      </w:r>
    </w:p>
    <w:p w14:paraId="19278DA2" w14:textId="77777777" w:rsidR="00E97127" w:rsidRDefault="00B132B6">
      <w:pPr>
        <w:pStyle w:val="Prrafodelista"/>
        <w:numPr>
          <w:ilvl w:val="1"/>
          <w:numId w:val="64"/>
        </w:numPr>
        <w:tabs>
          <w:tab w:val="left" w:pos="2071"/>
        </w:tabs>
        <w:spacing w:before="116"/>
        <w:rPr>
          <w:sz w:val="20"/>
        </w:rPr>
      </w:pPr>
      <w:r>
        <w:rPr>
          <w:sz w:val="20"/>
        </w:rPr>
        <w:t>A</w:t>
      </w:r>
      <w:r>
        <w:rPr>
          <w:spacing w:val="-7"/>
          <w:sz w:val="20"/>
        </w:rPr>
        <w:t xml:space="preserve"> </w:t>
      </w:r>
      <w:r>
        <w:rPr>
          <w:sz w:val="20"/>
        </w:rPr>
        <w:t>través</w:t>
      </w:r>
      <w:r>
        <w:rPr>
          <w:spacing w:val="-5"/>
          <w:sz w:val="20"/>
        </w:rPr>
        <w:t xml:space="preserve"> </w:t>
      </w:r>
      <w:r>
        <w:rPr>
          <w:sz w:val="20"/>
        </w:rPr>
        <w:t>de</w:t>
      </w:r>
      <w:r>
        <w:rPr>
          <w:spacing w:val="-4"/>
          <w:sz w:val="20"/>
        </w:rPr>
        <w:t xml:space="preserve"> </w:t>
      </w:r>
      <w:r>
        <w:rPr>
          <w:sz w:val="20"/>
        </w:rPr>
        <w:t>la</w:t>
      </w:r>
      <w:r>
        <w:rPr>
          <w:spacing w:val="-5"/>
          <w:sz w:val="20"/>
        </w:rPr>
        <w:t xml:space="preserve"> </w:t>
      </w:r>
      <w:r>
        <w:rPr>
          <w:sz w:val="20"/>
        </w:rPr>
        <w:t>Plataforma</w:t>
      </w:r>
      <w:r>
        <w:rPr>
          <w:spacing w:val="-4"/>
          <w:sz w:val="20"/>
        </w:rPr>
        <w:t xml:space="preserve"> </w:t>
      </w:r>
      <w:r>
        <w:rPr>
          <w:sz w:val="20"/>
        </w:rPr>
        <w:t>Nacional;</w:t>
      </w:r>
      <w:r>
        <w:rPr>
          <w:spacing w:val="-3"/>
          <w:sz w:val="20"/>
        </w:rPr>
        <w:t xml:space="preserve"> </w:t>
      </w:r>
      <w:r>
        <w:rPr>
          <w:spacing w:val="-10"/>
          <w:sz w:val="20"/>
        </w:rPr>
        <w:t>y</w:t>
      </w:r>
    </w:p>
    <w:p w14:paraId="1D71361A" w14:textId="77777777" w:rsidR="00E97127" w:rsidRDefault="00B132B6">
      <w:pPr>
        <w:pStyle w:val="Prrafodelista"/>
        <w:numPr>
          <w:ilvl w:val="1"/>
          <w:numId w:val="64"/>
        </w:numPr>
        <w:tabs>
          <w:tab w:val="left" w:pos="2071"/>
        </w:tabs>
        <w:spacing w:before="115"/>
        <w:rPr>
          <w:sz w:val="20"/>
        </w:rPr>
      </w:pPr>
      <w:r>
        <w:rPr>
          <w:sz w:val="20"/>
        </w:rPr>
        <w:t>Por</w:t>
      </w:r>
      <w:r>
        <w:rPr>
          <w:spacing w:val="-5"/>
          <w:sz w:val="20"/>
        </w:rPr>
        <w:t xml:space="preserve"> </w:t>
      </w:r>
      <w:r>
        <w:rPr>
          <w:sz w:val="20"/>
        </w:rPr>
        <w:t>correo</w:t>
      </w:r>
      <w:r>
        <w:rPr>
          <w:spacing w:val="-4"/>
          <w:sz w:val="20"/>
        </w:rPr>
        <w:t xml:space="preserve"> </w:t>
      </w:r>
      <w:r>
        <w:rPr>
          <w:sz w:val="20"/>
        </w:rPr>
        <w:t>electrónico,</w:t>
      </w:r>
      <w:r>
        <w:rPr>
          <w:spacing w:val="-5"/>
          <w:sz w:val="20"/>
        </w:rPr>
        <w:t xml:space="preserve"> </w:t>
      </w:r>
      <w:r>
        <w:rPr>
          <w:sz w:val="20"/>
        </w:rPr>
        <w:t>dirigido</w:t>
      </w:r>
      <w:r>
        <w:rPr>
          <w:spacing w:val="-4"/>
          <w:sz w:val="20"/>
        </w:rPr>
        <w:t xml:space="preserve"> </w:t>
      </w:r>
      <w:r>
        <w:rPr>
          <w:sz w:val="20"/>
        </w:rPr>
        <w:t>a</w:t>
      </w:r>
      <w:r>
        <w:rPr>
          <w:spacing w:val="-5"/>
          <w:sz w:val="20"/>
        </w:rPr>
        <w:t xml:space="preserve"> </w:t>
      </w:r>
      <w:r>
        <w:rPr>
          <w:sz w:val="20"/>
        </w:rPr>
        <w:t>la dirección</w:t>
      </w:r>
      <w:r>
        <w:rPr>
          <w:spacing w:val="-6"/>
          <w:sz w:val="20"/>
        </w:rPr>
        <w:t xml:space="preserve"> </w:t>
      </w:r>
      <w:r>
        <w:rPr>
          <w:sz w:val="20"/>
        </w:rPr>
        <w:t>electrónica</w:t>
      </w:r>
      <w:r>
        <w:rPr>
          <w:spacing w:val="-5"/>
          <w:sz w:val="20"/>
        </w:rPr>
        <w:t xml:space="preserve"> </w:t>
      </w:r>
      <w:r>
        <w:rPr>
          <w:sz w:val="20"/>
        </w:rPr>
        <w:t>que</w:t>
      </w:r>
      <w:r>
        <w:rPr>
          <w:spacing w:val="-5"/>
          <w:sz w:val="20"/>
        </w:rPr>
        <w:t xml:space="preserve"> </w:t>
      </w:r>
      <w:r>
        <w:rPr>
          <w:sz w:val="20"/>
        </w:rPr>
        <w:t>al</w:t>
      </w:r>
      <w:r>
        <w:rPr>
          <w:spacing w:val="-5"/>
          <w:sz w:val="20"/>
        </w:rPr>
        <w:t xml:space="preserve"> </w:t>
      </w:r>
      <w:r>
        <w:rPr>
          <w:sz w:val="20"/>
        </w:rPr>
        <w:t>efecto</w:t>
      </w:r>
      <w:r>
        <w:rPr>
          <w:spacing w:val="-4"/>
          <w:sz w:val="20"/>
        </w:rPr>
        <w:t xml:space="preserve"> </w:t>
      </w:r>
      <w:r>
        <w:rPr>
          <w:sz w:val="20"/>
        </w:rPr>
        <w:t>se</w:t>
      </w:r>
      <w:r>
        <w:rPr>
          <w:spacing w:val="-5"/>
          <w:sz w:val="20"/>
        </w:rPr>
        <w:t xml:space="preserve"> </w:t>
      </w:r>
      <w:r>
        <w:rPr>
          <w:spacing w:val="-2"/>
          <w:sz w:val="20"/>
        </w:rPr>
        <w:t>establezca.</w:t>
      </w:r>
    </w:p>
    <w:p w14:paraId="1B354A68" w14:textId="77777777" w:rsidR="00E97127" w:rsidRDefault="00B132B6">
      <w:pPr>
        <w:pStyle w:val="Prrafodelista"/>
        <w:numPr>
          <w:ilvl w:val="0"/>
          <w:numId w:val="64"/>
        </w:numPr>
        <w:tabs>
          <w:tab w:val="left" w:pos="1502"/>
        </w:tabs>
        <w:spacing w:before="116" w:line="357" w:lineRule="auto"/>
        <w:ind w:right="42" w:hanging="771"/>
        <w:jc w:val="left"/>
        <w:rPr>
          <w:sz w:val="20"/>
        </w:rPr>
      </w:pPr>
      <w:r>
        <w:rPr>
          <w:sz w:val="20"/>
        </w:rPr>
        <w:t>Por</w:t>
      </w:r>
      <w:r>
        <w:rPr>
          <w:spacing w:val="40"/>
          <w:sz w:val="20"/>
        </w:rPr>
        <w:t xml:space="preserve"> </w:t>
      </w:r>
      <w:r>
        <w:rPr>
          <w:sz w:val="20"/>
        </w:rPr>
        <w:t>escrito</w:t>
      </w:r>
      <w:r>
        <w:rPr>
          <w:spacing w:val="40"/>
          <w:sz w:val="20"/>
        </w:rPr>
        <w:t xml:space="preserve"> </w:t>
      </w:r>
      <w:r>
        <w:rPr>
          <w:sz w:val="20"/>
        </w:rPr>
        <w:t>libre,</w:t>
      </w:r>
      <w:r>
        <w:rPr>
          <w:spacing w:val="40"/>
          <w:sz w:val="20"/>
        </w:rPr>
        <w:t xml:space="preserve"> </w:t>
      </w:r>
      <w:r>
        <w:rPr>
          <w:sz w:val="20"/>
        </w:rPr>
        <w:t>presentado</w:t>
      </w:r>
      <w:r>
        <w:rPr>
          <w:spacing w:val="40"/>
          <w:sz w:val="20"/>
        </w:rPr>
        <w:t xml:space="preserve"> </w:t>
      </w:r>
      <w:r>
        <w:rPr>
          <w:sz w:val="20"/>
        </w:rPr>
        <w:t>físicamente,</w:t>
      </w:r>
      <w:r>
        <w:rPr>
          <w:spacing w:val="40"/>
          <w:sz w:val="20"/>
        </w:rPr>
        <w:t xml:space="preserve"> </w:t>
      </w:r>
      <w:r>
        <w:rPr>
          <w:sz w:val="20"/>
        </w:rPr>
        <w:t>ante</w:t>
      </w:r>
      <w:r>
        <w:rPr>
          <w:spacing w:val="40"/>
          <w:sz w:val="20"/>
        </w:rPr>
        <w:t xml:space="preserve"> </w:t>
      </w:r>
      <w:r>
        <w:rPr>
          <w:sz w:val="20"/>
        </w:rPr>
        <w:t>la</w:t>
      </w:r>
      <w:r>
        <w:rPr>
          <w:spacing w:val="40"/>
          <w:sz w:val="20"/>
        </w:rPr>
        <w:t xml:space="preserve"> </w:t>
      </w:r>
      <w:r>
        <w:rPr>
          <w:sz w:val="20"/>
        </w:rPr>
        <w:t>Unidad</w:t>
      </w:r>
      <w:r>
        <w:rPr>
          <w:spacing w:val="40"/>
          <w:sz w:val="20"/>
        </w:rPr>
        <w:t xml:space="preserve"> </w:t>
      </w:r>
      <w:r>
        <w:rPr>
          <w:sz w:val="20"/>
        </w:rPr>
        <w:t>de</w:t>
      </w:r>
      <w:r>
        <w:rPr>
          <w:spacing w:val="40"/>
          <w:sz w:val="20"/>
        </w:rPr>
        <w:t xml:space="preserve"> </w:t>
      </w:r>
      <w:r>
        <w:rPr>
          <w:sz w:val="20"/>
        </w:rPr>
        <w:t>Transparencia</w:t>
      </w:r>
      <w:r>
        <w:rPr>
          <w:spacing w:val="40"/>
          <w:sz w:val="20"/>
        </w:rPr>
        <w:t xml:space="preserve"> </w:t>
      </w:r>
      <w:r>
        <w:rPr>
          <w:sz w:val="20"/>
        </w:rPr>
        <w:t>de</w:t>
      </w:r>
      <w:r>
        <w:rPr>
          <w:spacing w:val="40"/>
          <w:sz w:val="20"/>
        </w:rPr>
        <w:t xml:space="preserve"> </w:t>
      </w:r>
      <w:r>
        <w:rPr>
          <w:sz w:val="20"/>
        </w:rPr>
        <w:t>las</w:t>
      </w:r>
      <w:r>
        <w:rPr>
          <w:spacing w:val="40"/>
          <w:sz w:val="20"/>
        </w:rPr>
        <w:t xml:space="preserve"> </w:t>
      </w:r>
      <w:r>
        <w:rPr>
          <w:sz w:val="20"/>
        </w:rPr>
        <w:t>Autoridades</w:t>
      </w:r>
      <w:r>
        <w:rPr>
          <w:spacing w:val="40"/>
          <w:sz w:val="20"/>
        </w:rPr>
        <w:t xml:space="preserve"> </w:t>
      </w:r>
      <w:r>
        <w:rPr>
          <w:sz w:val="20"/>
        </w:rPr>
        <w:t>Garantes,</w:t>
      </w:r>
      <w:r>
        <w:rPr>
          <w:spacing w:val="40"/>
          <w:sz w:val="20"/>
        </w:rPr>
        <w:t xml:space="preserve"> </w:t>
      </w:r>
      <w:r>
        <w:rPr>
          <w:sz w:val="20"/>
        </w:rPr>
        <w:t xml:space="preserve">según </w:t>
      </w:r>
      <w:r>
        <w:rPr>
          <w:spacing w:val="-2"/>
          <w:sz w:val="20"/>
        </w:rPr>
        <w:t>corresponda.</w:t>
      </w:r>
    </w:p>
    <w:p w14:paraId="66742BC8" w14:textId="77777777" w:rsidR="00E97127" w:rsidRDefault="00E97127">
      <w:pPr>
        <w:pStyle w:val="Textoindependiente"/>
        <w:spacing w:before="119"/>
      </w:pPr>
    </w:p>
    <w:p w14:paraId="11C073BF" w14:textId="77777777" w:rsidR="00E97127" w:rsidRDefault="00B132B6">
      <w:pPr>
        <w:pStyle w:val="Textoindependiente"/>
        <w:spacing w:line="362" w:lineRule="auto"/>
        <w:ind w:left="369" w:right="36"/>
        <w:jc w:val="both"/>
      </w:pPr>
      <w:r>
        <w:rPr>
          <w:b/>
        </w:rPr>
        <w:t xml:space="preserve">Artículo 94. </w:t>
      </w:r>
      <w:r>
        <w:t>Las Autoridades Garantes, en el ámbito de sus competencias, deben resolver sobre la admisión de la denuncia, dentro de los tres días siguientes a su recepción.</w:t>
      </w:r>
    </w:p>
    <w:p w14:paraId="1F2522EE" w14:textId="77777777" w:rsidR="00E97127" w:rsidRDefault="00E97127">
      <w:pPr>
        <w:pStyle w:val="Textoindependiente"/>
        <w:spacing w:before="110"/>
      </w:pPr>
    </w:p>
    <w:p w14:paraId="6EB9D54E" w14:textId="77777777" w:rsidR="00E97127" w:rsidRDefault="00B132B6">
      <w:pPr>
        <w:pStyle w:val="Textoindependiente"/>
        <w:spacing w:before="1" w:line="360" w:lineRule="auto"/>
        <w:ind w:left="369" w:right="44"/>
        <w:jc w:val="both"/>
      </w:pPr>
      <w:r>
        <w:rPr>
          <w:b/>
        </w:rPr>
        <w:t xml:space="preserve">Artículo 95. </w:t>
      </w:r>
      <w:r>
        <w:t>Las Autoridades Garantes podrán prevenir a la persona denunciante dentro del plazo de tres días contados a partir del día hábil siguiente al de su recepción, para que en el plazo de tres días subsane lo siguiente:</w:t>
      </w:r>
    </w:p>
    <w:p w14:paraId="6A391129" w14:textId="77777777" w:rsidR="00E97127" w:rsidRDefault="00E97127">
      <w:pPr>
        <w:pStyle w:val="Textoindependiente"/>
        <w:spacing w:before="114"/>
      </w:pPr>
    </w:p>
    <w:p w14:paraId="2A544D9A" w14:textId="77777777" w:rsidR="00E97127" w:rsidRDefault="00B132B6">
      <w:pPr>
        <w:pStyle w:val="Prrafodelista"/>
        <w:numPr>
          <w:ilvl w:val="0"/>
          <w:numId w:val="63"/>
        </w:numPr>
        <w:tabs>
          <w:tab w:val="left" w:pos="1450"/>
        </w:tabs>
        <w:spacing w:line="360" w:lineRule="auto"/>
        <w:ind w:right="41"/>
        <w:jc w:val="both"/>
        <w:rPr>
          <w:sz w:val="20"/>
        </w:rPr>
      </w:pPr>
      <w:r>
        <w:rPr>
          <w:sz w:val="20"/>
        </w:rPr>
        <w:t>En su caso, exhiba ante la Autoridad Garante los documentos con los que acredite la personalidad de la persona representante de una persona física o moral, en caso de aplicar; y</w:t>
      </w:r>
    </w:p>
    <w:p w14:paraId="7F31E283" w14:textId="77777777" w:rsidR="00E97127" w:rsidRDefault="00B132B6">
      <w:pPr>
        <w:pStyle w:val="Prrafodelista"/>
        <w:numPr>
          <w:ilvl w:val="0"/>
          <w:numId w:val="63"/>
        </w:numPr>
        <w:tabs>
          <w:tab w:val="left" w:pos="1449"/>
        </w:tabs>
        <w:spacing w:before="1"/>
        <w:ind w:left="1449" w:hanging="926"/>
        <w:jc w:val="left"/>
        <w:rPr>
          <w:sz w:val="20"/>
        </w:rPr>
      </w:pPr>
      <w:r>
        <w:rPr>
          <w:sz w:val="20"/>
        </w:rPr>
        <w:t>Aclare</w:t>
      </w:r>
      <w:r>
        <w:rPr>
          <w:spacing w:val="-5"/>
          <w:sz w:val="20"/>
        </w:rPr>
        <w:t xml:space="preserve"> </w:t>
      </w:r>
      <w:r>
        <w:rPr>
          <w:sz w:val="20"/>
        </w:rPr>
        <w:t>o</w:t>
      </w:r>
      <w:r>
        <w:rPr>
          <w:spacing w:val="-3"/>
          <w:sz w:val="20"/>
        </w:rPr>
        <w:t xml:space="preserve"> </w:t>
      </w:r>
      <w:r>
        <w:rPr>
          <w:sz w:val="20"/>
        </w:rPr>
        <w:t>precise</w:t>
      </w:r>
      <w:r>
        <w:rPr>
          <w:spacing w:val="-4"/>
          <w:sz w:val="20"/>
        </w:rPr>
        <w:t xml:space="preserve"> </w:t>
      </w:r>
      <w:r>
        <w:rPr>
          <w:sz w:val="20"/>
        </w:rPr>
        <w:t>alguno</w:t>
      </w:r>
      <w:r>
        <w:rPr>
          <w:spacing w:val="-3"/>
          <w:sz w:val="20"/>
        </w:rPr>
        <w:t xml:space="preserve"> </w:t>
      </w:r>
      <w:r>
        <w:rPr>
          <w:sz w:val="20"/>
        </w:rPr>
        <w:t>de</w:t>
      </w:r>
      <w:r>
        <w:rPr>
          <w:spacing w:val="-5"/>
          <w:sz w:val="20"/>
        </w:rPr>
        <w:t xml:space="preserve"> </w:t>
      </w:r>
      <w:r>
        <w:rPr>
          <w:sz w:val="20"/>
        </w:rPr>
        <w:t>los</w:t>
      </w:r>
      <w:r>
        <w:rPr>
          <w:spacing w:val="-3"/>
          <w:sz w:val="20"/>
        </w:rPr>
        <w:t xml:space="preserve"> </w:t>
      </w:r>
      <w:r>
        <w:rPr>
          <w:sz w:val="20"/>
        </w:rPr>
        <w:t>requisitos</w:t>
      </w:r>
      <w:r>
        <w:rPr>
          <w:spacing w:val="-5"/>
          <w:sz w:val="20"/>
        </w:rPr>
        <w:t xml:space="preserve"> </w:t>
      </w:r>
      <w:r>
        <w:rPr>
          <w:sz w:val="20"/>
        </w:rPr>
        <w:t>o</w:t>
      </w:r>
      <w:r>
        <w:rPr>
          <w:spacing w:val="-1"/>
          <w:sz w:val="20"/>
        </w:rPr>
        <w:t xml:space="preserve"> </w:t>
      </w:r>
      <w:r>
        <w:rPr>
          <w:sz w:val="20"/>
        </w:rPr>
        <w:t>motivos</w:t>
      </w:r>
      <w:r>
        <w:rPr>
          <w:spacing w:val="-5"/>
          <w:sz w:val="20"/>
        </w:rPr>
        <w:t xml:space="preserve"> </w:t>
      </w:r>
      <w:r>
        <w:rPr>
          <w:sz w:val="20"/>
        </w:rPr>
        <w:t>de</w:t>
      </w:r>
      <w:r>
        <w:rPr>
          <w:spacing w:val="-5"/>
          <w:sz w:val="20"/>
        </w:rPr>
        <w:t xml:space="preserve"> </w:t>
      </w:r>
      <w:r>
        <w:rPr>
          <w:sz w:val="20"/>
        </w:rPr>
        <w:t>la</w:t>
      </w:r>
      <w:r>
        <w:rPr>
          <w:spacing w:val="-4"/>
          <w:sz w:val="20"/>
        </w:rPr>
        <w:t xml:space="preserve"> </w:t>
      </w:r>
      <w:r>
        <w:rPr>
          <w:spacing w:val="-2"/>
          <w:sz w:val="20"/>
        </w:rPr>
        <w:t>denuncia.</w:t>
      </w:r>
    </w:p>
    <w:p w14:paraId="37CBA610" w14:textId="77777777" w:rsidR="00E97127" w:rsidRDefault="00E97127">
      <w:pPr>
        <w:pStyle w:val="Textoindependiente"/>
        <w:spacing w:before="229"/>
      </w:pPr>
    </w:p>
    <w:p w14:paraId="1AAE9200" w14:textId="77777777" w:rsidR="00E97127" w:rsidRDefault="00B132B6">
      <w:pPr>
        <w:pStyle w:val="Textoindependiente"/>
        <w:spacing w:before="1" w:line="360" w:lineRule="auto"/>
        <w:ind w:left="369" w:right="32"/>
        <w:jc w:val="both"/>
      </w:pPr>
      <w:r>
        <w:t>En el caso de que no se desahogue la prevención en el periodo establecido para tal efecto en este artículo, deberá desecharse la denuncia, dejando a salvo los derechos de la persona denunciante para volver a presentar la misma.</w:t>
      </w:r>
    </w:p>
    <w:p w14:paraId="3623C9D7" w14:textId="77777777" w:rsidR="00E97127" w:rsidRDefault="00E97127">
      <w:pPr>
        <w:pStyle w:val="Textoindependiente"/>
        <w:spacing w:before="114"/>
      </w:pPr>
    </w:p>
    <w:p w14:paraId="16030DA8" w14:textId="77777777" w:rsidR="00E97127" w:rsidRDefault="00B132B6">
      <w:pPr>
        <w:pStyle w:val="Textoindependiente"/>
        <w:spacing w:line="360" w:lineRule="auto"/>
        <w:ind w:left="369" w:right="31"/>
        <w:jc w:val="both"/>
      </w:pPr>
      <w:r>
        <w:rPr>
          <w:b/>
        </w:rPr>
        <w:t xml:space="preserve">Artículo 96. </w:t>
      </w:r>
      <w:r>
        <w:t>Las Autoridades Garantes podrán determinar la improcedencia de la denuncia cuando el incumplimiento hubiera sido objeto de una denuncia anterior en</w:t>
      </w:r>
      <w:r>
        <w:rPr>
          <w:spacing w:val="-1"/>
        </w:rPr>
        <w:t xml:space="preserve"> </w:t>
      </w:r>
      <w:r>
        <w:t>la que se resolvió instruir la publicación de las obligaciones de transparencia previstas en la Ley General y la presente Ley.</w:t>
      </w:r>
    </w:p>
    <w:p w14:paraId="0E2FA3A0" w14:textId="77777777" w:rsidR="00E97127" w:rsidRDefault="00E97127">
      <w:pPr>
        <w:pStyle w:val="Textoindependiente"/>
        <w:spacing w:before="115"/>
      </w:pPr>
    </w:p>
    <w:p w14:paraId="54A4F070" w14:textId="77777777" w:rsidR="00E97127" w:rsidRDefault="00B132B6">
      <w:pPr>
        <w:pStyle w:val="Textoindependiente"/>
        <w:spacing w:line="360" w:lineRule="auto"/>
        <w:ind w:left="369" w:right="26"/>
        <w:jc w:val="both"/>
      </w:pPr>
      <w:r>
        <w:t xml:space="preserve">Si la denuncia no versa sobre presuntos incumplimientos a las obligaciones de transparencia establecidas en la presente Ley, o se refiere al ejercicio del derecho de acceso a la información o al trámite del recurso de revisión, la Autoridad Garante dictará un acuerdo de </w:t>
      </w:r>
      <w:proofErr w:type="spellStart"/>
      <w:r>
        <w:t>desechamiento</w:t>
      </w:r>
      <w:proofErr w:type="spellEnd"/>
      <w:r>
        <w:t xml:space="preserve"> y, en su caso, dejará a salvo los derechos de la persona promovente para que los haga valer por la vía y forma correspondientes.</w:t>
      </w:r>
    </w:p>
    <w:p w14:paraId="56A8E52F" w14:textId="77777777" w:rsidR="00E97127" w:rsidRDefault="00E97127">
      <w:pPr>
        <w:pStyle w:val="Textoindependiente"/>
        <w:spacing w:before="116"/>
      </w:pPr>
    </w:p>
    <w:p w14:paraId="286D1684" w14:textId="77777777" w:rsidR="00E97127" w:rsidRDefault="00B132B6">
      <w:pPr>
        <w:pStyle w:val="Textoindependiente"/>
        <w:spacing w:before="1" w:line="360" w:lineRule="auto"/>
        <w:ind w:left="369" w:right="33"/>
        <w:jc w:val="both"/>
      </w:pPr>
      <w:r>
        <w:rPr>
          <w:b/>
        </w:rPr>
        <w:t xml:space="preserve">Artículo 97. </w:t>
      </w:r>
      <w:r>
        <w:t>Las Autoridades Garantes, en el ámbito de sus competencias, deben notificar al Sujeto obligado la denuncia dentro de los</w:t>
      </w:r>
      <w:r>
        <w:rPr>
          <w:spacing w:val="-3"/>
        </w:rPr>
        <w:t xml:space="preserve"> </w:t>
      </w:r>
      <w:r>
        <w:t>siete</w:t>
      </w:r>
      <w:r>
        <w:rPr>
          <w:spacing w:val="-2"/>
        </w:rPr>
        <w:t xml:space="preserve"> </w:t>
      </w:r>
      <w:r>
        <w:t>días siguientes</w:t>
      </w:r>
      <w:r>
        <w:rPr>
          <w:spacing w:val="-3"/>
        </w:rPr>
        <w:t xml:space="preserve"> </w:t>
      </w:r>
      <w:r>
        <w:t>a</w:t>
      </w:r>
      <w:r>
        <w:rPr>
          <w:spacing w:val="-2"/>
        </w:rPr>
        <w:t xml:space="preserve"> </w:t>
      </w:r>
      <w:r>
        <w:t>su</w:t>
      </w:r>
      <w:r>
        <w:rPr>
          <w:spacing w:val="-3"/>
        </w:rPr>
        <w:t xml:space="preserve"> </w:t>
      </w:r>
      <w:r>
        <w:t>admisión</w:t>
      </w:r>
      <w:r>
        <w:rPr>
          <w:spacing w:val="-1"/>
        </w:rPr>
        <w:t xml:space="preserve"> </w:t>
      </w:r>
      <w:r>
        <w:t>y</w:t>
      </w:r>
      <w:r>
        <w:rPr>
          <w:spacing w:val="-6"/>
        </w:rPr>
        <w:t xml:space="preserve"> </w:t>
      </w:r>
      <w:r>
        <w:t>practicar una verificación</w:t>
      </w:r>
      <w:r>
        <w:rPr>
          <w:spacing w:val="-3"/>
        </w:rPr>
        <w:t xml:space="preserve"> </w:t>
      </w:r>
      <w:r>
        <w:t>a</w:t>
      </w:r>
      <w:r>
        <w:rPr>
          <w:spacing w:val="-2"/>
        </w:rPr>
        <w:t xml:space="preserve"> </w:t>
      </w:r>
      <w:r>
        <w:t>sus</w:t>
      </w:r>
      <w:r>
        <w:rPr>
          <w:spacing w:val="-3"/>
        </w:rPr>
        <w:t xml:space="preserve"> </w:t>
      </w:r>
      <w:r>
        <w:t>respectivos</w:t>
      </w:r>
      <w:r>
        <w:rPr>
          <w:spacing w:val="-3"/>
        </w:rPr>
        <w:t xml:space="preserve"> </w:t>
      </w:r>
      <w:r>
        <w:t>portales</w:t>
      </w:r>
      <w:r>
        <w:rPr>
          <w:spacing w:val="-3"/>
        </w:rPr>
        <w:t xml:space="preserve"> </w:t>
      </w:r>
      <w:r>
        <w:t>de</w:t>
      </w:r>
      <w:r>
        <w:rPr>
          <w:spacing w:val="-2"/>
        </w:rPr>
        <w:t xml:space="preserve"> </w:t>
      </w:r>
      <w:r>
        <w:t>internet,</w:t>
      </w:r>
      <w:r>
        <w:rPr>
          <w:spacing w:val="-2"/>
        </w:rPr>
        <w:t xml:space="preserve"> </w:t>
      </w:r>
      <w:r>
        <w:t>que verse</w:t>
      </w:r>
      <w:r>
        <w:rPr>
          <w:spacing w:val="-2"/>
        </w:rPr>
        <w:t xml:space="preserve"> </w:t>
      </w:r>
      <w:r>
        <w:t>sobre la</w:t>
      </w:r>
      <w:r>
        <w:rPr>
          <w:spacing w:val="-2"/>
        </w:rPr>
        <w:t xml:space="preserve"> </w:t>
      </w:r>
      <w:r>
        <w:t xml:space="preserve">denuncia </w:t>
      </w:r>
      <w:r>
        <w:rPr>
          <w:spacing w:val="-2"/>
        </w:rPr>
        <w:t>interpuesta.</w:t>
      </w:r>
    </w:p>
    <w:p w14:paraId="7C0582A4" w14:textId="77777777" w:rsidR="00E97127" w:rsidRDefault="00E97127">
      <w:pPr>
        <w:pStyle w:val="Textoindependiente"/>
        <w:spacing w:before="114"/>
      </w:pPr>
    </w:p>
    <w:p w14:paraId="7A71D2B9" w14:textId="77777777" w:rsidR="00E97127" w:rsidRDefault="00B132B6">
      <w:pPr>
        <w:pStyle w:val="Textoindependiente"/>
        <w:spacing w:before="1"/>
        <w:ind w:left="369"/>
        <w:jc w:val="both"/>
      </w:pPr>
      <w:r>
        <w:rPr>
          <w:b/>
        </w:rPr>
        <w:t>Artículo</w:t>
      </w:r>
      <w:r>
        <w:rPr>
          <w:b/>
          <w:spacing w:val="-5"/>
        </w:rPr>
        <w:t xml:space="preserve"> </w:t>
      </w:r>
      <w:r>
        <w:rPr>
          <w:b/>
        </w:rPr>
        <w:t>98.</w:t>
      </w:r>
      <w:r>
        <w:rPr>
          <w:b/>
          <w:spacing w:val="-3"/>
        </w:rPr>
        <w:t xml:space="preserve"> </w:t>
      </w:r>
      <w:r>
        <w:t>La</w:t>
      </w:r>
      <w:r>
        <w:rPr>
          <w:spacing w:val="-5"/>
        </w:rPr>
        <w:t xml:space="preserve"> </w:t>
      </w:r>
      <w:r>
        <w:t>verificación</w:t>
      </w:r>
      <w:r>
        <w:rPr>
          <w:spacing w:val="-5"/>
        </w:rPr>
        <w:t xml:space="preserve"> </w:t>
      </w:r>
      <w:r>
        <w:t>del</w:t>
      </w:r>
      <w:r>
        <w:rPr>
          <w:spacing w:val="-5"/>
        </w:rPr>
        <w:t xml:space="preserve"> </w:t>
      </w:r>
      <w:r>
        <w:t>portal</w:t>
      </w:r>
      <w:r>
        <w:rPr>
          <w:spacing w:val="-5"/>
        </w:rPr>
        <w:t xml:space="preserve"> </w:t>
      </w:r>
      <w:r>
        <w:t>de</w:t>
      </w:r>
      <w:r>
        <w:rPr>
          <w:spacing w:val="-5"/>
        </w:rPr>
        <w:t xml:space="preserve"> </w:t>
      </w:r>
      <w:r>
        <w:t>transparencia</w:t>
      </w:r>
      <w:r>
        <w:rPr>
          <w:spacing w:val="-4"/>
        </w:rPr>
        <w:t xml:space="preserve"> </w:t>
      </w:r>
      <w:r>
        <w:t>del</w:t>
      </w:r>
      <w:r>
        <w:rPr>
          <w:spacing w:val="-7"/>
        </w:rPr>
        <w:t xml:space="preserve"> </w:t>
      </w:r>
      <w:r>
        <w:t>Sujeto</w:t>
      </w:r>
      <w:r>
        <w:rPr>
          <w:spacing w:val="-4"/>
        </w:rPr>
        <w:t xml:space="preserve"> </w:t>
      </w:r>
      <w:r>
        <w:t>obligado</w:t>
      </w:r>
      <w:r>
        <w:rPr>
          <w:spacing w:val="-3"/>
        </w:rPr>
        <w:t xml:space="preserve"> </w:t>
      </w:r>
      <w:r>
        <w:t>se</w:t>
      </w:r>
      <w:r>
        <w:rPr>
          <w:spacing w:val="-5"/>
        </w:rPr>
        <w:t xml:space="preserve"> </w:t>
      </w:r>
      <w:r>
        <w:t>desarrollará</w:t>
      </w:r>
      <w:r>
        <w:rPr>
          <w:spacing w:val="-5"/>
        </w:rPr>
        <w:t xml:space="preserve"> </w:t>
      </w:r>
      <w:r>
        <w:t>conforme</w:t>
      </w:r>
      <w:r>
        <w:rPr>
          <w:spacing w:val="-5"/>
        </w:rPr>
        <w:t xml:space="preserve"> </w:t>
      </w:r>
      <w:r>
        <w:t>a</w:t>
      </w:r>
      <w:r>
        <w:rPr>
          <w:spacing w:val="-4"/>
        </w:rPr>
        <w:t xml:space="preserve"> </w:t>
      </w:r>
      <w:r>
        <w:t>lo</w:t>
      </w:r>
      <w:r>
        <w:rPr>
          <w:spacing w:val="-4"/>
        </w:rPr>
        <w:t xml:space="preserve"> </w:t>
      </w:r>
      <w:r>
        <w:rPr>
          <w:spacing w:val="-2"/>
        </w:rPr>
        <w:t>siguiente:</w:t>
      </w:r>
    </w:p>
    <w:p w14:paraId="7BADFADD" w14:textId="77777777" w:rsidR="00E97127" w:rsidRDefault="00E97127">
      <w:pPr>
        <w:pStyle w:val="Textoindependiente"/>
        <w:spacing w:before="228"/>
      </w:pPr>
    </w:p>
    <w:p w14:paraId="5C7DF3A2" w14:textId="77777777" w:rsidR="00E97127" w:rsidRDefault="00B132B6">
      <w:pPr>
        <w:pStyle w:val="Prrafodelista"/>
        <w:numPr>
          <w:ilvl w:val="0"/>
          <w:numId w:val="62"/>
        </w:numPr>
        <w:tabs>
          <w:tab w:val="left" w:pos="1450"/>
        </w:tabs>
        <w:spacing w:line="360" w:lineRule="auto"/>
        <w:ind w:right="41"/>
        <w:jc w:val="both"/>
        <w:rPr>
          <w:sz w:val="20"/>
        </w:rPr>
      </w:pPr>
      <w:r>
        <w:rPr>
          <w:sz w:val="20"/>
        </w:rPr>
        <w:t>Se notificará al Sujeto obligado la fecha y la hora de la verificación señalando sus alcances de conformidad a la denuncia interpuesta;</w:t>
      </w:r>
    </w:p>
    <w:p w14:paraId="66F877B9" w14:textId="77777777" w:rsidR="00E97127" w:rsidRDefault="00B132B6">
      <w:pPr>
        <w:pStyle w:val="Prrafodelista"/>
        <w:numPr>
          <w:ilvl w:val="0"/>
          <w:numId w:val="62"/>
        </w:numPr>
        <w:tabs>
          <w:tab w:val="left" w:pos="1450"/>
        </w:tabs>
        <w:spacing w:before="2" w:line="360" w:lineRule="auto"/>
        <w:ind w:right="43" w:hanging="927"/>
        <w:jc w:val="both"/>
        <w:rPr>
          <w:sz w:val="20"/>
        </w:rPr>
      </w:pPr>
      <w:r>
        <w:rPr>
          <w:sz w:val="20"/>
        </w:rPr>
        <w:t>Se verificará si la información de interés público materia de</w:t>
      </w:r>
      <w:r>
        <w:rPr>
          <w:spacing w:val="-1"/>
          <w:sz w:val="20"/>
        </w:rPr>
        <w:t xml:space="preserve"> </w:t>
      </w:r>
      <w:r>
        <w:rPr>
          <w:sz w:val="20"/>
        </w:rPr>
        <w:t>la denuncia está disponible en el portal, registrando en su caso, el formato en el que se presenta, si está actualizada, así como si es completa, clara, accesible y cumple con los requisitos legales;</w:t>
      </w:r>
    </w:p>
    <w:p w14:paraId="6515E74C" w14:textId="77777777" w:rsidR="00E97127" w:rsidRDefault="00E97127">
      <w:pPr>
        <w:pStyle w:val="Prrafodelista"/>
        <w:spacing w:line="360" w:lineRule="auto"/>
        <w:jc w:val="both"/>
        <w:rPr>
          <w:sz w:val="20"/>
        </w:rPr>
        <w:sectPr w:rsidR="00E97127">
          <w:pgSz w:w="12250" w:h="15850"/>
          <w:pgMar w:top="980" w:right="566" w:bottom="0" w:left="708" w:header="710" w:footer="0" w:gutter="0"/>
          <w:cols w:space="720"/>
        </w:sectPr>
      </w:pPr>
    </w:p>
    <w:p w14:paraId="14572874" w14:textId="77777777" w:rsidR="00E97127" w:rsidRDefault="00B132B6">
      <w:pPr>
        <w:pStyle w:val="Prrafodelista"/>
        <w:numPr>
          <w:ilvl w:val="0"/>
          <w:numId w:val="62"/>
        </w:numPr>
        <w:tabs>
          <w:tab w:val="left" w:pos="1449"/>
        </w:tabs>
        <w:spacing w:line="223" w:lineRule="exact"/>
        <w:ind w:left="1449" w:hanging="1003"/>
        <w:jc w:val="left"/>
        <w:rPr>
          <w:sz w:val="20"/>
        </w:rPr>
      </w:pPr>
      <w:r>
        <w:rPr>
          <w:sz w:val="20"/>
        </w:rPr>
        <w:lastRenderedPageBreak/>
        <w:t>Al</w:t>
      </w:r>
      <w:r>
        <w:rPr>
          <w:spacing w:val="-5"/>
          <w:sz w:val="20"/>
        </w:rPr>
        <w:t xml:space="preserve"> </w:t>
      </w:r>
      <w:r>
        <w:rPr>
          <w:sz w:val="20"/>
        </w:rPr>
        <w:t>concluir</w:t>
      </w:r>
      <w:r>
        <w:rPr>
          <w:spacing w:val="-4"/>
          <w:sz w:val="20"/>
        </w:rPr>
        <w:t xml:space="preserve"> </w:t>
      </w:r>
      <w:r>
        <w:rPr>
          <w:sz w:val="20"/>
        </w:rPr>
        <w:t>la</w:t>
      </w:r>
      <w:r>
        <w:rPr>
          <w:spacing w:val="-3"/>
          <w:sz w:val="20"/>
        </w:rPr>
        <w:t xml:space="preserve"> </w:t>
      </w:r>
      <w:r>
        <w:rPr>
          <w:sz w:val="20"/>
        </w:rPr>
        <w:t>verificación,</w:t>
      </w:r>
      <w:r>
        <w:rPr>
          <w:spacing w:val="-4"/>
          <w:sz w:val="20"/>
        </w:rPr>
        <w:t xml:space="preserve"> </w:t>
      </w:r>
      <w:r>
        <w:rPr>
          <w:sz w:val="20"/>
        </w:rPr>
        <w:t>se</w:t>
      </w:r>
      <w:r>
        <w:rPr>
          <w:spacing w:val="-2"/>
          <w:sz w:val="20"/>
        </w:rPr>
        <w:t xml:space="preserve"> </w:t>
      </w:r>
      <w:r>
        <w:rPr>
          <w:sz w:val="20"/>
        </w:rPr>
        <w:t>acordará</w:t>
      </w:r>
      <w:r>
        <w:rPr>
          <w:spacing w:val="-6"/>
          <w:sz w:val="20"/>
        </w:rPr>
        <w:t xml:space="preserve"> </w:t>
      </w:r>
      <w:r>
        <w:rPr>
          <w:sz w:val="20"/>
        </w:rPr>
        <w:t>del</w:t>
      </w:r>
      <w:r>
        <w:rPr>
          <w:spacing w:val="-4"/>
          <w:sz w:val="20"/>
        </w:rPr>
        <w:t xml:space="preserve"> </w:t>
      </w:r>
      <w:r>
        <w:rPr>
          <w:sz w:val="20"/>
        </w:rPr>
        <w:t>cierre</w:t>
      </w:r>
      <w:r>
        <w:rPr>
          <w:spacing w:val="-5"/>
          <w:sz w:val="20"/>
        </w:rPr>
        <w:t xml:space="preserve"> </w:t>
      </w:r>
      <w:r>
        <w:rPr>
          <w:sz w:val="20"/>
        </w:rPr>
        <w:t>de</w:t>
      </w:r>
      <w:r>
        <w:rPr>
          <w:spacing w:val="-4"/>
          <w:sz w:val="20"/>
        </w:rPr>
        <w:t xml:space="preserve"> </w:t>
      </w:r>
      <w:r>
        <w:rPr>
          <w:sz w:val="20"/>
        </w:rPr>
        <w:t>la</w:t>
      </w:r>
      <w:r>
        <w:rPr>
          <w:spacing w:val="-4"/>
          <w:sz w:val="20"/>
        </w:rPr>
        <w:t xml:space="preserve"> </w:t>
      </w:r>
      <w:r>
        <w:rPr>
          <w:spacing w:val="-2"/>
          <w:sz w:val="20"/>
        </w:rPr>
        <w:t>verificación;</w:t>
      </w:r>
    </w:p>
    <w:p w14:paraId="6EB79572" w14:textId="77777777" w:rsidR="00E97127" w:rsidRDefault="00B132B6">
      <w:pPr>
        <w:pStyle w:val="Prrafodelista"/>
        <w:numPr>
          <w:ilvl w:val="0"/>
          <w:numId w:val="62"/>
        </w:numPr>
        <w:tabs>
          <w:tab w:val="left" w:pos="1450"/>
        </w:tabs>
        <w:spacing w:before="115" w:line="360" w:lineRule="auto"/>
        <w:ind w:right="43" w:hanging="992"/>
        <w:jc w:val="left"/>
        <w:rPr>
          <w:sz w:val="20"/>
        </w:rPr>
      </w:pPr>
      <w:r>
        <w:rPr>
          <w:sz w:val="20"/>
        </w:rPr>
        <w:t>Dentro de los dos días siguientes al cierre de la verificación, se emitirá el resultado de la verificación, mismo que se notificará al Sujeto obligado dentro de los tres días siguientes.</w:t>
      </w:r>
    </w:p>
    <w:p w14:paraId="13ED362B" w14:textId="77777777" w:rsidR="00E97127" w:rsidRDefault="00E97127">
      <w:pPr>
        <w:pStyle w:val="Textoindependiente"/>
        <w:spacing w:before="115"/>
      </w:pPr>
    </w:p>
    <w:p w14:paraId="0E43DDED" w14:textId="77777777" w:rsidR="00E97127" w:rsidRDefault="00B132B6">
      <w:pPr>
        <w:pStyle w:val="Textoindependiente"/>
        <w:spacing w:line="360" w:lineRule="auto"/>
        <w:ind w:left="369" w:right="31"/>
        <w:jc w:val="both"/>
      </w:pPr>
      <w:r>
        <w:rPr>
          <w:b/>
        </w:rPr>
        <w:t xml:space="preserve">Artículo 99. </w:t>
      </w:r>
      <w:r>
        <w:t>Dentro de los cinco días siguientes a la notificación del resultado de la verificación, el Sujeto obligado debe enviar a las Autoridades Garantes correspondientes, un informe con justificación respecto de los hechos o motivos de la denuncia y del resultado de la verificación practicada.</w:t>
      </w:r>
    </w:p>
    <w:p w14:paraId="5CA57974" w14:textId="77777777" w:rsidR="00E97127" w:rsidRDefault="00E97127">
      <w:pPr>
        <w:pStyle w:val="Textoindependiente"/>
        <w:spacing w:before="115"/>
      </w:pPr>
    </w:p>
    <w:p w14:paraId="5331455C" w14:textId="77777777" w:rsidR="00E97127" w:rsidRDefault="00B132B6">
      <w:pPr>
        <w:pStyle w:val="Textoindependiente"/>
        <w:spacing w:line="360" w:lineRule="auto"/>
        <w:ind w:left="369" w:right="28"/>
        <w:jc w:val="both"/>
      </w:pPr>
      <w:r>
        <w:t>Las Autoridades Garantes, podrán solicitar los informes complementarios al Sujeto obligado que requiera, para allegarse de los elementos de juicio que considere necesarios para resolver la denuncia.</w:t>
      </w:r>
    </w:p>
    <w:p w14:paraId="243EBBAE" w14:textId="77777777" w:rsidR="00E97127" w:rsidRDefault="00E97127">
      <w:pPr>
        <w:pStyle w:val="Textoindependiente"/>
        <w:spacing w:before="118"/>
      </w:pPr>
    </w:p>
    <w:p w14:paraId="15B2D336" w14:textId="77777777" w:rsidR="00E97127" w:rsidRDefault="00B132B6">
      <w:pPr>
        <w:pStyle w:val="Textoindependiente"/>
        <w:spacing w:line="357" w:lineRule="auto"/>
        <w:ind w:left="369" w:right="32"/>
        <w:jc w:val="both"/>
      </w:pPr>
      <w:r>
        <w:t>En el caso de informes complementarios, el Sujeto obligado deberá responder a los mismos, en el término de tres días siguientes a</w:t>
      </w:r>
      <w:r>
        <w:rPr>
          <w:spacing w:val="40"/>
        </w:rPr>
        <w:t xml:space="preserve"> </w:t>
      </w:r>
      <w:r>
        <w:t>la notificación correspondiente.</w:t>
      </w:r>
    </w:p>
    <w:p w14:paraId="085D7FA9" w14:textId="77777777" w:rsidR="00E97127" w:rsidRDefault="00E97127">
      <w:pPr>
        <w:pStyle w:val="Textoindependiente"/>
        <w:spacing w:before="119"/>
      </w:pPr>
    </w:p>
    <w:p w14:paraId="05F71CFD" w14:textId="77777777" w:rsidR="00E97127" w:rsidRDefault="00B132B6">
      <w:pPr>
        <w:pStyle w:val="Textoindependiente"/>
        <w:spacing w:line="357" w:lineRule="auto"/>
        <w:ind w:left="369" w:right="36"/>
        <w:jc w:val="both"/>
      </w:pPr>
      <w:r>
        <w:rPr>
          <w:b/>
        </w:rPr>
        <w:t xml:space="preserve">Artículo 100. </w:t>
      </w:r>
      <w:r>
        <w:t>Las Autoridades Garantes, en el ámbito de sus competencias deben resolver la denuncia, dentro de los veinte días siguientes al término del plazo en que el Sujeto obligado debe presentar su informe o, en su caso, los informes complementarios.</w:t>
      </w:r>
    </w:p>
    <w:p w14:paraId="741FB7ED" w14:textId="77777777" w:rsidR="00E97127" w:rsidRDefault="00E97127">
      <w:pPr>
        <w:pStyle w:val="Textoindependiente"/>
        <w:spacing w:before="119"/>
      </w:pPr>
    </w:p>
    <w:p w14:paraId="7FDFEAC4" w14:textId="77777777" w:rsidR="00E97127" w:rsidRDefault="00B132B6">
      <w:pPr>
        <w:pStyle w:val="Textoindependiente"/>
        <w:spacing w:line="360" w:lineRule="auto"/>
        <w:ind w:left="369" w:right="35"/>
        <w:jc w:val="both"/>
      </w:pPr>
      <w:r>
        <w:t>La resolución debe ser fundada y motivada e invariablemente debe pronunciarse sobre el cumplimiento de la publicación de la información por parte del Sujeto obligado.</w:t>
      </w:r>
    </w:p>
    <w:p w14:paraId="4C3E6228" w14:textId="77777777" w:rsidR="00E97127" w:rsidRDefault="00E97127">
      <w:pPr>
        <w:pStyle w:val="Textoindependiente"/>
        <w:spacing w:before="115"/>
      </w:pPr>
    </w:p>
    <w:p w14:paraId="1048633D" w14:textId="77777777" w:rsidR="00E97127" w:rsidRDefault="00B132B6">
      <w:pPr>
        <w:ind w:left="369"/>
        <w:jc w:val="both"/>
        <w:rPr>
          <w:sz w:val="20"/>
        </w:rPr>
      </w:pPr>
      <w:r>
        <w:rPr>
          <w:b/>
          <w:sz w:val="20"/>
        </w:rPr>
        <w:t>Artículo</w:t>
      </w:r>
      <w:r>
        <w:rPr>
          <w:b/>
          <w:spacing w:val="-5"/>
          <w:sz w:val="20"/>
        </w:rPr>
        <w:t xml:space="preserve"> </w:t>
      </w:r>
      <w:r>
        <w:rPr>
          <w:b/>
          <w:sz w:val="20"/>
        </w:rPr>
        <w:t>101.</w:t>
      </w:r>
      <w:r>
        <w:rPr>
          <w:b/>
          <w:spacing w:val="-2"/>
          <w:sz w:val="20"/>
        </w:rPr>
        <w:t xml:space="preserve"> </w:t>
      </w:r>
      <w:r>
        <w:rPr>
          <w:sz w:val="20"/>
        </w:rPr>
        <w:t>En</w:t>
      </w:r>
      <w:r>
        <w:rPr>
          <w:spacing w:val="-6"/>
          <w:sz w:val="20"/>
        </w:rPr>
        <w:t xml:space="preserve"> </w:t>
      </w:r>
      <w:r>
        <w:rPr>
          <w:sz w:val="20"/>
        </w:rPr>
        <w:t>el</w:t>
      </w:r>
      <w:r>
        <w:rPr>
          <w:spacing w:val="-4"/>
          <w:sz w:val="20"/>
        </w:rPr>
        <w:t xml:space="preserve"> </w:t>
      </w:r>
      <w:r>
        <w:rPr>
          <w:sz w:val="20"/>
        </w:rPr>
        <w:t>caso</w:t>
      </w:r>
      <w:r>
        <w:rPr>
          <w:spacing w:val="-4"/>
          <w:sz w:val="20"/>
        </w:rPr>
        <w:t xml:space="preserve"> </w:t>
      </w:r>
      <w:r>
        <w:rPr>
          <w:sz w:val="20"/>
        </w:rPr>
        <w:t>de</w:t>
      </w:r>
      <w:r>
        <w:rPr>
          <w:spacing w:val="-4"/>
          <w:sz w:val="20"/>
        </w:rPr>
        <w:t xml:space="preserve"> </w:t>
      </w:r>
      <w:r>
        <w:rPr>
          <w:sz w:val="20"/>
        </w:rPr>
        <w:t>existir</w:t>
      </w:r>
      <w:r>
        <w:rPr>
          <w:spacing w:val="-5"/>
          <w:sz w:val="20"/>
        </w:rPr>
        <w:t xml:space="preserve"> </w:t>
      </w:r>
      <w:r>
        <w:rPr>
          <w:sz w:val="20"/>
        </w:rPr>
        <w:t>incumplimiento</w:t>
      </w:r>
      <w:r>
        <w:rPr>
          <w:spacing w:val="-3"/>
          <w:sz w:val="20"/>
        </w:rPr>
        <w:t xml:space="preserve"> </w:t>
      </w:r>
      <w:r>
        <w:rPr>
          <w:sz w:val="20"/>
        </w:rPr>
        <w:t>se</w:t>
      </w:r>
      <w:r>
        <w:rPr>
          <w:spacing w:val="-4"/>
          <w:sz w:val="20"/>
        </w:rPr>
        <w:t xml:space="preserve"> </w:t>
      </w:r>
      <w:r>
        <w:rPr>
          <w:sz w:val="20"/>
        </w:rPr>
        <w:t>deberá</w:t>
      </w:r>
      <w:r>
        <w:rPr>
          <w:spacing w:val="-5"/>
          <w:sz w:val="20"/>
        </w:rPr>
        <w:t xml:space="preserve"> </w:t>
      </w:r>
      <w:r>
        <w:rPr>
          <w:spacing w:val="-2"/>
          <w:sz w:val="20"/>
        </w:rPr>
        <w:t>señalar:</w:t>
      </w:r>
    </w:p>
    <w:p w14:paraId="4413D24F" w14:textId="77777777" w:rsidR="00E97127" w:rsidRDefault="00E97127">
      <w:pPr>
        <w:pStyle w:val="Textoindependiente"/>
      </w:pPr>
    </w:p>
    <w:p w14:paraId="4777EE8D" w14:textId="77777777" w:rsidR="00E97127" w:rsidRDefault="00E97127">
      <w:pPr>
        <w:pStyle w:val="Textoindependiente"/>
        <w:spacing w:before="1"/>
      </w:pPr>
    </w:p>
    <w:p w14:paraId="5F07667F" w14:textId="77777777" w:rsidR="00E97127" w:rsidRDefault="00B132B6">
      <w:pPr>
        <w:pStyle w:val="Prrafodelista"/>
        <w:numPr>
          <w:ilvl w:val="1"/>
          <w:numId w:val="62"/>
        </w:numPr>
        <w:tabs>
          <w:tab w:val="left" w:pos="1502"/>
        </w:tabs>
        <w:spacing w:line="357" w:lineRule="auto"/>
        <w:ind w:right="33"/>
        <w:jc w:val="left"/>
        <w:rPr>
          <w:sz w:val="20"/>
        </w:rPr>
      </w:pPr>
      <w:r>
        <w:rPr>
          <w:sz w:val="20"/>
        </w:rPr>
        <w:t>El artículo y fracción de la presente Ley, así como los preceptos contenidos en las disposiciones jurídicas aplicables que se incumplen;</w:t>
      </w:r>
    </w:p>
    <w:p w14:paraId="39F3F6B8" w14:textId="77777777" w:rsidR="00E97127" w:rsidRDefault="00B132B6">
      <w:pPr>
        <w:pStyle w:val="Prrafodelista"/>
        <w:numPr>
          <w:ilvl w:val="1"/>
          <w:numId w:val="62"/>
        </w:numPr>
        <w:tabs>
          <w:tab w:val="left" w:pos="1502"/>
        </w:tabs>
        <w:spacing w:before="4" w:line="360" w:lineRule="auto"/>
        <w:ind w:right="42" w:hanging="771"/>
        <w:jc w:val="left"/>
        <w:rPr>
          <w:sz w:val="20"/>
        </w:rPr>
      </w:pPr>
      <w:r>
        <w:rPr>
          <w:sz w:val="20"/>
        </w:rPr>
        <w:t>Especificar</w:t>
      </w:r>
      <w:r>
        <w:rPr>
          <w:spacing w:val="80"/>
          <w:sz w:val="20"/>
        </w:rPr>
        <w:t xml:space="preserve"> </w:t>
      </w:r>
      <w:r>
        <w:rPr>
          <w:sz w:val="20"/>
        </w:rPr>
        <w:t>los</w:t>
      </w:r>
      <w:r>
        <w:rPr>
          <w:spacing w:val="80"/>
          <w:sz w:val="20"/>
        </w:rPr>
        <w:t xml:space="preserve"> </w:t>
      </w:r>
      <w:r>
        <w:rPr>
          <w:sz w:val="20"/>
        </w:rPr>
        <w:t>criterios,</w:t>
      </w:r>
      <w:r>
        <w:rPr>
          <w:spacing w:val="80"/>
          <w:sz w:val="20"/>
        </w:rPr>
        <w:t xml:space="preserve"> </w:t>
      </w:r>
      <w:r>
        <w:rPr>
          <w:sz w:val="20"/>
        </w:rPr>
        <w:t>metodología</w:t>
      </w:r>
      <w:r>
        <w:rPr>
          <w:spacing w:val="80"/>
          <w:sz w:val="20"/>
        </w:rPr>
        <w:t xml:space="preserve"> </w:t>
      </w:r>
      <w:r>
        <w:rPr>
          <w:sz w:val="20"/>
        </w:rPr>
        <w:t>del</w:t>
      </w:r>
      <w:r>
        <w:rPr>
          <w:spacing w:val="80"/>
          <w:sz w:val="20"/>
        </w:rPr>
        <w:t xml:space="preserve"> </w:t>
      </w:r>
      <w:r>
        <w:rPr>
          <w:sz w:val="20"/>
        </w:rPr>
        <w:t>estudio</w:t>
      </w:r>
      <w:r>
        <w:rPr>
          <w:spacing w:val="80"/>
          <w:sz w:val="20"/>
        </w:rPr>
        <w:t xml:space="preserve"> </w:t>
      </w:r>
      <w:r>
        <w:rPr>
          <w:sz w:val="20"/>
        </w:rPr>
        <w:t>y</w:t>
      </w:r>
      <w:r>
        <w:rPr>
          <w:spacing w:val="77"/>
          <w:sz w:val="20"/>
        </w:rPr>
        <w:t xml:space="preserve"> </w:t>
      </w:r>
      <w:r>
        <w:rPr>
          <w:sz w:val="20"/>
        </w:rPr>
        <w:t>las</w:t>
      </w:r>
      <w:r>
        <w:rPr>
          <w:spacing w:val="80"/>
          <w:sz w:val="20"/>
        </w:rPr>
        <w:t xml:space="preserve"> </w:t>
      </w:r>
      <w:r>
        <w:rPr>
          <w:sz w:val="20"/>
        </w:rPr>
        <w:t>razones</w:t>
      </w:r>
      <w:r>
        <w:rPr>
          <w:spacing w:val="80"/>
          <w:sz w:val="20"/>
        </w:rPr>
        <w:t xml:space="preserve"> </w:t>
      </w:r>
      <w:r>
        <w:rPr>
          <w:sz w:val="20"/>
        </w:rPr>
        <w:t>por</w:t>
      </w:r>
      <w:r>
        <w:rPr>
          <w:spacing w:val="80"/>
          <w:sz w:val="20"/>
        </w:rPr>
        <w:t xml:space="preserve"> </w:t>
      </w:r>
      <w:r>
        <w:rPr>
          <w:sz w:val="20"/>
        </w:rPr>
        <w:t>las</w:t>
      </w:r>
      <w:r>
        <w:rPr>
          <w:spacing w:val="80"/>
          <w:sz w:val="20"/>
        </w:rPr>
        <w:t xml:space="preserve"> </w:t>
      </w:r>
      <w:r>
        <w:rPr>
          <w:sz w:val="20"/>
        </w:rPr>
        <w:t>cuales</w:t>
      </w:r>
      <w:r>
        <w:rPr>
          <w:spacing w:val="80"/>
          <w:sz w:val="20"/>
        </w:rPr>
        <w:t xml:space="preserve"> </w:t>
      </w:r>
      <w:r>
        <w:rPr>
          <w:sz w:val="20"/>
        </w:rPr>
        <w:t>se</w:t>
      </w:r>
      <w:r>
        <w:rPr>
          <w:spacing w:val="80"/>
          <w:sz w:val="20"/>
        </w:rPr>
        <w:t xml:space="preserve"> </w:t>
      </w:r>
      <w:r>
        <w:rPr>
          <w:sz w:val="20"/>
        </w:rPr>
        <w:t>considera</w:t>
      </w:r>
      <w:r>
        <w:rPr>
          <w:spacing w:val="80"/>
          <w:sz w:val="20"/>
        </w:rPr>
        <w:t xml:space="preserve"> </w:t>
      </w:r>
      <w:r>
        <w:rPr>
          <w:sz w:val="20"/>
        </w:rPr>
        <w:t>que</w:t>
      </w:r>
      <w:r>
        <w:rPr>
          <w:spacing w:val="80"/>
          <w:sz w:val="20"/>
        </w:rPr>
        <w:t xml:space="preserve"> </w:t>
      </w:r>
      <w:r>
        <w:rPr>
          <w:sz w:val="20"/>
        </w:rPr>
        <w:t>hay</w:t>
      </w:r>
      <w:r>
        <w:rPr>
          <w:spacing w:val="77"/>
          <w:sz w:val="20"/>
        </w:rPr>
        <w:t xml:space="preserve"> </w:t>
      </w:r>
      <w:r>
        <w:rPr>
          <w:sz w:val="20"/>
        </w:rPr>
        <w:t xml:space="preserve">un </w:t>
      </w:r>
      <w:r>
        <w:rPr>
          <w:spacing w:val="-2"/>
          <w:sz w:val="20"/>
        </w:rPr>
        <w:t>incumplimiento;</w:t>
      </w:r>
    </w:p>
    <w:p w14:paraId="5F4CCFDA" w14:textId="77777777" w:rsidR="00E97127" w:rsidRDefault="00B132B6">
      <w:pPr>
        <w:pStyle w:val="Prrafodelista"/>
        <w:numPr>
          <w:ilvl w:val="1"/>
          <w:numId w:val="62"/>
        </w:numPr>
        <w:tabs>
          <w:tab w:val="left" w:pos="1502"/>
        </w:tabs>
        <w:spacing w:before="1" w:line="357" w:lineRule="auto"/>
        <w:ind w:right="31" w:hanging="850"/>
        <w:jc w:val="left"/>
        <w:rPr>
          <w:sz w:val="20"/>
        </w:rPr>
      </w:pPr>
      <w:r>
        <w:rPr>
          <w:sz w:val="20"/>
        </w:rPr>
        <w:t>Establecer</w:t>
      </w:r>
      <w:r>
        <w:rPr>
          <w:spacing w:val="38"/>
          <w:sz w:val="20"/>
        </w:rPr>
        <w:t xml:space="preserve"> </w:t>
      </w:r>
      <w:r>
        <w:rPr>
          <w:sz w:val="20"/>
        </w:rPr>
        <w:t>las</w:t>
      </w:r>
      <w:r>
        <w:rPr>
          <w:spacing w:val="39"/>
          <w:sz w:val="20"/>
        </w:rPr>
        <w:t xml:space="preserve"> </w:t>
      </w:r>
      <w:r>
        <w:rPr>
          <w:sz w:val="20"/>
        </w:rPr>
        <w:t>medidas</w:t>
      </w:r>
      <w:r>
        <w:rPr>
          <w:spacing w:val="37"/>
          <w:sz w:val="20"/>
        </w:rPr>
        <w:t xml:space="preserve"> </w:t>
      </w:r>
      <w:r>
        <w:rPr>
          <w:sz w:val="20"/>
        </w:rPr>
        <w:t>necesarias</w:t>
      </w:r>
      <w:r>
        <w:rPr>
          <w:spacing w:val="37"/>
          <w:sz w:val="20"/>
        </w:rPr>
        <w:t xml:space="preserve"> </w:t>
      </w:r>
      <w:r>
        <w:rPr>
          <w:sz w:val="20"/>
        </w:rPr>
        <w:t>para</w:t>
      </w:r>
      <w:r>
        <w:rPr>
          <w:spacing w:val="38"/>
          <w:sz w:val="20"/>
        </w:rPr>
        <w:t xml:space="preserve"> </w:t>
      </w:r>
      <w:r>
        <w:rPr>
          <w:sz w:val="20"/>
        </w:rPr>
        <w:t>garantizar</w:t>
      </w:r>
      <w:r>
        <w:rPr>
          <w:spacing w:val="39"/>
          <w:sz w:val="20"/>
        </w:rPr>
        <w:t xml:space="preserve"> </w:t>
      </w:r>
      <w:r>
        <w:rPr>
          <w:sz w:val="20"/>
        </w:rPr>
        <w:t>la</w:t>
      </w:r>
      <w:r>
        <w:rPr>
          <w:spacing w:val="38"/>
          <w:sz w:val="20"/>
        </w:rPr>
        <w:t xml:space="preserve"> </w:t>
      </w:r>
      <w:r>
        <w:rPr>
          <w:sz w:val="20"/>
        </w:rPr>
        <w:t>publicidad</w:t>
      </w:r>
      <w:r>
        <w:rPr>
          <w:spacing w:val="39"/>
          <w:sz w:val="20"/>
        </w:rPr>
        <w:t xml:space="preserve"> </w:t>
      </w:r>
      <w:r>
        <w:rPr>
          <w:sz w:val="20"/>
        </w:rPr>
        <w:t>de</w:t>
      </w:r>
      <w:r>
        <w:rPr>
          <w:spacing w:val="36"/>
          <w:sz w:val="20"/>
        </w:rPr>
        <w:t xml:space="preserve"> </w:t>
      </w:r>
      <w:r>
        <w:rPr>
          <w:sz w:val="20"/>
        </w:rPr>
        <w:t>la</w:t>
      </w:r>
      <w:r>
        <w:rPr>
          <w:spacing w:val="38"/>
          <w:sz w:val="20"/>
        </w:rPr>
        <w:t xml:space="preserve"> </w:t>
      </w:r>
      <w:r>
        <w:rPr>
          <w:sz w:val="20"/>
        </w:rPr>
        <w:t>información</w:t>
      </w:r>
      <w:r>
        <w:rPr>
          <w:spacing w:val="36"/>
          <w:sz w:val="20"/>
        </w:rPr>
        <w:t xml:space="preserve"> </w:t>
      </w:r>
      <w:r>
        <w:rPr>
          <w:sz w:val="20"/>
        </w:rPr>
        <w:t>respecto</w:t>
      </w:r>
      <w:r>
        <w:rPr>
          <w:spacing w:val="38"/>
          <w:sz w:val="20"/>
        </w:rPr>
        <w:t xml:space="preserve"> </w:t>
      </w:r>
      <w:r>
        <w:rPr>
          <w:sz w:val="20"/>
        </w:rPr>
        <w:t>de</w:t>
      </w:r>
      <w:r>
        <w:rPr>
          <w:spacing w:val="38"/>
          <w:sz w:val="20"/>
        </w:rPr>
        <w:t xml:space="preserve"> </w:t>
      </w:r>
      <w:r>
        <w:rPr>
          <w:sz w:val="20"/>
        </w:rPr>
        <w:t>la</w:t>
      </w:r>
      <w:r>
        <w:rPr>
          <w:spacing w:val="40"/>
          <w:sz w:val="20"/>
        </w:rPr>
        <w:t xml:space="preserve"> </w:t>
      </w:r>
      <w:r>
        <w:rPr>
          <w:sz w:val="20"/>
        </w:rPr>
        <w:t>cual</w:t>
      </w:r>
      <w:r>
        <w:rPr>
          <w:spacing w:val="38"/>
          <w:sz w:val="20"/>
        </w:rPr>
        <w:t xml:space="preserve"> </w:t>
      </w:r>
      <w:r>
        <w:rPr>
          <w:sz w:val="20"/>
        </w:rPr>
        <w:t>exista</w:t>
      </w:r>
      <w:r>
        <w:rPr>
          <w:spacing w:val="38"/>
          <w:sz w:val="20"/>
        </w:rPr>
        <w:t xml:space="preserve"> </w:t>
      </w:r>
      <w:r>
        <w:rPr>
          <w:sz w:val="20"/>
        </w:rPr>
        <w:t>un incumplimiento, determinando así un plazo para que el Sujeto obligado cumpla e informe sobre ello.</w:t>
      </w:r>
    </w:p>
    <w:p w14:paraId="20CEC453" w14:textId="77777777" w:rsidR="00E97127" w:rsidRDefault="00E97127">
      <w:pPr>
        <w:pStyle w:val="Textoindependiente"/>
        <w:spacing w:before="119"/>
      </w:pPr>
    </w:p>
    <w:p w14:paraId="374E6DBC" w14:textId="77777777" w:rsidR="00E97127" w:rsidRDefault="00B132B6">
      <w:pPr>
        <w:pStyle w:val="Textoindependiente"/>
        <w:spacing w:line="362" w:lineRule="auto"/>
        <w:ind w:left="369" w:right="40"/>
        <w:jc w:val="both"/>
      </w:pPr>
      <w:r>
        <w:rPr>
          <w:b/>
        </w:rPr>
        <w:t>Artículo</w:t>
      </w:r>
      <w:r>
        <w:rPr>
          <w:b/>
          <w:spacing w:val="-2"/>
        </w:rPr>
        <w:t xml:space="preserve"> </w:t>
      </w:r>
      <w:r>
        <w:rPr>
          <w:b/>
        </w:rPr>
        <w:t xml:space="preserve">102. </w:t>
      </w:r>
      <w:r>
        <w:t>Las</w:t>
      </w:r>
      <w:r>
        <w:rPr>
          <w:spacing w:val="-3"/>
        </w:rPr>
        <w:t xml:space="preserve"> </w:t>
      </w:r>
      <w:r>
        <w:t>Autoridades</w:t>
      </w:r>
      <w:r>
        <w:rPr>
          <w:spacing w:val="-3"/>
        </w:rPr>
        <w:t xml:space="preserve"> </w:t>
      </w:r>
      <w:r>
        <w:t>Garantes,</w:t>
      </w:r>
      <w:r>
        <w:rPr>
          <w:spacing w:val="-2"/>
        </w:rPr>
        <w:t xml:space="preserve"> </w:t>
      </w:r>
      <w:r>
        <w:t>en</w:t>
      </w:r>
      <w:r>
        <w:rPr>
          <w:spacing w:val="-3"/>
        </w:rPr>
        <w:t xml:space="preserve"> </w:t>
      </w:r>
      <w:r>
        <w:t>el</w:t>
      </w:r>
      <w:r>
        <w:rPr>
          <w:spacing w:val="-2"/>
        </w:rPr>
        <w:t xml:space="preserve"> </w:t>
      </w:r>
      <w:r>
        <w:t>ámbito</w:t>
      </w:r>
      <w:r>
        <w:rPr>
          <w:spacing w:val="-2"/>
        </w:rPr>
        <w:t xml:space="preserve"> </w:t>
      </w:r>
      <w:r>
        <w:t>de</w:t>
      </w:r>
      <w:r>
        <w:rPr>
          <w:spacing w:val="-2"/>
        </w:rPr>
        <w:t xml:space="preserve"> </w:t>
      </w:r>
      <w:r>
        <w:t>sus</w:t>
      </w:r>
      <w:r>
        <w:rPr>
          <w:spacing w:val="-3"/>
        </w:rPr>
        <w:t xml:space="preserve"> </w:t>
      </w:r>
      <w:r>
        <w:t>competencias,</w:t>
      </w:r>
      <w:r>
        <w:rPr>
          <w:spacing w:val="-2"/>
        </w:rPr>
        <w:t xml:space="preserve"> </w:t>
      </w:r>
      <w:r>
        <w:t>deben</w:t>
      </w:r>
      <w:r>
        <w:rPr>
          <w:spacing w:val="-3"/>
        </w:rPr>
        <w:t xml:space="preserve"> </w:t>
      </w:r>
      <w:r>
        <w:t>notificar</w:t>
      </w:r>
      <w:r>
        <w:rPr>
          <w:spacing w:val="-2"/>
        </w:rPr>
        <w:t xml:space="preserve"> </w:t>
      </w:r>
      <w:r>
        <w:t>la</w:t>
      </w:r>
      <w:r>
        <w:rPr>
          <w:spacing w:val="-2"/>
        </w:rPr>
        <w:t xml:space="preserve"> </w:t>
      </w:r>
      <w:r>
        <w:t>resolución</w:t>
      </w:r>
      <w:r>
        <w:rPr>
          <w:spacing w:val="-3"/>
        </w:rPr>
        <w:t xml:space="preserve"> </w:t>
      </w:r>
      <w:r>
        <w:t>a</w:t>
      </w:r>
      <w:r>
        <w:rPr>
          <w:spacing w:val="-2"/>
        </w:rPr>
        <w:t xml:space="preserve"> </w:t>
      </w:r>
      <w:r>
        <w:t>la</w:t>
      </w:r>
      <w:r>
        <w:rPr>
          <w:spacing w:val="-2"/>
        </w:rPr>
        <w:t xml:space="preserve"> </w:t>
      </w:r>
      <w:r>
        <w:t>persona</w:t>
      </w:r>
      <w:r>
        <w:rPr>
          <w:spacing w:val="-2"/>
        </w:rPr>
        <w:t xml:space="preserve"> </w:t>
      </w:r>
      <w:r>
        <w:t>denunciante y al Sujeto obligado, dentro de los tres días siguientes a su emisión.</w:t>
      </w:r>
    </w:p>
    <w:p w14:paraId="56D48702" w14:textId="77777777" w:rsidR="00E97127" w:rsidRDefault="00E97127">
      <w:pPr>
        <w:pStyle w:val="Textoindependiente"/>
        <w:spacing w:before="110"/>
      </w:pPr>
    </w:p>
    <w:p w14:paraId="324C3D08" w14:textId="77777777" w:rsidR="00E97127" w:rsidRDefault="00B132B6">
      <w:pPr>
        <w:pStyle w:val="Textoindependiente"/>
        <w:spacing w:line="360" w:lineRule="auto"/>
        <w:ind w:left="369" w:right="29"/>
        <w:jc w:val="both"/>
      </w:pPr>
      <w:r>
        <w:t xml:space="preserve">Las resoluciones que emitan las Autoridades Garantes, a que se refiere este Capítulo, son definitivas e inatacables para los Sujetos </w:t>
      </w:r>
      <w:r>
        <w:rPr>
          <w:spacing w:val="-2"/>
        </w:rPr>
        <w:t>obligados.</w:t>
      </w:r>
    </w:p>
    <w:p w14:paraId="31CE2590" w14:textId="77777777" w:rsidR="00E97127" w:rsidRDefault="00E97127">
      <w:pPr>
        <w:pStyle w:val="Textoindependiente"/>
        <w:spacing w:before="115"/>
      </w:pPr>
    </w:p>
    <w:p w14:paraId="4C83CDFE" w14:textId="77777777" w:rsidR="00E97127" w:rsidRDefault="00B132B6">
      <w:pPr>
        <w:pStyle w:val="Textoindependiente"/>
        <w:spacing w:line="360" w:lineRule="auto"/>
        <w:ind w:left="369" w:right="40"/>
        <w:jc w:val="both"/>
      </w:pPr>
      <w:r>
        <w:t>La persona particular podrá impugnar la resolución por la vía del juicio de amparo que corresponda, en los términos de la legislación aplicable.</w:t>
      </w:r>
    </w:p>
    <w:p w14:paraId="77826A74" w14:textId="77777777" w:rsidR="00E97127" w:rsidRDefault="00E97127">
      <w:pPr>
        <w:pStyle w:val="Textoindependiente"/>
        <w:spacing w:before="114"/>
      </w:pPr>
    </w:p>
    <w:p w14:paraId="613AD488" w14:textId="77777777" w:rsidR="00E97127" w:rsidRDefault="00B132B6">
      <w:pPr>
        <w:pStyle w:val="Textoindependiente"/>
        <w:spacing w:line="360" w:lineRule="auto"/>
        <w:ind w:left="369" w:right="30"/>
        <w:jc w:val="both"/>
      </w:pPr>
      <w:r>
        <w:t>El Sujeto obligado deberá cumplir con la resolución en un plazo de</w:t>
      </w:r>
      <w:r>
        <w:rPr>
          <w:spacing w:val="-1"/>
        </w:rPr>
        <w:t xml:space="preserve"> </w:t>
      </w:r>
      <w:r>
        <w:t>quince días, a partir</w:t>
      </w:r>
      <w:r>
        <w:rPr>
          <w:spacing w:val="-1"/>
        </w:rPr>
        <w:t xml:space="preserve"> </w:t>
      </w:r>
      <w:r>
        <w:t xml:space="preserve">del día siguiente al en que se le notifique la </w:t>
      </w:r>
      <w:r>
        <w:rPr>
          <w:spacing w:val="-2"/>
        </w:rPr>
        <w:t>misma.</w:t>
      </w:r>
    </w:p>
    <w:p w14:paraId="28F850EE" w14:textId="77777777" w:rsidR="00E97127" w:rsidRDefault="00E97127">
      <w:pPr>
        <w:pStyle w:val="Textoindependiente"/>
        <w:spacing w:before="117"/>
      </w:pPr>
    </w:p>
    <w:p w14:paraId="59458709" w14:textId="77777777" w:rsidR="00E97127" w:rsidRDefault="00B132B6">
      <w:pPr>
        <w:pStyle w:val="Textoindependiente"/>
        <w:spacing w:before="1" w:line="357" w:lineRule="auto"/>
        <w:ind w:left="369" w:right="40"/>
        <w:jc w:val="both"/>
      </w:pPr>
      <w:r>
        <w:rPr>
          <w:b/>
        </w:rPr>
        <w:t xml:space="preserve">Artículo 103. </w:t>
      </w:r>
      <w:r>
        <w:t>Transcurrido el plazo señalado en el artículo anterior, el Sujeto obligado deberá informar a la Autoridad Garante correspondiente sobre el cumplimiento de la resolución.</w:t>
      </w:r>
    </w:p>
    <w:p w14:paraId="5B5A5689" w14:textId="77777777" w:rsidR="00E97127" w:rsidRDefault="00E97127">
      <w:pPr>
        <w:pStyle w:val="Textoindependiente"/>
        <w:spacing w:line="357" w:lineRule="auto"/>
        <w:jc w:val="both"/>
        <w:sectPr w:rsidR="00E97127">
          <w:pgSz w:w="12250" w:h="15850"/>
          <w:pgMar w:top="980" w:right="566" w:bottom="0" w:left="708" w:header="710" w:footer="0" w:gutter="0"/>
          <w:cols w:space="720"/>
        </w:sectPr>
      </w:pPr>
    </w:p>
    <w:p w14:paraId="33B69FAF" w14:textId="77777777" w:rsidR="00E97127" w:rsidRDefault="00B132B6">
      <w:pPr>
        <w:pStyle w:val="Textoindependiente"/>
        <w:spacing w:line="360" w:lineRule="auto"/>
        <w:ind w:left="369" w:right="33"/>
        <w:jc w:val="both"/>
      </w:pPr>
      <w:r>
        <w:lastRenderedPageBreak/>
        <w:t>Las Autoridades Garantes verificarán</w:t>
      </w:r>
      <w:r>
        <w:rPr>
          <w:spacing w:val="-1"/>
        </w:rPr>
        <w:t xml:space="preserve"> </w:t>
      </w:r>
      <w:r>
        <w:t>el cumplimiento a la resolución; si fuera procedente se emitirá un</w:t>
      </w:r>
      <w:r>
        <w:rPr>
          <w:spacing w:val="-1"/>
        </w:rPr>
        <w:t xml:space="preserve"> </w:t>
      </w:r>
      <w:r>
        <w:t>acuerdo de cumplimiento y se ordenará el cierre del expediente.</w:t>
      </w:r>
    </w:p>
    <w:p w14:paraId="0018D538" w14:textId="77777777" w:rsidR="00E97127" w:rsidRDefault="00E97127">
      <w:pPr>
        <w:pStyle w:val="Textoindependiente"/>
        <w:spacing w:before="113"/>
      </w:pPr>
    </w:p>
    <w:p w14:paraId="53B8743F" w14:textId="77777777" w:rsidR="00E97127" w:rsidRDefault="00B132B6">
      <w:pPr>
        <w:pStyle w:val="Textoindependiente"/>
        <w:spacing w:line="360" w:lineRule="auto"/>
        <w:ind w:left="369" w:right="40"/>
        <w:jc w:val="both"/>
      </w:pPr>
      <w:r>
        <w:t>Cuando las Autoridades Garantes consideren que existe un incumplimiento total o parcial de la resolución, le notificarán, por conducto de la Unidad de Transparencia del Sujeto obligado, al superior jerárquico de la persona servidora pública responsable de dar cumplimiento, para el efecto de que, en un plazo no mayor a siete días, se ejecute la resolución.</w:t>
      </w:r>
    </w:p>
    <w:p w14:paraId="665089D9" w14:textId="77777777" w:rsidR="00E97127" w:rsidRDefault="00E97127">
      <w:pPr>
        <w:pStyle w:val="Textoindependiente"/>
        <w:spacing w:before="115"/>
      </w:pPr>
    </w:p>
    <w:p w14:paraId="3AC54610" w14:textId="77777777" w:rsidR="00E97127" w:rsidRDefault="00B132B6">
      <w:pPr>
        <w:pStyle w:val="Textoindependiente"/>
        <w:spacing w:line="360" w:lineRule="auto"/>
        <w:ind w:left="369" w:right="29"/>
        <w:jc w:val="both"/>
      </w:pPr>
      <w:r>
        <w:rPr>
          <w:b/>
        </w:rPr>
        <w:t xml:space="preserve">Artículo 104. </w:t>
      </w:r>
      <w:r>
        <w:t>En caso de que las Autoridades Garantes consideren que subsiste el incumplimiento total o parcial de la resolución, en un plazo no mayor a cinco días posteriores al aviso de incumplimiento al superior jerárquico de la persona servidora pública responsable del mismo, se emitirá un acuerdo de incumplimiento y, en su caso, se impondrán las medidas de apremio o determinaciones que resulten procedentes.</w:t>
      </w:r>
    </w:p>
    <w:p w14:paraId="3D1DB3CC" w14:textId="77777777" w:rsidR="00E97127" w:rsidRDefault="00B132B6">
      <w:pPr>
        <w:spacing w:before="5"/>
        <w:ind w:left="367" w:right="32"/>
        <w:jc w:val="center"/>
        <w:rPr>
          <w:b/>
          <w:sz w:val="20"/>
        </w:rPr>
      </w:pPr>
      <w:r>
        <w:rPr>
          <w:b/>
          <w:sz w:val="20"/>
        </w:rPr>
        <w:t>CAPÍTULO</w:t>
      </w:r>
      <w:r>
        <w:rPr>
          <w:b/>
          <w:spacing w:val="-11"/>
          <w:sz w:val="20"/>
        </w:rPr>
        <w:t xml:space="preserve"> </w:t>
      </w:r>
      <w:r>
        <w:rPr>
          <w:b/>
          <w:spacing w:val="-7"/>
          <w:sz w:val="20"/>
        </w:rPr>
        <w:t>II</w:t>
      </w:r>
    </w:p>
    <w:p w14:paraId="378766BC" w14:textId="77777777" w:rsidR="00E97127" w:rsidRDefault="00B132B6">
      <w:pPr>
        <w:spacing w:before="114"/>
        <w:ind w:left="365" w:right="32"/>
        <w:jc w:val="center"/>
        <w:rPr>
          <w:b/>
          <w:sz w:val="20"/>
        </w:rPr>
      </w:pPr>
      <w:r>
        <w:rPr>
          <w:b/>
          <w:sz w:val="20"/>
        </w:rPr>
        <w:t>DEL</w:t>
      </w:r>
      <w:r>
        <w:rPr>
          <w:b/>
          <w:spacing w:val="-6"/>
          <w:sz w:val="20"/>
        </w:rPr>
        <w:t xml:space="preserve"> </w:t>
      </w:r>
      <w:r>
        <w:rPr>
          <w:b/>
          <w:sz w:val="20"/>
        </w:rPr>
        <w:t>RECURSO</w:t>
      </w:r>
      <w:r>
        <w:rPr>
          <w:b/>
          <w:spacing w:val="-5"/>
          <w:sz w:val="20"/>
        </w:rPr>
        <w:t xml:space="preserve"> </w:t>
      </w:r>
      <w:r>
        <w:rPr>
          <w:b/>
          <w:sz w:val="20"/>
        </w:rPr>
        <w:t>DE</w:t>
      </w:r>
      <w:r>
        <w:rPr>
          <w:b/>
          <w:spacing w:val="-6"/>
          <w:sz w:val="20"/>
        </w:rPr>
        <w:t xml:space="preserve"> </w:t>
      </w:r>
      <w:r>
        <w:rPr>
          <w:b/>
          <w:spacing w:val="-2"/>
          <w:sz w:val="20"/>
        </w:rPr>
        <w:t>REVISIÓN</w:t>
      </w:r>
    </w:p>
    <w:p w14:paraId="607D1B07" w14:textId="77777777" w:rsidR="00E97127" w:rsidRDefault="00E97127">
      <w:pPr>
        <w:pStyle w:val="Textoindependiente"/>
        <w:spacing w:before="226"/>
        <w:rPr>
          <w:b/>
        </w:rPr>
      </w:pPr>
    </w:p>
    <w:p w14:paraId="3A82C87D" w14:textId="77777777" w:rsidR="00E97127" w:rsidRDefault="00B132B6">
      <w:pPr>
        <w:pStyle w:val="Textoindependiente"/>
        <w:spacing w:line="360" w:lineRule="auto"/>
        <w:ind w:left="369" w:right="30"/>
        <w:jc w:val="both"/>
      </w:pPr>
      <w:r>
        <w:rPr>
          <w:b/>
        </w:rPr>
        <w:t xml:space="preserve">Artículo 105. </w:t>
      </w:r>
      <w:r>
        <w:t>La persona solicitante podrá interponer, por sí mismo o por conducto de su representante, de manera física o por medios electrónicos, recurso de revisión ante la Autoridad Garante que corresponda, o ante la Unidad de Transparencia que haya conocido de la solicitud, dentro de los quince días siguientes a la fecha de la notificación de la respuesta, o del vencimiento del plazo para su notificación.</w:t>
      </w:r>
    </w:p>
    <w:p w14:paraId="4652414C" w14:textId="77777777" w:rsidR="00E97127" w:rsidRDefault="00E97127">
      <w:pPr>
        <w:pStyle w:val="Textoindependiente"/>
        <w:spacing w:before="113"/>
      </w:pPr>
    </w:p>
    <w:p w14:paraId="5C9FCAF0" w14:textId="77777777" w:rsidR="00E97127" w:rsidRDefault="00B132B6">
      <w:pPr>
        <w:pStyle w:val="Textoindependiente"/>
        <w:spacing w:line="360" w:lineRule="auto"/>
        <w:ind w:left="369" w:right="30"/>
        <w:jc w:val="both"/>
      </w:pPr>
      <w:r>
        <w:t>En el caso de que se interponga ante la Unidad de Transparencia, esta deberá remitir el recurso de revisión a la Autoridad Garante que corresponda a más tardar al día siguiente de haberlo recibido.</w:t>
      </w:r>
    </w:p>
    <w:p w14:paraId="79393A37" w14:textId="77777777" w:rsidR="00E97127" w:rsidRDefault="00E97127">
      <w:pPr>
        <w:pStyle w:val="Textoindependiente"/>
        <w:spacing w:before="117"/>
      </w:pPr>
    </w:p>
    <w:p w14:paraId="237B58CD" w14:textId="77777777" w:rsidR="00E97127" w:rsidRDefault="00B132B6">
      <w:pPr>
        <w:pStyle w:val="Textoindependiente"/>
        <w:spacing w:before="1" w:line="360" w:lineRule="auto"/>
        <w:ind w:left="369" w:right="31"/>
        <w:jc w:val="both"/>
      </w:pPr>
      <w:r>
        <w:t>Asimismo, cuando el recurso sea presentado por una persona de algún grupo de situación de vulnerabilidad ante la Unidad de Transparencia, dicha circunstancia deberá ser notificada a la Autoridad Garante, para que determine mediante acuerdo los ajustes razonables que garanticen la tutela efectiva del derecho de acceso a la información.</w:t>
      </w:r>
    </w:p>
    <w:p w14:paraId="4E0A7E06" w14:textId="77777777" w:rsidR="00E97127" w:rsidRDefault="00E97127">
      <w:pPr>
        <w:pStyle w:val="Textoindependiente"/>
        <w:spacing w:before="115"/>
      </w:pPr>
    </w:p>
    <w:p w14:paraId="039185F3" w14:textId="77777777" w:rsidR="00E97127" w:rsidRDefault="00B132B6">
      <w:pPr>
        <w:ind w:left="369"/>
        <w:jc w:val="both"/>
        <w:rPr>
          <w:sz w:val="20"/>
        </w:rPr>
      </w:pPr>
      <w:r>
        <w:rPr>
          <w:b/>
          <w:sz w:val="20"/>
        </w:rPr>
        <w:t>Artículo</w:t>
      </w:r>
      <w:r>
        <w:rPr>
          <w:b/>
          <w:spacing w:val="-5"/>
          <w:sz w:val="20"/>
        </w:rPr>
        <w:t xml:space="preserve"> </w:t>
      </w:r>
      <w:r>
        <w:rPr>
          <w:b/>
          <w:sz w:val="20"/>
        </w:rPr>
        <w:t>106.</w:t>
      </w:r>
      <w:r>
        <w:rPr>
          <w:b/>
          <w:spacing w:val="-2"/>
          <w:sz w:val="20"/>
        </w:rPr>
        <w:t xml:space="preserve"> </w:t>
      </w:r>
      <w:r>
        <w:rPr>
          <w:sz w:val="20"/>
        </w:rPr>
        <w:t>El</w:t>
      </w:r>
      <w:r>
        <w:rPr>
          <w:spacing w:val="-7"/>
          <w:sz w:val="20"/>
        </w:rPr>
        <w:t xml:space="preserve"> </w:t>
      </w:r>
      <w:r>
        <w:rPr>
          <w:sz w:val="20"/>
        </w:rPr>
        <w:t>recurso</w:t>
      </w:r>
      <w:r>
        <w:rPr>
          <w:spacing w:val="-3"/>
          <w:sz w:val="20"/>
        </w:rPr>
        <w:t xml:space="preserve"> </w:t>
      </w:r>
      <w:r>
        <w:rPr>
          <w:sz w:val="20"/>
        </w:rPr>
        <w:t>de</w:t>
      </w:r>
      <w:r>
        <w:rPr>
          <w:spacing w:val="-5"/>
          <w:sz w:val="20"/>
        </w:rPr>
        <w:t xml:space="preserve"> </w:t>
      </w:r>
      <w:r>
        <w:rPr>
          <w:sz w:val="20"/>
        </w:rPr>
        <w:t>revisión</w:t>
      </w:r>
      <w:r>
        <w:rPr>
          <w:spacing w:val="-5"/>
          <w:sz w:val="20"/>
        </w:rPr>
        <w:t xml:space="preserve"> </w:t>
      </w:r>
      <w:r>
        <w:rPr>
          <w:sz w:val="20"/>
        </w:rPr>
        <w:t>procede</w:t>
      </w:r>
      <w:r>
        <w:rPr>
          <w:spacing w:val="-4"/>
          <w:sz w:val="20"/>
        </w:rPr>
        <w:t xml:space="preserve"> </w:t>
      </w:r>
      <w:r>
        <w:rPr>
          <w:sz w:val="20"/>
        </w:rPr>
        <w:t>en</w:t>
      </w:r>
      <w:r>
        <w:rPr>
          <w:spacing w:val="-5"/>
          <w:sz w:val="20"/>
        </w:rPr>
        <w:t xml:space="preserve"> </w:t>
      </w:r>
      <w:r>
        <w:rPr>
          <w:sz w:val="20"/>
        </w:rPr>
        <w:t>contra</w:t>
      </w:r>
      <w:r>
        <w:rPr>
          <w:spacing w:val="-4"/>
          <w:sz w:val="20"/>
        </w:rPr>
        <w:t xml:space="preserve"> </w:t>
      </w:r>
      <w:r>
        <w:rPr>
          <w:spacing w:val="-5"/>
          <w:sz w:val="20"/>
        </w:rPr>
        <w:t>de:</w:t>
      </w:r>
    </w:p>
    <w:p w14:paraId="00CC5F9F" w14:textId="77777777" w:rsidR="00E97127" w:rsidRDefault="00E97127">
      <w:pPr>
        <w:pStyle w:val="Textoindependiente"/>
        <w:spacing w:before="228"/>
      </w:pPr>
    </w:p>
    <w:p w14:paraId="3B7D0DE9" w14:textId="77777777" w:rsidR="00E97127" w:rsidRDefault="00B132B6">
      <w:pPr>
        <w:pStyle w:val="Prrafodelista"/>
        <w:numPr>
          <w:ilvl w:val="0"/>
          <w:numId w:val="61"/>
        </w:numPr>
        <w:tabs>
          <w:tab w:val="left" w:pos="1502"/>
        </w:tabs>
        <w:spacing w:before="1"/>
        <w:ind w:hanging="693"/>
        <w:jc w:val="left"/>
        <w:rPr>
          <w:sz w:val="20"/>
        </w:rPr>
      </w:pPr>
      <w:r>
        <w:rPr>
          <w:sz w:val="20"/>
        </w:rPr>
        <w:t>La</w:t>
      </w:r>
      <w:r>
        <w:rPr>
          <w:spacing w:val="-4"/>
          <w:sz w:val="20"/>
        </w:rPr>
        <w:t xml:space="preserve"> </w:t>
      </w:r>
      <w:r>
        <w:rPr>
          <w:sz w:val="20"/>
        </w:rPr>
        <w:t>clasificación</w:t>
      </w:r>
      <w:r>
        <w:rPr>
          <w:spacing w:val="-5"/>
          <w:sz w:val="20"/>
        </w:rPr>
        <w:t xml:space="preserve"> </w:t>
      </w:r>
      <w:r>
        <w:rPr>
          <w:sz w:val="20"/>
        </w:rPr>
        <w:t>de</w:t>
      </w:r>
      <w:r>
        <w:rPr>
          <w:spacing w:val="-3"/>
          <w:sz w:val="20"/>
        </w:rPr>
        <w:t xml:space="preserve"> </w:t>
      </w:r>
      <w:r>
        <w:rPr>
          <w:sz w:val="20"/>
        </w:rPr>
        <w:t>la</w:t>
      </w:r>
      <w:r>
        <w:rPr>
          <w:spacing w:val="-4"/>
          <w:sz w:val="20"/>
        </w:rPr>
        <w:t xml:space="preserve"> </w:t>
      </w:r>
      <w:r>
        <w:rPr>
          <w:spacing w:val="-2"/>
          <w:sz w:val="20"/>
        </w:rPr>
        <w:t>información;</w:t>
      </w:r>
    </w:p>
    <w:p w14:paraId="478B717F" w14:textId="77777777" w:rsidR="00E97127" w:rsidRDefault="00B132B6">
      <w:pPr>
        <w:pStyle w:val="Prrafodelista"/>
        <w:numPr>
          <w:ilvl w:val="0"/>
          <w:numId w:val="61"/>
        </w:numPr>
        <w:tabs>
          <w:tab w:val="left" w:pos="1502"/>
        </w:tabs>
        <w:spacing w:before="115"/>
        <w:ind w:hanging="770"/>
        <w:jc w:val="left"/>
        <w:rPr>
          <w:sz w:val="20"/>
        </w:rPr>
      </w:pPr>
      <w:r>
        <w:rPr>
          <w:sz w:val="20"/>
        </w:rPr>
        <w:t>La</w:t>
      </w:r>
      <w:r>
        <w:rPr>
          <w:spacing w:val="-6"/>
          <w:sz w:val="20"/>
        </w:rPr>
        <w:t xml:space="preserve"> </w:t>
      </w:r>
      <w:r>
        <w:rPr>
          <w:sz w:val="20"/>
        </w:rPr>
        <w:t>declaración</w:t>
      </w:r>
      <w:r>
        <w:rPr>
          <w:spacing w:val="-6"/>
          <w:sz w:val="20"/>
        </w:rPr>
        <w:t xml:space="preserve"> </w:t>
      </w:r>
      <w:r>
        <w:rPr>
          <w:sz w:val="20"/>
        </w:rPr>
        <w:t>de</w:t>
      </w:r>
      <w:r>
        <w:rPr>
          <w:spacing w:val="-5"/>
          <w:sz w:val="20"/>
        </w:rPr>
        <w:t xml:space="preserve"> </w:t>
      </w:r>
      <w:r>
        <w:rPr>
          <w:sz w:val="20"/>
        </w:rPr>
        <w:t>inexistencia</w:t>
      </w:r>
      <w:r>
        <w:rPr>
          <w:spacing w:val="-4"/>
          <w:sz w:val="20"/>
        </w:rPr>
        <w:t xml:space="preserve"> </w:t>
      </w:r>
      <w:r>
        <w:rPr>
          <w:sz w:val="20"/>
        </w:rPr>
        <w:t>de</w:t>
      </w:r>
      <w:r>
        <w:rPr>
          <w:spacing w:val="-5"/>
          <w:sz w:val="20"/>
        </w:rPr>
        <w:t xml:space="preserve"> </w:t>
      </w:r>
      <w:r>
        <w:rPr>
          <w:spacing w:val="-2"/>
          <w:sz w:val="20"/>
        </w:rPr>
        <w:t>información;</w:t>
      </w:r>
    </w:p>
    <w:p w14:paraId="4B8DEFE0" w14:textId="77777777" w:rsidR="00E97127" w:rsidRDefault="00B132B6">
      <w:pPr>
        <w:pStyle w:val="Prrafodelista"/>
        <w:numPr>
          <w:ilvl w:val="0"/>
          <w:numId w:val="61"/>
        </w:numPr>
        <w:tabs>
          <w:tab w:val="left" w:pos="1502"/>
        </w:tabs>
        <w:spacing w:before="116"/>
        <w:ind w:hanging="849"/>
        <w:jc w:val="left"/>
        <w:rPr>
          <w:sz w:val="20"/>
        </w:rPr>
      </w:pPr>
      <w:r>
        <w:rPr>
          <w:sz w:val="20"/>
        </w:rPr>
        <w:t>La</w:t>
      </w:r>
      <w:r>
        <w:rPr>
          <w:spacing w:val="-5"/>
          <w:sz w:val="20"/>
        </w:rPr>
        <w:t xml:space="preserve"> </w:t>
      </w:r>
      <w:r>
        <w:rPr>
          <w:sz w:val="20"/>
        </w:rPr>
        <w:t>declaración</w:t>
      </w:r>
      <w:r>
        <w:rPr>
          <w:spacing w:val="-5"/>
          <w:sz w:val="20"/>
        </w:rPr>
        <w:t xml:space="preserve"> </w:t>
      </w:r>
      <w:r>
        <w:rPr>
          <w:sz w:val="20"/>
        </w:rPr>
        <w:t>de</w:t>
      </w:r>
      <w:r>
        <w:rPr>
          <w:spacing w:val="-5"/>
          <w:sz w:val="20"/>
        </w:rPr>
        <w:t xml:space="preserve"> </w:t>
      </w:r>
      <w:r>
        <w:rPr>
          <w:sz w:val="20"/>
        </w:rPr>
        <w:t>incompetencia</w:t>
      </w:r>
      <w:r>
        <w:rPr>
          <w:spacing w:val="-4"/>
          <w:sz w:val="20"/>
        </w:rPr>
        <w:t xml:space="preserve"> </w:t>
      </w:r>
      <w:r>
        <w:rPr>
          <w:sz w:val="20"/>
        </w:rPr>
        <w:t>por</w:t>
      </w:r>
      <w:r>
        <w:rPr>
          <w:spacing w:val="-5"/>
          <w:sz w:val="20"/>
        </w:rPr>
        <w:t xml:space="preserve"> </w:t>
      </w:r>
      <w:r>
        <w:rPr>
          <w:sz w:val="20"/>
        </w:rPr>
        <w:t>el</w:t>
      </w:r>
      <w:r>
        <w:rPr>
          <w:spacing w:val="-4"/>
          <w:sz w:val="20"/>
        </w:rPr>
        <w:t xml:space="preserve"> </w:t>
      </w:r>
      <w:r>
        <w:rPr>
          <w:sz w:val="20"/>
        </w:rPr>
        <w:t>Sujeto</w:t>
      </w:r>
      <w:r>
        <w:rPr>
          <w:spacing w:val="-6"/>
          <w:sz w:val="20"/>
        </w:rPr>
        <w:t xml:space="preserve"> </w:t>
      </w:r>
      <w:r>
        <w:rPr>
          <w:spacing w:val="-2"/>
          <w:sz w:val="20"/>
        </w:rPr>
        <w:t>obligado;</w:t>
      </w:r>
    </w:p>
    <w:p w14:paraId="1F383CF1" w14:textId="77777777" w:rsidR="00E97127" w:rsidRDefault="00B132B6">
      <w:pPr>
        <w:pStyle w:val="Prrafodelista"/>
        <w:numPr>
          <w:ilvl w:val="0"/>
          <w:numId w:val="61"/>
        </w:numPr>
        <w:tabs>
          <w:tab w:val="left" w:pos="1502"/>
        </w:tabs>
        <w:spacing w:before="114"/>
        <w:ind w:hanging="837"/>
        <w:jc w:val="left"/>
        <w:rPr>
          <w:sz w:val="20"/>
        </w:rPr>
      </w:pPr>
      <w:r>
        <w:rPr>
          <w:sz w:val="20"/>
        </w:rPr>
        <w:t>La</w:t>
      </w:r>
      <w:r>
        <w:rPr>
          <w:spacing w:val="-6"/>
          <w:sz w:val="20"/>
        </w:rPr>
        <w:t xml:space="preserve"> </w:t>
      </w:r>
      <w:r>
        <w:rPr>
          <w:sz w:val="20"/>
        </w:rPr>
        <w:t>entrega</w:t>
      </w:r>
      <w:r>
        <w:rPr>
          <w:spacing w:val="-5"/>
          <w:sz w:val="20"/>
        </w:rPr>
        <w:t xml:space="preserve"> </w:t>
      </w:r>
      <w:r>
        <w:rPr>
          <w:sz w:val="20"/>
        </w:rPr>
        <w:t>de</w:t>
      </w:r>
      <w:r>
        <w:rPr>
          <w:spacing w:val="-5"/>
          <w:sz w:val="20"/>
        </w:rPr>
        <w:t xml:space="preserve"> </w:t>
      </w:r>
      <w:r>
        <w:rPr>
          <w:sz w:val="20"/>
        </w:rPr>
        <w:t>información</w:t>
      </w:r>
      <w:r>
        <w:rPr>
          <w:spacing w:val="-6"/>
          <w:sz w:val="20"/>
        </w:rPr>
        <w:t xml:space="preserve"> </w:t>
      </w:r>
      <w:r>
        <w:rPr>
          <w:spacing w:val="-2"/>
          <w:sz w:val="20"/>
        </w:rPr>
        <w:t>incompleta;</w:t>
      </w:r>
    </w:p>
    <w:p w14:paraId="4B86B7DA" w14:textId="77777777" w:rsidR="00E97127" w:rsidRDefault="00B132B6">
      <w:pPr>
        <w:pStyle w:val="Prrafodelista"/>
        <w:numPr>
          <w:ilvl w:val="0"/>
          <w:numId w:val="61"/>
        </w:numPr>
        <w:tabs>
          <w:tab w:val="left" w:pos="1502"/>
        </w:tabs>
        <w:spacing w:before="115"/>
        <w:ind w:hanging="760"/>
        <w:jc w:val="left"/>
        <w:rPr>
          <w:sz w:val="20"/>
        </w:rPr>
      </w:pPr>
      <w:r>
        <w:rPr>
          <w:sz w:val="20"/>
        </w:rPr>
        <w:t>La</w:t>
      </w:r>
      <w:r>
        <w:rPr>
          <w:spacing w:val="-5"/>
          <w:sz w:val="20"/>
        </w:rPr>
        <w:t xml:space="preserve"> </w:t>
      </w:r>
      <w:r>
        <w:rPr>
          <w:sz w:val="20"/>
        </w:rPr>
        <w:t>entrega</w:t>
      </w:r>
      <w:r>
        <w:rPr>
          <w:spacing w:val="-5"/>
          <w:sz w:val="20"/>
        </w:rPr>
        <w:t xml:space="preserve"> </w:t>
      </w:r>
      <w:r>
        <w:rPr>
          <w:sz w:val="20"/>
        </w:rPr>
        <w:t>de</w:t>
      </w:r>
      <w:r>
        <w:rPr>
          <w:spacing w:val="-4"/>
          <w:sz w:val="20"/>
        </w:rPr>
        <w:t xml:space="preserve"> </w:t>
      </w:r>
      <w:r>
        <w:rPr>
          <w:sz w:val="20"/>
        </w:rPr>
        <w:t>información</w:t>
      </w:r>
      <w:r>
        <w:rPr>
          <w:spacing w:val="-5"/>
          <w:sz w:val="20"/>
        </w:rPr>
        <w:t xml:space="preserve"> </w:t>
      </w:r>
      <w:r>
        <w:rPr>
          <w:sz w:val="20"/>
        </w:rPr>
        <w:t>que</w:t>
      </w:r>
      <w:r>
        <w:rPr>
          <w:spacing w:val="-3"/>
          <w:sz w:val="20"/>
        </w:rPr>
        <w:t xml:space="preserve"> </w:t>
      </w:r>
      <w:r>
        <w:rPr>
          <w:sz w:val="20"/>
        </w:rPr>
        <w:t>no</w:t>
      </w:r>
      <w:r>
        <w:rPr>
          <w:spacing w:val="-4"/>
          <w:sz w:val="20"/>
        </w:rPr>
        <w:t xml:space="preserve"> </w:t>
      </w:r>
      <w:r>
        <w:rPr>
          <w:sz w:val="20"/>
        </w:rPr>
        <w:t>corresponda</w:t>
      </w:r>
      <w:r>
        <w:rPr>
          <w:spacing w:val="-4"/>
          <w:sz w:val="20"/>
        </w:rPr>
        <w:t xml:space="preserve"> </w:t>
      </w:r>
      <w:r>
        <w:rPr>
          <w:sz w:val="20"/>
        </w:rPr>
        <w:t>con</w:t>
      </w:r>
      <w:r>
        <w:rPr>
          <w:spacing w:val="-6"/>
          <w:sz w:val="20"/>
        </w:rPr>
        <w:t xml:space="preserve"> </w:t>
      </w:r>
      <w:r>
        <w:rPr>
          <w:sz w:val="20"/>
        </w:rPr>
        <w:t>lo</w:t>
      </w:r>
      <w:r>
        <w:rPr>
          <w:spacing w:val="-3"/>
          <w:sz w:val="20"/>
        </w:rPr>
        <w:t xml:space="preserve"> </w:t>
      </w:r>
      <w:r>
        <w:rPr>
          <w:spacing w:val="-2"/>
          <w:sz w:val="20"/>
        </w:rPr>
        <w:t>solicitado;</w:t>
      </w:r>
    </w:p>
    <w:p w14:paraId="0A47F8EB" w14:textId="77777777" w:rsidR="00E97127" w:rsidRDefault="00B132B6">
      <w:pPr>
        <w:pStyle w:val="Prrafodelista"/>
        <w:numPr>
          <w:ilvl w:val="0"/>
          <w:numId w:val="61"/>
        </w:numPr>
        <w:tabs>
          <w:tab w:val="left" w:pos="1502"/>
        </w:tabs>
        <w:spacing w:before="116"/>
        <w:ind w:hanging="837"/>
        <w:jc w:val="left"/>
        <w:rPr>
          <w:sz w:val="20"/>
        </w:rPr>
      </w:pPr>
      <w:r>
        <w:rPr>
          <w:sz w:val="20"/>
        </w:rPr>
        <w:t>La</w:t>
      </w:r>
      <w:r>
        <w:rPr>
          <w:spacing w:val="-4"/>
          <w:sz w:val="20"/>
        </w:rPr>
        <w:t xml:space="preserve"> </w:t>
      </w:r>
      <w:r>
        <w:rPr>
          <w:sz w:val="20"/>
        </w:rPr>
        <w:t>falta</w:t>
      </w:r>
      <w:r>
        <w:rPr>
          <w:spacing w:val="-4"/>
          <w:sz w:val="20"/>
        </w:rPr>
        <w:t xml:space="preserve"> </w:t>
      </w:r>
      <w:r>
        <w:rPr>
          <w:sz w:val="20"/>
        </w:rPr>
        <w:t>de</w:t>
      </w:r>
      <w:r>
        <w:rPr>
          <w:spacing w:val="-4"/>
          <w:sz w:val="20"/>
        </w:rPr>
        <w:t xml:space="preserve"> </w:t>
      </w:r>
      <w:r>
        <w:rPr>
          <w:sz w:val="20"/>
        </w:rPr>
        <w:t>respuesta</w:t>
      </w:r>
      <w:r>
        <w:rPr>
          <w:spacing w:val="-5"/>
          <w:sz w:val="20"/>
        </w:rPr>
        <w:t xml:space="preserve"> </w:t>
      </w:r>
      <w:r>
        <w:rPr>
          <w:sz w:val="20"/>
        </w:rPr>
        <w:t>a</w:t>
      </w:r>
      <w:r>
        <w:rPr>
          <w:spacing w:val="-1"/>
          <w:sz w:val="20"/>
        </w:rPr>
        <w:t xml:space="preserve"> </w:t>
      </w:r>
      <w:r>
        <w:rPr>
          <w:sz w:val="20"/>
        </w:rPr>
        <w:t>una</w:t>
      </w:r>
      <w:r>
        <w:rPr>
          <w:spacing w:val="-4"/>
          <w:sz w:val="20"/>
        </w:rPr>
        <w:t xml:space="preserve"> </w:t>
      </w:r>
      <w:r>
        <w:rPr>
          <w:sz w:val="20"/>
        </w:rPr>
        <w:t>solicitud</w:t>
      </w:r>
      <w:r>
        <w:rPr>
          <w:spacing w:val="-3"/>
          <w:sz w:val="20"/>
        </w:rPr>
        <w:t xml:space="preserve"> </w:t>
      </w:r>
      <w:r>
        <w:rPr>
          <w:sz w:val="20"/>
        </w:rPr>
        <w:t>de</w:t>
      </w:r>
      <w:r>
        <w:rPr>
          <w:spacing w:val="-4"/>
          <w:sz w:val="20"/>
        </w:rPr>
        <w:t xml:space="preserve"> </w:t>
      </w:r>
      <w:r>
        <w:rPr>
          <w:sz w:val="20"/>
        </w:rPr>
        <w:t>acceso</w:t>
      </w:r>
      <w:r>
        <w:rPr>
          <w:spacing w:val="-3"/>
          <w:sz w:val="20"/>
        </w:rPr>
        <w:t xml:space="preserve"> </w:t>
      </w:r>
      <w:r>
        <w:rPr>
          <w:sz w:val="20"/>
        </w:rPr>
        <w:t>a</w:t>
      </w:r>
      <w:r>
        <w:rPr>
          <w:spacing w:val="-4"/>
          <w:sz w:val="20"/>
        </w:rPr>
        <w:t xml:space="preserve"> </w:t>
      </w:r>
      <w:r>
        <w:rPr>
          <w:sz w:val="20"/>
        </w:rPr>
        <w:t>la</w:t>
      </w:r>
      <w:r>
        <w:rPr>
          <w:spacing w:val="-4"/>
          <w:sz w:val="20"/>
        </w:rPr>
        <w:t xml:space="preserve"> </w:t>
      </w:r>
      <w:r>
        <w:rPr>
          <w:sz w:val="20"/>
        </w:rPr>
        <w:t>información</w:t>
      </w:r>
      <w:r>
        <w:rPr>
          <w:spacing w:val="-5"/>
          <w:sz w:val="20"/>
        </w:rPr>
        <w:t xml:space="preserve"> </w:t>
      </w:r>
      <w:r>
        <w:rPr>
          <w:sz w:val="20"/>
        </w:rPr>
        <w:t>dentro</w:t>
      </w:r>
      <w:r>
        <w:rPr>
          <w:spacing w:val="-3"/>
          <w:sz w:val="20"/>
        </w:rPr>
        <w:t xml:space="preserve"> </w:t>
      </w:r>
      <w:r>
        <w:rPr>
          <w:sz w:val="20"/>
        </w:rPr>
        <w:t>de</w:t>
      </w:r>
      <w:r>
        <w:rPr>
          <w:spacing w:val="-4"/>
          <w:sz w:val="20"/>
        </w:rPr>
        <w:t xml:space="preserve"> </w:t>
      </w:r>
      <w:r>
        <w:rPr>
          <w:sz w:val="20"/>
        </w:rPr>
        <w:t>los</w:t>
      </w:r>
      <w:r>
        <w:rPr>
          <w:spacing w:val="-5"/>
          <w:sz w:val="20"/>
        </w:rPr>
        <w:t xml:space="preserve"> </w:t>
      </w:r>
      <w:r>
        <w:rPr>
          <w:sz w:val="20"/>
        </w:rPr>
        <w:t>plazos</w:t>
      </w:r>
      <w:r>
        <w:rPr>
          <w:spacing w:val="-4"/>
          <w:sz w:val="20"/>
        </w:rPr>
        <w:t xml:space="preserve"> </w:t>
      </w:r>
      <w:r>
        <w:rPr>
          <w:sz w:val="20"/>
        </w:rPr>
        <w:t>establecidos</w:t>
      </w:r>
      <w:r>
        <w:rPr>
          <w:spacing w:val="-5"/>
          <w:sz w:val="20"/>
        </w:rPr>
        <w:t xml:space="preserve"> </w:t>
      </w:r>
      <w:r>
        <w:rPr>
          <w:sz w:val="20"/>
        </w:rPr>
        <w:t>en</w:t>
      </w:r>
      <w:r>
        <w:rPr>
          <w:spacing w:val="-5"/>
          <w:sz w:val="20"/>
        </w:rPr>
        <w:t xml:space="preserve"> </w:t>
      </w:r>
      <w:r>
        <w:rPr>
          <w:sz w:val="20"/>
        </w:rPr>
        <w:t>la</w:t>
      </w:r>
      <w:r>
        <w:rPr>
          <w:spacing w:val="-4"/>
          <w:sz w:val="20"/>
        </w:rPr>
        <w:t xml:space="preserve"> Ley;</w:t>
      </w:r>
    </w:p>
    <w:p w14:paraId="0625173B" w14:textId="77777777" w:rsidR="00E97127" w:rsidRDefault="00B132B6">
      <w:pPr>
        <w:pStyle w:val="Prrafodelista"/>
        <w:numPr>
          <w:ilvl w:val="0"/>
          <w:numId w:val="61"/>
        </w:numPr>
        <w:tabs>
          <w:tab w:val="left" w:pos="1502"/>
        </w:tabs>
        <w:spacing w:before="113"/>
        <w:ind w:hanging="916"/>
        <w:jc w:val="left"/>
        <w:rPr>
          <w:sz w:val="20"/>
        </w:rPr>
      </w:pPr>
      <w:r>
        <w:rPr>
          <w:sz w:val="20"/>
        </w:rPr>
        <w:t>La</w:t>
      </w:r>
      <w:r>
        <w:rPr>
          <w:spacing w:val="-5"/>
          <w:sz w:val="20"/>
        </w:rPr>
        <w:t xml:space="preserve"> </w:t>
      </w:r>
      <w:r>
        <w:rPr>
          <w:sz w:val="20"/>
        </w:rPr>
        <w:t>notificación,</w:t>
      </w:r>
      <w:r>
        <w:rPr>
          <w:spacing w:val="-5"/>
          <w:sz w:val="20"/>
        </w:rPr>
        <w:t xml:space="preserve"> </w:t>
      </w:r>
      <w:r>
        <w:rPr>
          <w:sz w:val="20"/>
        </w:rPr>
        <w:t>entrega</w:t>
      </w:r>
      <w:r>
        <w:rPr>
          <w:spacing w:val="-5"/>
          <w:sz w:val="20"/>
        </w:rPr>
        <w:t xml:space="preserve"> </w:t>
      </w:r>
      <w:r>
        <w:rPr>
          <w:sz w:val="20"/>
        </w:rPr>
        <w:t>o</w:t>
      </w:r>
      <w:r>
        <w:rPr>
          <w:spacing w:val="-5"/>
          <w:sz w:val="20"/>
        </w:rPr>
        <w:t xml:space="preserve"> </w:t>
      </w:r>
      <w:r>
        <w:rPr>
          <w:sz w:val="20"/>
        </w:rPr>
        <w:t>puesta</w:t>
      </w:r>
      <w:r>
        <w:rPr>
          <w:spacing w:val="-5"/>
          <w:sz w:val="20"/>
        </w:rPr>
        <w:t xml:space="preserve"> </w:t>
      </w:r>
      <w:r>
        <w:rPr>
          <w:sz w:val="20"/>
        </w:rPr>
        <w:t>a</w:t>
      </w:r>
      <w:r>
        <w:rPr>
          <w:spacing w:val="-5"/>
          <w:sz w:val="20"/>
        </w:rPr>
        <w:t xml:space="preserve"> </w:t>
      </w:r>
      <w:r>
        <w:rPr>
          <w:sz w:val="20"/>
        </w:rPr>
        <w:t>disposición</w:t>
      </w:r>
      <w:r>
        <w:rPr>
          <w:spacing w:val="-2"/>
          <w:sz w:val="20"/>
        </w:rPr>
        <w:t xml:space="preserve"> </w:t>
      </w:r>
      <w:r>
        <w:rPr>
          <w:sz w:val="20"/>
        </w:rPr>
        <w:t>de</w:t>
      </w:r>
      <w:r>
        <w:rPr>
          <w:spacing w:val="-5"/>
          <w:sz w:val="20"/>
        </w:rPr>
        <w:t xml:space="preserve"> </w:t>
      </w:r>
      <w:r>
        <w:rPr>
          <w:sz w:val="20"/>
        </w:rPr>
        <w:t>información</w:t>
      </w:r>
      <w:r>
        <w:rPr>
          <w:spacing w:val="-6"/>
          <w:sz w:val="20"/>
        </w:rPr>
        <w:t xml:space="preserve"> </w:t>
      </w:r>
      <w:r>
        <w:rPr>
          <w:sz w:val="20"/>
        </w:rPr>
        <w:t>en</w:t>
      </w:r>
      <w:r>
        <w:rPr>
          <w:spacing w:val="-6"/>
          <w:sz w:val="20"/>
        </w:rPr>
        <w:t xml:space="preserve"> </w:t>
      </w:r>
      <w:r>
        <w:rPr>
          <w:sz w:val="20"/>
        </w:rPr>
        <w:t>una</w:t>
      </w:r>
      <w:r>
        <w:rPr>
          <w:spacing w:val="-3"/>
          <w:sz w:val="20"/>
        </w:rPr>
        <w:t xml:space="preserve"> </w:t>
      </w:r>
      <w:r>
        <w:rPr>
          <w:sz w:val="20"/>
        </w:rPr>
        <w:t>modalidad</w:t>
      </w:r>
      <w:r>
        <w:rPr>
          <w:spacing w:val="-4"/>
          <w:sz w:val="20"/>
        </w:rPr>
        <w:t xml:space="preserve"> </w:t>
      </w:r>
      <w:r>
        <w:rPr>
          <w:sz w:val="20"/>
        </w:rPr>
        <w:t>o</w:t>
      </w:r>
      <w:r>
        <w:rPr>
          <w:spacing w:val="-4"/>
          <w:sz w:val="20"/>
        </w:rPr>
        <w:t xml:space="preserve"> </w:t>
      </w:r>
      <w:r>
        <w:rPr>
          <w:sz w:val="20"/>
        </w:rPr>
        <w:t>formato</w:t>
      </w:r>
      <w:r>
        <w:rPr>
          <w:spacing w:val="-4"/>
          <w:sz w:val="20"/>
        </w:rPr>
        <w:t xml:space="preserve"> </w:t>
      </w:r>
      <w:r>
        <w:rPr>
          <w:sz w:val="20"/>
        </w:rPr>
        <w:t>distinto</w:t>
      </w:r>
      <w:r>
        <w:rPr>
          <w:spacing w:val="-4"/>
          <w:sz w:val="20"/>
        </w:rPr>
        <w:t xml:space="preserve"> </w:t>
      </w:r>
      <w:r>
        <w:rPr>
          <w:sz w:val="20"/>
        </w:rPr>
        <w:t>al</w:t>
      </w:r>
      <w:r>
        <w:rPr>
          <w:spacing w:val="-5"/>
          <w:sz w:val="20"/>
        </w:rPr>
        <w:t xml:space="preserve"> </w:t>
      </w:r>
      <w:r>
        <w:rPr>
          <w:spacing w:val="-2"/>
          <w:sz w:val="20"/>
        </w:rPr>
        <w:t>solicitado;</w:t>
      </w:r>
    </w:p>
    <w:p w14:paraId="57F8ED53" w14:textId="77777777" w:rsidR="00E97127" w:rsidRDefault="00B132B6">
      <w:pPr>
        <w:pStyle w:val="Prrafodelista"/>
        <w:numPr>
          <w:ilvl w:val="0"/>
          <w:numId w:val="61"/>
        </w:numPr>
        <w:tabs>
          <w:tab w:val="left" w:pos="1502"/>
        </w:tabs>
        <w:spacing w:before="116" w:line="360" w:lineRule="auto"/>
        <w:ind w:right="43" w:hanging="994"/>
        <w:jc w:val="left"/>
        <w:rPr>
          <w:sz w:val="20"/>
        </w:rPr>
      </w:pPr>
      <w:r>
        <w:rPr>
          <w:sz w:val="20"/>
        </w:rPr>
        <w:t>La</w:t>
      </w:r>
      <w:r>
        <w:rPr>
          <w:spacing w:val="23"/>
          <w:sz w:val="20"/>
        </w:rPr>
        <w:t xml:space="preserve"> </w:t>
      </w:r>
      <w:r>
        <w:rPr>
          <w:sz w:val="20"/>
        </w:rPr>
        <w:t>entrega</w:t>
      </w:r>
      <w:r>
        <w:rPr>
          <w:spacing w:val="23"/>
          <w:sz w:val="20"/>
        </w:rPr>
        <w:t xml:space="preserve"> </w:t>
      </w:r>
      <w:r>
        <w:rPr>
          <w:sz w:val="20"/>
        </w:rPr>
        <w:t>o</w:t>
      </w:r>
      <w:r>
        <w:rPr>
          <w:spacing w:val="24"/>
          <w:sz w:val="20"/>
        </w:rPr>
        <w:t xml:space="preserve"> </w:t>
      </w:r>
      <w:r>
        <w:rPr>
          <w:sz w:val="20"/>
        </w:rPr>
        <w:t>puesta</w:t>
      </w:r>
      <w:r>
        <w:rPr>
          <w:spacing w:val="23"/>
          <w:sz w:val="20"/>
        </w:rPr>
        <w:t xml:space="preserve"> </w:t>
      </w:r>
      <w:r>
        <w:rPr>
          <w:sz w:val="20"/>
        </w:rPr>
        <w:t>a</w:t>
      </w:r>
      <w:r>
        <w:rPr>
          <w:spacing w:val="23"/>
          <w:sz w:val="20"/>
        </w:rPr>
        <w:t xml:space="preserve"> </w:t>
      </w:r>
      <w:r>
        <w:rPr>
          <w:sz w:val="20"/>
        </w:rPr>
        <w:t>disposición</w:t>
      </w:r>
      <w:r>
        <w:rPr>
          <w:spacing w:val="22"/>
          <w:sz w:val="20"/>
        </w:rPr>
        <w:t xml:space="preserve"> </w:t>
      </w:r>
      <w:r>
        <w:rPr>
          <w:sz w:val="20"/>
        </w:rPr>
        <w:t>de</w:t>
      </w:r>
      <w:r>
        <w:rPr>
          <w:spacing w:val="23"/>
          <w:sz w:val="20"/>
        </w:rPr>
        <w:t xml:space="preserve"> </w:t>
      </w:r>
      <w:r>
        <w:rPr>
          <w:sz w:val="20"/>
        </w:rPr>
        <w:t>información</w:t>
      </w:r>
      <w:r>
        <w:rPr>
          <w:spacing w:val="22"/>
          <w:sz w:val="20"/>
        </w:rPr>
        <w:t xml:space="preserve"> </w:t>
      </w:r>
      <w:r>
        <w:rPr>
          <w:sz w:val="20"/>
        </w:rPr>
        <w:t>en</w:t>
      </w:r>
      <w:r>
        <w:rPr>
          <w:spacing w:val="22"/>
          <w:sz w:val="20"/>
        </w:rPr>
        <w:t xml:space="preserve"> </w:t>
      </w:r>
      <w:r>
        <w:rPr>
          <w:sz w:val="20"/>
        </w:rPr>
        <w:t>un</w:t>
      </w:r>
      <w:r>
        <w:rPr>
          <w:spacing w:val="24"/>
          <w:sz w:val="20"/>
        </w:rPr>
        <w:t xml:space="preserve"> </w:t>
      </w:r>
      <w:r>
        <w:rPr>
          <w:sz w:val="20"/>
        </w:rPr>
        <w:t>formato</w:t>
      </w:r>
      <w:r>
        <w:rPr>
          <w:spacing w:val="24"/>
          <w:sz w:val="20"/>
        </w:rPr>
        <w:t xml:space="preserve"> </w:t>
      </w:r>
      <w:r>
        <w:rPr>
          <w:sz w:val="20"/>
        </w:rPr>
        <w:t>incomprensible</w:t>
      </w:r>
      <w:r>
        <w:rPr>
          <w:spacing w:val="26"/>
          <w:sz w:val="20"/>
        </w:rPr>
        <w:t xml:space="preserve"> </w:t>
      </w:r>
      <w:r>
        <w:rPr>
          <w:sz w:val="20"/>
        </w:rPr>
        <w:t>y/o</w:t>
      </w:r>
      <w:r>
        <w:rPr>
          <w:spacing w:val="24"/>
          <w:sz w:val="20"/>
        </w:rPr>
        <w:t xml:space="preserve"> </w:t>
      </w:r>
      <w:r>
        <w:rPr>
          <w:sz w:val="20"/>
        </w:rPr>
        <w:t>no</w:t>
      </w:r>
      <w:r>
        <w:rPr>
          <w:spacing w:val="27"/>
          <w:sz w:val="20"/>
        </w:rPr>
        <w:t xml:space="preserve"> </w:t>
      </w:r>
      <w:r>
        <w:rPr>
          <w:sz w:val="20"/>
        </w:rPr>
        <w:t>accesible</w:t>
      </w:r>
      <w:r>
        <w:rPr>
          <w:spacing w:val="23"/>
          <w:sz w:val="20"/>
        </w:rPr>
        <w:t xml:space="preserve"> </w:t>
      </w:r>
      <w:r>
        <w:rPr>
          <w:sz w:val="20"/>
        </w:rPr>
        <w:t>para</w:t>
      </w:r>
      <w:r>
        <w:rPr>
          <w:spacing w:val="23"/>
          <w:sz w:val="20"/>
        </w:rPr>
        <w:t xml:space="preserve"> </w:t>
      </w:r>
      <w:r>
        <w:rPr>
          <w:sz w:val="20"/>
        </w:rPr>
        <w:t>la</w:t>
      </w:r>
      <w:r>
        <w:rPr>
          <w:spacing w:val="23"/>
          <w:sz w:val="20"/>
        </w:rPr>
        <w:t xml:space="preserve"> </w:t>
      </w:r>
      <w:r>
        <w:rPr>
          <w:sz w:val="20"/>
        </w:rPr>
        <w:t xml:space="preserve">persona </w:t>
      </w:r>
      <w:r>
        <w:rPr>
          <w:spacing w:val="-2"/>
          <w:sz w:val="20"/>
        </w:rPr>
        <w:t>solicitante;</w:t>
      </w:r>
    </w:p>
    <w:p w14:paraId="03B58084" w14:textId="77777777" w:rsidR="00E97127" w:rsidRDefault="00B132B6">
      <w:pPr>
        <w:pStyle w:val="Prrafodelista"/>
        <w:numPr>
          <w:ilvl w:val="0"/>
          <w:numId w:val="61"/>
        </w:numPr>
        <w:tabs>
          <w:tab w:val="left" w:pos="1502"/>
        </w:tabs>
        <w:spacing w:before="1"/>
        <w:ind w:hanging="837"/>
        <w:jc w:val="left"/>
        <w:rPr>
          <w:sz w:val="20"/>
        </w:rPr>
      </w:pPr>
      <w:r>
        <w:rPr>
          <w:sz w:val="20"/>
        </w:rPr>
        <w:t>Los</w:t>
      </w:r>
      <w:r>
        <w:rPr>
          <w:spacing w:val="-5"/>
          <w:sz w:val="20"/>
        </w:rPr>
        <w:t xml:space="preserve"> </w:t>
      </w:r>
      <w:r>
        <w:rPr>
          <w:sz w:val="20"/>
        </w:rPr>
        <w:t>costos</w:t>
      </w:r>
      <w:r>
        <w:rPr>
          <w:spacing w:val="-4"/>
          <w:sz w:val="20"/>
        </w:rPr>
        <w:t xml:space="preserve"> </w:t>
      </w:r>
      <w:r>
        <w:rPr>
          <w:sz w:val="20"/>
        </w:rPr>
        <w:t>o</w:t>
      </w:r>
      <w:r>
        <w:rPr>
          <w:spacing w:val="-2"/>
          <w:sz w:val="20"/>
        </w:rPr>
        <w:t xml:space="preserve"> </w:t>
      </w:r>
      <w:r>
        <w:rPr>
          <w:sz w:val="20"/>
        </w:rPr>
        <w:t>tiempos</w:t>
      </w:r>
      <w:r>
        <w:rPr>
          <w:spacing w:val="-4"/>
          <w:sz w:val="20"/>
        </w:rPr>
        <w:t xml:space="preserve"> </w:t>
      </w:r>
      <w:r>
        <w:rPr>
          <w:sz w:val="20"/>
        </w:rPr>
        <w:t>de</w:t>
      </w:r>
      <w:r>
        <w:rPr>
          <w:spacing w:val="-3"/>
          <w:sz w:val="20"/>
        </w:rPr>
        <w:t xml:space="preserve"> </w:t>
      </w:r>
      <w:r>
        <w:rPr>
          <w:sz w:val="20"/>
        </w:rPr>
        <w:t>entrega</w:t>
      </w:r>
      <w:r>
        <w:rPr>
          <w:spacing w:val="-4"/>
          <w:sz w:val="20"/>
        </w:rPr>
        <w:t xml:space="preserve"> </w:t>
      </w:r>
      <w:r>
        <w:rPr>
          <w:sz w:val="20"/>
        </w:rPr>
        <w:t>de</w:t>
      </w:r>
      <w:r>
        <w:rPr>
          <w:spacing w:val="-3"/>
          <w:sz w:val="20"/>
        </w:rPr>
        <w:t xml:space="preserve"> </w:t>
      </w:r>
      <w:r>
        <w:rPr>
          <w:sz w:val="20"/>
        </w:rPr>
        <w:t>la</w:t>
      </w:r>
      <w:r>
        <w:rPr>
          <w:spacing w:val="-3"/>
          <w:sz w:val="20"/>
        </w:rPr>
        <w:t xml:space="preserve"> </w:t>
      </w:r>
      <w:r>
        <w:rPr>
          <w:spacing w:val="-2"/>
          <w:sz w:val="20"/>
        </w:rPr>
        <w:t>información;</w:t>
      </w:r>
    </w:p>
    <w:p w14:paraId="651008FD" w14:textId="77777777" w:rsidR="00E97127" w:rsidRDefault="00B132B6">
      <w:pPr>
        <w:pStyle w:val="Prrafodelista"/>
        <w:numPr>
          <w:ilvl w:val="0"/>
          <w:numId w:val="61"/>
        </w:numPr>
        <w:tabs>
          <w:tab w:val="left" w:pos="1502"/>
        </w:tabs>
        <w:spacing w:before="113"/>
        <w:ind w:hanging="760"/>
        <w:jc w:val="left"/>
        <w:rPr>
          <w:sz w:val="20"/>
        </w:rPr>
      </w:pPr>
      <w:r>
        <w:rPr>
          <w:sz w:val="20"/>
        </w:rPr>
        <w:t>La</w:t>
      </w:r>
      <w:r>
        <w:rPr>
          <w:spacing w:val="-4"/>
          <w:sz w:val="20"/>
        </w:rPr>
        <w:t xml:space="preserve"> </w:t>
      </w:r>
      <w:r>
        <w:rPr>
          <w:sz w:val="20"/>
        </w:rPr>
        <w:t>falta</w:t>
      </w:r>
      <w:r>
        <w:rPr>
          <w:spacing w:val="-3"/>
          <w:sz w:val="20"/>
        </w:rPr>
        <w:t xml:space="preserve"> </w:t>
      </w:r>
      <w:r>
        <w:rPr>
          <w:sz w:val="20"/>
        </w:rPr>
        <w:t>de</w:t>
      </w:r>
      <w:r>
        <w:rPr>
          <w:spacing w:val="-3"/>
          <w:sz w:val="20"/>
        </w:rPr>
        <w:t xml:space="preserve"> </w:t>
      </w:r>
      <w:r>
        <w:rPr>
          <w:sz w:val="20"/>
        </w:rPr>
        <w:t>trámite</w:t>
      </w:r>
      <w:r>
        <w:rPr>
          <w:spacing w:val="-4"/>
          <w:sz w:val="20"/>
        </w:rPr>
        <w:t xml:space="preserve"> </w:t>
      </w:r>
      <w:r>
        <w:rPr>
          <w:sz w:val="20"/>
        </w:rPr>
        <w:t>a</w:t>
      </w:r>
      <w:r>
        <w:rPr>
          <w:spacing w:val="-3"/>
          <w:sz w:val="20"/>
        </w:rPr>
        <w:t xml:space="preserve"> </w:t>
      </w:r>
      <w:r>
        <w:rPr>
          <w:sz w:val="20"/>
        </w:rPr>
        <w:t>una</w:t>
      </w:r>
      <w:r>
        <w:rPr>
          <w:spacing w:val="-3"/>
          <w:sz w:val="20"/>
        </w:rPr>
        <w:t xml:space="preserve"> </w:t>
      </w:r>
      <w:r>
        <w:rPr>
          <w:spacing w:val="-2"/>
          <w:sz w:val="20"/>
        </w:rPr>
        <w:t>solicitud;</w:t>
      </w:r>
    </w:p>
    <w:p w14:paraId="3335C53A" w14:textId="77777777" w:rsidR="00E97127" w:rsidRDefault="00B132B6">
      <w:pPr>
        <w:pStyle w:val="Prrafodelista"/>
        <w:numPr>
          <w:ilvl w:val="0"/>
          <w:numId w:val="61"/>
        </w:numPr>
        <w:tabs>
          <w:tab w:val="left" w:pos="1502"/>
        </w:tabs>
        <w:spacing w:before="116"/>
        <w:ind w:hanging="837"/>
        <w:jc w:val="left"/>
        <w:rPr>
          <w:sz w:val="20"/>
        </w:rPr>
      </w:pPr>
      <w:r>
        <w:rPr>
          <w:sz w:val="20"/>
        </w:rPr>
        <w:t>La</w:t>
      </w:r>
      <w:r>
        <w:rPr>
          <w:spacing w:val="-4"/>
          <w:sz w:val="20"/>
        </w:rPr>
        <w:t xml:space="preserve"> </w:t>
      </w:r>
      <w:r>
        <w:rPr>
          <w:sz w:val="20"/>
        </w:rPr>
        <w:t>negativa</w:t>
      </w:r>
      <w:r>
        <w:rPr>
          <w:spacing w:val="-4"/>
          <w:sz w:val="20"/>
        </w:rPr>
        <w:t xml:space="preserve"> </w:t>
      </w:r>
      <w:r>
        <w:rPr>
          <w:sz w:val="20"/>
        </w:rPr>
        <w:t>a</w:t>
      </w:r>
      <w:r>
        <w:rPr>
          <w:spacing w:val="-4"/>
          <w:sz w:val="20"/>
        </w:rPr>
        <w:t xml:space="preserve"> </w:t>
      </w:r>
      <w:r>
        <w:rPr>
          <w:sz w:val="20"/>
        </w:rPr>
        <w:t>permitir</w:t>
      </w:r>
      <w:r>
        <w:rPr>
          <w:spacing w:val="-4"/>
          <w:sz w:val="20"/>
        </w:rPr>
        <w:t xml:space="preserve"> </w:t>
      </w:r>
      <w:r>
        <w:rPr>
          <w:sz w:val="20"/>
        </w:rPr>
        <w:t>la</w:t>
      </w:r>
      <w:r>
        <w:rPr>
          <w:spacing w:val="-3"/>
          <w:sz w:val="20"/>
        </w:rPr>
        <w:t xml:space="preserve"> </w:t>
      </w:r>
      <w:r>
        <w:rPr>
          <w:sz w:val="20"/>
        </w:rPr>
        <w:t>consulta</w:t>
      </w:r>
      <w:r>
        <w:rPr>
          <w:spacing w:val="-4"/>
          <w:sz w:val="20"/>
        </w:rPr>
        <w:t xml:space="preserve"> </w:t>
      </w:r>
      <w:r>
        <w:rPr>
          <w:sz w:val="20"/>
        </w:rPr>
        <w:t>directa</w:t>
      </w:r>
      <w:r>
        <w:rPr>
          <w:spacing w:val="-4"/>
          <w:sz w:val="20"/>
        </w:rPr>
        <w:t xml:space="preserve"> </w:t>
      </w:r>
      <w:r>
        <w:rPr>
          <w:sz w:val="20"/>
        </w:rPr>
        <w:t>de</w:t>
      </w:r>
      <w:r>
        <w:rPr>
          <w:spacing w:val="-4"/>
          <w:sz w:val="20"/>
        </w:rPr>
        <w:t xml:space="preserve"> </w:t>
      </w:r>
      <w:r>
        <w:rPr>
          <w:sz w:val="20"/>
        </w:rPr>
        <w:t>la</w:t>
      </w:r>
      <w:r>
        <w:rPr>
          <w:spacing w:val="-4"/>
          <w:sz w:val="20"/>
        </w:rPr>
        <w:t xml:space="preserve"> </w:t>
      </w:r>
      <w:r>
        <w:rPr>
          <w:spacing w:val="-2"/>
          <w:sz w:val="20"/>
        </w:rPr>
        <w:t>información;</w:t>
      </w:r>
    </w:p>
    <w:p w14:paraId="30DC0A74" w14:textId="77777777" w:rsidR="00E97127" w:rsidRDefault="00B132B6">
      <w:pPr>
        <w:pStyle w:val="Prrafodelista"/>
        <w:numPr>
          <w:ilvl w:val="0"/>
          <w:numId w:val="61"/>
        </w:numPr>
        <w:tabs>
          <w:tab w:val="left" w:pos="1502"/>
        </w:tabs>
        <w:spacing w:before="116"/>
        <w:ind w:hanging="916"/>
        <w:jc w:val="left"/>
        <w:rPr>
          <w:sz w:val="20"/>
        </w:rPr>
      </w:pPr>
      <w:r>
        <w:rPr>
          <w:sz w:val="20"/>
        </w:rPr>
        <w:t>La</w:t>
      </w:r>
      <w:r>
        <w:rPr>
          <w:spacing w:val="-6"/>
          <w:sz w:val="20"/>
        </w:rPr>
        <w:t xml:space="preserve"> </w:t>
      </w:r>
      <w:r>
        <w:rPr>
          <w:sz w:val="20"/>
        </w:rPr>
        <w:t>falta,</w:t>
      </w:r>
      <w:r>
        <w:rPr>
          <w:spacing w:val="-6"/>
          <w:sz w:val="20"/>
        </w:rPr>
        <w:t xml:space="preserve"> </w:t>
      </w:r>
      <w:r>
        <w:rPr>
          <w:sz w:val="20"/>
        </w:rPr>
        <w:t>deficiencia</w:t>
      </w:r>
      <w:r>
        <w:rPr>
          <w:spacing w:val="-5"/>
          <w:sz w:val="20"/>
        </w:rPr>
        <w:t xml:space="preserve"> </w:t>
      </w:r>
      <w:r>
        <w:rPr>
          <w:sz w:val="20"/>
        </w:rPr>
        <w:t>o</w:t>
      </w:r>
      <w:r>
        <w:rPr>
          <w:spacing w:val="-5"/>
          <w:sz w:val="20"/>
        </w:rPr>
        <w:t xml:space="preserve"> </w:t>
      </w:r>
      <w:r>
        <w:rPr>
          <w:sz w:val="20"/>
        </w:rPr>
        <w:t>insuficiencia</w:t>
      </w:r>
      <w:r>
        <w:rPr>
          <w:spacing w:val="-6"/>
          <w:sz w:val="20"/>
        </w:rPr>
        <w:t xml:space="preserve"> </w:t>
      </w:r>
      <w:r>
        <w:rPr>
          <w:sz w:val="20"/>
        </w:rPr>
        <w:t>de</w:t>
      </w:r>
      <w:r>
        <w:rPr>
          <w:spacing w:val="-5"/>
          <w:sz w:val="20"/>
        </w:rPr>
        <w:t xml:space="preserve"> </w:t>
      </w:r>
      <w:r>
        <w:rPr>
          <w:sz w:val="20"/>
        </w:rPr>
        <w:t>la</w:t>
      </w:r>
      <w:r>
        <w:rPr>
          <w:spacing w:val="-6"/>
          <w:sz w:val="20"/>
        </w:rPr>
        <w:t xml:space="preserve"> </w:t>
      </w:r>
      <w:r>
        <w:rPr>
          <w:sz w:val="20"/>
        </w:rPr>
        <w:t>fundamentación</w:t>
      </w:r>
      <w:r>
        <w:rPr>
          <w:spacing w:val="-4"/>
          <w:sz w:val="20"/>
        </w:rPr>
        <w:t xml:space="preserve"> </w:t>
      </w:r>
      <w:r>
        <w:rPr>
          <w:sz w:val="20"/>
        </w:rPr>
        <w:t>y/o</w:t>
      </w:r>
      <w:r>
        <w:rPr>
          <w:spacing w:val="-5"/>
          <w:sz w:val="20"/>
        </w:rPr>
        <w:t xml:space="preserve"> </w:t>
      </w:r>
      <w:r>
        <w:rPr>
          <w:sz w:val="20"/>
        </w:rPr>
        <w:t>motivación</w:t>
      </w:r>
      <w:r>
        <w:rPr>
          <w:spacing w:val="-7"/>
          <w:sz w:val="20"/>
        </w:rPr>
        <w:t xml:space="preserve"> </w:t>
      </w:r>
      <w:r>
        <w:rPr>
          <w:sz w:val="20"/>
        </w:rPr>
        <w:t>en</w:t>
      </w:r>
      <w:r>
        <w:rPr>
          <w:spacing w:val="-6"/>
          <w:sz w:val="20"/>
        </w:rPr>
        <w:t xml:space="preserve"> </w:t>
      </w:r>
      <w:r>
        <w:rPr>
          <w:sz w:val="20"/>
        </w:rPr>
        <w:t>la</w:t>
      </w:r>
      <w:r>
        <w:rPr>
          <w:spacing w:val="-6"/>
          <w:sz w:val="20"/>
        </w:rPr>
        <w:t xml:space="preserve"> </w:t>
      </w:r>
      <w:r>
        <w:rPr>
          <w:sz w:val="20"/>
        </w:rPr>
        <w:t>respuesta,</w:t>
      </w:r>
      <w:r>
        <w:rPr>
          <w:spacing w:val="-3"/>
          <w:sz w:val="20"/>
        </w:rPr>
        <w:t xml:space="preserve"> </w:t>
      </w:r>
      <w:r>
        <w:rPr>
          <w:spacing w:val="-10"/>
          <w:sz w:val="20"/>
        </w:rPr>
        <w:t>o</w:t>
      </w:r>
    </w:p>
    <w:p w14:paraId="0489C974" w14:textId="77777777" w:rsidR="00E97127" w:rsidRDefault="00B132B6">
      <w:pPr>
        <w:pStyle w:val="Prrafodelista"/>
        <w:numPr>
          <w:ilvl w:val="0"/>
          <w:numId w:val="61"/>
        </w:numPr>
        <w:tabs>
          <w:tab w:val="left" w:pos="1502"/>
        </w:tabs>
        <w:spacing w:before="115"/>
        <w:ind w:hanging="993"/>
        <w:jc w:val="left"/>
        <w:rPr>
          <w:sz w:val="20"/>
        </w:rPr>
      </w:pPr>
      <w:r>
        <w:rPr>
          <w:sz w:val="20"/>
        </w:rPr>
        <w:t>La</w:t>
      </w:r>
      <w:r>
        <w:rPr>
          <w:spacing w:val="-5"/>
          <w:sz w:val="20"/>
        </w:rPr>
        <w:t xml:space="preserve"> </w:t>
      </w:r>
      <w:r>
        <w:rPr>
          <w:sz w:val="20"/>
        </w:rPr>
        <w:t>orientación</w:t>
      </w:r>
      <w:r>
        <w:rPr>
          <w:spacing w:val="-5"/>
          <w:sz w:val="20"/>
        </w:rPr>
        <w:t xml:space="preserve"> </w:t>
      </w:r>
      <w:r>
        <w:rPr>
          <w:sz w:val="20"/>
        </w:rPr>
        <w:t>a</w:t>
      </w:r>
      <w:r>
        <w:rPr>
          <w:spacing w:val="-4"/>
          <w:sz w:val="20"/>
        </w:rPr>
        <w:t xml:space="preserve"> </w:t>
      </w:r>
      <w:r>
        <w:rPr>
          <w:sz w:val="20"/>
        </w:rPr>
        <w:t>un</w:t>
      </w:r>
      <w:r>
        <w:rPr>
          <w:spacing w:val="-5"/>
          <w:sz w:val="20"/>
        </w:rPr>
        <w:t xml:space="preserve"> </w:t>
      </w:r>
      <w:r>
        <w:rPr>
          <w:sz w:val="20"/>
        </w:rPr>
        <w:t>trámite</w:t>
      </w:r>
      <w:r>
        <w:rPr>
          <w:spacing w:val="-4"/>
          <w:sz w:val="20"/>
        </w:rPr>
        <w:t xml:space="preserve"> </w:t>
      </w:r>
      <w:r>
        <w:rPr>
          <w:sz w:val="20"/>
        </w:rPr>
        <w:t>específico,</w:t>
      </w:r>
      <w:r>
        <w:rPr>
          <w:spacing w:val="-3"/>
          <w:sz w:val="20"/>
        </w:rPr>
        <w:t xml:space="preserve"> </w:t>
      </w:r>
      <w:r>
        <w:rPr>
          <w:spacing w:val="-10"/>
          <w:sz w:val="20"/>
        </w:rPr>
        <w:t>y</w:t>
      </w:r>
    </w:p>
    <w:p w14:paraId="35021B4B" w14:textId="77777777" w:rsidR="00E97127" w:rsidRDefault="00B132B6">
      <w:pPr>
        <w:pStyle w:val="Prrafodelista"/>
        <w:numPr>
          <w:ilvl w:val="0"/>
          <w:numId w:val="61"/>
        </w:numPr>
        <w:tabs>
          <w:tab w:val="left" w:pos="1502"/>
        </w:tabs>
        <w:spacing w:before="114"/>
        <w:ind w:hanging="981"/>
        <w:jc w:val="left"/>
        <w:rPr>
          <w:sz w:val="20"/>
        </w:rPr>
      </w:pPr>
      <w:r>
        <w:rPr>
          <w:sz w:val="20"/>
        </w:rPr>
        <w:t>Las</w:t>
      </w:r>
      <w:r>
        <w:rPr>
          <w:spacing w:val="-5"/>
          <w:sz w:val="20"/>
        </w:rPr>
        <w:t xml:space="preserve"> </w:t>
      </w:r>
      <w:r>
        <w:rPr>
          <w:sz w:val="20"/>
        </w:rPr>
        <w:t>prórrogas</w:t>
      </w:r>
      <w:r>
        <w:rPr>
          <w:spacing w:val="-4"/>
          <w:sz w:val="20"/>
        </w:rPr>
        <w:t xml:space="preserve"> </w:t>
      </w:r>
      <w:r>
        <w:rPr>
          <w:sz w:val="20"/>
        </w:rPr>
        <w:t>en</w:t>
      </w:r>
      <w:r>
        <w:rPr>
          <w:spacing w:val="-4"/>
          <w:sz w:val="20"/>
        </w:rPr>
        <w:t xml:space="preserve"> </w:t>
      </w:r>
      <w:r>
        <w:rPr>
          <w:sz w:val="20"/>
        </w:rPr>
        <w:t>las</w:t>
      </w:r>
      <w:r>
        <w:rPr>
          <w:spacing w:val="-4"/>
          <w:sz w:val="20"/>
        </w:rPr>
        <w:t xml:space="preserve"> </w:t>
      </w:r>
      <w:r>
        <w:rPr>
          <w:sz w:val="20"/>
        </w:rPr>
        <w:t>que</w:t>
      </w:r>
      <w:r>
        <w:rPr>
          <w:spacing w:val="-3"/>
          <w:sz w:val="20"/>
        </w:rPr>
        <w:t xml:space="preserve"> </w:t>
      </w:r>
      <w:r>
        <w:rPr>
          <w:sz w:val="20"/>
        </w:rPr>
        <w:t>no</w:t>
      </w:r>
      <w:r>
        <w:rPr>
          <w:spacing w:val="-2"/>
          <w:sz w:val="20"/>
        </w:rPr>
        <w:t xml:space="preserve"> </w:t>
      </w:r>
      <w:r>
        <w:rPr>
          <w:sz w:val="20"/>
        </w:rPr>
        <w:t>se</w:t>
      </w:r>
      <w:r>
        <w:rPr>
          <w:spacing w:val="-1"/>
          <w:sz w:val="20"/>
        </w:rPr>
        <w:t xml:space="preserve"> </w:t>
      </w:r>
      <w:r>
        <w:rPr>
          <w:sz w:val="20"/>
        </w:rPr>
        <w:t>esté</w:t>
      </w:r>
      <w:r>
        <w:rPr>
          <w:spacing w:val="-1"/>
          <w:sz w:val="20"/>
        </w:rPr>
        <w:t xml:space="preserve"> </w:t>
      </w:r>
      <w:r>
        <w:rPr>
          <w:sz w:val="20"/>
        </w:rPr>
        <w:t>de</w:t>
      </w:r>
      <w:r>
        <w:rPr>
          <w:spacing w:val="-3"/>
          <w:sz w:val="20"/>
        </w:rPr>
        <w:t xml:space="preserve"> </w:t>
      </w:r>
      <w:r>
        <w:rPr>
          <w:spacing w:val="-2"/>
          <w:sz w:val="20"/>
        </w:rPr>
        <w:t>acuerdo.</w:t>
      </w:r>
    </w:p>
    <w:p w14:paraId="2CDDCFE8" w14:textId="77777777" w:rsidR="00E97127" w:rsidRDefault="00E97127">
      <w:pPr>
        <w:pStyle w:val="Prrafodelista"/>
        <w:rPr>
          <w:sz w:val="20"/>
        </w:rPr>
        <w:sectPr w:rsidR="00E97127">
          <w:pgSz w:w="12250" w:h="15850"/>
          <w:pgMar w:top="980" w:right="566" w:bottom="0" w:left="708" w:header="710" w:footer="0" w:gutter="0"/>
          <w:cols w:space="720"/>
        </w:sectPr>
      </w:pPr>
    </w:p>
    <w:p w14:paraId="547DD1F2" w14:textId="77777777" w:rsidR="00E97127" w:rsidRDefault="00B132B6">
      <w:pPr>
        <w:pStyle w:val="Textoindependiente"/>
        <w:spacing w:line="360" w:lineRule="auto"/>
        <w:ind w:left="369" w:right="31"/>
        <w:jc w:val="both"/>
      </w:pPr>
      <w:r>
        <w:lastRenderedPageBreak/>
        <w:t>La respuesta que den los Sujetos obligados derivada de la resolución al recurso de revisión que proceda por las causales señaladas en las fracciones III, VI, VIII, IX, X y XI de este artículo, es susceptible de ser impugnada de nueva cuenta, mediante recurso de revisión, ante la Autoridad Garante correspondiente.</w:t>
      </w:r>
    </w:p>
    <w:p w14:paraId="79EC0282" w14:textId="77777777" w:rsidR="00E97127" w:rsidRDefault="00E97127">
      <w:pPr>
        <w:pStyle w:val="Textoindependiente"/>
        <w:spacing w:before="108"/>
      </w:pPr>
    </w:p>
    <w:p w14:paraId="6E292E02" w14:textId="77777777" w:rsidR="00E97127" w:rsidRDefault="00B132B6">
      <w:pPr>
        <w:ind w:left="369"/>
        <w:rPr>
          <w:sz w:val="20"/>
        </w:rPr>
      </w:pPr>
      <w:r>
        <w:rPr>
          <w:b/>
          <w:sz w:val="20"/>
        </w:rPr>
        <w:t>Artículo</w:t>
      </w:r>
      <w:r>
        <w:rPr>
          <w:b/>
          <w:spacing w:val="-5"/>
          <w:sz w:val="20"/>
        </w:rPr>
        <w:t xml:space="preserve"> </w:t>
      </w:r>
      <w:r>
        <w:rPr>
          <w:b/>
          <w:sz w:val="20"/>
        </w:rPr>
        <w:t>107.</w:t>
      </w:r>
      <w:r>
        <w:rPr>
          <w:b/>
          <w:spacing w:val="-2"/>
          <w:sz w:val="20"/>
        </w:rPr>
        <w:t xml:space="preserve"> </w:t>
      </w:r>
      <w:r>
        <w:rPr>
          <w:sz w:val="20"/>
        </w:rPr>
        <w:t>El</w:t>
      </w:r>
      <w:r>
        <w:rPr>
          <w:spacing w:val="-7"/>
          <w:sz w:val="20"/>
        </w:rPr>
        <w:t xml:space="preserve"> </w:t>
      </w:r>
      <w:r>
        <w:rPr>
          <w:sz w:val="20"/>
        </w:rPr>
        <w:t>recurso</w:t>
      </w:r>
      <w:r>
        <w:rPr>
          <w:spacing w:val="-3"/>
          <w:sz w:val="20"/>
        </w:rPr>
        <w:t xml:space="preserve"> </w:t>
      </w:r>
      <w:r>
        <w:rPr>
          <w:sz w:val="20"/>
        </w:rPr>
        <w:t>de</w:t>
      </w:r>
      <w:r>
        <w:rPr>
          <w:spacing w:val="-4"/>
          <w:sz w:val="20"/>
        </w:rPr>
        <w:t xml:space="preserve"> </w:t>
      </w:r>
      <w:r>
        <w:rPr>
          <w:sz w:val="20"/>
        </w:rPr>
        <w:t>revisión</w:t>
      </w:r>
      <w:r>
        <w:rPr>
          <w:spacing w:val="-5"/>
          <w:sz w:val="20"/>
        </w:rPr>
        <w:t xml:space="preserve"> </w:t>
      </w:r>
      <w:r>
        <w:rPr>
          <w:sz w:val="20"/>
        </w:rPr>
        <w:t>debe</w:t>
      </w:r>
      <w:r>
        <w:rPr>
          <w:spacing w:val="-4"/>
          <w:sz w:val="20"/>
        </w:rPr>
        <w:t xml:space="preserve"> </w:t>
      </w:r>
      <w:r>
        <w:rPr>
          <w:spacing w:val="-2"/>
          <w:sz w:val="20"/>
        </w:rPr>
        <w:t>contener:</w:t>
      </w:r>
    </w:p>
    <w:p w14:paraId="3CD6FB70" w14:textId="77777777" w:rsidR="00E97127" w:rsidRDefault="00B132B6">
      <w:pPr>
        <w:pStyle w:val="Prrafodelista"/>
        <w:numPr>
          <w:ilvl w:val="0"/>
          <w:numId w:val="60"/>
        </w:numPr>
        <w:tabs>
          <w:tab w:val="left" w:pos="1502"/>
        </w:tabs>
        <w:spacing w:before="116"/>
        <w:ind w:hanging="693"/>
        <w:jc w:val="left"/>
        <w:rPr>
          <w:sz w:val="20"/>
        </w:rPr>
      </w:pPr>
      <w:r>
        <w:rPr>
          <w:sz w:val="20"/>
        </w:rPr>
        <w:t>El</w:t>
      </w:r>
      <w:r>
        <w:rPr>
          <w:spacing w:val="-5"/>
          <w:sz w:val="20"/>
        </w:rPr>
        <w:t xml:space="preserve"> </w:t>
      </w:r>
      <w:r>
        <w:rPr>
          <w:sz w:val="20"/>
        </w:rPr>
        <w:t>Sujeto</w:t>
      </w:r>
      <w:r>
        <w:rPr>
          <w:spacing w:val="-3"/>
          <w:sz w:val="20"/>
        </w:rPr>
        <w:t xml:space="preserve"> </w:t>
      </w:r>
      <w:r>
        <w:rPr>
          <w:sz w:val="20"/>
        </w:rPr>
        <w:t>obligado</w:t>
      </w:r>
      <w:r>
        <w:rPr>
          <w:spacing w:val="-3"/>
          <w:sz w:val="20"/>
        </w:rPr>
        <w:t xml:space="preserve"> </w:t>
      </w:r>
      <w:r>
        <w:rPr>
          <w:sz w:val="20"/>
        </w:rPr>
        <w:t>ante</w:t>
      </w:r>
      <w:r>
        <w:rPr>
          <w:spacing w:val="-4"/>
          <w:sz w:val="20"/>
        </w:rPr>
        <w:t xml:space="preserve"> </w:t>
      </w:r>
      <w:r>
        <w:rPr>
          <w:sz w:val="20"/>
        </w:rPr>
        <w:t>el</w:t>
      </w:r>
      <w:r>
        <w:rPr>
          <w:spacing w:val="-4"/>
          <w:sz w:val="20"/>
        </w:rPr>
        <w:t xml:space="preserve"> </w:t>
      </w:r>
      <w:r>
        <w:rPr>
          <w:sz w:val="20"/>
        </w:rPr>
        <w:t>cual</w:t>
      </w:r>
      <w:r>
        <w:rPr>
          <w:spacing w:val="-2"/>
          <w:sz w:val="20"/>
        </w:rPr>
        <w:t xml:space="preserve"> </w:t>
      </w:r>
      <w:r>
        <w:rPr>
          <w:sz w:val="20"/>
        </w:rPr>
        <w:t>se</w:t>
      </w:r>
      <w:r>
        <w:rPr>
          <w:spacing w:val="-4"/>
          <w:sz w:val="20"/>
        </w:rPr>
        <w:t xml:space="preserve"> </w:t>
      </w:r>
      <w:r>
        <w:rPr>
          <w:sz w:val="20"/>
        </w:rPr>
        <w:t>presentó</w:t>
      </w:r>
      <w:r>
        <w:rPr>
          <w:spacing w:val="-3"/>
          <w:sz w:val="20"/>
        </w:rPr>
        <w:t xml:space="preserve"> </w:t>
      </w:r>
      <w:r>
        <w:rPr>
          <w:sz w:val="20"/>
        </w:rPr>
        <w:t>la</w:t>
      </w:r>
      <w:r>
        <w:rPr>
          <w:spacing w:val="-3"/>
          <w:sz w:val="20"/>
        </w:rPr>
        <w:t xml:space="preserve"> </w:t>
      </w:r>
      <w:r>
        <w:rPr>
          <w:spacing w:val="-2"/>
          <w:sz w:val="20"/>
        </w:rPr>
        <w:t>solicitud;</w:t>
      </w:r>
    </w:p>
    <w:p w14:paraId="1E78C325" w14:textId="77777777" w:rsidR="00E97127" w:rsidRDefault="00B132B6">
      <w:pPr>
        <w:pStyle w:val="Prrafodelista"/>
        <w:numPr>
          <w:ilvl w:val="0"/>
          <w:numId w:val="60"/>
        </w:numPr>
        <w:tabs>
          <w:tab w:val="left" w:pos="1502"/>
        </w:tabs>
        <w:spacing w:before="115" w:line="360" w:lineRule="auto"/>
        <w:ind w:right="38" w:hanging="771"/>
        <w:jc w:val="left"/>
        <w:rPr>
          <w:sz w:val="20"/>
        </w:rPr>
      </w:pPr>
      <w:r>
        <w:rPr>
          <w:sz w:val="20"/>
        </w:rPr>
        <w:t>El nombre de la persona solicitante que recurre o de su representante y,</w:t>
      </w:r>
      <w:r>
        <w:rPr>
          <w:spacing w:val="16"/>
          <w:sz w:val="20"/>
        </w:rPr>
        <w:t xml:space="preserve"> </w:t>
      </w:r>
      <w:r>
        <w:rPr>
          <w:sz w:val="20"/>
        </w:rPr>
        <w:t>en su caso, de la persona tercera interesada, así como la dirección o medio que señale para recibir notificaciones;</w:t>
      </w:r>
    </w:p>
    <w:p w14:paraId="19E3128C" w14:textId="77777777" w:rsidR="00E97127" w:rsidRDefault="00B132B6">
      <w:pPr>
        <w:pStyle w:val="Prrafodelista"/>
        <w:numPr>
          <w:ilvl w:val="0"/>
          <w:numId w:val="60"/>
        </w:numPr>
        <w:tabs>
          <w:tab w:val="left" w:pos="1502"/>
        </w:tabs>
        <w:spacing w:line="229" w:lineRule="exact"/>
        <w:ind w:hanging="849"/>
        <w:jc w:val="left"/>
        <w:rPr>
          <w:sz w:val="20"/>
        </w:rPr>
      </w:pPr>
      <w:r>
        <w:rPr>
          <w:sz w:val="20"/>
        </w:rPr>
        <w:t>El</w:t>
      </w:r>
      <w:r>
        <w:rPr>
          <w:spacing w:val="-5"/>
          <w:sz w:val="20"/>
        </w:rPr>
        <w:t xml:space="preserve"> </w:t>
      </w:r>
      <w:r>
        <w:rPr>
          <w:sz w:val="20"/>
        </w:rPr>
        <w:t>número</w:t>
      </w:r>
      <w:r>
        <w:rPr>
          <w:spacing w:val="-3"/>
          <w:sz w:val="20"/>
        </w:rPr>
        <w:t xml:space="preserve"> </w:t>
      </w:r>
      <w:r>
        <w:rPr>
          <w:sz w:val="20"/>
        </w:rPr>
        <w:t>de</w:t>
      </w:r>
      <w:r>
        <w:rPr>
          <w:spacing w:val="-3"/>
          <w:sz w:val="20"/>
        </w:rPr>
        <w:t xml:space="preserve"> </w:t>
      </w:r>
      <w:r>
        <w:rPr>
          <w:sz w:val="20"/>
        </w:rPr>
        <w:t>folio</w:t>
      </w:r>
      <w:r>
        <w:rPr>
          <w:spacing w:val="-4"/>
          <w:sz w:val="20"/>
        </w:rPr>
        <w:t xml:space="preserve"> </w:t>
      </w:r>
      <w:r>
        <w:rPr>
          <w:sz w:val="20"/>
        </w:rPr>
        <w:t>de</w:t>
      </w:r>
      <w:r>
        <w:rPr>
          <w:spacing w:val="-3"/>
          <w:sz w:val="20"/>
        </w:rPr>
        <w:t xml:space="preserve"> </w:t>
      </w:r>
      <w:r>
        <w:rPr>
          <w:sz w:val="20"/>
        </w:rPr>
        <w:t>respuesta</w:t>
      </w:r>
      <w:r>
        <w:rPr>
          <w:spacing w:val="-4"/>
          <w:sz w:val="20"/>
        </w:rPr>
        <w:t xml:space="preserve"> </w:t>
      </w:r>
      <w:r>
        <w:rPr>
          <w:sz w:val="20"/>
        </w:rPr>
        <w:t>de</w:t>
      </w:r>
      <w:r>
        <w:rPr>
          <w:spacing w:val="-4"/>
          <w:sz w:val="20"/>
        </w:rPr>
        <w:t xml:space="preserve"> </w:t>
      </w:r>
      <w:r>
        <w:rPr>
          <w:sz w:val="20"/>
        </w:rPr>
        <w:t>la</w:t>
      </w:r>
      <w:r>
        <w:rPr>
          <w:spacing w:val="-3"/>
          <w:sz w:val="20"/>
        </w:rPr>
        <w:t xml:space="preserve"> </w:t>
      </w:r>
      <w:r>
        <w:rPr>
          <w:sz w:val="20"/>
        </w:rPr>
        <w:t>solicitud</w:t>
      </w:r>
      <w:r>
        <w:rPr>
          <w:spacing w:val="-3"/>
          <w:sz w:val="20"/>
        </w:rPr>
        <w:t xml:space="preserve"> </w:t>
      </w:r>
      <w:r>
        <w:rPr>
          <w:sz w:val="20"/>
        </w:rPr>
        <w:t>de</w:t>
      </w:r>
      <w:r>
        <w:rPr>
          <w:spacing w:val="-3"/>
          <w:sz w:val="20"/>
        </w:rPr>
        <w:t xml:space="preserve"> </w:t>
      </w:r>
      <w:r>
        <w:rPr>
          <w:spacing w:val="-2"/>
          <w:sz w:val="20"/>
        </w:rPr>
        <w:t>acceso;</w:t>
      </w:r>
    </w:p>
    <w:p w14:paraId="374B4FDD" w14:textId="77777777" w:rsidR="00E97127" w:rsidRDefault="00B132B6">
      <w:pPr>
        <w:pStyle w:val="Prrafodelista"/>
        <w:numPr>
          <w:ilvl w:val="0"/>
          <w:numId w:val="60"/>
        </w:numPr>
        <w:tabs>
          <w:tab w:val="left" w:pos="1502"/>
        </w:tabs>
        <w:spacing w:before="116" w:line="360" w:lineRule="auto"/>
        <w:ind w:right="32" w:hanging="838"/>
        <w:jc w:val="left"/>
        <w:rPr>
          <w:sz w:val="20"/>
        </w:rPr>
      </w:pPr>
      <w:r>
        <w:rPr>
          <w:sz w:val="20"/>
        </w:rPr>
        <w:t>La</w:t>
      </w:r>
      <w:r>
        <w:rPr>
          <w:spacing w:val="21"/>
          <w:sz w:val="20"/>
        </w:rPr>
        <w:t xml:space="preserve"> </w:t>
      </w:r>
      <w:r>
        <w:rPr>
          <w:sz w:val="20"/>
        </w:rPr>
        <w:t>fecha</w:t>
      </w:r>
      <w:r>
        <w:rPr>
          <w:spacing w:val="21"/>
          <w:sz w:val="20"/>
        </w:rPr>
        <w:t xml:space="preserve"> </w:t>
      </w:r>
      <w:r>
        <w:rPr>
          <w:sz w:val="20"/>
        </w:rPr>
        <w:t>en</w:t>
      </w:r>
      <w:r>
        <w:rPr>
          <w:spacing w:val="20"/>
          <w:sz w:val="20"/>
        </w:rPr>
        <w:t xml:space="preserve"> </w:t>
      </w:r>
      <w:r>
        <w:rPr>
          <w:sz w:val="20"/>
        </w:rPr>
        <w:t>que</w:t>
      </w:r>
      <w:r>
        <w:rPr>
          <w:spacing w:val="21"/>
          <w:sz w:val="20"/>
        </w:rPr>
        <w:t xml:space="preserve"> </w:t>
      </w:r>
      <w:r>
        <w:rPr>
          <w:sz w:val="20"/>
        </w:rPr>
        <w:t>fue</w:t>
      </w:r>
      <w:r>
        <w:rPr>
          <w:spacing w:val="21"/>
          <w:sz w:val="20"/>
        </w:rPr>
        <w:t xml:space="preserve"> </w:t>
      </w:r>
      <w:r>
        <w:rPr>
          <w:sz w:val="20"/>
        </w:rPr>
        <w:t>notificada</w:t>
      </w:r>
      <w:r>
        <w:rPr>
          <w:spacing w:val="21"/>
          <w:sz w:val="20"/>
        </w:rPr>
        <w:t xml:space="preserve"> </w:t>
      </w:r>
      <w:r>
        <w:rPr>
          <w:sz w:val="20"/>
        </w:rPr>
        <w:t>la</w:t>
      </w:r>
      <w:r>
        <w:rPr>
          <w:spacing w:val="21"/>
          <w:sz w:val="20"/>
        </w:rPr>
        <w:t xml:space="preserve"> </w:t>
      </w:r>
      <w:r>
        <w:rPr>
          <w:sz w:val="20"/>
        </w:rPr>
        <w:t>respuesta</w:t>
      </w:r>
      <w:r>
        <w:rPr>
          <w:spacing w:val="21"/>
          <w:sz w:val="20"/>
        </w:rPr>
        <w:t xml:space="preserve"> </w:t>
      </w:r>
      <w:r>
        <w:rPr>
          <w:sz w:val="20"/>
        </w:rPr>
        <w:t>a</w:t>
      </w:r>
      <w:r>
        <w:rPr>
          <w:spacing w:val="21"/>
          <w:sz w:val="20"/>
        </w:rPr>
        <w:t xml:space="preserve"> </w:t>
      </w:r>
      <w:r>
        <w:rPr>
          <w:sz w:val="20"/>
        </w:rPr>
        <w:t>la</w:t>
      </w:r>
      <w:r>
        <w:rPr>
          <w:spacing w:val="21"/>
          <w:sz w:val="20"/>
        </w:rPr>
        <w:t xml:space="preserve"> </w:t>
      </w:r>
      <w:r>
        <w:rPr>
          <w:sz w:val="20"/>
        </w:rPr>
        <w:t>persona</w:t>
      </w:r>
      <w:r>
        <w:rPr>
          <w:spacing w:val="21"/>
          <w:sz w:val="20"/>
        </w:rPr>
        <w:t xml:space="preserve"> </w:t>
      </w:r>
      <w:r>
        <w:rPr>
          <w:sz w:val="20"/>
        </w:rPr>
        <w:t>solicitante</w:t>
      </w:r>
      <w:r>
        <w:rPr>
          <w:spacing w:val="21"/>
          <w:sz w:val="20"/>
        </w:rPr>
        <w:t xml:space="preserve"> </w:t>
      </w:r>
      <w:r>
        <w:rPr>
          <w:sz w:val="20"/>
        </w:rPr>
        <w:t>o</w:t>
      </w:r>
      <w:r>
        <w:rPr>
          <w:spacing w:val="22"/>
          <w:sz w:val="20"/>
        </w:rPr>
        <w:t xml:space="preserve"> </w:t>
      </w:r>
      <w:r>
        <w:rPr>
          <w:sz w:val="20"/>
        </w:rPr>
        <w:t>tuvo</w:t>
      </w:r>
      <w:r>
        <w:rPr>
          <w:spacing w:val="22"/>
          <w:sz w:val="20"/>
        </w:rPr>
        <w:t xml:space="preserve"> </w:t>
      </w:r>
      <w:r>
        <w:rPr>
          <w:sz w:val="20"/>
        </w:rPr>
        <w:t>conocimiento</w:t>
      </w:r>
      <w:r>
        <w:rPr>
          <w:spacing w:val="24"/>
          <w:sz w:val="20"/>
        </w:rPr>
        <w:t xml:space="preserve"> </w:t>
      </w:r>
      <w:r>
        <w:rPr>
          <w:sz w:val="20"/>
        </w:rPr>
        <w:t>del</w:t>
      </w:r>
      <w:r>
        <w:rPr>
          <w:spacing w:val="21"/>
          <w:sz w:val="20"/>
        </w:rPr>
        <w:t xml:space="preserve"> </w:t>
      </w:r>
      <w:r>
        <w:rPr>
          <w:sz w:val="20"/>
        </w:rPr>
        <w:t>acto</w:t>
      </w:r>
      <w:r>
        <w:rPr>
          <w:spacing w:val="19"/>
          <w:sz w:val="20"/>
        </w:rPr>
        <w:t xml:space="preserve"> </w:t>
      </w:r>
      <w:r>
        <w:rPr>
          <w:sz w:val="20"/>
        </w:rPr>
        <w:t>reclamado,</w:t>
      </w:r>
      <w:r>
        <w:rPr>
          <w:spacing w:val="21"/>
          <w:sz w:val="20"/>
        </w:rPr>
        <w:t xml:space="preserve"> </w:t>
      </w:r>
      <w:r>
        <w:rPr>
          <w:sz w:val="20"/>
        </w:rPr>
        <w:t>o</w:t>
      </w:r>
      <w:r>
        <w:rPr>
          <w:spacing w:val="22"/>
          <w:sz w:val="20"/>
        </w:rPr>
        <w:t xml:space="preserve"> </w:t>
      </w:r>
      <w:r>
        <w:rPr>
          <w:sz w:val="20"/>
        </w:rPr>
        <w:t>de presentación de la solicitud, en caso de falta de respuesta;</w:t>
      </w:r>
    </w:p>
    <w:p w14:paraId="5F43A44E" w14:textId="77777777" w:rsidR="00E97127" w:rsidRDefault="00B132B6">
      <w:pPr>
        <w:pStyle w:val="Prrafodelista"/>
        <w:numPr>
          <w:ilvl w:val="0"/>
          <w:numId w:val="60"/>
        </w:numPr>
        <w:tabs>
          <w:tab w:val="left" w:pos="1502"/>
        </w:tabs>
        <w:spacing w:before="2"/>
        <w:ind w:hanging="760"/>
        <w:jc w:val="left"/>
        <w:rPr>
          <w:sz w:val="20"/>
        </w:rPr>
      </w:pPr>
      <w:r>
        <w:rPr>
          <w:sz w:val="20"/>
        </w:rPr>
        <w:t>El</w:t>
      </w:r>
      <w:r>
        <w:rPr>
          <w:spacing w:val="-4"/>
          <w:sz w:val="20"/>
        </w:rPr>
        <w:t xml:space="preserve"> </w:t>
      </w:r>
      <w:r>
        <w:rPr>
          <w:sz w:val="20"/>
        </w:rPr>
        <w:t>acto</w:t>
      </w:r>
      <w:r>
        <w:rPr>
          <w:spacing w:val="-2"/>
          <w:sz w:val="20"/>
        </w:rPr>
        <w:t xml:space="preserve"> </w:t>
      </w:r>
      <w:r>
        <w:rPr>
          <w:sz w:val="20"/>
        </w:rPr>
        <w:t>que</w:t>
      </w:r>
      <w:r>
        <w:rPr>
          <w:spacing w:val="-3"/>
          <w:sz w:val="20"/>
        </w:rPr>
        <w:t xml:space="preserve"> </w:t>
      </w:r>
      <w:r>
        <w:rPr>
          <w:sz w:val="20"/>
        </w:rPr>
        <w:t>se</w:t>
      </w:r>
      <w:r>
        <w:rPr>
          <w:spacing w:val="-3"/>
          <w:sz w:val="20"/>
        </w:rPr>
        <w:t xml:space="preserve"> </w:t>
      </w:r>
      <w:r>
        <w:rPr>
          <w:spacing w:val="-2"/>
          <w:sz w:val="20"/>
        </w:rPr>
        <w:t>recurre;</w:t>
      </w:r>
    </w:p>
    <w:p w14:paraId="41032811" w14:textId="77777777" w:rsidR="00E97127" w:rsidRDefault="00B132B6">
      <w:pPr>
        <w:pStyle w:val="Prrafodelista"/>
        <w:numPr>
          <w:ilvl w:val="0"/>
          <w:numId w:val="60"/>
        </w:numPr>
        <w:tabs>
          <w:tab w:val="left" w:pos="1502"/>
        </w:tabs>
        <w:spacing w:before="113"/>
        <w:ind w:hanging="837"/>
        <w:jc w:val="left"/>
        <w:rPr>
          <w:sz w:val="20"/>
        </w:rPr>
      </w:pPr>
      <w:r>
        <w:rPr>
          <w:sz w:val="20"/>
        </w:rPr>
        <w:t>Las</w:t>
      </w:r>
      <w:r>
        <w:rPr>
          <w:spacing w:val="-6"/>
          <w:sz w:val="20"/>
        </w:rPr>
        <w:t xml:space="preserve"> </w:t>
      </w:r>
      <w:r>
        <w:rPr>
          <w:sz w:val="20"/>
        </w:rPr>
        <w:t>razones</w:t>
      </w:r>
      <w:r>
        <w:rPr>
          <w:spacing w:val="-5"/>
          <w:sz w:val="20"/>
        </w:rPr>
        <w:t xml:space="preserve"> </w:t>
      </w:r>
      <w:r>
        <w:rPr>
          <w:sz w:val="20"/>
        </w:rPr>
        <w:t>o</w:t>
      </w:r>
      <w:r>
        <w:rPr>
          <w:spacing w:val="-4"/>
          <w:sz w:val="20"/>
        </w:rPr>
        <w:t xml:space="preserve"> </w:t>
      </w:r>
      <w:r>
        <w:rPr>
          <w:sz w:val="20"/>
        </w:rPr>
        <w:t>argumentos</w:t>
      </w:r>
      <w:r>
        <w:rPr>
          <w:spacing w:val="-5"/>
          <w:sz w:val="20"/>
        </w:rPr>
        <w:t xml:space="preserve"> </w:t>
      </w:r>
      <w:r>
        <w:rPr>
          <w:sz w:val="20"/>
        </w:rPr>
        <w:t>que</w:t>
      </w:r>
      <w:r>
        <w:rPr>
          <w:spacing w:val="-3"/>
          <w:sz w:val="20"/>
        </w:rPr>
        <w:t xml:space="preserve"> </w:t>
      </w:r>
      <w:r>
        <w:rPr>
          <w:sz w:val="20"/>
        </w:rPr>
        <w:t>lo</w:t>
      </w:r>
      <w:r>
        <w:rPr>
          <w:spacing w:val="-3"/>
          <w:sz w:val="20"/>
        </w:rPr>
        <w:t xml:space="preserve"> </w:t>
      </w:r>
      <w:r>
        <w:rPr>
          <w:spacing w:val="-2"/>
          <w:sz w:val="20"/>
        </w:rPr>
        <w:t>motivan;</w:t>
      </w:r>
    </w:p>
    <w:p w14:paraId="3124E4F3" w14:textId="77777777" w:rsidR="00E97127" w:rsidRDefault="00B132B6">
      <w:pPr>
        <w:pStyle w:val="Prrafodelista"/>
        <w:numPr>
          <w:ilvl w:val="0"/>
          <w:numId w:val="60"/>
        </w:numPr>
        <w:tabs>
          <w:tab w:val="left" w:pos="1502"/>
        </w:tabs>
        <w:spacing w:before="116" w:line="360" w:lineRule="auto"/>
        <w:ind w:right="34" w:hanging="917"/>
        <w:jc w:val="left"/>
        <w:rPr>
          <w:sz w:val="20"/>
        </w:rPr>
      </w:pPr>
      <w:r>
        <w:rPr>
          <w:sz w:val="20"/>
        </w:rPr>
        <w:t>La</w:t>
      </w:r>
      <w:r>
        <w:rPr>
          <w:spacing w:val="15"/>
          <w:sz w:val="20"/>
        </w:rPr>
        <w:t xml:space="preserve"> </w:t>
      </w:r>
      <w:r>
        <w:rPr>
          <w:sz w:val="20"/>
        </w:rPr>
        <w:t>copia</w:t>
      </w:r>
      <w:r>
        <w:rPr>
          <w:spacing w:val="15"/>
          <w:sz w:val="20"/>
        </w:rPr>
        <w:t xml:space="preserve"> </w:t>
      </w:r>
      <w:r>
        <w:rPr>
          <w:sz w:val="20"/>
        </w:rPr>
        <w:t>de</w:t>
      </w:r>
      <w:r>
        <w:rPr>
          <w:spacing w:val="15"/>
          <w:sz w:val="20"/>
        </w:rPr>
        <w:t xml:space="preserve"> </w:t>
      </w:r>
      <w:r>
        <w:rPr>
          <w:sz w:val="20"/>
        </w:rPr>
        <w:t>la</w:t>
      </w:r>
      <w:r>
        <w:rPr>
          <w:spacing w:val="15"/>
          <w:sz w:val="20"/>
        </w:rPr>
        <w:t xml:space="preserve"> </w:t>
      </w:r>
      <w:r>
        <w:rPr>
          <w:sz w:val="20"/>
        </w:rPr>
        <w:t>respuesta</w:t>
      </w:r>
      <w:r>
        <w:rPr>
          <w:spacing w:val="15"/>
          <w:sz w:val="20"/>
        </w:rPr>
        <w:t xml:space="preserve"> </w:t>
      </w:r>
      <w:r>
        <w:rPr>
          <w:sz w:val="20"/>
        </w:rPr>
        <w:t>que</w:t>
      </w:r>
      <w:r>
        <w:rPr>
          <w:spacing w:val="19"/>
          <w:sz w:val="20"/>
        </w:rPr>
        <w:t xml:space="preserve"> </w:t>
      </w:r>
      <w:r>
        <w:rPr>
          <w:sz w:val="20"/>
        </w:rPr>
        <w:t>se</w:t>
      </w:r>
      <w:r>
        <w:rPr>
          <w:spacing w:val="15"/>
          <w:sz w:val="20"/>
        </w:rPr>
        <w:t xml:space="preserve"> </w:t>
      </w:r>
      <w:r>
        <w:rPr>
          <w:sz w:val="20"/>
        </w:rPr>
        <w:t>impugna</w:t>
      </w:r>
      <w:r>
        <w:rPr>
          <w:spacing w:val="19"/>
          <w:sz w:val="20"/>
        </w:rPr>
        <w:t xml:space="preserve"> </w:t>
      </w:r>
      <w:r>
        <w:rPr>
          <w:sz w:val="20"/>
        </w:rPr>
        <w:t>y,</w:t>
      </w:r>
      <w:r>
        <w:rPr>
          <w:spacing w:val="17"/>
          <w:sz w:val="20"/>
        </w:rPr>
        <w:t xml:space="preserve"> </w:t>
      </w:r>
      <w:r>
        <w:rPr>
          <w:sz w:val="20"/>
        </w:rPr>
        <w:t>en</w:t>
      </w:r>
      <w:r>
        <w:rPr>
          <w:spacing w:val="16"/>
          <w:sz w:val="20"/>
        </w:rPr>
        <w:t xml:space="preserve"> </w:t>
      </w:r>
      <w:r>
        <w:rPr>
          <w:sz w:val="20"/>
        </w:rPr>
        <w:t>su caso,</w:t>
      </w:r>
      <w:r>
        <w:rPr>
          <w:spacing w:val="15"/>
          <w:sz w:val="20"/>
        </w:rPr>
        <w:t xml:space="preserve"> </w:t>
      </w:r>
      <w:r>
        <w:rPr>
          <w:sz w:val="20"/>
        </w:rPr>
        <w:t>de</w:t>
      </w:r>
      <w:r>
        <w:rPr>
          <w:spacing w:val="17"/>
          <w:sz w:val="20"/>
        </w:rPr>
        <w:t xml:space="preserve"> </w:t>
      </w:r>
      <w:r>
        <w:rPr>
          <w:sz w:val="20"/>
        </w:rPr>
        <w:t>la</w:t>
      </w:r>
      <w:r>
        <w:rPr>
          <w:spacing w:val="15"/>
          <w:sz w:val="20"/>
        </w:rPr>
        <w:t xml:space="preserve"> </w:t>
      </w:r>
      <w:r>
        <w:rPr>
          <w:sz w:val="20"/>
        </w:rPr>
        <w:t>notificación</w:t>
      </w:r>
      <w:r>
        <w:rPr>
          <w:spacing w:val="15"/>
          <w:sz w:val="20"/>
        </w:rPr>
        <w:t xml:space="preserve"> </w:t>
      </w:r>
      <w:r>
        <w:rPr>
          <w:sz w:val="20"/>
        </w:rPr>
        <w:t>correspondiente,</w:t>
      </w:r>
      <w:r>
        <w:rPr>
          <w:spacing w:val="15"/>
          <w:sz w:val="20"/>
        </w:rPr>
        <w:t xml:space="preserve"> </w:t>
      </w:r>
      <w:r>
        <w:rPr>
          <w:sz w:val="20"/>
        </w:rPr>
        <w:t>salvo</w:t>
      </w:r>
      <w:r>
        <w:rPr>
          <w:spacing w:val="29"/>
          <w:sz w:val="20"/>
        </w:rPr>
        <w:t xml:space="preserve"> </w:t>
      </w:r>
      <w:r>
        <w:rPr>
          <w:sz w:val="20"/>
        </w:rPr>
        <w:t>en el</w:t>
      </w:r>
      <w:r>
        <w:rPr>
          <w:spacing w:val="14"/>
          <w:sz w:val="20"/>
        </w:rPr>
        <w:t xml:space="preserve"> </w:t>
      </w:r>
      <w:r>
        <w:rPr>
          <w:sz w:val="20"/>
        </w:rPr>
        <w:t>caso</w:t>
      </w:r>
      <w:r>
        <w:rPr>
          <w:spacing w:val="15"/>
          <w:sz w:val="20"/>
        </w:rPr>
        <w:t xml:space="preserve"> </w:t>
      </w:r>
      <w:r>
        <w:rPr>
          <w:sz w:val="20"/>
        </w:rPr>
        <w:t>de</w:t>
      </w:r>
      <w:r>
        <w:rPr>
          <w:spacing w:val="15"/>
          <w:sz w:val="20"/>
        </w:rPr>
        <w:t xml:space="preserve"> </w:t>
      </w:r>
      <w:r>
        <w:rPr>
          <w:sz w:val="20"/>
        </w:rPr>
        <w:t>que estas no se hayan emitido o notificado.</w:t>
      </w:r>
    </w:p>
    <w:p w14:paraId="6F7010C5" w14:textId="77777777" w:rsidR="00E97127" w:rsidRDefault="00E97127">
      <w:pPr>
        <w:pStyle w:val="Textoindependiente"/>
        <w:spacing w:before="114"/>
      </w:pPr>
    </w:p>
    <w:p w14:paraId="3940553F" w14:textId="77777777" w:rsidR="00E97127" w:rsidRDefault="00B132B6">
      <w:pPr>
        <w:pStyle w:val="Textoindependiente"/>
        <w:spacing w:line="360" w:lineRule="auto"/>
        <w:ind w:left="369" w:right="45"/>
        <w:jc w:val="both"/>
      </w:pPr>
      <w:r>
        <w:t xml:space="preserve">Adicionalmente, se podrán anexar las pruebas y demás elementos que considere procedentes someter a juicio de la Autoridad </w:t>
      </w:r>
      <w:r>
        <w:rPr>
          <w:spacing w:val="-2"/>
        </w:rPr>
        <w:t>Garante.</w:t>
      </w:r>
    </w:p>
    <w:p w14:paraId="74131924" w14:textId="77777777" w:rsidR="00E97127" w:rsidRDefault="00E97127">
      <w:pPr>
        <w:pStyle w:val="Textoindependiente"/>
        <w:spacing w:before="114"/>
      </w:pPr>
    </w:p>
    <w:p w14:paraId="1BB87051" w14:textId="77777777" w:rsidR="00E97127" w:rsidRDefault="00B132B6">
      <w:pPr>
        <w:pStyle w:val="Textoindependiente"/>
        <w:spacing w:before="1"/>
        <w:ind w:left="369"/>
      </w:pPr>
      <w:r>
        <w:t>En</w:t>
      </w:r>
      <w:r>
        <w:rPr>
          <w:spacing w:val="-6"/>
        </w:rPr>
        <w:t xml:space="preserve"> </w:t>
      </w:r>
      <w:r>
        <w:t>ningún</w:t>
      </w:r>
      <w:r>
        <w:rPr>
          <w:spacing w:val="-6"/>
        </w:rPr>
        <w:t xml:space="preserve"> </w:t>
      </w:r>
      <w:r>
        <w:t>caso</w:t>
      </w:r>
      <w:r>
        <w:rPr>
          <w:spacing w:val="-4"/>
        </w:rPr>
        <w:t xml:space="preserve"> </w:t>
      </w:r>
      <w:r>
        <w:t>será</w:t>
      </w:r>
      <w:r>
        <w:rPr>
          <w:spacing w:val="-5"/>
        </w:rPr>
        <w:t xml:space="preserve"> </w:t>
      </w:r>
      <w:r>
        <w:t>necesario</w:t>
      </w:r>
      <w:r>
        <w:rPr>
          <w:spacing w:val="-4"/>
        </w:rPr>
        <w:t xml:space="preserve"> </w:t>
      </w:r>
      <w:r>
        <w:t>que</w:t>
      </w:r>
      <w:r>
        <w:rPr>
          <w:spacing w:val="-5"/>
        </w:rPr>
        <w:t xml:space="preserve"> </w:t>
      </w:r>
      <w:r>
        <w:t>la</w:t>
      </w:r>
      <w:r>
        <w:rPr>
          <w:spacing w:val="-5"/>
        </w:rPr>
        <w:t xml:space="preserve"> </w:t>
      </w:r>
      <w:r>
        <w:t>persona</w:t>
      </w:r>
      <w:r>
        <w:rPr>
          <w:spacing w:val="-5"/>
        </w:rPr>
        <w:t xml:space="preserve"> </w:t>
      </w:r>
      <w:r>
        <w:t>particular</w:t>
      </w:r>
      <w:r>
        <w:rPr>
          <w:spacing w:val="-4"/>
        </w:rPr>
        <w:t xml:space="preserve"> </w:t>
      </w:r>
      <w:r>
        <w:t>ratifique</w:t>
      </w:r>
      <w:r>
        <w:rPr>
          <w:spacing w:val="2"/>
        </w:rPr>
        <w:t xml:space="preserve"> </w:t>
      </w:r>
      <w:r>
        <w:t>el</w:t>
      </w:r>
      <w:r>
        <w:rPr>
          <w:spacing w:val="-5"/>
        </w:rPr>
        <w:t xml:space="preserve"> </w:t>
      </w:r>
      <w:r>
        <w:t>recurso</w:t>
      </w:r>
      <w:r>
        <w:rPr>
          <w:spacing w:val="-4"/>
        </w:rPr>
        <w:t xml:space="preserve"> </w:t>
      </w:r>
      <w:r>
        <w:t>de</w:t>
      </w:r>
      <w:r>
        <w:rPr>
          <w:spacing w:val="-5"/>
        </w:rPr>
        <w:t xml:space="preserve"> </w:t>
      </w:r>
      <w:r>
        <w:t>revisión</w:t>
      </w:r>
      <w:r>
        <w:rPr>
          <w:spacing w:val="-6"/>
        </w:rPr>
        <w:t xml:space="preserve"> </w:t>
      </w:r>
      <w:r>
        <w:rPr>
          <w:spacing w:val="-2"/>
        </w:rPr>
        <w:t>interpuesto.</w:t>
      </w:r>
    </w:p>
    <w:p w14:paraId="0DB99F2F" w14:textId="77777777" w:rsidR="00E97127" w:rsidRDefault="00E97127">
      <w:pPr>
        <w:pStyle w:val="Textoindependiente"/>
      </w:pPr>
    </w:p>
    <w:p w14:paraId="251C73B1" w14:textId="77777777" w:rsidR="00E97127" w:rsidRDefault="00E97127">
      <w:pPr>
        <w:pStyle w:val="Textoindependiente"/>
        <w:spacing w:before="1"/>
      </w:pPr>
    </w:p>
    <w:p w14:paraId="4F8F07D2" w14:textId="77777777" w:rsidR="00E97127" w:rsidRDefault="00B132B6">
      <w:pPr>
        <w:pStyle w:val="Textoindependiente"/>
        <w:spacing w:line="360" w:lineRule="auto"/>
        <w:ind w:left="369" w:right="31"/>
        <w:jc w:val="both"/>
      </w:pPr>
      <w:r>
        <w:rPr>
          <w:b/>
        </w:rPr>
        <w:t xml:space="preserve">Artículo 108. </w:t>
      </w:r>
      <w:r>
        <w:t>Si el escrito de interposición del recurso no cumple con alguno de los requisitos establecidos en el artículo anterior y la Autoridad Garante no cuenta con elementos para subsanarlos, se prevendrá a la persona recurrente, por una sola ocasión y a través del medio que haya elegido para recibir</w:t>
      </w:r>
      <w:r>
        <w:rPr>
          <w:spacing w:val="-2"/>
        </w:rPr>
        <w:t xml:space="preserve"> </w:t>
      </w:r>
      <w:r>
        <w:t>notificaciones, con</w:t>
      </w:r>
      <w:r>
        <w:rPr>
          <w:spacing w:val="-1"/>
        </w:rPr>
        <w:t xml:space="preserve"> </w:t>
      </w:r>
      <w:r>
        <w:t>el objeto de</w:t>
      </w:r>
      <w:r>
        <w:rPr>
          <w:spacing w:val="-2"/>
        </w:rPr>
        <w:t xml:space="preserve"> </w:t>
      </w:r>
      <w:r>
        <w:t>que subsane las omisiones dentro de un</w:t>
      </w:r>
      <w:r>
        <w:rPr>
          <w:spacing w:val="-1"/>
        </w:rPr>
        <w:t xml:space="preserve"> </w:t>
      </w:r>
      <w:r>
        <w:t>plazo que no podrá</w:t>
      </w:r>
      <w:r>
        <w:rPr>
          <w:spacing w:val="-2"/>
        </w:rPr>
        <w:t xml:space="preserve"> </w:t>
      </w:r>
      <w:r>
        <w:t>exceder de</w:t>
      </w:r>
      <w:r>
        <w:rPr>
          <w:spacing w:val="-2"/>
        </w:rPr>
        <w:t xml:space="preserve"> </w:t>
      </w:r>
      <w:r>
        <w:t>cinco días, contados a partir</w:t>
      </w:r>
      <w:r>
        <w:rPr>
          <w:spacing w:val="-2"/>
        </w:rPr>
        <w:t xml:space="preserve"> </w:t>
      </w:r>
      <w:r>
        <w:t>del día</w:t>
      </w:r>
      <w:r>
        <w:rPr>
          <w:spacing w:val="-2"/>
        </w:rPr>
        <w:t xml:space="preserve"> </w:t>
      </w:r>
      <w:r>
        <w:t>siguiente de la notificación</w:t>
      </w:r>
      <w:r>
        <w:rPr>
          <w:spacing w:val="-1"/>
        </w:rPr>
        <w:t xml:space="preserve"> </w:t>
      </w:r>
      <w:r>
        <w:t>de la prevención, con</w:t>
      </w:r>
      <w:r>
        <w:rPr>
          <w:spacing w:val="-1"/>
        </w:rPr>
        <w:t xml:space="preserve"> </w:t>
      </w:r>
      <w:r>
        <w:t>el apercibimiento de</w:t>
      </w:r>
      <w:r>
        <w:rPr>
          <w:spacing w:val="-2"/>
        </w:rPr>
        <w:t xml:space="preserve"> </w:t>
      </w:r>
      <w:r>
        <w:t>que, de no cumplir, se desechará el recurso de revisión.</w:t>
      </w:r>
    </w:p>
    <w:p w14:paraId="3D2BD7CF" w14:textId="77777777" w:rsidR="00E97127" w:rsidRDefault="00E97127">
      <w:pPr>
        <w:pStyle w:val="Textoindependiente"/>
        <w:spacing w:before="114"/>
      </w:pPr>
    </w:p>
    <w:p w14:paraId="5602F5D7" w14:textId="77777777" w:rsidR="00E97127" w:rsidRDefault="00B132B6">
      <w:pPr>
        <w:pStyle w:val="Textoindependiente"/>
        <w:spacing w:line="360" w:lineRule="auto"/>
        <w:ind w:left="369" w:right="29"/>
        <w:jc w:val="both"/>
      </w:pPr>
      <w:r>
        <w:t>La prevención tendrá el efecto de interrumpir el plazo que tienen las Autoridades Garantes para resolver el recurso, por lo que comenzará a computarse a partir del día siguiente a su desahogo.</w:t>
      </w:r>
    </w:p>
    <w:p w14:paraId="4A9E2A8C" w14:textId="77777777" w:rsidR="00E97127" w:rsidRDefault="00E97127">
      <w:pPr>
        <w:pStyle w:val="Textoindependiente"/>
        <w:spacing w:before="117"/>
      </w:pPr>
    </w:p>
    <w:p w14:paraId="30D316D9" w14:textId="77777777" w:rsidR="00E97127" w:rsidRDefault="00B132B6">
      <w:pPr>
        <w:pStyle w:val="Textoindependiente"/>
        <w:spacing w:before="1" w:line="357" w:lineRule="auto"/>
        <w:ind w:left="369" w:right="31"/>
        <w:jc w:val="both"/>
      </w:pPr>
      <w:r>
        <w:t>En</w:t>
      </w:r>
      <w:r>
        <w:rPr>
          <w:spacing w:val="-1"/>
        </w:rPr>
        <w:t xml:space="preserve"> </w:t>
      </w:r>
      <w:r>
        <w:t>los casos que no se proporcione un</w:t>
      </w:r>
      <w:r>
        <w:rPr>
          <w:spacing w:val="-1"/>
        </w:rPr>
        <w:t xml:space="preserve"> </w:t>
      </w:r>
      <w:r>
        <w:t>domicilio o medio para recibir notificaciones o, en su</w:t>
      </w:r>
      <w:r>
        <w:rPr>
          <w:spacing w:val="-1"/>
        </w:rPr>
        <w:t xml:space="preserve"> </w:t>
      </w:r>
      <w:r>
        <w:t>defecto, no haya sido posible practicar la notificación, se realizará por estrados en el domicilio de la Autoridad Garante.</w:t>
      </w:r>
    </w:p>
    <w:p w14:paraId="2D206271" w14:textId="77777777" w:rsidR="00E97127" w:rsidRDefault="00E97127">
      <w:pPr>
        <w:pStyle w:val="Textoindependiente"/>
        <w:spacing w:before="118"/>
      </w:pPr>
    </w:p>
    <w:p w14:paraId="4E6D5A33" w14:textId="77777777" w:rsidR="00E97127" w:rsidRDefault="00B132B6">
      <w:pPr>
        <w:pStyle w:val="Textoindependiente"/>
        <w:spacing w:before="1"/>
        <w:ind w:left="369"/>
      </w:pPr>
      <w:r>
        <w:t>No</w:t>
      </w:r>
      <w:r>
        <w:rPr>
          <w:spacing w:val="-4"/>
        </w:rPr>
        <w:t xml:space="preserve"> </w:t>
      </w:r>
      <w:r>
        <w:t>podrá</w:t>
      </w:r>
      <w:r>
        <w:rPr>
          <w:spacing w:val="-5"/>
        </w:rPr>
        <w:t xml:space="preserve"> </w:t>
      </w:r>
      <w:r>
        <w:t>prevenirse</w:t>
      </w:r>
      <w:r>
        <w:rPr>
          <w:spacing w:val="-4"/>
        </w:rPr>
        <w:t xml:space="preserve"> </w:t>
      </w:r>
      <w:r>
        <w:t>por</w:t>
      </w:r>
      <w:r>
        <w:rPr>
          <w:spacing w:val="-5"/>
        </w:rPr>
        <w:t xml:space="preserve"> </w:t>
      </w:r>
      <w:r>
        <w:t>el</w:t>
      </w:r>
      <w:r>
        <w:rPr>
          <w:spacing w:val="-4"/>
        </w:rPr>
        <w:t xml:space="preserve"> </w:t>
      </w:r>
      <w:r>
        <w:t>nombre</w:t>
      </w:r>
      <w:r>
        <w:rPr>
          <w:spacing w:val="-5"/>
        </w:rPr>
        <w:t xml:space="preserve"> </w:t>
      </w:r>
      <w:r>
        <w:t>o</w:t>
      </w:r>
      <w:r>
        <w:rPr>
          <w:spacing w:val="-4"/>
        </w:rPr>
        <w:t xml:space="preserve"> </w:t>
      </w:r>
      <w:r>
        <w:t>los</w:t>
      </w:r>
      <w:r>
        <w:rPr>
          <w:spacing w:val="-5"/>
        </w:rPr>
        <w:t xml:space="preserve"> </w:t>
      </w:r>
      <w:r>
        <w:t>datos</w:t>
      </w:r>
      <w:r>
        <w:rPr>
          <w:spacing w:val="-6"/>
        </w:rPr>
        <w:t xml:space="preserve"> </w:t>
      </w:r>
      <w:r>
        <w:t>que</w:t>
      </w:r>
      <w:r>
        <w:rPr>
          <w:spacing w:val="-4"/>
        </w:rPr>
        <w:t xml:space="preserve"> </w:t>
      </w:r>
      <w:r>
        <w:t>proporcione</w:t>
      </w:r>
      <w:r>
        <w:rPr>
          <w:spacing w:val="-5"/>
        </w:rPr>
        <w:t xml:space="preserve"> </w:t>
      </w:r>
      <w:r>
        <w:t>la</w:t>
      </w:r>
      <w:r>
        <w:rPr>
          <w:spacing w:val="-4"/>
        </w:rPr>
        <w:t xml:space="preserve"> </w:t>
      </w:r>
      <w:r>
        <w:t>persona</w:t>
      </w:r>
      <w:r>
        <w:rPr>
          <w:spacing w:val="-5"/>
        </w:rPr>
        <w:t xml:space="preserve"> </w:t>
      </w:r>
      <w:r>
        <w:rPr>
          <w:spacing w:val="-2"/>
        </w:rPr>
        <w:t>solicitante.</w:t>
      </w:r>
    </w:p>
    <w:p w14:paraId="542A2580" w14:textId="77777777" w:rsidR="00E97127" w:rsidRDefault="00E97127">
      <w:pPr>
        <w:pStyle w:val="Textoindependiente"/>
        <w:spacing w:before="228"/>
      </w:pPr>
    </w:p>
    <w:p w14:paraId="6FED8A92" w14:textId="77777777" w:rsidR="00E97127" w:rsidRDefault="00B132B6">
      <w:pPr>
        <w:pStyle w:val="Textoindependiente"/>
        <w:spacing w:before="1" w:line="360" w:lineRule="auto"/>
        <w:ind w:left="369" w:right="46"/>
        <w:jc w:val="both"/>
      </w:pPr>
      <w:r>
        <w:rPr>
          <w:b/>
        </w:rPr>
        <w:t xml:space="preserve">Artículo 109. </w:t>
      </w:r>
      <w:r>
        <w:t>La Autoridad Garante resolverá el recurso de revisión en un</w:t>
      </w:r>
      <w:r>
        <w:rPr>
          <w:spacing w:val="-1"/>
        </w:rPr>
        <w:t xml:space="preserve"> </w:t>
      </w:r>
      <w:r>
        <w:t>plazo que no podrá exceder de cuarenta días, contados a partir de la admisión del mismo, plazo que podrá ampliarse por una sola vez y hasta por un periodo de veinte días.</w:t>
      </w:r>
    </w:p>
    <w:p w14:paraId="06E9F289" w14:textId="77777777" w:rsidR="00E97127" w:rsidRDefault="00E97127">
      <w:pPr>
        <w:pStyle w:val="Textoindependiente"/>
        <w:spacing w:before="114"/>
      </w:pPr>
    </w:p>
    <w:p w14:paraId="580A3009" w14:textId="77777777" w:rsidR="00E97127" w:rsidRDefault="00B132B6">
      <w:pPr>
        <w:pStyle w:val="Textoindependiente"/>
        <w:spacing w:line="360" w:lineRule="auto"/>
        <w:ind w:left="369" w:right="33"/>
        <w:jc w:val="both"/>
      </w:pPr>
      <w:r>
        <w:t>Durante el procedimiento debe aplicarse la suplencia de la queja a favor de la</w:t>
      </w:r>
      <w:r>
        <w:rPr>
          <w:spacing w:val="-2"/>
        </w:rPr>
        <w:t xml:space="preserve"> </w:t>
      </w:r>
      <w:r>
        <w:t>persona recurrente, sin</w:t>
      </w:r>
      <w:r>
        <w:rPr>
          <w:spacing w:val="-1"/>
        </w:rPr>
        <w:t xml:space="preserve"> </w:t>
      </w:r>
      <w:r>
        <w:t>cambiar los hechos expuestos, asegurándose de que las partes puedan presentar, de manera oral o escrita, los argumentos que funden y motiven sus pretensiones.</w:t>
      </w:r>
    </w:p>
    <w:p w14:paraId="19E1A0F0" w14:textId="77777777" w:rsidR="00E97127" w:rsidRDefault="00E97127">
      <w:pPr>
        <w:pStyle w:val="Textoindependiente"/>
        <w:spacing w:line="360" w:lineRule="auto"/>
        <w:jc w:val="both"/>
        <w:sectPr w:rsidR="00E97127">
          <w:pgSz w:w="12250" w:h="15850"/>
          <w:pgMar w:top="980" w:right="566" w:bottom="280" w:left="708" w:header="710" w:footer="0" w:gutter="0"/>
          <w:cols w:space="720"/>
        </w:sectPr>
      </w:pPr>
    </w:p>
    <w:p w14:paraId="7FE7DE97" w14:textId="77777777" w:rsidR="00E97127" w:rsidRDefault="00B132B6">
      <w:pPr>
        <w:pStyle w:val="Textoindependiente"/>
        <w:spacing w:line="360" w:lineRule="auto"/>
        <w:ind w:left="369" w:right="42"/>
        <w:jc w:val="both"/>
      </w:pPr>
      <w:r>
        <w:rPr>
          <w:b/>
        </w:rPr>
        <w:lastRenderedPageBreak/>
        <w:t>Artículo 110</w:t>
      </w:r>
      <w:r>
        <w:t>. Cuando en</w:t>
      </w:r>
      <w:r>
        <w:rPr>
          <w:spacing w:val="-1"/>
        </w:rPr>
        <w:t xml:space="preserve"> </w:t>
      </w:r>
      <w:r>
        <w:t>el recurso de revisión</w:t>
      </w:r>
      <w:r>
        <w:rPr>
          <w:spacing w:val="-1"/>
        </w:rPr>
        <w:t xml:space="preserve"> </w:t>
      </w:r>
      <w:r>
        <w:t>se señale como agravio la omisión</w:t>
      </w:r>
      <w:r>
        <w:rPr>
          <w:spacing w:val="-1"/>
        </w:rPr>
        <w:t xml:space="preserve"> </w:t>
      </w:r>
      <w:r>
        <w:t>por parte del Sujeto obligado</w:t>
      </w:r>
      <w:r>
        <w:rPr>
          <w:spacing w:val="-1"/>
        </w:rPr>
        <w:t xml:space="preserve"> </w:t>
      </w:r>
      <w:r>
        <w:t>de responder a una solicitud de acceso, y</w:t>
      </w:r>
      <w:r>
        <w:rPr>
          <w:spacing w:val="-1"/>
        </w:rPr>
        <w:t xml:space="preserve"> </w:t>
      </w:r>
      <w:r>
        <w:t>el recurso se resuelva de manera favorable para la persona recurrente, el Sujeto obligado deberá darle acceso</w:t>
      </w:r>
      <w:r>
        <w:rPr>
          <w:spacing w:val="40"/>
        </w:rPr>
        <w:t xml:space="preserve"> </w:t>
      </w:r>
      <w:r>
        <w:t>a la información en un periodo no mayor a los diez días hábiles.</w:t>
      </w:r>
    </w:p>
    <w:p w14:paraId="7D534B07" w14:textId="77777777" w:rsidR="00E97127" w:rsidRDefault="00E97127">
      <w:pPr>
        <w:pStyle w:val="Textoindependiente"/>
        <w:spacing w:before="111"/>
      </w:pPr>
    </w:p>
    <w:p w14:paraId="7F723543" w14:textId="77777777" w:rsidR="00E97127" w:rsidRDefault="00B132B6">
      <w:pPr>
        <w:pStyle w:val="Textoindependiente"/>
        <w:spacing w:line="360" w:lineRule="auto"/>
        <w:ind w:left="369" w:right="33"/>
        <w:jc w:val="both"/>
      </w:pPr>
      <w:r>
        <w:rPr>
          <w:b/>
        </w:rPr>
        <w:t xml:space="preserve">Artículo 111. </w:t>
      </w:r>
      <w:r>
        <w:t>En todo momento las Autoridades Garantes deben tener acceso a la información clasificada para determinar su naturaleza según se requiera. El acceso se dará de conformidad con las disposiciones jurídicas establecidas por los Sujetos</w:t>
      </w:r>
      <w:r>
        <w:rPr>
          <w:spacing w:val="40"/>
        </w:rPr>
        <w:t xml:space="preserve"> </w:t>
      </w:r>
      <w:r>
        <w:t>obligados para el resguardo o salvaguarda de la información.</w:t>
      </w:r>
    </w:p>
    <w:p w14:paraId="5B7256EE" w14:textId="77777777" w:rsidR="00E97127" w:rsidRDefault="00E97127">
      <w:pPr>
        <w:pStyle w:val="Textoindependiente"/>
        <w:spacing w:before="115"/>
      </w:pPr>
    </w:p>
    <w:p w14:paraId="4C7DD196" w14:textId="77777777" w:rsidR="00E97127" w:rsidRDefault="00B132B6">
      <w:pPr>
        <w:pStyle w:val="Textoindependiente"/>
        <w:spacing w:line="360" w:lineRule="auto"/>
        <w:ind w:left="369" w:right="41"/>
        <w:jc w:val="both"/>
      </w:pPr>
      <w:r>
        <w:t>Tratándose</w:t>
      </w:r>
      <w:r>
        <w:rPr>
          <w:spacing w:val="-2"/>
        </w:rPr>
        <w:t xml:space="preserve"> </w:t>
      </w:r>
      <w:r>
        <w:t>de</w:t>
      </w:r>
      <w:r>
        <w:rPr>
          <w:spacing w:val="-2"/>
        </w:rPr>
        <w:t xml:space="preserve"> </w:t>
      </w:r>
      <w:r>
        <w:t>la</w:t>
      </w:r>
      <w:r>
        <w:rPr>
          <w:spacing w:val="-2"/>
        </w:rPr>
        <w:t xml:space="preserve"> </w:t>
      </w:r>
      <w:r>
        <w:t>información</w:t>
      </w:r>
      <w:r>
        <w:rPr>
          <w:spacing w:val="-1"/>
        </w:rPr>
        <w:t xml:space="preserve"> </w:t>
      </w:r>
      <w:r>
        <w:t>a</w:t>
      </w:r>
      <w:r>
        <w:rPr>
          <w:spacing w:val="-2"/>
        </w:rPr>
        <w:t xml:space="preserve"> </w:t>
      </w:r>
      <w:r>
        <w:t>que</w:t>
      </w:r>
      <w:r>
        <w:rPr>
          <w:spacing w:val="-2"/>
        </w:rPr>
        <w:t xml:space="preserve"> </w:t>
      </w:r>
      <w:r>
        <w:t>se</w:t>
      </w:r>
      <w:r>
        <w:rPr>
          <w:spacing w:val="-2"/>
        </w:rPr>
        <w:t xml:space="preserve"> </w:t>
      </w:r>
      <w:r>
        <w:t>refiere</w:t>
      </w:r>
      <w:r>
        <w:rPr>
          <w:spacing w:val="-2"/>
        </w:rPr>
        <w:t xml:space="preserve"> </w:t>
      </w:r>
      <w:r>
        <w:t>el último</w:t>
      </w:r>
      <w:r>
        <w:rPr>
          <w:spacing w:val="-1"/>
        </w:rPr>
        <w:t xml:space="preserve"> </w:t>
      </w:r>
      <w:r>
        <w:t>párrafo</w:t>
      </w:r>
      <w:r>
        <w:rPr>
          <w:spacing w:val="-1"/>
        </w:rPr>
        <w:t xml:space="preserve"> </w:t>
      </w:r>
      <w:r>
        <w:t>del</w:t>
      </w:r>
      <w:r>
        <w:rPr>
          <w:spacing w:val="-2"/>
        </w:rPr>
        <w:t xml:space="preserve"> </w:t>
      </w:r>
      <w:r>
        <w:t>artículo</w:t>
      </w:r>
      <w:r>
        <w:rPr>
          <w:spacing w:val="-1"/>
        </w:rPr>
        <w:t xml:space="preserve"> </w:t>
      </w:r>
      <w:r>
        <w:t>85</w:t>
      </w:r>
      <w:r>
        <w:rPr>
          <w:spacing w:val="-1"/>
        </w:rPr>
        <w:t xml:space="preserve"> </w:t>
      </w:r>
      <w:r>
        <w:t>de</w:t>
      </w:r>
      <w:r>
        <w:rPr>
          <w:spacing w:val="-2"/>
        </w:rPr>
        <w:t xml:space="preserve"> </w:t>
      </w:r>
      <w:r>
        <w:t>esta Ley, los</w:t>
      </w:r>
      <w:r>
        <w:rPr>
          <w:spacing w:val="-3"/>
        </w:rPr>
        <w:t xml:space="preserve"> </w:t>
      </w:r>
      <w:r>
        <w:t>Sujetos</w:t>
      </w:r>
      <w:r>
        <w:rPr>
          <w:spacing w:val="-3"/>
        </w:rPr>
        <w:t xml:space="preserve"> </w:t>
      </w:r>
      <w:r>
        <w:t>obligados</w:t>
      </w:r>
      <w:r>
        <w:rPr>
          <w:spacing w:val="-3"/>
        </w:rPr>
        <w:t xml:space="preserve"> </w:t>
      </w:r>
      <w:r>
        <w:t>deberán</w:t>
      </w:r>
      <w:r>
        <w:rPr>
          <w:spacing w:val="-1"/>
        </w:rPr>
        <w:t xml:space="preserve"> </w:t>
      </w:r>
      <w:r>
        <w:t>dar</w:t>
      </w:r>
      <w:r>
        <w:rPr>
          <w:spacing w:val="-1"/>
        </w:rPr>
        <w:t xml:space="preserve"> </w:t>
      </w:r>
      <w:r>
        <w:t>acceso a las Autoridades Garantes a dicha información mediante la exhibición de la documentación relacionada, en las oficinas de los propios Sujetos obligados.</w:t>
      </w:r>
    </w:p>
    <w:p w14:paraId="11DE3B44" w14:textId="77777777" w:rsidR="00E97127" w:rsidRDefault="00E97127">
      <w:pPr>
        <w:pStyle w:val="Textoindependiente"/>
        <w:spacing w:before="116"/>
      </w:pPr>
    </w:p>
    <w:p w14:paraId="15945607" w14:textId="77777777" w:rsidR="00E97127" w:rsidRDefault="00B132B6">
      <w:pPr>
        <w:pStyle w:val="Textoindependiente"/>
        <w:spacing w:line="360" w:lineRule="auto"/>
        <w:ind w:left="369" w:right="27"/>
        <w:jc w:val="both"/>
      </w:pPr>
      <w:r>
        <w:rPr>
          <w:b/>
        </w:rPr>
        <w:t xml:space="preserve">Artículo 112. </w:t>
      </w:r>
      <w:r>
        <w:t>La información reservada o confidencial que, en su caso, sea consultada por las Autoridades Garantes por resultar indispensable para resolver el asunto, debe ser mantenida con ese carácter y no debe estar disponible en el expediente, salvo en los casos en los que sobreviniera la desclasificación de dicha información y continuara bajo el resguardo del Sujeto obligado en el que originalmente se encontraba o cuando se requiera, por ser violaciones graves a derechos humanos o delitos de lesa humanidad, de conformidad con el derecho nacional y los tratados internacionales de los que el Estado mexicano sea parte.</w:t>
      </w:r>
    </w:p>
    <w:p w14:paraId="76B51877" w14:textId="77777777" w:rsidR="00E97127" w:rsidRDefault="00E97127">
      <w:pPr>
        <w:pStyle w:val="Textoindependiente"/>
        <w:spacing w:before="116"/>
      </w:pPr>
    </w:p>
    <w:p w14:paraId="1C7889D7" w14:textId="77777777" w:rsidR="00E97127" w:rsidRDefault="00B132B6">
      <w:pPr>
        <w:pStyle w:val="Textoindependiente"/>
        <w:spacing w:line="357" w:lineRule="auto"/>
        <w:ind w:left="369" w:right="44"/>
        <w:jc w:val="both"/>
      </w:pPr>
      <w:r>
        <w:rPr>
          <w:b/>
        </w:rPr>
        <w:t xml:space="preserve">Artículo 113. </w:t>
      </w:r>
      <w:r>
        <w:t>La Autoridad Garante al resolver el recurso de revisión, debe aplicar una prueba de interés público con base en elementos de idoneidad, necesidad y proporcionalidad, cuando exista una colisión de derechos.</w:t>
      </w:r>
    </w:p>
    <w:p w14:paraId="574CB347" w14:textId="77777777" w:rsidR="00E97127" w:rsidRDefault="00E97127">
      <w:pPr>
        <w:pStyle w:val="Textoindependiente"/>
        <w:spacing w:before="119"/>
      </w:pPr>
    </w:p>
    <w:p w14:paraId="34869125" w14:textId="77777777" w:rsidR="00E97127" w:rsidRDefault="00B132B6">
      <w:pPr>
        <w:pStyle w:val="Textoindependiente"/>
        <w:spacing w:before="1"/>
        <w:ind w:left="369"/>
        <w:jc w:val="both"/>
      </w:pPr>
      <w:r>
        <w:t>Para</w:t>
      </w:r>
      <w:r>
        <w:rPr>
          <w:spacing w:val="-5"/>
        </w:rPr>
        <w:t xml:space="preserve"> </w:t>
      </w:r>
      <w:r>
        <w:t>los</w:t>
      </w:r>
      <w:r>
        <w:rPr>
          <w:spacing w:val="-6"/>
        </w:rPr>
        <w:t xml:space="preserve"> </w:t>
      </w:r>
      <w:r>
        <w:t>efectos</w:t>
      </w:r>
      <w:r>
        <w:rPr>
          <w:spacing w:val="-6"/>
        </w:rPr>
        <w:t xml:space="preserve"> </w:t>
      </w:r>
      <w:r>
        <w:t>del</w:t>
      </w:r>
      <w:r>
        <w:rPr>
          <w:spacing w:val="-4"/>
        </w:rPr>
        <w:t xml:space="preserve"> </w:t>
      </w:r>
      <w:r>
        <w:t>párrafo</w:t>
      </w:r>
      <w:r>
        <w:rPr>
          <w:spacing w:val="-4"/>
        </w:rPr>
        <w:t xml:space="preserve"> </w:t>
      </w:r>
      <w:r>
        <w:t>anterior,</w:t>
      </w:r>
      <w:r>
        <w:rPr>
          <w:spacing w:val="-5"/>
        </w:rPr>
        <w:t xml:space="preserve"> </w:t>
      </w:r>
      <w:r>
        <w:t>se</w:t>
      </w:r>
      <w:r>
        <w:rPr>
          <w:spacing w:val="-5"/>
        </w:rPr>
        <w:t xml:space="preserve"> </w:t>
      </w:r>
      <w:r>
        <w:t>entiende</w:t>
      </w:r>
      <w:r>
        <w:rPr>
          <w:spacing w:val="-4"/>
        </w:rPr>
        <w:t xml:space="preserve"> por:</w:t>
      </w:r>
    </w:p>
    <w:p w14:paraId="297B16ED" w14:textId="77777777" w:rsidR="00E97127" w:rsidRDefault="00E97127">
      <w:pPr>
        <w:pStyle w:val="Textoindependiente"/>
        <w:spacing w:before="228"/>
      </w:pPr>
    </w:p>
    <w:p w14:paraId="722B5DCF" w14:textId="77777777" w:rsidR="00E97127" w:rsidRDefault="00B132B6">
      <w:pPr>
        <w:pStyle w:val="Prrafodelista"/>
        <w:numPr>
          <w:ilvl w:val="0"/>
          <w:numId w:val="59"/>
        </w:numPr>
        <w:tabs>
          <w:tab w:val="left" w:pos="1502"/>
        </w:tabs>
        <w:spacing w:line="360" w:lineRule="auto"/>
        <w:ind w:right="43"/>
        <w:jc w:val="left"/>
        <w:rPr>
          <w:sz w:val="20"/>
        </w:rPr>
      </w:pPr>
      <w:r>
        <w:rPr>
          <w:sz w:val="20"/>
        </w:rPr>
        <w:t>Idoneidad:</w:t>
      </w:r>
      <w:r>
        <w:rPr>
          <w:spacing w:val="40"/>
          <w:sz w:val="20"/>
        </w:rPr>
        <w:t xml:space="preserve"> </w:t>
      </w:r>
      <w:r>
        <w:rPr>
          <w:sz w:val="20"/>
        </w:rPr>
        <w:t>La</w:t>
      </w:r>
      <w:r>
        <w:rPr>
          <w:spacing w:val="40"/>
          <w:sz w:val="20"/>
        </w:rPr>
        <w:t xml:space="preserve"> </w:t>
      </w:r>
      <w:r>
        <w:rPr>
          <w:sz w:val="20"/>
        </w:rPr>
        <w:t>legitimidad</w:t>
      </w:r>
      <w:r>
        <w:rPr>
          <w:spacing w:val="40"/>
          <w:sz w:val="20"/>
        </w:rPr>
        <w:t xml:space="preserve"> </w:t>
      </w:r>
      <w:r>
        <w:rPr>
          <w:sz w:val="20"/>
        </w:rPr>
        <w:t>del</w:t>
      </w:r>
      <w:r>
        <w:rPr>
          <w:spacing w:val="40"/>
          <w:sz w:val="20"/>
        </w:rPr>
        <w:t xml:space="preserve"> </w:t>
      </w:r>
      <w:r>
        <w:rPr>
          <w:sz w:val="20"/>
        </w:rPr>
        <w:t>derecho</w:t>
      </w:r>
      <w:r>
        <w:rPr>
          <w:spacing w:val="40"/>
          <w:sz w:val="20"/>
        </w:rPr>
        <w:t xml:space="preserve"> </w:t>
      </w:r>
      <w:r>
        <w:rPr>
          <w:sz w:val="20"/>
        </w:rPr>
        <w:t>adoptado</w:t>
      </w:r>
      <w:r>
        <w:rPr>
          <w:spacing w:val="40"/>
          <w:sz w:val="20"/>
        </w:rPr>
        <w:t xml:space="preserve"> </w:t>
      </w:r>
      <w:r>
        <w:rPr>
          <w:sz w:val="20"/>
        </w:rPr>
        <w:t>como</w:t>
      </w:r>
      <w:r>
        <w:rPr>
          <w:spacing w:val="40"/>
          <w:sz w:val="20"/>
        </w:rPr>
        <w:t xml:space="preserve"> </w:t>
      </w:r>
      <w:r>
        <w:rPr>
          <w:sz w:val="20"/>
        </w:rPr>
        <w:t>preferente,</w:t>
      </w:r>
      <w:r>
        <w:rPr>
          <w:spacing w:val="40"/>
          <w:sz w:val="20"/>
        </w:rPr>
        <w:t xml:space="preserve"> </w:t>
      </w:r>
      <w:r>
        <w:rPr>
          <w:sz w:val="20"/>
        </w:rPr>
        <w:t>que</w:t>
      </w:r>
      <w:r>
        <w:rPr>
          <w:spacing w:val="40"/>
          <w:sz w:val="20"/>
        </w:rPr>
        <w:t xml:space="preserve"> </w:t>
      </w:r>
      <w:r>
        <w:rPr>
          <w:sz w:val="20"/>
        </w:rPr>
        <w:t>sea</w:t>
      </w:r>
      <w:r>
        <w:rPr>
          <w:spacing w:val="40"/>
          <w:sz w:val="20"/>
        </w:rPr>
        <w:t xml:space="preserve"> </w:t>
      </w:r>
      <w:r>
        <w:rPr>
          <w:sz w:val="20"/>
        </w:rPr>
        <w:t>el</w:t>
      </w:r>
      <w:r>
        <w:rPr>
          <w:spacing w:val="40"/>
          <w:sz w:val="20"/>
        </w:rPr>
        <w:t xml:space="preserve"> </w:t>
      </w:r>
      <w:r>
        <w:rPr>
          <w:sz w:val="20"/>
        </w:rPr>
        <w:t>adecuado</w:t>
      </w:r>
      <w:r>
        <w:rPr>
          <w:spacing w:val="40"/>
          <w:sz w:val="20"/>
        </w:rPr>
        <w:t xml:space="preserve"> </w:t>
      </w:r>
      <w:r>
        <w:rPr>
          <w:sz w:val="20"/>
        </w:rPr>
        <w:t>para</w:t>
      </w:r>
      <w:r>
        <w:rPr>
          <w:spacing w:val="38"/>
          <w:sz w:val="20"/>
        </w:rPr>
        <w:t xml:space="preserve"> </w:t>
      </w:r>
      <w:r>
        <w:rPr>
          <w:sz w:val="20"/>
        </w:rPr>
        <w:t>el</w:t>
      </w:r>
      <w:r>
        <w:rPr>
          <w:spacing w:val="40"/>
          <w:sz w:val="20"/>
        </w:rPr>
        <w:t xml:space="preserve"> </w:t>
      </w:r>
      <w:r>
        <w:rPr>
          <w:sz w:val="20"/>
        </w:rPr>
        <w:t>logro</w:t>
      </w:r>
      <w:r>
        <w:rPr>
          <w:spacing w:val="39"/>
          <w:sz w:val="20"/>
        </w:rPr>
        <w:t xml:space="preserve"> </w:t>
      </w:r>
      <w:r>
        <w:rPr>
          <w:sz w:val="20"/>
        </w:rPr>
        <w:t>de</w:t>
      </w:r>
      <w:r>
        <w:rPr>
          <w:spacing w:val="40"/>
          <w:sz w:val="20"/>
        </w:rPr>
        <w:t xml:space="preserve"> </w:t>
      </w:r>
      <w:r>
        <w:rPr>
          <w:sz w:val="20"/>
        </w:rPr>
        <w:t>un</w:t>
      </w:r>
      <w:r>
        <w:rPr>
          <w:spacing w:val="39"/>
          <w:sz w:val="20"/>
        </w:rPr>
        <w:t xml:space="preserve"> </w:t>
      </w:r>
      <w:r>
        <w:rPr>
          <w:sz w:val="20"/>
        </w:rPr>
        <w:t>fin constitucionalmente válido o apto para conseguir el fin pretendido;</w:t>
      </w:r>
    </w:p>
    <w:p w14:paraId="04BAB4A1" w14:textId="77777777" w:rsidR="00E97127" w:rsidRDefault="00B132B6">
      <w:pPr>
        <w:pStyle w:val="Prrafodelista"/>
        <w:numPr>
          <w:ilvl w:val="0"/>
          <w:numId w:val="59"/>
        </w:numPr>
        <w:tabs>
          <w:tab w:val="left" w:pos="1502"/>
        </w:tabs>
        <w:spacing w:before="2" w:line="360" w:lineRule="auto"/>
        <w:ind w:right="45" w:hanging="771"/>
        <w:jc w:val="left"/>
        <w:rPr>
          <w:sz w:val="20"/>
        </w:rPr>
      </w:pPr>
      <w:r>
        <w:rPr>
          <w:sz w:val="20"/>
        </w:rPr>
        <w:t>Necesidad: La falta de un medio alternativo</w:t>
      </w:r>
      <w:r>
        <w:rPr>
          <w:spacing w:val="17"/>
          <w:sz w:val="20"/>
        </w:rPr>
        <w:t xml:space="preserve"> </w:t>
      </w:r>
      <w:r>
        <w:rPr>
          <w:sz w:val="20"/>
        </w:rPr>
        <w:t>menos lesivo a la apertura de la información, para satisfacer el interés</w:t>
      </w:r>
      <w:r>
        <w:rPr>
          <w:spacing w:val="80"/>
          <w:sz w:val="20"/>
        </w:rPr>
        <w:t xml:space="preserve"> </w:t>
      </w:r>
      <w:r>
        <w:rPr>
          <w:sz w:val="20"/>
        </w:rPr>
        <w:t>público; y</w:t>
      </w:r>
    </w:p>
    <w:p w14:paraId="09B043A8" w14:textId="77777777" w:rsidR="00E97127" w:rsidRDefault="00B132B6">
      <w:pPr>
        <w:pStyle w:val="Prrafodelista"/>
        <w:numPr>
          <w:ilvl w:val="0"/>
          <w:numId w:val="59"/>
        </w:numPr>
        <w:tabs>
          <w:tab w:val="left" w:pos="1502"/>
        </w:tabs>
        <w:spacing w:line="360" w:lineRule="auto"/>
        <w:ind w:right="37" w:hanging="850"/>
        <w:jc w:val="left"/>
        <w:rPr>
          <w:sz w:val="20"/>
        </w:rPr>
      </w:pPr>
      <w:r>
        <w:rPr>
          <w:sz w:val="20"/>
        </w:rPr>
        <w:t>Proporcionalidad: El equilibrio entre perjuicio y</w:t>
      </w:r>
      <w:r>
        <w:rPr>
          <w:spacing w:val="-2"/>
          <w:sz w:val="20"/>
        </w:rPr>
        <w:t xml:space="preserve"> </w:t>
      </w:r>
      <w:r>
        <w:rPr>
          <w:sz w:val="20"/>
        </w:rPr>
        <w:t>beneficio a favor del interés público, a fin de que la decisión tomada represente un beneficio mayor al perjuicio que podría causar a la población.</w:t>
      </w:r>
    </w:p>
    <w:p w14:paraId="4A203C3A" w14:textId="77777777" w:rsidR="00E97127" w:rsidRDefault="00E97127">
      <w:pPr>
        <w:pStyle w:val="Textoindependiente"/>
        <w:spacing w:before="116"/>
      </w:pPr>
    </w:p>
    <w:p w14:paraId="51B35FC0" w14:textId="77777777" w:rsidR="00E97127" w:rsidRDefault="00B132B6">
      <w:pPr>
        <w:pStyle w:val="Textoindependiente"/>
        <w:ind w:left="369"/>
        <w:jc w:val="both"/>
      </w:pPr>
      <w:r>
        <w:rPr>
          <w:b/>
        </w:rPr>
        <w:t>Artículo</w:t>
      </w:r>
      <w:r>
        <w:rPr>
          <w:b/>
          <w:spacing w:val="-6"/>
        </w:rPr>
        <w:t xml:space="preserve"> </w:t>
      </w:r>
      <w:r>
        <w:rPr>
          <w:b/>
        </w:rPr>
        <w:t>114.</w:t>
      </w:r>
      <w:r>
        <w:rPr>
          <w:b/>
          <w:spacing w:val="-3"/>
        </w:rPr>
        <w:t xml:space="preserve"> </w:t>
      </w:r>
      <w:r>
        <w:t>Las</w:t>
      </w:r>
      <w:r>
        <w:rPr>
          <w:spacing w:val="-6"/>
        </w:rPr>
        <w:t xml:space="preserve"> </w:t>
      </w:r>
      <w:r>
        <w:t>Autoridades</w:t>
      </w:r>
      <w:r>
        <w:rPr>
          <w:spacing w:val="-7"/>
        </w:rPr>
        <w:t xml:space="preserve"> </w:t>
      </w:r>
      <w:r>
        <w:t>Garantes</w:t>
      </w:r>
      <w:r>
        <w:rPr>
          <w:spacing w:val="-3"/>
        </w:rPr>
        <w:t xml:space="preserve"> </w:t>
      </w:r>
      <w:r>
        <w:t>substanciarán</w:t>
      </w:r>
      <w:r>
        <w:rPr>
          <w:spacing w:val="-6"/>
        </w:rPr>
        <w:t xml:space="preserve"> </w:t>
      </w:r>
      <w:r>
        <w:t>el</w:t>
      </w:r>
      <w:r>
        <w:rPr>
          <w:spacing w:val="-6"/>
        </w:rPr>
        <w:t xml:space="preserve"> </w:t>
      </w:r>
      <w:r>
        <w:t>recurso</w:t>
      </w:r>
      <w:r>
        <w:rPr>
          <w:spacing w:val="-4"/>
        </w:rPr>
        <w:t xml:space="preserve"> </w:t>
      </w:r>
      <w:r>
        <w:t>de</w:t>
      </w:r>
      <w:r>
        <w:rPr>
          <w:spacing w:val="-5"/>
        </w:rPr>
        <w:t xml:space="preserve"> </w:t>
      </w:r>
      <w:r>
        <w:t>revisión</w:t>
      </w:r>
      <w:r>
        <w:rPr>
          <w:spacing w:val="-7"/>
        </w:rPr>
        <w:t xml:space="preserve"> </w:t>
      </w:r>
      <w:r>
        <w:t>conforme</w:t>
      </w:r>
      <w:r>
        <w:rPr>
          <w:spacing w:val="-5"/>
        </w:rPr>
        <w:t xml:space="preserve"> </w:t>
      </w:r>
      <w:r>
        <w:t>a</w:t>
      </w:r>
      <w:r>
        <w:rPr>
          <w:spacing w:val="-5"/>
        </w:rPr>
        <w:t xml:space="preserve"> </w:t>
      </w:r>
      <w:r>
        <w:t>lo</w:t>
      </w:r>
      <w:r>
        <w:rPr>
          <w:spacing w:val="-5"/>
        </w:rPr>
        <w:t xml:space="preserve"> </w:t>
      </w:r>
      <w:r>
        <w:rPr>
          <w:spacing w:val="-2"/>
        </w:rPr>
        <w:t>siguiente:</w:t>
      </w:r>
    </w:p>
    <w:p w14:paraId="696D2B0E" w14:textId="77777777" w:rsidR="00E97127" w:rsidRDefault="00E97127">
      <w:pPr>
        <w:pStyle w:val="Textoindependiente"/>
        <w:spacing w:before="229"/>
      </w:pPr>
    </w:p>
    <w:p w14:paraId="1C199DEA" w14:textId="77777777" w:rsidR="00E97127" w:rsidRDefault="00B132B6">
      <w:pPr>
        <w:pStyle w:val="Prrafodelista"/>
        <w:numPr>
          <w:ilvl w:val="0"/>
          <w:numId w:val="58"/>
        </w:numPr>
        <w:tabs>
          <w:tab w:val="left" w:pos="1502"/>
        </w:tabs>
        <w:spacing w:line="360" w:lineRule="auto"/>
        <w:ind w:right="42"/>
        <w:jc w:val="both"/>
        <w:rPr>
          <w:sz w:val="20"/>
        </w:rPr>
      </w:pPr>
      <w:r>
        <w:rPr>
          <w:sz w:val="20"/>
        </w:rPr>
        <w:t xml:space="preserve">Interpuesto el recurso de revisión deberán proceder a su análisis para que se decrete la admisión, prevención o </w:t>
      </w:r>
      <w:r>
        <w:rPr>
          <w:spacing w:val="-2"/>
          <w:sz w:val="20"/>
        </w:rPr>
        <w:t>improcedencia;</w:t>
      </w:r>
    </w:p>
    <w:p w14:paraId="1DCBEE14" w14:textId="77777777" w:rsidR="00E97127" w:rsidRDefault="00B132B6">
      <w:pPr>
        <w:pStyle w:val="Prrafodelista"/>
        <w:numPr>
          <w:ilvl w:val="0"/>
          <w:numId w:val="58"/>
        </w:numPr>
        <w:tabs>
          <w:tab w:val="left" w:pos="1502"/>
        </w:tabs>
        <w:spacing w:line="360" w:lineRule="auto"/>
        <w:ind w:right="45" w:hanging="771"/>
        <w:jc w:val="both"/>
        <w:rPr>
          <w:sz w:val="20"/>
        </w:rPr>
      </w:pPr>
      <w:r>
        <w:rPr>
          <w:sz w:val="20"/>
        </w:rPr>
        <w:t xml:space="preserve">El acuerdo de prevención se notificará a la persona recurrente dentro de los tres días siguientes a la interposición del </w:t>
      </w:r>
      <w:r>
        <w:rPr>
          <w:spacing w:val="-2"/>
          <w:sz w:val="20"/>
        </w:rPr>
        <w:t>recurso;</w:t>
      </w:r>
    </w:p>
    <w:p w14:paraId="33794777" w14:textId="77777777" w:rsidR="00E97127" w:rsidRDefault="00B132B6">
      <w:pPr>
        <w:pStyle w:val="Prrafodelista"/>
        <w:numPr>
          <w:ilvl w:val="0"/>
          <w:numId w:val="58"/>
        </w:numPr>
        <w:tabs>
          <w:tab w:val="left" w:pos="1502"/>
        </w:tabs>
        <w:ind w:hanging="849"/>
        <w:jc w:val="both"/>
        <w:rPr>
          <w:sz w:val="20"/>
        </w:rPr>
      </w:pPr>
      <w:r>
        <w:rPr>
          <w:sz w:val="20"/>
        </w:rPr>
        <w:t>El</w:t>
      </w:r>
      <w:r>
        <w:rPr>
          <w:spacing w:val="-5"/>
          <w:sz w:val="20"/>
        </w:rPr>
        <w:t xml:space="preserve"> </w:t>
      </w:r>
      <w:r>
        <w:rPr>
          <w:sz w:val="20"/>
        </w:rPr>
        <w:t>acuerdo</w:t>
      </w:r>
      <w:r>
        <w:rPr>
          <w:spacing w:val="-2"/>
          <w:sz w:val="20"/>
        </w:rPr>
        <w:t xml:space="preserve"> </w:t>
      </w:r>
      <w:r>
        <w:rPr>
          <w:sz w:val="20"/>
        </w:rPr>
        <w:t>de</w:t>
      </w:r>
      <w:r>
        <w:rPr>
          <w:spacing w:val="-3"/>
          <w:sz w:val="20"/>
        </w:rPr>
        <w:t xml:space="preserve"> </w:t>
      </w:r>
      <w:r>
        <w:rPr>
          <w:sz w:val="20"/>
        </w:rPr>
        <w:t>admisión</w:t>
      </w:r>
      <w:r>
        <w:rPr>
          <w:spacing w:val="-4"/>
          <w:sz w:val="20"/>
        </w:rPr>
        <w:t xml:space="preserve"> </w:t>
      </w:r>
      <w:r>
        <w:rPr>
          <w:sz w:val="20"/>
        </w:rPr>
        <w:t>se</w:t>
      </w:r>
      <w:r>
        <w:rPr>
          <w:spacing w:val="-1"/>
          <w:sz w:val="20"/>
        </w:rPr>
        <w:t xml:space="preserve"> </w:t>
      </w:r>
      <w:r>
        <w:rPr>
          <w:sz w:val="20"/>
        </w:rPr>
        <w:t>notificará</w:t>
      </w:r>
      <w:r>
        <w:rPr>
          <w:spacing w:val="-3"/>
          <w:sz w:val="20"/>
        </w:rPr>
        <w:t xml:space="preserve"> </w:t>
      </w:r>
      <w:r>
        <w:rPr>
          <w:sz w:val="20"/>
        </w:rPr>
        <w:t>a</w:t>
      </w:r>
      <w:r>
        <w:rPr>
          <w:spacing w:val="-3"/>
          <w:sz w:val="20"/>
        </w:rPr>
        <w:t xml:space="preserve"> </w:t>
      </w:r>
      <w:r>
        <w:rPr>
          <w:sz w:val="20"/>
        </w:rPr>
        <w:t>las</w:t>
      </w:r>
      <w:r>
        <w:rPr>
          <w:spacing w:val="-4"/>
          <w:sz w:val="20"/>
        </w:rPr>
        <w:t xml:space="preserve"> </w:t>
      </w:r>
      <w:r>
        <w:rPr>
          <w:sz w:val="20"/>
        </w:rPr>
        <w:t>partes</w:t>
      </w:r>
      <w:r>
        <w:rPr>
          <w:spacing w:val="-5"/>
          <w:sz w:val="20"/>
        </w:rPr>
        <w:t xml:space="preserve"> </w:t>
      </w:r>
      <w:r>
        <w:rPr>
          <w:sz w:val="20"/>
        </w:rPr>
        <w:t>dentro</w:t>
      </w:r>
      <w:r>
        <w:rPr>
          <w:spacing w:val="-2"/>
          <w:sz w:val="20"/>
        </w:rPr>
        <w:t xml:space="preserve"> </w:t>
      </w:r>
      <w:r>
        <w:rPr>
          <w:sz w:val="20"/>
        </w:rPr>
        <w:t>de</w:t>
      </w:r>
      <w:r>
        <w:rPr>
          <w:spacing w:val="-3"/>
          <w:sz w:val="20"/>
        </w:rPr>
        <w:t xml:space="preserve"> </w:t>
      </w:r>
      <w:r>
        <w:rPr>
          <w:sz w:val="20"/>
        </w:rPr>
        <w:t>los</w:t>
      </w:r>
      <w:r>
        <w:rPr>
          <w:spacing w:val="-4"/>
          <w:sz w:val="20"/>
        </w:rPr>
        <w:t xml:space="preserve"> </w:t>
      </w:r>
      <w:r>
        <w:rPr>
          <w:sz w:val="20"/>
        </w:rPr>
        <w:t>tres</w:t>
      </w:r>
      <w:r>
        <w:rPr>
          <w:spacing w:val="-4"/>
          <w:sz w:val="20"/>
        </w:rPr>
        <w:t xml:space="preserve"> </w:t>
      </w:r>
      <w:r>
        <w:rPr>
          <w:sz w:val="20"/>
        </w:rPr>
        <w:t>días</w:t>
      </w:r>
      <w:r>
        <w:rPr>
          <w:spacing w:val="-5"/>
          <w:sz w:val="20"/>
        </w:rPr>
        <w:t xml:space="preserve"> </w:t>
      </w:r>
      <w:r>
        <w:rPr>
          <w:sz w:val="20"/>
        </w:rPr>
        <w:t>siguientes</w:t>
      </w:r>
      <w:r>
        <w:rPr>
          <w:spacing w:val="-4"/>
          <w:sz w:val="20"/>
        </w:rPr>
        <w:t xml:space="preserve"> </w:t>
      </w:r>
      <w:r>
        <w:rPr>
          <w:sz w:val="20"/>
        </w:rPr>
        <w:t>a</w:t>
      </w:r>
      <w:r>
        <w:rPr>
          <w:spacing w:val="-3"/>
          <w:sz w:val="20"/>
        </w:rPr>
        <w:t xml:space="preserve"> </w:t>
      </w:r>
      <w:r>
        <w:rPr>
          <w:sz w:val="20"/>
        </w:rPr>
        <w:t>su</w:t>
      </w:r>
      <w:r>
        <w:rPr>
          <w:spacing w:val="-4"/>
          <w:sz w:val="20"/>
        </w:rPr>
        <w:t xml:space="preserve"> </w:t>
      </w:r>
      <w:r>
        <w:rPr>
          <w:spacing w:val="-2"/>
          <w:sz w:val="20"/>
        </w:rPr>
        <w:t>emisión;</w:t>
      </w:r>
    </w:p>
    <w:p w14:paraId="4EB75DAC" w14:textId="77777777" w:rsidR="00E97127" w:rsidRDefault="00B132B6">
      <w:pPr>
        <w:pStyle w:val="Prrafodelista"/>
        <w:numPr>
          <w:ilvl w:val="0"/>
          <w:numId w:val="58"/>
        </w:numPr>
        <w:tabs>
          <w:tab w:val="left" w:pos="1502"/>
        </w:tabs>
        <w:spacing w:before="116" w:line="360" w:lineRule="auto"/>
        <w:ind w:right="37" w:hanging="838"/>
        <w:jc w:val="both"/>
        <w:rPr>
          <w:sz w:val="20"/>
        </w:rPr>
      </w:pPr>
      <w:r>
        <w:rPr>
          <w:sz w:val="20"/>
        </w:rPr>
        <w:t>De considerarse improcedente el recurso, se notificará a las partes dentro del término de tres días para que</w:t>
      </w:r>
      <w:r>
        <w:rPr>
          <w:spacing w:val="40"/>
          <w:sz w:val="20"/>
        </w:rPr>
        <w:t xml:space="preserve"> </w:t>
      </w:r>
      <w:r>
        <w:rPr>
          <w:sz w:val="20"/>
        </w:rPr>
        <w:t>manifiesten lo que a su derecho convenga y deberá desecharse mediante acuerdo fundado y motivado, dentro de un plazo máximo de cinco días contados a partir de la conclusión del plazo otorgado a las partes para que manifiesten lo que a sus intereses convenga;</w:t>
      </w:r>
    </w:p>
    <w:p w14:paraId="6B916739" w14:textId="77777777" w:rsidR="00E97127" w:rsidRDefault="00B132B6">
      <w:pPr>
        <w:pStyle w:val="Prrafodelista"/>
        <w:numPr>
          <w:ilvl w:val="0"/>
          <w:numId w:val="58"/>
        </w:numPr>
        <w:tabs>
          <w:tab w:val="left" w:pos="1502"/>
        </w:tabs>
        <w:spacing w:line="357" w:lineRule="auto"/>
        <w:ind w:right="38" w:hanging="761"/>
        <w:jc w:val="both"/>
        <w:rPr>
          <w:sz w:val="20"/>
        </w:rPr>
      </w:pPr>
      <w:r>
        <w:rPr>
          <w:sz w:val="20"/>
        </w:rPr>
        <w:t>Admitido el recurso se procederá a emplazar al Sujeto obligado, quien tendrá un plazo máximo de cinco días, para que produzca su contestación fundada y motivada y ofrezca las pruebas que considere pertinentes;</w:t>
      </w:r>
    </w:p>
    <w:p w14:paraId="4431EA72" w14:textId="77777777" w:rsidR="00E97127" w:rsidRDefault="00E97127">
      <w:pPr>
        <w:pStyle w:val="Prrafodelista"/>
        <w:spacing w:line="357" w:lineRule="auto"/>
        <w:jc w:val="both"/>
        <w:rPr>
          <w:sz w:val="20"/>
        </w:rPr>
        <w:sectPr w:rsidR="00E97127">
          <w:pgSz w:w="12250" w:h="15850"/>
          <w:pgMar w:top="980" w:right="566" w:bottom="0" w:left="708" w:header="710" w:footer="0" w:gutter="0"/>
          <w:cols w:space="720"/>
        </w:sectPr>
      </w:pPr>
    </w:p>
    <w:p w14:paraId="49FBF141" w14:textId="77777777" w:rsidR="00E97127" w:rsidRDefault="00B132B6">
      <w:pPr>
        <w:pStyle w:val="Prrafodelista"/>
        <w:numPr>
          <w:ilvl w:val="0"/>
          <w:numId w:val="58"/>
        </w:numPr>
        <w:tabs>
          <w:tab w:val="left" w:pos="1502"/>
        </w:tabs>
        <w:spacing w:line="360" w:lineRule="auto"/>
        <w:ind w:right="31" w:hanging="838"/>
        <w:jc w:val="both"/>
        <w:rPr>
          <w:sz w:val="20"/>
        </w:rPr>
      </w:pPr>
      <w:r>
        <w:rPr>
          <w:sz w:val="20"/>
        </w:rPr>
        <w:lastRenderedPageBreak/>
        <w:t>En</w:t>
      </w:r>
      <w:r>
        <w:rPr>
          <w:spacing w:val="-3"/>
          <w:sz w:val="20"/>
        </w:rPr>
        <w:t xml:space="preserve"> </w:t>
      </w:r>
      <w:r>
        <w:rPr>
          <w:sz w:val="20"/>
        </w:rPr>
        <w:t>caso</w:t>
      </w:r>
      <w:r>
        <w:rPr>
          <w:spacing w:val="-1"/>
          <w:sz w:val="20"/>
        </w:rPr>
        <w:t xml:space="preserve"> </w:t>
      </w:r>
      <w:r>
        <w:rPr>
          <w:sz w:val="20"/>
        </w:rPr>
        <w:t>de</w:t>
      </w:r>
      <w:r>
        <w:rPr>
          <w:spacing w:val="-2"/>
          <w:sz w:val="20"/>
        </w:rPr>
        <w:t xml:space="preserve"> </w:t>
      </w:r>
      <w:r>
        <w:rPr>
          <w:sz w:val="20"/>
        </w:rPr>
        <w:t>existir</w:t>
      </w:r>
      <w:r>
        <w:rPr>
          <w:spacing w:val="-2"/>
          <w:sz w:val="20"/>
        </w:rPr>
        <w:t xml:space="preserve"> </w:t>
      </w:r>
      <w:r>
        <w:rPr>
          <w:sz w:val="20"/>
        </w:rPr>
        <w:t>persona</w:t>
      </w:r>
      <w:r>
        <w:rPr>
          <w:spacing w:val="-2"/>
          <w:sz w:val="20"/>
        </w:rPr>
        <w:t xml:space="preserve"> </w:t>
      </w:r>
      <w:r>
        <w:rPr>
          <w:sz w:val="20"/>
        </w:rPr>
        <w:t>tercera</w:t>
      </w:r>
      <w:r>
        <w:rPr>
          <w:spacing w:val="-2"/>
          <w:sz w:val="20"/>
        </w:rPr>
        <w:t xml:space="preserve"> </w:t>
      </w:r>
      <w:r>
        <w:rPr>
          <w:sz w:val="20"/>
        </w:rPr>
        <w:t>interesada,</w:t>
      </w:r>
      <w:r>
        <w:rPr>
          <w:spacing w:val="-1"/>
          <w:sz w:val="20"/>
        </w:rPr>
        <w:t xml:space="preserve"> </w:t>
      </w:r>
      <w:r>
        <w:rPr>
          <w:sz w:val="20"/>
        </w:rPr>
        <w:t>se le</w:t>
      </w:r>
      <w:r>
        <w:rPr>
          <w:spacing w:val="-2"/>
          <w:sz w:val="20"/>
        </w:rPr>
        <w:t xml:space="preserve"> </w:t>
      </w:r>
      <w:r>
        <w:rPr>
          <w:sz w:val="20"/>
        </w:rPr>
        <w:t>hará la</w:t>
      </w:r>
      <w:r>
        <w:rPr>
          <w:spacing w:val="-2"/>
          <w:sz w:val="20"/>
        </w:rPr>
        <w:t xml:space="preserve"> </w:t>
      </w:r>
      <w:r>
        <w:rPr>
          <w:sz w:val="20"/>
        </w:rPr>
        <w:t>notificación</w:t>
      </w:r>
      <w:r>
        <w:rPr>
          <w:spacing w:val="-3"/>
          <w:sz w:val="20"/>
        </w:rPr>
        <w:t xml:space="preserve"> </w:t>
      </w:r>
      <w:r>
        <w:rPr>
          <w:sz w:val="20"/>
        </w:rPr>
        <w:t>para</w:t>
      </w:r>
      <w:r>
        <w:rPr>
          <w:spacing w:val="-2"/>
          <w:sz w:val="20"/>
        </w:rPr>
        <w:t xml:space="preserve"> </w:t>
      </w:r>
      <w:r>
        <w:rPr>
          <w:sz w:val="20"/>
        </w:rPr>
        <w:t>que</w:t>
      </w:r>
      <w:r>
        <w:rPr>
          <w:spacing w:val="-2"/>
          <w:sz w:val="20"/>
        </w:rPr>
        <w:t xml:space="preserve"> </w:t>
      </w:r>
      <w:r>
        <w:rPr>
          <w:sz w:val="20"/>
        </w:rPr>
        <w:t>en</w:t>
      </w:r>
      <w:r>
        <w:rPr>
          <w:spacing w:val="-3"/>
          <w:sz w:val="20"/>
        </w:rPr>
        <w:t xml:space="preserve"> </w:t>
      </w:r>
      <w:r>
        <w:rPr>
          <w:sz w:val="20"/>
        </w:rPr>
        <w:t>el</w:t>
      </w:r>
      <w:r>
        <w:rPr>
          <w:spacing w:val="-2"/>
          <w:sz w:val="20"/>
        </w:rPr>
        <w:t xml:space="preserve"> </w:t>
      </w:r>
      <w:r>
        <w:rPr>
          <w:sz w:val="20"/>
        </w:rPr>
        <w:t>plazo mencionado</w:t>
      </w:r>
      <w:r>
        <w:rPr>
          <w:spacing w:val="-1"/>
          <w:sz w:val="20"/>
        </w:rPr>
        <w:t xml:space="preserve"> </w:t>
      </w:r>
      <w:r>
        <w:rPr>
          <w:sz w:val="20"/>
        </w:rPr>
        <w:t>en</w:t>
      </w:r>
      <w:r>
        <w:rPr>
          <w:spacing w:val="-1"/>
          <w:sz w:val="20"/>
        </w:rPr>
        <w:t xml:space="preserve"> </w:t>
      </w:r>
      <w:r>
        <w:rPr>
          <w:sz w:val="20"/>
        </w:rPr>
        <w:t>la fracción anterior acredite su carácter, alegue lo que a su derecho convenga y aporte las pruebas que estime pertinentes;</w:t>
      </w:r>
    </w:p>
    <w:p w14:paraId="61631C49" w14:textId="77777777" w:rsidR="00E97127" w:rsidRDefault="00B132B6">
      <w:pPr>
        <w:pStyle w:val="Prrafodelista"/>
        <w:numPr>
          <w:ilvl w:val="0"/>
          <w:numId w:val="58"/>
        </w:numPr>
        <w:tabs>
          <w:tab w:val="left" w:pos="1502"/>
        </w:tabs>
        <w:spacing w:line="360" w:lineRule="auto"/>
        <w:ind w:right="44" w:hanging="917"/>
        <w:jc w:val="both"/>
        <w:rPr>
          <w:sz w:val="20"/>
        </w:rPr>
      </w:pPr>
      <w:r>
        <w:rPr>
          <w:sz w:val="20"/>
        </w:rPr>
        <w:t>Dentro del plazo mencionado en la fracción III del presente artículo, las partes podrán ofrecer todo tipo de pruebas y alegatos excepto la confesional por parte de los Sujetos obligados y aquéllas que sean contrarias a derecho;</w:t>
      </w:r>
    </w:p>
    <w:p w14:paraId="3240F5E9" w14:textId="77777777" w:rsidR="00E97127" w:rsidRDefault="00B132B6">
      <w:pPr>
        <w:pStyle w:val="Prrafodelista"/>
        <w:numPr>
          <w:ilvl w:val="0"/>
          <w:numId w:val="58"/>
        </w:numPr>
        <w:tabs>
          <w:tab w:val="left" w:pos="1502"/>
        </w:tabs>
        <w:spacing w:line="360" w:lineRule="auto"/>
        <w:ind w:right="40" w:hanging="994"/>
        <w:jc w:val="both"/>
        <w:rPr>
          <w:sz w:val="20"/>
        </w:rPr>
      </w:pPr>
      <w:r>
        <w:rPr>
          <w:sz w:val="20"/>
        </w:rPr>
        <w:t>Concluido el plazo a que se refiere la fracción III, se emitirá el acuerdo de recepción de las pruebas y alegatos, si alguna de las partes ofrece medios de prueba que requieran desahogo o de algún trámite para su perfeccionamiento,</w:t>
      </w:r>
      <w:r>
        <w:rPr>
          <w:spacing w:val="40"/>
          <w:sz w:val="20"/>
        </w:rPr>
        <w:t xml:space="preserve"> </w:t>
      </w:r>
      <w:r>
        <w:rPr>
          <w:sz w:val="20"/>
        </w:rPr>
        <w:t>la Autoridad Garante determinará las medidas necesarias dentro de los tres días siguientes a su recepción;</w:t>
      </w:r>
    </w:p>
    <w:p w14:paraId="0126B9E0" w14:textId="77777777" w:rsidR="00E97127" w:rsidRDefault="00B132B6">
      <w:pPr>
        <w:pStyle w:val="Prrafodelista"/>
        <w:numPr>
          <w:ilvl w:val="0"/>
          <w:numId w:val="58"/>
        </w:numPr>
        <w:tabs>
          <w:tab w:val="left" w:pos="1502"/>
        </w:tabs>
        <w:ind w:hanging="837"/>
        <w:jc w:val="both"/>
        <w:rPr>
          <w:sz w:val="20"/>
        </w:rPr>
      </w:pPr>
      <w:r>
        <w:rPr>
          <w:sz w:val="20"/>
        </w:rPr>
        <w:t>Una</w:t>
      </w:r>
      <w:r>
        <w:rPr>
          <w:spacing w:val="-4"/>
          <w:sz w:val="20"/>
        </w:rPr>
        <w:t xml:space="preserve"> </w:t>
      </w:r>
      <w:r>
        <w:rPr>
          <w:sz w:val="20"/>
        </w:rPr>
        <w:t>vez</w:t>
      </w:r>
      <w:r>
        <w:rPr>
          <w:spacing w:val="-3"/>
          <w:sz w:val="20"/>
        </w:rPr>
        <w:t xml:space="preserve"> </w:t>
      </w:r>
      <w:r>
        <w:rPr>
          <w:sz w:val="20"/>
        </w:rPr>
        <w:t>desahogadas</w:t>
      </w:r>
      <w:r>
        <w:rPr>
          <w:spacing w:val="-4"/>
          <w:sz w:val="20"/>
        </w:rPr>
        <w:t xml:space="preserve"> </w:t>
      </w:r>
      <w:r>
        <w:rPr>
          <w:sz w:val="20"/>
        </w:rPr>
        <w:t>las</w:t>
      </w:r>
      <w:r>
        <w:rPr>
          <w:spacing w:val="-4"/>
          <w:sz w:val="20"/>
        </w:rPr>
        <w:t xml:space="preserve"> </w:t>
      </w:r>
      <w:r>
        <w:rPr>
          <w:sz w:val="20"/>
        </w:rPr>
        <w:t>pruebas</w:t>
      </w:r>
      <w:r>
        <w:rPr>
          <w:spacing w:val="-4"/>
          <w:sz w:val="20"/>
        </w:rPr>
        <w:t xml:space="preserve"> </w:t>
      </w:r>
      <w:r>
        <w:rPr>
          <w:sz w:val="20"/>
        </w:rPr>
        <w:t>se</w:t>
      </w:r>
      <w:r>
        <w:rPr>
          <w:spacing w:val="-5"/>
          <w:sz w:val="20"/>
        </w:rPr>
        <w:t xml:space="preserve"> </w:t>
      </w:r>
      <w:r>
        <w:rPr>
          <w:sz w:val="20"/>
        </w:rPr>
        <w:t>procederá</w:t>
      </w:r>
      <w:r>
        <w:rPr>
          <w:spacing w:val="-5"/>
          <w:sz w:val="20"/>
        </w:rPr>
        <w:t xml:space="preserve"> </w:t>
      </w:r>
      <w:r>
        <w:rPr>
          <w:sz w:val="20"/>
        </w:rPr>
        <w:t>a</w:t>
      </w:r>
      <w:r>
        <w:rPr>
          <w:spacing w:val="-3"/>
          <w:sz w:val="20"/>
        </w:rPr>
        <w:t xml:space="preserve"> </w:t>
      </w:r>
      <w:r>
        <w:rPr>
          <w:sz w:val="20"/>
        </w:rPr>
        <w:t>decretar</w:t>
      </w:r>
      <w:r>
        <w:rPr>
          <w:spacing w:val="-4"/>
          <w:sz w:val="20"/>
        </w:rPr>
        <w:t xml:space="preserve"> </w:t>
      </w:r>
      <w:r>
        <w:rPr>
          <w:sz w:val="20"/>
        </w:rPr>
        <w:t>el</w:t>
      </w:r>
      <w:r>
        <w:rPr>
          <w:spacing w:val="-5"/>
          <w:sz w:val="20"/>
        </w:rPr>
        <w:t xml:space="preserve"> </w:t>
      </w:r>
      <w:r>
        <w:rPr>
          <w:sz w:val="20"/>
        </w:rPr>
        <w:t>de</w:t>
      </w:r>
      <w:r>
        <w:rPr>
          <w:spacing w:val="-3"/>
          <w:sz w:val="20"/>
        </w:rPr>
        <w:t xml:space="preserve"> </w:t>
      </w:r>
      <w:r>
        <w:rPr>
          <w:sz w:val="20"/>
        </w:rPr>
        <w:t>cierre</w:t>
      </w:r>
      <w:r>
        <w:rPr>
          <w:spacing w:val="-4"/>
          <w:sz w:val="20"/>
        </w:rPr>
        <w:t xml:space="preserve"> </w:t>
      </w:r>
      <w:r>
        <w:rPr>
          <w:sz w:val="20"/>
        </w:rPr>
        <w:t>de</w:t>
      </w:r>
      <w:r>
        <w:rPr>
          <w:spacing w:val="-5"/>
          <w:sz w:val="20"/>
        </w:rPr>
        <w:t xml:space="preserve"> </w:t>
      </w:r>
      <w:r>
        <w:rPr>
          <w:spacing w:val="-2"/>
          <w:sz w:val="20"/>
        </w:rPr>
        <w:t>instrucción;</w:t>
      </w:r>
    </w:p>
    <w:p w14:paraId="45B56BC4" w14:textId="77777777" w:rsidR="00E97127" w:rsidRDefault="00B132B6">
      <w:pPr>
        <w:pStyle w:val="Prrafodelista"/>
        <w:numPr>
          <w:ilvl w:val="0"/>
          <w:numId w:val="58"/>
        </w:numPr>
        <w:tabs>
          <w:tab w:val="left" w:pos="1502"/>
        </w:tabs>
        <w:spacing w:before="108" w:line="360" w:lineRule="auto"/>
        <w:ind w:right="45" w:hanging="761"/>
        <w:jc w:val="both"/>
        <w:rPr>
          <w:sz w:val="20"/>
        </w:rPr>
      </w:pPr>
      <w:r>
        <w:rPr>
          <w:sz w:val="20"/>
        </w:rPr>
        <w:t>Decretado el cierre de instrucción, solo se recibirán aquellas pruebas que resulten supervenientes por las partes, mismas que serán tomadas en cuenta, siempre y cuando no se haya dictado la resolución;</w:t>
      </w:r>
    </w:p>
    <w:p w14:paraId="5BF40A2E" w14:textId="77777777" w:rsidR="00E97127" w:rsidRDefault="00B132B6">
      <w:pPr>
        <w:pStyle w:val="Prrafodelista"/>
        <w:numPr>
          <w:ilvl w:val="0"/>
          <w:numId w:val="58"/>
        </w:numPr>
        <w:tabs>
          <w:tab w:val="left" w:pos="1502"/>
        </w:tabs>
        <w:spacing w:before="1" w:line="362" w:lineRule="auto"/>
        <w:ind w:right="40" w:hanging="838"/>
        <w:jc w:val="both"/>
        <w:rPr>
          <w:sz w:val="20"/>
        </w:rPr>
      </w:pPr>
      <w:r>
        <w:rPr>
          <w:sz w:val="20"/>
        </w:rPr>
        <w:t>Decretado el cierre de instrucción, el expediente</w:t>
      </w:r>
      <w:r>
        <w:rPr>
          <w:spacing w:val="27"/>
          <w:sz w:val="20"/>
        </w:rPr>
        <w:t xml:space="preserve"> </w:t>
      </w:r>
      <w:r>
        <w:rPr>
          <w:sz w:val="20"/>
        </w:rPr>
        <w:t>pasará a resolución, en un plazo que no podrá exceder de veinte</w:t>
      </w:r>
      <w:r>
        <w:rPr>
          <w:spacing w:val="40"/>
          <w:sz w:val="20"/>
        </w:rPr>
        <w:t xml:space="preserve"> </w:t>
      </w:r>
      <w:r>
        <w:rPr>
          <w:sz w:val="20"/>
        </w:rPr>
        <w:t>días; y</w:t>
      </w:r>
    </w:p>
    <w:p w14:paraId="3C37730F" w14:textId="77777777" w:rsidR="00E97127" w:rsidRDefault="00B132B6">
      <w:pPr>
        <w:pStyle w:val="Prrafodelista"/>
        <w:numPr>
          <w:ilvl w:val="0"/>
          <w:numId w:val="58"/>
        </w:numPr>
        <w:tabs>
          <w:tab w:val="left" w:pos="1502"/>
        </w:tabs>
        <w:spacing w:line="225" w:lineRule="exact"/>
        <w:ind w:hanging="916"/>
        <w:jc w:val="both"/>
        <w:rPr>
          <w:sz w:val="20"/>
        </w:rPr>
      </w:pPr>
      <w:r>
        <w:rPr>
          <w:sz w:val="20"/>
        </w:rPr>
        <w:t>La</w:t>
      </w:r>
      <w:r>
        <w:rPr>
          <w:spacing w:val="-4"/>
          <w:sz w:val="20"/>
        </w:rPr>
        <w:t xml:space="preserve"> </w:t>
      </w:r>
      <w:r>
        <w:rPr>
          <w:sz w:val="20"/>
        </w:rPr>
        <w:t>resolución</w:t>
      </w:r>
      <w:r>
        <w:rPr>
          <w:spacing w:val="-5"/>
          <w:sz w:val="20"/>
        </w:rPr>
        <w:t xml:space="preserve"> </w:t>
      </w:r>
      <w:r>
        <w:rPr>
          <w:sz w:val="20"/>
        </w:rPr>
        <w:t>deberá</w:t>
      </w:r>
      <w:r>
        <w:rPr>
          <w:spacing w:val="-4"/>
          <w:sz w:val="20"/>
        </w:rPr>
        <w:t xml:space="preserve"> </w:t>
      </w:r>
      <w:r>
        <w:rPr>
          <w:sz w:val="20"/>
        </w:rPr>
        <w:t>notificarse</w:t>
      </w:r>
      <w:r>
        <w:rPr>
          <w:spacing w:val="-4"/>
          <w:sz w:val="20"/>
        </w:rPr>
        <w:t xml:space="preserve"> </w:t>
      </w:r>
      <w:r>
        <w:rPr>
          <w:sz w:val="20"/>
        </w:rPr>
        <w:t>a</w:t>
      </w:r>
      <w:r>
        <w:rPr>
          <w:spacing w:val="-4"/>
          <w:sz w:val="20"/>
        </w:rPr>
        <w:t xml:space="preserve"> </w:t>
      </w:r>
      <w:r>
        <w:rPr>
          <w:sz w:val="20"/>
        </w:rPr>
        <w:t>las</w:t>
      </w:r>
      <w:r>
        <w:rPr>
          <w:spacing w:val="-5"/>
          <w:sz w:val="20"/>
        </w:rPr>
        <w:t xml:space="preserve"> </w:t>
      </w:r>
      <w:r>
        <w:rPr>
          <w:sz w:val="20"/>
        </w:rPr>
        <w:t>partes</w:t>
      </w:r>
      <w:r>
        <w:rPr>
          <w:spacing w:val="-5"/>
          <w:sz w:val="20"/>
        </w:rPr>
        <w:t xml:space="preserve"> </w:t>
      </w:r>
      <w:r>
        <w:rPr>
          <w:sz w:val="20"/>
        </w:rPr>
        <w:t>dentro</w:t>
      </w:r>
      <w:r>
        <w:rPr>
          <w:spacing w:val="-3"/>
          <w:sz w:val="20"/>
        </w:rPr>
        <w:t xml:space="preserve"> </w:t>
      </w:r>
      <w:r>
        <w:rPr>
          <w:sz w:val="20"/>
        </w:rPr>
        <w:t>del</w:t>
      </w:r>
      <w:r>
        <w:rPr>
          <w:spacing w:val="-4"/>
          <w:sz w:val="20"/>
        </w:rPr>
        <w:t xml:space="preserve"> </w:t>
      </w:r>
      <w:r>
        <w:rPr>
          <w:sz w:val="20"/>
        </w:rPr>
        <w:t>término</w:t>
      </w:r>
      <w:r>
        <w:rPr>
          <w:spacing w:val="-3"/>
          <w:sz w:val="20"/>
        </w:rPr>
        <w:t xml:space="preserve"> </w:t>
      </w:r>
      <w:r>
        <w:rPr>
          <w:sz w:val="20"/>
        </w:rPr>
        <w:t>de</w:t>
      </w:r>
      <w:r>
        <w:rPr>
          <w:spacing w:val="-4"/>
          <w:sz w:val="20"/>
        </w:rPr>
        <w:t xml:space="preserve"> </w:t>
      </w:r>
      <w:r>
        <w:rPr>
          <w:sz w:val="20"/>
        </w:rPr>
        <w:t>dos</w:t>
      </w:r>
      <w:r>
        <w:rPr>
          <w:spacing w:val="-5"/>
          <w:sz w:val="20"/>
        </w:rPr>
        <w:t xml:space="preserve"> </w:t>
      </w:r>
      <w:r>
        <w:rPr>
          <w:sz w:val="20"/>
        </w:rPr>
        <w:t>días</w:t>
      </w:r>
      <w:r>
        <w:rPr>
          <w:spacing w:val="-5"/>
          <w:sz w:val="20"/>
        </w:rPr>
        <w:t xml:space="preserve"> </w:t>
      </w:r>
      <w:r>
        <w:rPr>
          <w:sz w:val="20"/>
        </w:rPr>
        <w:t>siguientes</w:t>
      </w:r>
      <w:r>
        <w:rPr>
          <w:spacing w:val="-5"/>
          <w:sz w:val="20"/>
        </w:rPr>
        <w:t xml:space="preserve"> </w:t>
      </w:r>
      <w:r>
        <w:rPr>
          <w:sz w:val="20"/>
        </w:rPr>
        <w:t>a</w:t>
      </w:r>
      <w:r>
        <w:rPr>
          <w:spacing w:val="-4"/>
          <w:sz w:val="20"/>
        </w:rPr>
        <w:t xml:space="preserve"> </w:t>
      </w:r>
      <w:r>
        <w:rPr>
          <w:sz w:val="20"/>
        </w:rPr>
        <w:t>su</w:t>
      </w:r>
      <w:r>
        <w:rPr>
          <w:spacing w:val="-3"/>
          <w:sz w:val="20"/>
        </w:rPr>
        <w:t xml:space="preserve"> </w:t>
      </w:r>
      <w:r>
        <w:rPr>
          <w:spacing w:val="-2"/>
          <w:sz w:val="20"/>
        </w:rPr>
        <w:t>emisión.</w:t>
      </w:r>
    </w:p>
    <w:p w14:paraId="3645D2F4" w14:textId="77777777" w:rsidR="00E97127" w:rsidRDefault="00E97127">
      <w:pPr>
        <w:pStyle w:val="Textoindependiente"/>
      </w:pPr>
    </w:p>
    <w:p w14:paraId="2FBA9F93" w14:textId="77777777" w:rsidR="00E97127" w:rsidRDefault="00E97127">
      <w:pPr>
        <w:pStyle w:val="Textoindependiente"/>
        <w:spacing w:before="1"/>
      </w:pPr>
    </w:p>
    <w:p w14:paraId="2588A870" w14:textId="77777777" w:rsidR="00E97127" w:rsidRDefault="00B132B6">
      <w:pPr>
        <w:spacing w:before="1"/>
        <w:ind w:left="369"/>
        <w:jc w:val="both"/>
        <w:rPr>
          <w:sz w:val="20"/>
        </w:rPr>
      </w:pPr>
      <w:r>
        <w:rPr>
          <w:b/>
          <w:sz w:val="20"/>
        </w:rPr>
        <w:t>Artículo</w:t>
      </w:r>
      <w:r>
        <w:rPr>
          <w:b/>
          <w:spacing w:val="-6"/>
          <w:sz w:val="20"/>
        </w:rPr>
        <w:t xml:space="preserve"> </w:t>
      </w:r>
      <w:r>
        <w:rPr>
          <w:b/>
          <w:sz w:val="20"/>
        </w:rPr>
        <w:t>115.</w:t>
      </w:r>
      <w:r>
        <w:rPr>
          <w:b/>
          <w:spacing w:val="-3"/>
          <w:sz w:val="20"/>
        </w:rPr>
        <w:t xml:space="preserve"> </w:t>
      </w:r>
      <w:r>
        <w:rPr>
          <w:sz w:val="20"/>
        </w:rPr>
        <w:t>Las</w:t>
      </w:r>
      <w:r>
        <w:rPr>
          <w:spacing w:val="-6"/>
          <w:sz w:val="20"/>
        </w:rPr>
        <w:t xml:space="preserve"> </w:t>
      </w:r>
      <w:r>
        <w:rPr>
          <w:sz w:val="20"/>
        </w:rPr>
        <w:t>resoluciones</w:t>
      </w:r>
      <w:r>
        <w:rPr>
          <w:spacing w:val="-6"/>
          <w:sz w:val="20"/>
        </w:rPr>
        <w:t xml:space="preserve"> </w:t>
      </w:r>
      <w:r>
        <w:rPr>
          <w:sz w:val="20"/>
        </w:rPr>
        <w:t>de</w:t>
      </w:r>
      <w:r>
        <w:rPr>
          <w:spacing w:val="-5"/>
          <w:sz w:val="20"/>
        </w:rPr>
        <w:t xml:space="preserve"> </w:t>
      </w:r>
      <w:r>
        <w:rPr>
          <w:sz w:val="20"/>
        </w:rPr>
        <w:t>las</w:t>
      </w:r>
      <w:r>
        <w:rPr>
          <w:spacing w:val="-6"/>
          <w:sz w:val="20"/>
        </w:rPr>
        <w:t xml:space="preserve"> </w:t>
      </w:r>
      <w:r>
        <w:rPr>
          <w:sz w:val="20"/>
        </w:rPr>
        <w:t>Autoridades</w:t>
      </w:r>
      <w:r>
        <w:rPr>
          <w:spacing w:val="-6"/>
          <w:sz w:val="20"/>
        </w:rPr>
        <w:t xml:space="preserve"> </w:t>
      </w:r>
      <w:r>
        <w:rPr>
          <w:sz w:val="20"/>
        </w:rPr>
        <w:t>Garantes</w:t>
      </w:r>
      <w:r>
        <w:rPr>
          <w:spacing w:val="-6"/>
          <w:sz w:val="20"/>
        </w:rPr>
        <w:t xml:space="preserve"> </w:t>
      </w:r>
      <w:r>
        <w:rPr>
          <w:spacing w:val="-2"/>
          <w:sz w:val="20"/>
        </w:rPr>
        <w:t>podrán:</w:t>
      </w:r>
    </w:p>
    <w:p w14:paraId="06B2A8F5" w14:textId="77777777" w:rsidR="00E97127" w:rsidRDefault="00E97127">
      <w:pPr>
        <w:pStyle w:val="Textoindependiente"/>
        <w:spacing w:before="228"/>
      </w:pPr>
    </w:p>
    <w:p w14:paraId="0F08716F" w14:textId="77777777" w:rsidR="00E97127" w:rsidRDefault="00B132B6">
      <w:pPr>
        <w:pStyle w:val="Prrafodelista"/>
        <w:numPr>
          <w:ilvl w:val="0"/>
          <w:numId w:val="57"/>
        </w:numPr>
        <w:tabs>
          <w:tab w:val="left" w:pos="1502"/>
        </w:tabs>
        <w:ind w:hanging="693"/>
        <w:jc w:val="left"/>
        <w:rPr>
          <w:sz w:val="20"/>
        </w:rPr>
      </w:pPr>
      <w:r>
        <w:rPr>
          <w:sz w:val="20"/>
        </w:rPr>
        <w:t>Desechar</w:t>
      </w:r>
      <w:r>
        <w:rPr>
          <w:spacing w:val="-4"/>
          <w:sz w:val="20"/>
        </w:rPr>
        <w:t xml:space="preserve"> </w:t>
      </w:r>
      <w:r>
        <w:rPr>
          <w:sz w:val="20"/>
        </w:rPr>
        <w:t>o</w:t>
      </w:r>
      <w:r>
        <w:rPr>
          <w:spacing w:val="-3"/>
          <w:sz w:val="20"/>
        </w:rPr>
        <w:t xml:space="preserve"> </w:t>
      </w:r>
      <w:r>
        <w:rPr>
          <w:sz w:val="20"/>
        </w:rPr>
        <w:t>sobreseer</w:t>
      </w:r>
      <w:r>
        <w:rPr>
          <w:spacing w:val="-4"/>
          <w:sz w:val="20"/>
        </w:rPr>
        <w:t xml:space="preserve"> </w:t>
      </w:r>
      <w:r>
        <w:rPr>
          <w:sz w:val="20"/>
        </w:rPr>
        <w:t>el</w:t>
      </w:r>
      <w:r>
        <w:rPr>
          <w:spacing w:val="-4"/>
          <w:sz w:val="20"/>
        </w:rPr>
        <w:t xml:space="preserve"> </w:t>
      </w:r>
      <w:r>
        <w:rPr>
          <w:spacing w:val="-2"/>
          <w:sz w:val="20"/>
        </w:rPr>
        <w:t>recurso;</w:t>
      </w:r>
    </w:p>
    <w:p w14:paraId="51F46C2A" w14:textId="77777777" w:rsidR="00E97127" w:rsidRDefault="00B132B6">
      <w:pPr>
        <w:pStyle w:val="Prrafodelista"/>
        <w:numPr>
          <w:ilvl w:val="0"/>
          <w:numId w:val="57"/>
        </w:numPr>
        <w:tabs>
          <w:tab w:val="left" w:pos="1502"/>
        </w:tabs>
        <w:spacing w:before="116"/>
        <w:ind w:hanging="770"/>
        <w:jc w:val="left"/>
        <w:rPr>
          <w:sz w:val="20"/>
        </w:rPr>
      </w:pPr>
      <w:r>
        <w:rPr>
          <w:sz w:val="20"/>
        </w:rPr>
        <w:t>Confirmar</w:t>
      </w:r>
      <w:r>
        <w:rPr>
          <w:spacing w:val="-5"/>
          <w:sz w:val="20"/>
        </w:rPr>
        <w:t xml:space="preserve"> </w:t>
      </w:r>
      <w:r>
        <w:rPr>
          <w:sz w:val="20"/>
        </w:rPr>
        <w:t>la</w:t>
      </w:r>
      <w:r>
        <w:rPr>
          <w:spacing w:val="-5"/>
          <w:sz w:val="20"/>
        </w:rPr>
        <w:t xml:space="preserve"> </w:t>
      </w:r>
      <w:r>
        <w:rPr>
          <w:sz w:val="20"/>
        </w:rPr>
        <w:t>respuesta</w:t>
      </w:r>
      <w:r>
        <w:rPr>
          <w:spacing w:val="-6"/>
          <w:sz w:val="20"/>
        </w:rPr>
        <w:t xml:space="preserve"> </w:t>
      </w:r>
      <w:r>
        <w:rPr>
          <w:sz w:val="20"/>
        </w:rPr>
        <w:t>del</w:t>
      </w:r>
      <w:r>
        <w:rPr>
          <w:spacing w:val="-5"/>
          <w:sz w:val="20"/>
        </w:rPr>
        <w:t xml:space="preserve"> </w:t>
      </w:r>
      <w:r>
        <w:rPr>
          <w:sz w:val="20"/>
        </w:rPr>
        <w:t>Sujeto</w:t>
      </w:r>
      <w:r>
        <w:rPr>
          <w:spacing w:val="-4"/>
          <w:sz w:val="20"/>
        </w:rPr>
        <w:t xml:space="preserve"> </w:t>
      </w:r>
      <w:r>
        <w:rPr>
          <w:spacing w:val="-2"/>
          <w:sz w:val="20"/>
        </w:rPr>
        <w:t>obligado,</w:t>
      </w:r>
    </w:p>
    <w:p w14:paraId="28E673FB" w14:textId="77777777" w:rsidR="00E97127" w:rsidRDefault="00B132B6">
      <w:pPr>
        <w:pStyle w:val="Prrafodelista"/>
        <w:numPr>
          <w:ilvl w:val="0"/>
          <w:numId w:val="57"/>
        </w:numPr>
        <w:tabs>
          <w:tab w:val="left" w:pos="1502"/>
        </w:tabs>
        <w:spacing w:before="116"/>
        <w:ind w:hanging="849"/>
        <w:jc w:val="both"/>
        <w:rPr>
          <w:sz w:val="20"/>
        </w:rPr>
      </w:pPr>
      <w:r>
        <w:rPr>
          <w:sz w:val="20"/>
        </w:rPr>
        <w:t>Modificar</w:t>
      </w:r>
      <w:r>
        <w:rPr>
          <w:spacing w:val="-5"/>
          <w:sz w:val="20"/>
        </w:rPr>
        <w:t xml:space="preserve"> </w:t>
      </w:r>
      <w:r>
        <w:rPr>
          <w:sz w:val="20"/>
        </w:rPr>
        <w:t>la</w:t>
      </w:r>
      <w:r>
        <w:rPr>
          <w:spacing w:val="-5"/>
          <w:sz w:val="20"/>
        </w:rPr>
        <w:t xml:space="preserve"> </w:t>
      </w:r>
      <w:r>
        <w:rPr>
          <w:sz w:val="20"/>
        </w:rPr>
        <w:t>respuesta</w:t>
      </w:r>
      <w:r>
        <w:rPr>
          <w:spacing w:val="-5"/>
          <w:sz w:val="20"/>
        </w:rPr>
        <w:t xml:space="preserve"> </w:t>
      </w:r>
      <w:r>
        <w:rPr>
          <w:sz w:val="20"/>
        </w:rPr>
        <w:t>del</w:t>
      </w:r>
      <w:r>
        <w:rPr>
          <w:spacing w:val="-5"/>
          <w:sz w:val="20"/>
        </w:rPr>
        <w:t xml:space="preserve"> </w:t>
      </w:r>
      <w:r>
        <w:rPr>
          <w:sz w:val="20"/>
        </w:rPr>
        <w:t>Sujeto</w:t>
      </w:r>
      <w:r>
        <w:rPr>
          <w:spacing w:val="-4"/>
          <w:sz w:val="20"/>
        </w:rPr>
        <w:t xml:space="preserve"> </w:t>
      </w:r>
      <w:r>
        <w:rPr>
          <w:sz w:val="20"/>
        </w:rPr>
        <w:t>obligado,</w:t>
      </w:r>
      <w:r>
        <w:rPr>
          <w:spacing w:val="-5"/>
          <w:sz w:val="20"/>
        </w:rPr>
        <w:t xml:space="preserve"> </w:t>
      </w:r>
      <w:r>
        <w:rPr>
          <w:spacing w:val="-10"/>
          <w:sz w:val="20"/>
        </w:rPr>
        <w:t>o</w:t>
      </w:r>
    </w:p>
    <w:p w14:paraId="2BFC2D2A" w14:textId="77777777" w:rsidR="00E97127" w:rsidRDefault="00B132B6">
      <w:pPr>
        <w:pStyle w:val="Prrafodelista"/>
        <w:numPr>
          <w:ilvl w:val="0"/>
          <w:numId w:val="57"/>
        </w:numPr>
        <w:tabs>
          <w:tab w:val="left" w:pos="1502"/>
        </w:tabs>
        <w:spacing w:before="113"/>
        <w:ind w:hanging="837"/>
        <w:jc w:val="both"/>
        <w:rPr>
          <w:sz w:val="20"/>
        </w:rPr>
      </w:pPr>
      <w:r>
        <w:rPr>
          <w:sz w:val="20"/>
        </w:rPr>
        <w:t>Revocar</w:t>
      </w:r>
      <w:r>
        <w:rPr>
          <w:spacing w:val="-5"/>
          <w:sz w:val="20"/>
        </w:rPr>
        <w:t xml:space="preserve"> </w:t>
      </w:r>
      <w:r>
        <w:rPr>
          <w:sz w:val="20"/>
        </w:rPr>
        <w:t>la</w:t>
      </w:r>
      <w:r>
        <w:rPr>
          <w:spacing w:val="-5"/>
          <w:sz w:val="20"/>
        </w:rPr>
        <w:t xml:space="preserve"> </w:t>
      </w:r>
      <w:r>
        <w:rPr>
          <w:sz w:val="20"/>
        </w:rPr>
        <w:t>respuesta</w:t>
      </w:r>
      <w:r>
        <w:rPr>
          <w:spacing w:val="-5"/>
          <w:sz w:val="20"/>
        </w:rPr>
        <w:t xml:space="preserve"> </w:t>
      </w:r>
      <w:r>
        <w:rPr>
          <w:sz w:val="20"/>
        </w:rPr>
        <w:t>del</w:t>
      </w:r>
      <w:r>
        <w:rPr>
          <w:spacing w:val="-5"/>
          <w:sz w:val="20"/>
        </w:rPr>
        <w:t xml:space="preserve"> </w:t>
      </w:r>
      <w:r>
        <w:rPr>
          <w:sz w:val="20"/>
        </w:rPr>
        <w:t>Sujeto</w:t>
      </w:r>
      <w:r>
        <w:rPr>
          <w:spacing w:val="-4"/>
          <w:sz w:val="20"/>
        </w:rPr>
        <w:t xml:space="preserve"> </w:t>
      </w:r>
      <w:r>
        <w:rPr>
          <w:spacing w:val="-2"/>
          <w:sz w:val="20"/>
        </w:rPr>
        <w:t>obligado.</w:t>
      </w:r>
    </w:p>
    <w:p w14:paraId="045D7AF4" w14:textId="77777777" w:rsidR="00E97127" w:rsidRDefault="00E97127">
      <w:pPr>
        <w:pStyle w:val="Textoindependiente"/>
      </w:pPr>
    </w:p>
    <w:p w14:paraId="11429C30" w14:textId="77777777" w:rsidR="00E97127" w:rsidRDefault="00E97127">
      <w:pPr>
        <w:pStyle w:val="Textoindependiente"/>
        <w:spacing w:before="1"/>
      </w:pPr>
    </w:p>
    <w:p w14:paraId="436EA418" w14:textId="77777777" w:rsidR="00E97127" w:rsidRDefault="00B132B6">
      <w:pPr>
        <w:pStyle w:val="Textoindependiente"/>
        <w:spacing w:before="1" w:line="360" w:lineRule="auto"/>
        <w:ind w:left="369" w:right="31"/>
        <w:jc w:val="both"/>
      </w:pPr>
      <w:r>
        <w:t>Las resoluciones establecerán, en su caso, los plazos y términos para su cumplimiento y los procedimientos para asegurar su ejecución, los cuales no podrán exceder de diez días para la entrega de información. Excepcionalmente, las Autoridades Garantes previa fundamentación y motivación, podrán ampliar estos plazos cuando el asunto así lo requiera.</w:t>
      </w:r>
    </w:p>
    <w:p w14:paraId="069A1193" w14:textId="77777777" w:rsidR="00E97127" w:rsidRDefault="00E97127">
      <w:pPr>
        <w:pStyle w:val="Textoindependiente"/>
        <w:spacing w:before="114"/>
      </w:pPr>
    </w:p>
    <w:p w14:paraId="5FA0FA9C" w14:textId="77777777" w:rsidR="00E97127" w:rsidRDefault="00B132B6">
      <w:pPr>
        <w:pStyle w:val="Textoindependiente"/>
        <w:spacing w:before="1" w:line="360" w:lineRule="auto"/>
        <w:ind w:left="369" w:right="34"/>
        <w:jc w:val="both"/>
      </w:pPr>
      <w:r>
        <w:rPr>
          <w:b/>
        </w:rPr>
        <w:t>Artículo 116.</w:t>
      </w:r>
      <w:r>
        <w:rPr>
          <w:b/>
          <w:spacing w:val="-1"/>
        </w:rPr>
        <w:t xml:space="preserve"> </w:t>
      </w:r>
      <w:r>
        <w:t>En</w:t>
      </w:r>
      <w:r>
        <w:rPr>
          <w:spacing w:val="-1"/>
        </w:rPr>
        <w:t xml:space="preserve"> </w:t>
      </w:r>
      <w:r>
        <w:t>las resoluciones las Autoridades Garantes podrán</w:t>
      </w:r>
      <w:r>
        <w:rPr>
          <w:spacing w:val="-1"/>
        </w:rPr>
        <w:t xml:space="preserve"> </w:t>
      </w:r>
      <w:r>
        <w:t>señalarles a los Sujetos obligados que la información</w:t>
      </w:r>
      <w:r>
        <w:rPr>
          <w:spacing w:val="-1"/>
        </w:rPr>
        <w:t xml:space="preserve"> </w:t>
      </w:r>
      <w:r>
        <w:t xml:space="preserve">que deben proporcionar sea considerada como obligación de transparencia de conformidad con los artículos 22 y 23 de la presente Ley, atendiendo a la relevancia de la información, la incidencia de las solicitudes sobre la misma y el sentido reiterativo de las </w:t>
      </w:r>
      <w:r>
        <w:rPr>
          <w:spacing w:val="-2"/>
        </w:rPr>
        <w:t>resoluciones.</w:t>
      </w:r>
    </w:p>
    <w:p w14:paraId="3DBB1414" w14:textId="77777777" w:rsidR="00E97127" w:rsidRDefault="00E97127">
      <w:pPr>
        <w:pStyle w:val="Textoindependiente"/>
        <w:spacing w:before="116"/>
      </w:pPr>
    </w:p>
    <w:p w14:paraId="4CFE2233" w14:textId="77777777" w:rsidR="00E97127" w:rsidRDefault="00B132B6">
      <w:pPr>
        <w:pStyle w:val="Textoindependiente"/>
        <w:spacing w:line="357" w:lineRule="auto"/>
        <w:ind w:left="369" w:right="44"/>
        <w:jc w:val="both"/>
      </w:pPr>
      <w:r>
        <w:rPr>
          <w:b/>
        </w:rPr>
        <w:t xml:space="preserve">Artículo 117. </w:t>
      </w:r>
      <w:r>
        <w:t>Los Sujetos obligados deben informar a las Autoridades Garantes de que se trate, el cumplimiento de sus</w:t>
      </w:r>
      <w:r>
        <w:rPr>
          <w:spacing w:val="40"/>
        </w:rPr>
        <w:t xml:space="preserve"> </w:t>
      </w:r>
      <w:r>
        <w:t>resoluciones en un plazo no mayor a tres días.</w:t>
      </w:r>
    </w:p>
    <w:p w14:paraId="4C72DDB0" w14:textId="77777777" w:rsidR="00E97127" w:rsidRDefault="00E97127">
      <w:pPr>
        <w:pStyle w:val="Textoindependiente"/>
        <w:spacing w:before="119"/>
      </w:pPr>
    </w:p>
    <w:p w14:paraId="6DAF76A3" w14:textId="77777777" w:rsidR="00E97127" w:rsidRDefault="00B132B6">
      <w:pPr>
        <w:pStyle w:val="Textoindependiente"/>
        <w:spacing w:line="360" w:lineRule="auto"/>
        <w:ind w:left="369" w:right="40"/>
        <w:jc w:val="both"/>
      </w:pPr>
      <w:r>
        <w:rPr>
          <w:b/>
        </w:rPr>
        <w:t xml:space="preserve">Artículo 118. </w:t>
      </w:r>
      <w:r>
        <w:t>Cuando las Autoridades Garantes determinen durante la sustanciación del recurso de revisión que pudo haberse incurrido en una probable responsabilidad por infracciones a las obligaciones previstas en esta Ley y las demás disposiciones aplicables en la materia, debe hacerlo del conocimiento del órgano interno de control o de la instancia competente para que esta inicie, en su caso, el procedimiento de responsabilidad respectivo.</w:t>
      </w:r>
    </w:p>
    <w:p w14:paraId="7F6732E9" w14:textId="77777777" w:rsidR="00E97127" w:rsidRDefault="00E97127">
      <w:pPr>
        <w:pStyle w:val="Textoindependiente"/>
        <w:spacing w:before="113"/>
      </w:pPr>
    </w:p>
    <w:p w14:paraId="351923D5" w14:textId="77777777" w:rsidR="00E97127" w:rsidRDefault="00B132B6">
      <w:pPr>
        <w:ind w:left="369"/>
        <w:jc w:val="both"/>
        <w:rPr>
          <w:sz w:val="20"/>
        </w:rPr>
      </w:pPr>
      <w:r>
        <w:rPr>
          <w:b/>
          <w:sz w:val="20"/>
        </w:rPr>
        <w:t>Artículo</w:t>
      </w:r>
      <w:r>
        <w:rPr>
          <w:b/>
          <w:spacing w:val="-6"/>
          <w:sz w:val="20"/>
        </w:rPr>
        <w:t xml:space="preserve"> </w:t>
      </w:r>
      <w:r>
        <w:rPr>
          <w:b/>
          <w:sz w:val="20"/>
        </w:rPr>
        <w:t>119.</w:t>
      </w:r>
      <w:r>
        <w:rPr>
          <w:b/>
          <w:spacing w:val="-3"/>
          <w:sz w:val="20"/>
        </w:rPr>
        <w:t xml:space="preserve"> </w:t>
      </w:r>
      <w:r>
        <w:rPr>
          <w:sz w:val="20"/>
        </w:rPr>
        <w:t>El</w:t>
      </w:r>
      <w:r>
        <w:rPr>
          <w:spacing w:val="-8"/>
          <w:sz w:val="20"/>
        </w:rPr>
        <w:t xml:space="preserve"> </w:t>
      </w:r>
      <w:r>
        <w:rPr>
          <w:sz w:val="20"/>
        </w:rPr>
        <w:t>recurso</w:t>
      </w:r>
      <w:r>
        <w:rPr>
          <w:spacing w:val="-4"/>
          <w:sz w:val="20"/>
        </w:rPr>
        <w:t xml:space="preserve"> </w:t>
      </w:r>
      <w:r>
        <w:rPr>
          <w:sz w:val="20"/>
        </w:rPr>
        <w:t>será</w:t>
      </w:r>
      <w:r>
        <w:rPr>
          <w:spacing w:val="-5"/>
          <w:sz w:val="20"/>
        </w:rPr>
        <w:t xml:space="preserve"> </w:t>
      </w:r>
      <w:r>
        <w:rPr>
          <w:sz w:val="20"/>
        </w:rPr>
        <w:t>desechado</w:t>
      </w:r>
      <w:r>
        <w:rPr>
          <w:spacing w:val="-5"/>
          <w:sz w:val="20"/>
        </w:rPr>
        <w:t xml:space="preserve"> </w:t>
      </w:r>
      <w:r>
        <w:rPr>
          <w:sz w:val="20"/>
        </w:rPr>
        <w:t>por</w:t>
      </w:r>
      <w:r>
        <w:rPr>
          <w:spacing w:val="-5"/>
          <w:sz w:val="20"/>
        </w:rPr>
        <w:t xml:space="preserve"> </w:t>
      </w:r>
      <w:r>
        <w:rPr>
          <w:sz w:val="20"/>
        </w:rPr>
        <w:t>improcedente</w:t>
      </w:r>
      <w:r>
        <w:rPr>
          <w:spacing w:val="-5"/>
          <w:sz w:val="20"/>
        </w:rPr>
        <w:t xml:space="preserve"> </w:t>
      </w:r>
      <w:r>
        <w:rPr>
          <w:spacing w:val="-2"/>
          <w:sz w:val="20"/>
        </w:rPr>
        <w:t>cuando:</w:t>
      </w:r>
    </w:p>
    <w:p w14:paraId="208080B7" w14:textId="77777777" w:rsidR="00E97127" w:rsidRDefault="00E97127">
      <w:pPr>
        <w:pStyle w:val="Textoindependiente"/>
      </w:pPr>
    </w:p>
    <w:p w14:paraId="7CD6BA41" w14:textId="77777777" w:rsidR="00E97127" w:rsidRDefault="00E97127">
      <w:pPr>
        <w:pStyle w:val="Textoindependiente"/>
        <w:spacing w:before="2"/>
      </w:pPr>
    </w:p>
    <w:p w14:paraId="54B43E48" w14:textId="77777777" w:rsidR="00E97127" w:rsidRDefault="00B132B6">
      <w:pPr>
        <w:pStyle w:val="Prrafodelista"/>
        <w:numPr>
          <w:ilvl w:val="0"/>
          <w:numId w:val="56"/>
        </w:numPr>
        <w:tabs>
          <w:tab w:val="left" w:pos="1502"/>
        </w:tabs>
        <w:ind w:hanging="693"/>
        <w:jc w:val="left"/>
        <w:rPr>
          <w:sz w:val="20"/>
        </w:rPr>
      </w:pPr>
      <w:r>
        <w:rPr>
          <w:sz w:val="20"/>
        </w:rPr>
        <w:t>Sea</w:t>
      </w:r>
      <w:r>
        <w:rPr>
          <w:spacing w:val="-5"/>
          <w:sz w:val="20"/>
        </w:rPr>
        <w:t xml:space="preserve"> </w:t>
      </w:r>
      <w:r>
        <w:rPr>
          <w:sz w:val="20"/>
        </w:rPr>
        <w:t>extemporáneo</w:t>
      </w:r>
      <w:r>
        <w:rPr>
          <w:spacing w:val="-4"/>
          <w:sz w:val="20"/>
        </w:rPr>
        <w:t xml:space="preserve"> </w:t>
      </w:r>
      <w:r>
        <w:rPr>
          <w:sz w:val="20"/>
        </w:rPr>
        <w:t>por</w:t>
      </w:r>
      <w:r>
        <w:rPr>
          <w:spacing w:val="-4"/>
          <w:sz w:val="20"/>
        </w:rPr>
        <w:t xml:space="preserve"> </w:t>
      </w:r>
      <w:r>
        <w:rPr>
          <w:sz w:val="20"/>
        </w:rPr>
        <w:t>haber</w:t>
      </w:r>
      <w:r>
        <w:rPr>
          <w:spacing w:val="-4"/>
          <w:sz w:val="20"/>
        </w:rPr>
        <w:t xml:space="preserve"> </w:t>
      </w:r>
      <w:r>
        <w:rPr>
          <w:sz w:val="20"/>
        </w:rPr>
        <w:t>transcurrido</w:t>
      </w:r>
      <w:r>
        <w:rPr>
          <w:spacing w:val="-4"/>
          <w:sz w:val="20"/>
        </w:rPr>
        <w:t xml:space="preserve"> </w:t>
      </w:r>
      <w:r>
        <w:rPr>
          <w:sz w:val="20"/>
        </w:rPr>
        <w:t>el</w:t>
      </w:r>
      <w:r>
        <w:rPr>
          <w:spacing w:val="-4"/>
          <w:sz w:val="20"/>
        </w:rPr>
        <w:t xml:space="preserve"> </w:t>
      </w:r>
      <w:r>
        <w:rPr>
          <w:sz w:val="20"/>
        </w:rPr>
        <w:t>plazo</w:t>
      </w:r>
      <w:r>
        <w:rPr>
          <w:spacing w:val="-4"/>
          <w:sz w:val="20"/>
        </w:rPr>
        <w:t xml:space="preserve"> </w:t>
      </w:r>
      <w:r>
        <w:rPr>
          <w:sz w:val="20"/>
        </w:rPr>
        <w:t>establecido</w:t>
      </w:r>
      <w:r>
        <w:rPr>
          <w:spacing w:val="-4"/>
          <w:sz w:val="20"/>
        </w:rPr>
        <w:t xml:space="preserve"> </w:t>
      </w:r>
      <w:r>
        <w:rPr>
          <w:sz w:val="20"/>
        </w:rPr>
        <w:t>en</w:t>
      </w:r>
      <w:r>
        <w:rPr>
          <w:spacing w:val="-5"/>
          <w:sz w:val="20"/>
        </w:rPr>
        <w:t xml:space="preserve"> </w:t>
      </w:r>
      <w:r>
        <w:rPr>
          <w:sz w:val="20"/>
        </w:rPr>
        <w:t>el</w:t>
      </w:r>
      <w:r>
        <w:rPr>
          <w:spacing w:val="-5"/>
          <w:sz w:val="20"/>
        </w:rPr>
        <w:t xml:space="preserve"> </w:t>
      </w:r>
      <w:r>
        <w:rPr>
          <w:sz w:val="20"/>
        </w:rPr>
        <w:t>artículo</w:t>
      </w:r>
      <w:r>
        <w:rPr>
          <w:spacing w:val="-3"/>
          <w:sz w:val="20"/>
        </w:rPr>
        <w:t xml:space="preserve"> </w:t>
      </w:r>
      <w:r>
        <w:rPr>
          <w:sz w:val="20"/>
        </w:rPr>
        <w:t>105</w:t>
      </w:r>
      <w:r>
        <w:rPr>
          <w:spacing w:val="3"/>
          <w:sz w:val="20"/>
        </w:rPr>
        <w:t xml:space="preserve"> </w:t>
      </w:r>
      <w:r>
        <w:rPr>
          <w:sz w:val="20"/>
        </w:rPr>
        <w:t>de</w:t>
      </w:r>
      <w:r>
        <w:rPr>
          <w:spacing w:val="-4"/>
          <w:sz w:val="20"/>
        </w:rPr>
        <w:t xml:space="preserve"> </w:t>
      </w:r>
      <w:r>
        <w:rPr>
          <w:sz w:val="20"/>
        </w:rPr>
        <w:t>la</w:t>
      </w:r>
      <w:r>
        <w:rPr>
          <w:spacing w:val="-7"/>
          <w:sz w:val="20"/>
        </w:rPr>
        <w:t xml:space="preserve"> </w:t>
      </w:r>
      <w:r>
        <w:rPr>
          <w:sz w:val="20"/>
        </w:rPr>
        <w:t>presente</w:t>
      </w:r>
      <w:r>
        <w:rPr>
          <w:spacing w:val="-3"/>
          <w:sz w:val="20"/>
        </w:rPr>
        <w:t xml:space="preserve"> </w:t>
      </w:r>
      <w:r>
        <w:rPr>
          <w:spacing w:val="-4"/>
          <w:sz w:val="20"/>
        </w:rPr>
        <w:t>Ley;</w:t>
      </w:r>
    </w:p>
    <w:p w14:paraId="21C634F0" w14:textId="77777777" w:rsidR="00E97127" w:rsidRDefault="00B132B6">
      <w:pPr>
        <w:pStyle w:val="Prrafodelista"/>
        <w:numPr>
          <w:ilvl w:val="0"/>
          <w:numId w:val="56"/>
        </w:numPr>
        <w:tabs>
          <w:tab w:val="left" w:pos="1502"/>
        </w:tabs>
        <w:spacing w:before="116"/>
        <w:ind w:hanging="770"/>
        <w:jc w:val="left"/>
        <w:rPr>
          <w:sz w:val="20"/>
        </w:rPr>
      </w:pPr>
      <w:r>
        <w:rPr>
          <w:sz w:val="20"/>
        </w:rPr>
        <w:t>Se</w:t>
      </w:r>
      <w:r>
        <w:rPr>
          <w:spacing w:val="-5"/>
          <w:sz w:val="20"/>
        </w:rPr>
        <w:t xml:space="preserve"> </w:t>
      </w:r>
      <w:r>
        <w:rPr>
          <w:sz w:val="20"/>
        </w:rPr>
        <w:t>esté</w:t>
      </w:r>
      <w:r>
        <w:rPr>
          <w:spacing w:val="-5"/>
          <w:sz w:val="20"/>
        </w:rPr>
        <w:t xml:space="preserve"> </w:t>
      </w:r>
      <w:r>
        <w:rPr>
          <w:sz w:val="20"/>
        </w:rPr>
        <w:t>tramitando</w:t>
      </w:r>
      <w:r>
        <w:rPr>
          <w:spacing w:val="-3"/>
          <w:sz w:val="20"/>
        </w:rPr>
        <w:t xml:space="preserve"> </w:t>
      </w:r>
      <w:r>
        <w:rPr>
          <w:sz w:val="20"/>
        </w:rPr>
        <w:t>ante</w:t>
      </w:r>
      <w:r>
        <w:rPr>
          <w:spacing w:val="-4"/>
          <w:sz w:val="20"/>
        </w:rPr>
        <w:t xml:space="preserve"> </w:t>
      </w:r>
      <w:r>
        <w:rPr>
          <w:sz w:val="20"/>
        </w:rPr>
        <w:t>el</w:t>
      </w:r>
      <w:r>
        <w:rPr>
          <w:spacing w:val="-5"/>
          <w:sz w:val="20"/>
        </w:rPr>
        <w:t xml:space="preserve"> </w:t>
      </w:r>
      <w:r>
        <w:rPr>
          <w:sz w:val="20"/>
        </w:rPr>
        <w:t>Poder</w:t>
      </w:r>
      <w:r>
        <w:rPr>
          <w:spacing w:val="-3"/>
          <w:sz w:val="20"/>
        </w:rPr>
        <w:t xml:space="preserve"> </w:t>
      </w:r>
      <w:r>
        <w:rPr>
          <w:sz w:val="20"/>
        </w:rPr>
        <w:t>Judicial</w:t>
      </w:r>
      <w:r>
        <w:rPr>
          <w:spacing w:val="-4"/>
          <w:sz w:val="20"/>
        </w:rPr>
        <w:t xml:space="preserve"> </w:t>
      </w:r>
      <w:r>
        <w:rPr>
          <w:sz w:val="20"/>
        </w:rPr>
        <w:t>algún</w:t>
      </w:r>
      <w:r>
        <w:rPr>
          <w:spacing w:val="-5"/>
          <w:sz w:val="20"/>
        </w:rPr>
        <w:t xml:space="preserve"> </w:t>
      </w:r>
      <w:r>
        <w:rPr>
          <w:sz w:val="20"/>
        </w:rPr>
        <w:t>recurso</w:t>
      </w:r>
      <w:r>
        <w:rPr>
          <w:spacing w:val="-4"/>
          <w:sz w:val="20"/>
        </w:rPr>
        <w:t xml:space="preserve"> </w:t>
      </w:r>
      <w:r>
        <w:rPr>
          <w:sz w:val="20"/>
        </w:rPr>
        <w:t>o</w:t>
      </w:r>
      <w:r>
        <w:rPr>
          <w:spacing w:val="-1"/>
          <w:sz w:val="20"/>
        </w:rPr>
        <w:t xml:space="preserve"> </w:t>
      </w:r>
      <w:r>
        <w:rPr>
          <w:sz w:val="20"/>
        </w:rPr>
        <w:t>medio</w:t>
      </w:r>
      <w:r>
        <w:rPr>
          <w:spacing w:val="-3"/>
          <w:sz w:val="20"/>
        </w:rPr>
        <w:t xml:space="preserve"> </w:t>
      </w:r>
      <w:r>
        <w:rPr>
          <w:sz w:val="20"/>
        </w:rPr>
        <w:t>de</w:t>
      </w:r>
      <w:r>
        <w:rPr>
          <w:spacing w:val="-6"/>
          <w:sz w:val="20"/>
        </w:rPr>
        <w:t xml:space="preserve"> </w:t>
      </w:r>
      <w:r>
        <w:rPr>
          <w:sz w:val="20"/>
        </w:rPr>
        <w:t>defensa</w:t>
      </w:r>
      <w:r>
        <w:rPr>
          <w:spacing w:val="-5"/>
          <w:sz w:val="20"/>
        </w:rPr>
        <w:t xml:space="preserve"> </w:t>
      </w:r>
      <w:r>
        <w:rPr>
          <w:sz w:val="20"/>
        </w:rPr>
        <w:t>interpuesto</w:t>
      </w:r>
      <w:r>
        <w:rPr>
          <w:spacing w:val="-3"/>
          <w:sz w:val="20"/>
        </w:rPr>
        <w:t xml:space="preserve"> </w:t>
      </w:r>
      <w:r>
        <w:rPr>
          <w:sz w:val="20"/>
        </w:rPr>
        <w:t>por</w:t>
      </w:r>
      <w:r>
        <w:rPr>
          <w:spacing w:val="-6"/>
          <w:sz w:val="20"/>
        </w:rPr>
        <w:t xml:space="preserve"> </w:t>
      </w:r>
      <w:r>
        <w:rPr>
          <w:sz w:val="20"/>
        </w:rPr>
        <w:t>el</w:t>
      </w:r>
      <w:r>
        <w:rPr>
          <w:spacing w:val="-4"/>
          <w:sz w:val="20"/>
        </w:rPr>
        <w:t xml:space="preserve"> </w:t>
      </w:r>
      <w:r>
        <w:rPr>
          <w:spacing w:val="-2"/>
          <w:sz w:val="20"/>
        </w:rPr>
        <w:t>recurrente;</w:t>
      </w:r>
    </w:p>
    <w:p w14:paraId="4BE99A6D" w14:textId="77777777" w:rsidR="00E97127" w:rsidRDefault="00B132B6">
      <w:pPr>
        <w:pStyle w:val="Prrafodelista"/>
        <w:numPr>
          <w:ilvl w:val="0"/>
          <w:numId w:val="56"/>
        </w:numPr>
        <w:tabs>
          <w:tab w:val="left" w:pos="1502"/>
        </w:tabs>
        <w:spacing w:before="113"/>
        <w:ind w:hanging="849"/>
        <w:jc w:val="both"/>
        <w:rPr>
          <w:sz w:val="20"/>
        </w:rPr>
      </w:pPr>
      <w:r>
        <w:rPr>
          <w:sz w:val="20"/>
        </w:rPr>
        <w:t>No</w:t>
      </w:r>
      <w:r>
        <w:rPr>
          <w:spacing w:val="-4"/>
          <w:sz w:val="20"/>
        </w:rPr>
        <w:t xml:space="preserve"> </w:t>
      </w:r>
      <w:r>
        <w:rPr>
          <w:sz w:val="20"/>
        </w:rPr>
        <w:t>actualice</w:t>
      </w:r>
      <w:r>
        <w:rPr>
          <w:spacing w:val="-3"/>
          <w:sz w:val="20"/>
        </w:rPr>
        <w:t xml:space="preserve"> </w:t>
      </w:r>
      <w:r>
        <w:rPr>
          <w:sz w:val="20"/>
        </w:rPr>
        <w:t>alguno</w:t>
      </w:r>
      <w:r>
        <w:rPr>
          <w:spacing w:val="-3"/>
          <w:sz w:val="20"/>
        </w:rPr>
        <w:t xml:space="preserve"> </w:t>
      </w:r>
      <w:r>
        <w:rPr>
          <w:sz w:val="20"/>
        </w:rPr>
        <w:t>de</w:t>
      </w:r>
      <w:r>
        <w:rPr>
          <w:spacing w:val="-4"/>
          <w:sz w:val="20"/>
        </w:rPr>
        <w:t xml:space="preserve"> </w:t>
      </w:r>
      <w:r>
        <w:rPr>
          <w:sz w:val="20"/>
        </w:rPr>
        <w:t>los</w:t>
      </w:r>
      <w:r>
        <w:rPr>
          <w:spacing w:val="-5"/>
          <w:sz w:val="20"/>
        </w:rPr>
        <w:t xml:space="preserve"> </w:t>
      </w:r>
      <w:r>
        <w:rPr>
          <w:sz w:val="20"/>
        </w:rPr>
        <w:t>supuestos</w:t>
      </w:r>
      <w:r>
        <w:rPr>
          <w:spacing w:val="-5"/>
          <w:sz w:val="20"/>
        </w:rPr>
        <w:t xml:space="preserve"> </w:t>
      </w:r>
      <w:r>
        <w:rPr>
          <w:sz w:val="20"/>
        </w:rPr>
        <w:t>previstos</w:t>
      </w:r>
      <w:r>
        <w:rPr>
          <w:spacing w:val="-5"/>
          <w:sz w:val="20"/>
        </w:rPr>
        <w:t xml:space="preserve"> </w:t>
      </w:r>
      <w:r>
        <w:rPr>
          <w:sz w:val="20"/>
        </w:rPr>
        <w:t>en</w:t>
      </w:r>
      <w:r>
        <w:rPr>
          <w:spacing w:val="-5"/>
          <w:sz w:val="20"/>
        </w:rPr>
        <w:t xml:space="preserve"> </w:t>
      </w:r>
      <w:r>
        <w:rPr>
          <w:sz w:val="20"/>
        </w:rPr>
        <w:t>el</w:t>
      </w:r>
      <w:r>
        <w:rPr>
          <w:spacing w:val="-4"/>
          <w:sz w:val="20"/>
        </w:rPr>
        <w:t xml:space="preserve"> </w:t>
      </w:r>
      <w:r>
        <w:rPr>
          <w:sz w:val="20"/>
        </w:rPr>
        <w:t>artículo</w:t>
      </w:r>
      <w:r>
        <w:rPr>
          <w:spacing w:val="5"/>
          <w:sz w:val="20"/>
        </w:rPr>
        <w:t xml:space="preserve"> </w:t>
      </w:r>
      <w:r>
        <w:rPr>
          <w:sz w:val="20"/>
        </w:rPr>
        <w:t>106</w:t>
      </w:r>
      <w:r>
        <w:rPr>
          <w:spacing w:val="-3"/>
          <w:sz w:val="20"/>
        </w:rPr>
        <w:t xml:space="preserve"> </w:t>
      </w:r>
      <w:r>
        <w:rPr>
          <w:sz w:val="20"/>
        </w:rPr>
        <w:t>de</w:t>
      </w:r>
      <w:r>
        <w:rPr>
          <w:spacing w:val="-6"/>
          <w:sz w:val="20"/>
        </w:rPr>
        <w:t xml:space="preserve"> </w:t>
      </w:r>
      <w:r>
        <w:rPr>
          <w:sz w:val="20"/>
        </w:rPr>
        <w:t>la</w:t>
      </w:r>
      <w:r>
        <w:rPr>
          <w:spacing w:val="-4"/>
          <w:sz w:val="20"/>
        </w:rPr>
        <w:t xml:space="preserve"> </w:t>
      </w:r>
      <w:r>
        <w:rPr>
          <w:sz w:val="20"/>
        </w:rPr>
        <w:t>presente</w:t>
      </w:r>
      <w:r>
        <w:rPr>
          <w:spacing w:val="-4"/>
          <w:sz w:val="20"/>
        </w:rPr>
        <w:t xml:space="preserve"> Ley;</w:t>
      </w:r>
    </w:p>
    <w:p w14:paraId="5BD62D20" w14:textId="77777777" w:rsidR="00E97127" w:rsidRDefault="00E97127">
      <w:pPr>
        <w:pStyle w:val="Prrafodelista"/>
        <w:jc w:val="both"/>
        <w:rPr>
          <w:sz w:val="20"/>
        </w:rPr>
        <w:sectPr w:rsidR="00E97127">
          <w:pgSz w:w="12250" w:h="15850"/>
          <w:pgMar w:top="980" w:right="566" w:bottom="0" w:left="708" w:header="710" w:footer="0" w:gutter="0"/>
          <w:cols w:space="720"/>
        </w:sectPr>
      </w:pPr>
    </w:p>
    <w:p w14:paraId="428E032F" w14:textId="77777777" w:rsidR="00E97127" w:rsidRDefault="00B132B6">
      <w:pPr>
        <w:pStyle w:val="Prrafodelista"/>
        <w:numPr>
          <w:ilvl w:val="0"/>
          <w:numId w:val="56"/>
        </w:numPr>
        <w:tabs>
          <w:tab w:val="left" w:pos="1502"/>
        </w:tabs>
        <w:spacing w:line="226" w:lineRule="exact"/>
        <w:ind w:hanging="837"/>
        <w:jc w:val="left"/>
        <w:rPr>
          <w:sz w:val="20"/>
        </w:rPr>
      </w:pPr>
      <w:r>
        <w:rPr>
          <w:sz w:val="20"/>
        </w:rPr>
        <w:lastRenderedPageBreak/>
        <w:t>No</w:t>
      </w:r>
      <w:r>
        <w:rPr>
          <w:spacing w:val="-4"/>
          <w:sz w:val="20"/>
        </w:rPr>
        <w:t xml:space="preserve"> </w:t>
      </w:r>
      <w:r>
        <w:rPr>
          <w:sz w:val="20"/>
        </w:rPr>
        <w:t>se</w:t>
      </w:r>
      <w:r>
        <w:rPr>
          <w:spacing w:val="-3"/>
          <w:sz w:val="20"/>
        </w:rPr>
        <w:t xml:space="preserve"> </w:t>
      </w:r>
      <w:r>
        <w:rPr>
          <w:sz w:val="20"/>
        </w:rPr>
        <w:t>haya</w:t>
      </w:r>
      <w:r>
        <w:rPr>
          <w:spacing w:val="-4"/>
          <w:sz w:val="20"/>
        </w:rPr>
        <w:t xml:space="preserve"> </w:t>
      </w:r>
      <w:r>
        <w:rPr>
          <w:sz w:val="20"/>
        </w:rPr>
        <w:t>desahogado</w:t>
      </w:r>
      <w:r>
        <w:rPr>
          <w:spacing w:val="-4"/>
          <w:sz w:val="20"/>
        </w:rPr>
        <w:t xml:space="preserve"> </w:t>
      </w:r>
      <w:r>
        <w:rPr>
          <w:sz w:val="20"/>
        </w:rPr>
        <w:t>la</w:t>
      </w:r>
      <w:r>
        <w:rPr>
          <w:spacing w:val="-3"/>
          <w:sz w:val="20"/>
        </w:rPr>
        <w:t xml:space="preserve"> </w:t>
      </w:r>
      <w:r>
        <w:rPr>
          <w:sz w:val="20"/>
        </w:rPr>
        <w:t>prevención</w:t>
      </w:r>
      <w:r>
        <w:rPr>
          <w:spacing w:val="-5"/>
          <w:sz w:val="20"/>
        </w:rPr>
        <w:t xml:space="preserve"> </w:t>
      </w:r>
      <w:r>
        <w:rPr>
          <w:sz w:val="20"/>
        </w:rPr>
        <w:t>en</w:t>
      </w:r>
      <w:r>
        <w:rPr>
          <w:spacing w:val="-5"/>
          <w:sz w:val="20"/>
        </w:rPr>
        <w:t xml:space="preserve"> </w:t>
      </w:r>
      <w:r>
        <w:rPr>
          <w:sz w:val="20"/>
        </w:rPr>
        <w:t>los</w:t>
      </w:r>
      <w:r>
        <w:rPr>
          <w:spacing w:val="-5"/>
          <w:sz w:val="20"/>
        </w:rPr>
        <w:t xml:space="preserve"> </w:t>
      </w:r>
      <w:r>
        <w:rPr>
          <w:sz w:val="20"/>
        </w:rPr>
        <w:t>términos</w:t>
      </w:r>
      <w:r>
        <w:rPr>
          <w:spacing w:val="-5"/>
          <w:sz w:val="20"/>
        </w:rPr>
        <w:t xml:space="preserve"> </w:t>
      </w:r>
      <w:r>
        <w:rPr>
          <w:sz w:val="20"/>
        </w:rPr>
        <w:t>establecidos</w:t>
      </w:r>
      <w:r>
        <w:rPr>
          <w:spacing w:val="-5"/>
          <w:sz w:val="20"/>
        </w:rPr>
        <w:t xml:space="preserve"> </w:t>
      </w:r>
      <w:r>
        <w:rPr>
          <w:sz w:val="20"/>
        </w:rPr>
        <w:t>en</w:t>
      </w:r>
      <w:r>
        <w:rPr>
          <w:spacing w:val="-5"/>
          <w:sz w:val="20"/>
        </w:rPr>
        <w:t xml:space="preserve"> </w:t>
      </w:r>
      <w:r>
        <w:rPr>
          <w:sz w:val="20"/>
        </w:rPr>
        <w:t>el</w:t>
      </w:r>
      <w:r>
        <w:rPr>
          <w:spacing w:val="-4"/>
          <w:sz w:val="20"/>
        </w:rPr>
        <w:t xml:space="preserve"> </w:t>
      </w:r>
      <w:r>
        <w:rPr>
          <w:sz w:val="20"/>
        </w:rPr>
        <w:t>artículo</w:t>
      </w:r>
      <w:r>
        <w:rPr>
          <w:spacing w:val="-3"/>
          <w:sz w:val="20"/>
        </w:rPr>
        <w:t xml:space="preserve"> </w:t>
      </w:r>
      <w:r>
        <w:rPr>
          <w:sz w:val="20"/>
        </w:rPr>
        <w:t>108</w:t>
      </w:r>
      <w:r>
        <w:rPr>
          <w:spacing w:val="-3"/>
          <w:sz w:val="20"/>
        </w:rPr>
        <w:t xml:space="preserve"> </w:t>
      </w:r>
      <w:r>
        <w:rPr>
          <w:sz w:val="20"/>
        </w:rPr>
        <w:t>de</w:t>
      </w:r>
      <w:r>
        <w:rPr>
          <w:spacing w:val="-4"/>
          <w:sz w:val="20"/>
        </w:rPr>
        <w:t xml:space="preserve"> </w:t>
      </w:r>
      <w:r>
        <w:rPr>
          <w:sz w:val="20"/>
        </w:rPr>
        <w:t>la</w:t>
      </w:r>
      <w:r>
        <w:rPr>
          <w:spacing w:val="-6"/>
          <w:sz w:val="20"/>
        </w:rPr>
        <w:t xml:space="preserve"> </w:t>
      </w:r>
      <w:r>
        <w:rPr>
          <w:sz w:val="20"/>
        </w:rPr>
        <w:t>presente</w:t>
      </w:r>
      <w:r>
        <w:rPr>
          <w:spacing w:val="-4"/>
          <w:sz w:val="20"/>
        </w:rPr>
        <w:t xml:space="preserve"> Ley;</w:t>
      </w:r>
    </w:p>
    <w:p w14:paraId="5D1D04C1" w14:textId="77777777" w:rsidR="00E97127" w:rsidRDefault="00B132B6">
      <w:pPr>
        <w:pStyle w:val="Prrafodelista"/>
        <w:numPr>
          <w:ilvl w:val="0"/>
          <w:numId w:val="56"/>
        </w:numPr>
        <w:tabs>
          <w:tab w:val="left" w:pos="1502"/>
        </w:tabs>
        <w:spacing w:before="115"/>
        <w:ind w:hanging="760"/>
        <w:jc w:val="left"/>
        <w:rPr>
          <w:sz w:val="20"/>
        </w:rPr>
      </w:pPr>
      <w:r>
        <w:rPr>
          <w:sz w:val="20"/>
        </w:rPr>
        <w:t>Se</w:t>
      </w:r>
      <w:r>
        <w:rPr>
          <w:spacing w:val="-6"/>
          <w:sz w:val="20"/>
        </w:rPr>
        <w:t xml:space="preserve"> </w:t>
      </w:r>
      <w:r>
        <w:rPr>
          <w:sz w:val="20"/>
        </w:rPr>
        <w:t>impugne</w:t>
      </w:r>
      <w:r>
        <w:rPr>
          <w:spacing w:val="-5"/>
          <w:sz w:val="20"/>
        </w:rPr>
        <w:t xml:space="preserve"> </w:t>
      </w:r>
      <w:r>
        <w:rPr>
          <w:sz w:val="20"/>
        </w:rPr>
        <w:t>la</w:t>
      </w:r>
      <w:r>
        <w:rPr>
          <w:spacing w:val="-5"/>
          <w:sz w:val="20"/>
        </w:rPr>
        <w:t xml:space="preserve"> </w:t>
      </w:r>
      <w:r>
        <w:rPr>
          <w:sz w:val="20"/>
        </w:rPr>
        <w:t>veracidad</w:t>
      </w:r>
      <w:r>
        <w:rPr>
          <w:spacing w:val="-4"/>
          <w:sz w:val="20"/>
        </w:rPr>
        <w:t xml:space="preserve"> </w:t>
      </w:r>
      <w:r>
        <w:rPr>
          <w:sz w:val="20"/>
        </w:rPr>
        <w:t>de</w:t>
      </w:r>
      <w:r>
        <w:rPr>
          <w:spacing w:val="-5"/>
          <w:sz w:val="20"/>
        </w:rPr>
        <w:t xml:space="preserve"> </w:t>
      </w:r>
      <w:r>
        <w:rPr>
          <w:sz w:val="20"/>
        </w:rPr>
        <w:t>la</w:t>
      </w:r>
      <w:r>
        <w:rPr>
          <w:spacing w:val="-5"/>
          <w:sz w:val="20"/>
        </w:rPr>
        <w:t xml:space="preserve"> </w:t>
      </w:r>
      <w:r>
        <w:rPr>
          <w:sz w:val="20"/>
        </w:rPr>
        <w:t>información</w:t>
      </w:r>
      <w:r>
        <w:rPr>
          <w:spacing w:val="-6"/>
          <w:sz w:val="20"/>
        </w:rPr>
        <w:t xml:space="preserve"> </w:t>
      </w:r>
      <w:r>
        <w:rPr>
          <w:spacing w:val="-2"/>
          <w:sz w:val="20"/>
        </w:rPr>
        <w:t>proporcionada;</w:t>
      </w:r>
    </w:p>
    <w:p w14:paraId="3D4C426B" w14:textId="77777777" w:rsidR="00E97127" w:rsidRDefault="00B132B6">
      <w:pPr>
        <w:pStyle w:val="Prrafodelista"/>
        <w:numPr>
          <w:ilvl w:val="0"/>
          <w:numId w:val="56"/>
        </w:numPr>
        <w:tabs>
          <w:tab w:val="left" w:pos="1502"/>
        </w:tabs>
        <w:spacing w:before="116"/>
        <w:ind w:hanging="837"/>
        <w:jc w:val="left"/>
        <w:rPr>
          <w:sz w:val="20"/>
        </w:rPr>
      </w:pPr>
      <w:r>
        <w:rPr>
          <w:sz w:val="20"/>
        </w:rPr>
        <w:t>Se</w:t>
      </w:r>
      <w:r>
        <w:rPr>
          <w:spacing w:val="-5"/>
          <w:sz w:val="20"/>
        </w:rPr>
        <w:t xml:space="preserve"> </w:t>
      </w:r>
      <w:r>
        <w:rPr>
          <w:sz w:val="20"/>
        </w:rPr>
        <w:t>trate</w:t>
      </w:r>
      <w:r>
        <w:rPr>
          <w:spacing w:val="-4"/>
          <w:sz w:val="20"/>
        </w:rPr>
        <w:t xml:space="preserve"> </w:t>
      </w:r>
      <w:r>
        <w:rPr>
          <w:sz w:val="20"/>
        </w:rPr>
        <w:t>de</w:t>
      </w:r>
      <w:r>
        <w:rPr>
          <w:spacing w:val="-4"/>
          <w:sz w:val="20"/>
        </w:rPr>
        <w:t xml:space="preserve"> </w:t>
      </w:r>
      <w:r>
        <w:rPr>
          <w:sz w:val="20"/>
        </w:rPr>
        <w:t>una</w:t>
      </w:r>
      <w:r>
        <w:rPr>
          <w:spacing w:val="-4"/>
          <w:sz w:val="20"/>
        </w:rPr>
        <w:t xml:space="preserve"> </w:t>
      </w:r>
      <w:r>
        <w:rPr>
          <w:sz w:val="20"/>
        </w:rPr>
        <w:t>consulta;</w:t>
      </w:r>
      <w:r>
        <w:rPr>
          <w:spacing w:val="-5"/>
          <w:sz w:val="20"/>
        </w:rPr>
        <w:t xml:space="preserve"> </w:t>
      </w:r>
      <w:r>
        <w:rPr>
          <w:spacing w:val="-10"/>
          <w:sz w:val="20"/>
        </w:rPr>
        <w:t>o</w:t>
      </w:r>
    </w:p>
    <w:p w14:paraId="319CE8B3" w14:textId="77777777" w:rsidR="00E97127" w:rsidRDefault="00B132B6">
      <w:pPr>
        <w:pStyle w:val="Prrafodelista"/>
        <w:numPr>
          <w:ilvl w:val="0"/>
          <w:numId w:val="56"/>
        </w:numPr>
        <w:tabs>
          <w:tab w:val="left" w:pos="1502"/>
        </w:tabs>
        <w:spacing w:before="116"/>
        <w:ind w:hanging="916"/>
        <w:jc w:val="left"/>
        <w:rPr>
          <w:sz w:val="20"/>
        </w:rPr>
      </w:pPr>
      <w:r>
        <w:rPr>
          <w:sz w:val="20"/>
        </w:rPr>
        <w:t>La</w:t>
      </w:r>
      <w:r>
        <w:rPr>
          <w:spacing w:val="-6"/>
          <w:sz w:val="20"/>
        </w:rPr>
        <w:t xml:space="preserve"> </w:t>
      </w:r>
      <w:r>
        <w:rPr>
          <w:sz w:val="20"/>
        </w:rPr>
        <w:t>persona</w:t>
      </w:r>
      <w:r>
        <w:rPr>
          <w:spacing w:val="-5"/>
          <w:sz w:val="20"/>
        </w:rPr>
        <w:t xml:space="preserve"> </w:t>
      </w:r>
      <w:r>
        <w:rPr>
          <w:sz w:val="20"/>
        </w:rPr>
        <w:t>recurrente</w:t>
      </w:r>
      <w:r>
        <w:rPr>
          <w:spacing w:val="-5"/>
          <w:sz w:val="20"/>
        </w:rPr>
        <w:t xml:space="preserve"> </w:t>
      </w:r>
      <w:r>
        <w:rPr>
          <w:sz w:val="20"/>
        </w:rPr>
        <w:t>amplíe</w:t>
      </w:r>
      <w:r>
        <w:rPr>
          <w:spacing w:val="-3"/>
          <w:sz w:val="20"/>
        </w:rPr>
        <w:t xml:space="preserve"> </w:t>
      </w:r>
      <w:r>
        <w:rPr>
          <w:sz w:val="20"/>
        </w:rPr>
        <w:t>su</w:t>
      </w:r>
      <w:r>
        <w:rPr>
          <w:spacing w:val="-6"/>
          <w:sz w:val="20"/>
        </w:rPr>
        <w:t xml:space="preserve"> </w:t>
      </w:r>
      <w:r>
        <w:rPr>
          <w:sz w:val="20"/>
        </w:rPr>
        <w:t>solicitud</w:t>
      </w:r>
      <w:r>
        <w:rPr>
          <w:spacing w:val="-1"/>
          <w:sz w:val="20"/>
        </w:rPr>
        <w:t xml:space="preserve"> </w:t>
      </w:r>
      <w:r>
        <w:rPr>
          <w:sz w:val="20"/>
        </w:rPr>
        <w:t>en</w:t>
      </w:r>
      <w:r>
        <w:rPr>
          <w:spacing w:val="-6"/>
          <w:sz w:val="20"/>
        </w:rPr>
        <w:t xml:space="preserve"> </w:t>
      </w:r>
      <w:r>
        <w:rPr>
          <w:sz w:val="20"/>
        </w:rPr>
        <w:t>el</w:t>
      </w:r>
      <w:r>
        <w:rPr>
          <w:spacing w:val="-5"/>
          <w:sz w:val="20"/>
        </w:rPr>
        <w:t xml:space="preserve"> </w:t>
      </w:r>
      <w:r>
        <w:rPr>
          <w:sz w:val="20"/>
        </w:rPr>
        <w:t>recurso</w:t>
      </w:r>
      <w:r>
        <w:rPr>
          <w:spacing w:val="-4"/>
          <w:sz w:val="20"/>
        </w:rPr>
        <w:t xml:space="preserve"> </w:t>
      </w:r>
      <w:r>
        <w:rPr>
          <w:sz w:val="20"/>
        </w:rPr>
        <w:t>de</w:t>
      </w:r>
      <w:r>
        <w:rPr>
          <w:spacing w:val="-5"/>
          <w:sz w:val="20"/>
        </w:rPr>
        <w:t xml:space="preserve"> </w:t>
      </w:r>
      <w:r>
        <w:rPr>
          <w:sz w:val="20"/>
        </w:rPr>
        <w:t>revisión,</w:t>
      </w:r>
      <w:r>
        <w:rPr>
          <w:spacing w:val="-5"/>
          <w:sz w:val="20"/>
        </w:rPr>
        <w:t xml:space="preserve"> </w:t>
      </w:r>
      <w:r>
        <w:rPr>
          <w:sz w:val="20"/>
        </w:rPr>
        <w:t>únicamente</w:t>
      </w:r>
      <w:r>
        <w:rPr>
          <w:spacing w:val="-5"/>
          <w:sz w:val="20"/>
        </w:rPr>
        <w:t xml:space="preserve"> </w:t>
      </w:r>
      <w:r>
        <w:rPr>
          <w:sz w:val="20"/>
        </w:rPr>
        <w:t>respecto</w:t>
      </w:r>
      <w:r>
        <w:rPr>
          <w:spacing w:val="-5"/>
          <w:sz w:val="20"/>
        </w:rPr>
        <w:t xml:space="preserve"> </w:t>
      </w:r>
      <w:r>
        <w:rPr>
          <w:sz w:val="20"/>
        </w:rPr>
        <w:t>de</w:t>
      </w:r>
      <w:r>
        <w:rPr>
          <w:spacing w:val="-5"/>
          <w:sz w:val="20"/>
        </w:rPr>
        <w:t xml:space="preserve"> </w:t>
      </w:r>
      <w:r>
        <w:rPr>
          <w:sz w:val="20"/>
        </w:rPr>
        <w:t>los</w:t>
      </w:r>
      <w:r>
        <w:rPr>
          <w:spacing w:val="-6"/>
          <w:sz w:val="20"/>
        </w:rPr>
        <w:t xml:space="preserve"> </w:t>
      </w:r>
      <w:r>
        <w:rPr>
          <w:sz w:val="20"/>
        </w:rPr>
        <w:t>nuevos</w:t>
      </w:r>
      <w:r>
        <w:rPr>
          <w:spacing w:val="-6"/>
          <w:sz w:val="20"/>
        </w:rPr>
        <w:t xml:space="preserve"> </w:t>
      </w:r>
      <w:r>
        <w:rPr>
          <w:spacing w:val="-2"/>
          <w:sz w:val="20"/>
        </w:rPr>
        <w:t>contenidos.</w:t>
      </w:r>
    </w:p>
    <w:p w14:paraId="6B97EF18" w14:textId="77777777" w:rsidR="00E97127" w:rsidRDefault="00E97127">
      <w:pPr>
        <w:pStyle w:val="Textoindependiente"/>
        <w:spacing w:before="229"/>
      </w:pPr>
    </w:p>
    <w:p w14:paraId="3EBC6447" w14:textId="77777777" w:rsidR="00E97127" w:rsidRDefault="00B132B6">
      <w:pPr>
        <w:pStyle w:val="Textoindependiente"/>
        <w:spacing w:line="360" w:lineRule="auto"/>
        <w:ind w:left="369"/>
      </w:pPr>
      <w:r>
        <w:rPr>
          <w:b/>
        </w:rPr>
        <w:t>Artículo</w:t>
      </w:r>
      <w:r>
        <w:rPr>
          <w:b/>
          <w:spacing w:val="24"/>
        </w:rPr>
        <w:t xml:space="preserve"> </w:t>
      </w:r>
      <w:r>
        <w:rPr>
          <w:b/>
        </w:rPr>
        <w:t>120.</w:t>
      </w:r>
      <w:r>
        <w:rPr>
          <w:b/>
          <w:spacing w:val="26"/>
        </w:rPr>
        <w:t xml:space="preserve"> </w:t>
      </w:r>
      <w:r>
        <w:t>El</w:t>
      </w:r>
      <w:r>
        <w:rPr>
          <w:spacing w:val="22"/>
        </w:rPr>
        <w:t xml:space="preserve"> </w:t>
      </w:r>
      <w:r>
        <w:t>recurso</w:t>
      </w:r>
      <w:r>
        <w:rPr>
          <w:spacing w:val="24"/>
        </w:rPr>
        <w:t xml:space="preserve"> </w:t>
      </w:r>
      <w:r>
        <w:t>será</w:t>
      </w:r>
      <w:r>
        <w:rPr>
          <w:spacing w:val="23"/>
        </w:rPr>
        <w:t xml:space="preserve"> </w:t>
      </w:r>
      <w:r>
        <w:t>sobreseído,</w:t>
      </w:r>
      <w:r>
        <w:rPr>
          <w:spacing w:val="24"/>
        </w:rPr>
        <w:t xml:space="preserve"> </w:t>
      </w:r>
      <w:r>
        <w:t>en</w:t>
      </w:r>
      <w:r>
        <w:rPr>
          <w:spacing w:val="22"/>
        </w:rPr>
        <w:t xml:space="preserve"> </w:t>
      </w:r>
      <w:r>
        <w:t>todo</w:t>
      </w:r>
      <w:r>
        <w:rPr>
          <w:spacing w:val="22"/>
        </w:rPr>
        <w:t xml:space="preserve"> </w:t>
      </w:r>
      <w:r>
        <w:t>o</w:t>
      </w:r>
      <w:r>
        <w:rPr>
          <w:spacing w:val="24"/>
        </w:rPr>
        <w:t xml:space="preserve"> </w:t>
      </w:r>
      <w:r>
        <w:t>en</w:t>
      </w:r>
      <w:r>
        <w:rPr>
          <w:spacing w:val="22"/>
        </w:rPr>
        <w:t xml:space="preserve"> </w:t>
      </w:r>
      <w:r>
        <w:t>parte,</w:t>
      </w:r>
      <w:r>
        <w:rPr>
          <w:spacing w:val="24"/>
        </w:rPr>
        <w:t xml:space="preserve"> </w:t>
      </w:r>
      <w:r>
        <w:t>cuando,</w:t>
      </w:r>
      <w:r>
        <w:rPr>
          <w:spacing w:val="24"/>
        </w:rPr>
        <w:t xml:space="preserve"> </w:t>
      </w:r>
      <w:r>
        <w:t>una</w:t>
      </w:r>
      <w:r>
        <w:rPr>
          <w:spacing w:val="26"/>
        </w:rPr>
        <w:t xml:space="preserve"> </w:t>
      </w:r>
      <w:r>
        <w:t>vez</w:t>
      </w:r>
      <w:r>
        <w:rPr>
          <w:spacing w:val="24"/>
        </w:rPr>
        <w:t xml:space="preserve"> </w:t>
      </w:r>
      <w:r>
        <w:t>admitido,</w:t>
      </w:r>
      <w:r>
        <w:rPr>
          <w:spacing w:val="24"/>
        </w:rPr>
        <w:t xml:space="preserve"> </w:t>
      </w:r>
      <w:r>
        <w:t>se</w:t>
      </w:r>
      <w:r>
        <w:rPr>
          <w:spacing w:val="23"/>
        </w:rPr>
        <w:t xml:space="preserve"> </w:t>
      </w:r>
      <w:r>
        <w:t>actualicen</w:t>
      </w:r>
      <w:r>
        <w:rPr>
          <w:spacing w:val="22"/>
        </w:rPr>
        <w:t xml:space="preserve"> </w:t>
      </w:r>
      <w:r>
        <w:t>alguno</w:t>
      </w:r>
      <w:r>
        <w:rPr>
          <w:spacing w:val="24"/>
        </w:rPr>
        <w:t xml:space="preserve"> </w:t>
      </w:r>
      <w:r>
        <w:t>de</w:t>
      </w:r>
      <w:r>
        <w:rPr>
          <w:spacing w:val="23"/>
        </w:rPr>
        <w:t xml:space="preserve"> </w:t>
      </w:r>
      <w:r>
        <w:t>los</w:t>
      </w:r>
      <w:r>
        <w:rPr>
          <w:spacing w:val="23"/>
        </w:rPr>
        <w:t xml:space="preserve"> </w:t>
      </w:r>
      <w:r>
        <w:t xml:space="preserve">siguientes </w:t>
      </w:r>
      <w:r>
        <w:rPr>
          <w:spacing w:val="-2"/>
        </w:rPr>
        <w:t>supuestos:</w:t>
      </w:r>
    </w:p>
    <w:p w14:paraId="5C5FDBAC" w14:textId="77777777" w:rsidR="00E97127" w:rsidRDefault="00E97127">
      <w:pPr>
        <w:pStyle w:val="Textoindependiente"/>
        <w:spacing w:before="114"/>
      </w:pPr>
    </w:p>
    <w:p w14:paraId="647B3431" w14:textId="77777777" w:rsidR="00E97127" w:rsidRDefault="00B132B6">
      <w:pPr>
        <w:pStyle w:val="Prrafodelista"/>
        <w:numPr>
          <w:ilvl w:val="0"/>
          <w:numId w:val="55"/>
        </w:numPr>
        <w:tabs>
          <w:tab w:val="left" w:pos="1502"/>
        </w:tabs>
        <w:ind w:hanging="693"/>
        <w:jc w:val="left"/>
        <w:rPr>
          <w:sz w:val="20"/>
        </w:rPr>
      </w:pPr>
      <w:r>
        <w:rPr>
          <w:sz w:val="20"/>
        </w:rPr>
        <w:t>La</w:t>
      </w:r>
      <w:r>
        <w:rPr>
          <w:spacing w:val="-6"/>
          <w:sz w:val="20"/>
        </w:rPr>
        <w:t xml:space="preserve"> </w:t>
      </w:r>
      <w:r>
        <w:rPr>
          <w:sz w:val="20"/>
        </w:rPr>
        <w:t>persona</w:t>
      </w:r>
      <w:r>
        <w:rPr>
          <w:spacing w:val="-6"/>
          <w:sz w:val="20"/>
        </w:rPr>
        <w:t xml:space="preserve"> </w:t>
      </w:r>
      <w:r>
        <w:rPr>
          <w:sz w:val="20"/>
        </w:rPr>
        <w:t>recurrente</w:t>
      </w:r>
      <w:r>
        <w:rPr>
          <w:spacing w:val="-5"/>
          <w:sz w:val="20"/>
        </w:rPr>
        <w:t xml:space="preserve"> </w:t>
      </w:r>
      <w:r>
        <w:rPr>
          <w:sz w:val="20"/>
        </w:rPr>
        <w:t>se</w:t>
      </w:r>
      <w:r>
        <w:rPr>
          <w:spacing w:val="-6"/>
          <w:sz w:val="20"/>
        </w:rPr>
        <w:t xml:space="preserve"> </w:t>
      </w:r>
      <w:r>
        <w:rPr>
          <w:spacing w:val="-2"/>
          <w:sz w:val="20"/>
        </w:rPr>
        <w:t>desista;</w:t>
      </w:r>
    </w:p>
    <w:p w14:paraId="658E2C6B" w14:textId="77777777" w:rsidR="00E97127" w:rsidRDefault="00B132B6">
      <w:pPr>
        <w:pStyle w:val="Prrafodelista"/>
        <w:numPr>
          <w:ilvl w:val="0"/>
          <w:numId w:val="55"/>
        </w:numPr>
        <w:tabs>
          <w:tab w:val="left" w:pos="1502"/>
        </w:tabs>
        <w:spacing w:before="116"/>
        <w:ind w:hanging="770"/>
        <w:jc w:val="left"/>
        <w:rPr>
          <w:sz w:val="20"/>
        </w:rPr>
      </w:pPr>
      <w:r>
        <w:rPr>
          <w:sz w:val="20"/>
        </w:rPr>
        <w:t>La</w:t>
      </w:r>
      <w:r>
        <w:rPr>
          <w:spacing w:val="-6"/>
          <w:sz w:val="20"/>
        </w:rPr>
        <w:t xml:space="preserve"> </w:t>
      </w:r>
      <w:r>
        <w:rPr>
          <w:sz w:val="20"/>
        </w:rPr>
        <w:t>persona</w:t>
      </w:r>
      <w:r>
        <w:rPr>
          <w:spacing w:val="-5"/>
          <w:sz w:val="20"/>
        </w:rPr>
        <w:t xml:space="preserve"> </w:t>
      </w:r>
      <w:r>
        <w:rPr>
          <w:sz w:val="20"/>
        </w:rPr>
        <w:t>recurrente</w:t>
      </w:r>
      <w:r>
        <w:rPr>
          <w:spacing w:val="-4"/>
          <w:sz w:val="20"/>
        </w:rPr>
        <w:t xml:space="preserve"> </w:t>
      </w:r>
      <w:r>
        <w:rPr>
          <w:sz w:val="20"/>
        </w:rPr>
        <w:t>fallezca</w:t>
      </w:r>
      <w:r>
        <w:rPr>
          <w:spacing w:val="-3"/>
          <w:sz w:val="20"/>
        </w:rPr>
        <w:t xml:space="preserve"> </w:t>
      </w:r>
      <w:r>
        <w:rPr>
          <w:sz w:val="20"/>
        </w:rPr>
        <w:t>o</w:t>
      </w:r>
      <w:r>
        <w:rPr>
          <w:spacing w:val="-4"/>
          <w:sz w:val="20"/>
        </w:rPr>
        <w:t xml:space="preserve"> </w:t>
      </w:r>
      <w:r>
        <w:rPr>
          <w:sz w:val="20"/>
        </w:rPr>
        <w:t>tratándose</w:t>
      </w:r>
      <w:r>
        <w:rPr>
          <w:spacing w:val="-5"/>
          <w:sz w:val="20"/>
        </w:rPr>
        <w:t xml:space="preserve"> </w:t>
      </w:r>
      <w:r>
        <w:rPr>
          <w:sz w:val="20"/>
        </w:rPr>
        <w:t>de</w:t>
      </w:r>
      <w:r>
        <w:rPr>
          <w:spacing w:val="-6"/>
          <w:sz w:val="20"/>
        </w:rPr>
        <w:t xml:space="preserve"> </w:t>
      </w:r>
      <w:r>
        <w:rPr>
          <w:sz w:val="20"/>
        </w:rPr>
        <w:t>personas</w:t>
      </w:r>
      <w:r>
        <w:rPr>
          <w:spacing w:val="-6"/>
          <w:sz w:val="20"/>
        </w:rPr>
        <w:t xml:space="preserve"> </w:t>
      </w:r>
      <w:r>
        <w:rPr>
          <w:sz w:val="20"/>
        </w:rPr>
        <w:t>morales</w:t>
      </w:r>
      <w:r>
        <w:rPr>
          <w:spacing w:val="-6"/>
          <w:sz w:val="20"/>
        </w:rPr>
        <w:t xml:space="preserve"> </w:t>
      </w:r>
      <w:r>
        <w:rPr>
          <w:sz w:val="20"/>
        </w:rPr>
        <w:t>que</w:t>
      </w:r>
      <w:r>
        <w:rPr>
          <w:spacing w:val="-6"/>
          <w:sz w:val="20"/>
        </w:rPr>
        <w:t xml:space="preserve"> </w:t>
      </w:r>
      <w:r>
        <w:rPr>
          <w:sz w:val="20"/>
        </w:rPr>
        <w:t>se</w:t>
      </w:r>
      <w:r>
        <w:rPr>
          <w:spacing w:val="-5"/>
          <w:sz w:val="20"/>
        </w:rPr>
        <w:t xml:space="preserve"> </w:t>
      </w:r>
      <w:r>
        <w:rPr>
          <w:spacing w:val="-2"/>
          <w:sz w:val="20"/>
        </w:rPr>
        <w:t>disuelvan;</w:t>
      </w:r>
    </w:p>
    <w:p w14:paraId="1A4ADEF0" w14:textId="77777777" w:rsidR="00E97127" w:rsidRDefault="00B132B6">
      <w:pPr>
        <w:pStyle w:val="Prrafodelista"/>
        <w:numPr>
          <w:ilvl w:val="0"/>
          <w:numId w:val="55"/>
        </w:numPr>
        <w:tabs>
          <w:tab w:val="left" w:pos="1502"/>
        </w:tabs>
        <w:spacing w:before="116" w:line="362" w:lineRule="auto"/>
        <w:ind w:right="45" w:hanging="850"/>
        <w:jc w:val="left"/>
        <w:rPr>
          <w:sz w:val="20"/>
        </w:rPr>
      </w:pPr>
      <w:r>
        <w:rPr>
          <w:sz w:val="20"/>
        </w:rPr>
        <w:t>El Sujeto obligado responsable del acto lo modifique o revoque de tal manera que el recurso de revisión quede sin</w:t>
      </w:r>
      <w:r>
        <w:rPr>
          <w:spacing w:val="80"/>
          <w:sz w:val="20"/>
        </w:rPr>
        <w:t xml:space="preserve"> </w:t>
      </w:r>
      <w:r>
        <w:rPr>
          <w:sz w:val="20"/>
        </w:rPr>
        <w:t>materia, o</w:t>
      </w:r>
    </w:p>
    <w:p w14:paraId="45575D67" w14:textId="77777777" w:rsidR="00E97127" w:rsidRDefault="00B132B6">
      <w:pPr>
        <w:pStyle w:val="Prrafodelista"/>
        <w:numPr>
          <w:ilvl w:val="0"/>
          <w:numId w:val="55"/>
        </w:numPr>
        <w:tabs>
          <w:tab w:val="left" w:pos="1502"/>
        </w:tabs>
        <w:spacing w:line="225" w:lineRule="exact"/>
        <w:ind w:hanging="837"/>
        <w:jc w:val="left"/>
        <w:rPr>
          <w:sz w:val="20"/>
        </w:rPr>
      </w:pPr>
      <w:r>
        <w:rPr>
          <w:sz w:val="20"/>
        </w:rPr>
        <w:t>Admitido</w:t>
      </w:r>
      <w:r>
        <w:rPr>
          <w:spacing w:val="-5"/>
          <w:sz w:val="20"/>
        </w:rPr>
        <w:t xml:space="preserve"> </w:t>
      </w:r>
      <w:r>
        <w:rPr>
          <w:sz w:val="20"/>
        </w:rPr>
        <w:t>el</w:t>
      </w:r>
      <w:r>
        <w:rPr>
          <w:spacing w:val="-5"/>
          <w:sz w:val="20"/>
        </w:rPr>
        <w:t xml:space="preserve"> </w:t>
      </w:r>
      <w:r>
        <w:rPr>
          <w:sz w:val="20"/>
        </w:rPr>
        <w:t>recurso</w:t>
      </w:r>
      <w:r>
        <w:rPr>
          <w:spacing w:val="-4"/>
          <w:sz w:val="20"/>
        </w:rPr>
        <w:t xml:space="preserve"> </w:t>
      </w:r>
      <w:r>
        <w:rPr>
          <w:sz w:val="20"/>
        </w:rPr>
        <w:t>de</w:t>
      </w:r>
      <w:r>
        <w:rPr>
          <w:spacing w:val="-6"/>
          <w:sz w:val="20"/>
        </w:rPr>
        <w:t xml:space="preserve"> </w:t>
      </w:r>
      <w:r>
        <w:rPr>
          <w:sz w:val="20"/>
        </w:rPr>
        <w:t>revisión,</w:t>
      </w:r>
      <w:r>
        <w:rPr>
          <w:spacing w:val="-5"/>
          <w:sz w:val="20"/>
        </w:rPr>
        <w:t xml:space="preserve"> </w:t>
      </w:r>
      <w:r>
        <w:rPr>
          <w:sz w:val="20"/>
        </w:rPr>
        <w:t>aparezca</w:t>
      </w:r>
      <w:r>
        <w:rPr>
          <w:spacing w:val="-5"/>
          <w:sz w:val="20"/>
        </w:rPr>
        <w:t xml:space="preserve"> </w:t>
      </w:r>
      <w:r>
        <w:rPr>
          <w:sz w:val="20"/>
        </w:rPr>
        <w:t>alguna</w:t>
      </w:r>
      <w:r>
        <w:rPr>
          <w:spacing w:val="-5"/>
          <w:sz w:val="20"/>
        </w:rPr>
        <w:t xml:space="preserve"> </w:t>
      </w:r>
      <w:r>
        <w:rPr>
          <w:sz w:val="20"/>
        </w:rPr>
        <w:t>causal</w:t>
      </w:r>
      <w:r>
        <w:rPr>
          <w:spacing w:val="-5"/>
          <w:sz w:val="20"/>
        </w:rPr>
        <w:t xml:space="preserve"> </w:t>
      </w:r>
      <w:r>
        <w:rPr>
          <w:sz w:val="20"/>
        </w:rPr>
        <w:t>de</w:t>
      </w:r>
      <w:r>
        <w:rPr>
          <w:spacing w:val="1"/>
          <w:sz w:val="20"/>
        </w:rPr>
        <w:t xml:space="preserve"> </w:t>
      </w:r>
      <w:r>
        <w:rPr>
          <w:sz w:val="20"/>
        </w:rPr>
        <w:t>improcedencia</w:t>
      </w:r>
      <w:r>
        <w:rPr>
          <w:spacing w:val="-6"/>
          <w:sz w:val="20"/>
        </w:rPr>
        <w:t xml:space="preserve"> </w:t>
      </w:r>
      <w:r>
        <w:rPr>
          <w:sz w:val="20"/>
        </w:rPr>
        <w:t>en</w:t>
      </w:r>
      <w:r>
        <w:rPr>
          <w:spacing w:val="-6"/>
          <w:sz w:val="20"/>
        </w:rPr>
        <w:t xml:space="preserve"> </w:t>
      </w:r>
      <w:r>
        <w:rPr>
          <w:sz w:val="20"/>
        </w:rPr>
        <w:t>los</w:t>
      </w:r>
      <w:r>
        <w:rPr>
          <w:spacing w:val="-6"/>
          <w:sz w:val="20"/>
        </w:rPr>
        <w:t xml:space="preserve"> </w:t>
      </w:r>
      <w:r>
        <w:rPr>
          <w:sz w:val="20"/>
        </w:rPr>
        <w:t>términos</w:t>
      </w:r>
      <w:r>
        <w:rPr>
          <w:spacing w:val="-3"/>
          <w:sz w:val="20"/>
        </w:rPr>
        <w:t xml:space="preserve"> </w:t>
      </w:r>
      <w:r>
        <w:rPr>
          <w:sz w:val="20"/>
        </w:rPr>
        <w:t>del</w:t>
      </w:r>
      <w:r>
        <w:rPr>
          <w:spacing w:val="-5"/>
          <w:sz w:val="20"/>
        </w:rPr>
        <w:t xml:space="preserve"> </w:t>
      </w:r>
      <w:r>
        <w:rPr>
          <w:sz w:val="20"/>
        </w:rPr>
        <w:t>presente</w:t>
      </w:r>
      <w:r>
        <w:rPr>
          <w:spacing w:val="-6"/>
          <w:sz w:val="20"/>
        </w:rPr>
        <w:t xml:space="preserve"> </w:t>
      </w:r>
      <w:r>
        <w:rPr>
          <w:spacing w:val="-2"/>
          <w:sz w:val="20"/>
        </w:rPr>
        <w:t>Capítulo.</w:t>
      </w:r>
    </w:p>
    <w:p w14:paraId="43A70572" w14:textId="77777777" w:rsidR="00E97127" w:rsidRDefault="00E97127">
      <w:pPr>
        <w:pStyle w:val="Textoindependiente"/>
      </w:pPr>
    </w:p>
    <w:p w14:paraId="7988B5C3" w14:textId="77777777" w:rsidR="00E97127" w:rsidRDefault="00E97127">
      <w:pPr>
        <w:pStyle w:val="Textoindependiente"/>
        <w:spacing w:before="1"/>
      </w:pPr>
    </w:p>
    <w:p w14:paraId="0CB1E165" w14:textId="77777777" w:rsidR="00E97127" w:rsidRDefault="00B132B6">
      <w:pPr>
        <w:pStyle w:val="Textoindependiente"/>
        <w:ind w:left="369"/>
      </w:pPr>
      <w:r>
        <w:rPr>
          <w:b/>
        </w:rPr>
        <w:t>Artículo</w:t>
      </w:r>
      <w:r>
        <w:rPr>
          <w:b/>
          <w:spacing w:val="-6"/>
        </w:rPr>
        <w:t xml:space="preserve"> </w:t>
      </w:r>
      <w:r>
        <w:rPr>
          <w:b/>
        </w:rPr>
        <w:t>121.</w:t>
      </w:r>
      <w:r>
        <w:rPr>
          <w:b/>
          <w:spacing w:val="-3"/>
        </w:rPr>
        <w:t xml:space="preserve"> </w:t>
      </w:r>
      <w:r>
        <w:t>Las</w:t>
      </w:r>
      <w:r>
        <w:rPr>
          <w:spacing w:val="-6"/>
        </w:rPr>
        <w:t xml:space="preserve"> </w:t>
      </w:r>
      <w:r>
        <w:t>resoluciones</w:t>
      </w:r>
      <w:r>
        <w:rPr>
          <w:spacing w:val="-6"/>
        </w:rPr>
        <w:t xml:space="preserve"> </w:t>
      </w:r>
      <w:r>
        <w:t>de</w:t>
      </w:r>
      <w:r>
        <w:rPr>
          <w:spacing w:val="-6"/>
        </w:rPr>
        <w:t xml:space="preserve"> </w:t>
      </w:r>
      <w:r>
        <w:t>las</w:t>
      </w:r>
      <w:r>
        <w:rPr>
          <w:spacing w:val="-6"/>
        </w:rPr>
        <w:t xml:space="preserve"> </w:t>
      </w:r>
      <w:r>
        <w:t>Autoridades</w:t>
      </w:r>
      <w:r>
        <w:rPr>
          <w:spacing w:val="-6"/>
        </w:rPr>
        <w:t xml:space="preserve"> </w:t>
      </w:r>
      <w:r>
        <w:t>Garantes</w:t>
      </w:r>
      <w:r>
        <w:rPr>
          <w:spacing w:val="-6"/>
        </w:rPr>
        <w:t xml:space="preserve"> </w:t>
      </w:r>
      <w:r>
        <w:t>son</w:t>
      </w:r>
      <w:r>
        <w:rPr>
          <w:spacing w:val="-6"/>
        </w:rPr>
        <w:t xml:space="preserve"> </w:t>
      </w:r>
      <w:r>
        <w:t>vinculatorias,</w:t>
      </w:r>
      <w:r>
        <w:rPr>
          <w:spacing w:val="-5"/>
        </w:rPr>
        <w:t xml:space="preserve"> </w:t>
      </w:r>
      <w:r>
        <w:t>definitivas</w:t>
      </w:r>
      <w:r>
        <w:rPr>
          <w:spacing w:val="-7"/>
        </w:rPr>
        <w:t xml:space="preserve"> </w:t>
      </w:r>
      <w:r>
        <w:t>e</w:t>
      </w:r>
      <w:r>
        <w:rPr>
          <w:spacing w:val="-5"/>
        </w:rPr>
        <w:t xml:space="preserve"> </w:t>
      </w:r>
      <w:r>
        <w:t>inatacables</w:t>
      </w:r>
      <w:r>
        <w:rPr>
          <w:spacing w:val="-6"/>
        </w:rPr>
        <w:t xml:space="preserve"> </w:t>
      </w:r>
      <w:r>
        <w:t>para</w:t>
      </w:r>
      <w:r>
        <w:rPr>
          <w:spacing w:val="-5"/>
        </w:rPr>
        <w:t xml:space="preserve"> </w:t>
      </w:r>
      <w:r>
        <w:t>los</w:t>
      </w:r>
      <w:r>
        <w:rPr>
          <w:spacing w:val="-6"/>
        </w:rPr>
        <w:t xml:space="preserve"> </w:t>
      </w:r>
      <w:r>
        <w:t>Sujetos</w:t>
      </w:r>
      <w:r>
        <w:rPr>
          <w:spacing w:val="-6"/>
        </w:rPr>
        <w:t xml:space="preserve"> </w:t>
      </w:r>
      <w:r>
        <w:rPr>
          <w:spacing w:val="-2"/>
        </w:rPr>
        <w:t>obligados.</w:t>
      </w:r>
    </w:p>
    <w:p w14:paraId="1F20945E" w14:textId="77777777" w:rsidR="00E97127" w:rsidRDefault="00E97127">
      <w:pPr>
        <w:pStyle w:val="Textoindependiente"/>
      </w:pPr>
    </w:p>
    <w:p w14:paraId="3FE8A839" w14:textId="77777777" w:rsidR="00E97127" w:rsidRDefault="00E97127">
      <w:pPr>
        <w:pStyle w:val="Textoindependiente"/>
        <w:spacing w:before="3"/>
      </w:pPr>
    </w:p>
    <w:p w14:paraId="5B8A76E3" w14:textId="77777777" w:rsidR="00E97127" w:rsidRDefault="00B132B6">
      <w:pPr>
        <w:ind w:left="367" w:right="32"/>
        <w:jc w:val="center"/>
        <w:rPr>
          <w:b/>
          <w:sz w:val="20"/>
        </w:rPr>
      </w:pPr>
      <w:r>
        <w:rPr>
          <w:b/>
          <w:sz w:val="20"/>
        </w:rPr>
        <w:t>CAPÍTULO</w:t>
      </w:r>
      <w:r>
        <w:rPr>
          <w:b/>
          <w:spacing w:val="-11"/>
          <w:sz w:val="20"/>
        </w:rPr>
        <w:t xml:space="preserve"> </w:t>
      </w:r>
      <w:r>
        <w:rPr>
          <w:b/>
          <w:spacing w:val="-5"/>
          <w:sz w:val="20"/>
        </w:rPr>
        <w:t>III</w:t>
      </w:r>
    </w:p>
    <w:p w14:paraId="69FFB6AF" w14:textId="77777777" w:rsidR="00E97127" w:rsidRDefault="00B132B6">
      <w:pPr>
        <w:spacing w:before="116"/>
        <w:ind w:left="363" w:right="32"/>
        <w:jc w:val="center"/>
        <w:rPr>
          <w:b/>
          <w:sz w:val="20"/>
        </w:rPr>
      </w:pPr>
      <w:r>
        <w:rPr>
          <w:b/>
          <w:sz w:val="20"/>
        </w:rPr>
        <w:t>DE</w:t>
      </w:r>
      <w:r>
        <w:rPr>
          <w:b/>
          <w:spacing w:val="-8"/>
          <w:sz w:val="20"/>
        </w:rPr>
        <w:t xml:space="preserve"> </w:t>
      </w:r>
      <w:r>
        <w:rPr>
          <w:b/>
          <w:sz w:val="20"/>
        </w:rPr>
        <w:t>LA</w:t>
      </w:r>
      <w:r>
        <w:rPr>
          <w:b/>
          <w:spacing w:val="-2"/>
          <w:sz w:val="20"/>
        </w:rPr>
        <w:t xml:space="preserve"> </w:t>
      </w:r>
      <w:r>
        <w:rPr>
          <w:b/>
          <w:sz w:val="20"/>
        </w:rPr>
        <w:t>EJECUCIÓN</w:t>
      </w:r>
      <w:r>
        <w:rPr>
          <w:b/>
          <w:spacing w:val="-4"/>
          <w:sz w:val="20"/>
        </w:rPr>
        <w:t xml:space="preserve"> </w:t>
      </w:r>
      <w:r>
        <w:rPr>
          <w:b/>
          <w:sz w:val="20"/>
        </w:rPr>
        <w:t>DE</w:t>
      </w:r>
      <w:r>
        <w:rPr>
          <w:b/>
          <w:spacing w:val="-5"/>
          <w:sz w:val="20"/>
        </w:rPr>
        <w:t xml:space="preserve"> </w:t>
      </w:r>
      <w:r>
        <w:rPr>
          <w:b/>
          <w:sz w:val="20"/>
        </w:rPr>
        <w:t>LAS</w:t>
      </w:r>
      <w:r>
        <w:rPr>
          <w:b/>
          <w:spacing w:val="-5"/>
          <w:sz w:val="20"/>
        </w:rPr>
        <w:t xml:space="preserve"> </w:t>
      </w:r>
      <w:r>
        <w:rPr>
          <w:b/>
          <w:spacing w:val="-2"/>
          <w:sz w:val="20"/>
        </w:rPr>
        <w:t>RESOLUCIONES</w:t>
      </w:r>
    </w:p>
    <w:p w14:paraId="121037B6" w14:textId="77777777" w:rsidR="00E97127" w:rsidRDefault="00E97127">
      <w:pPr>
        <w:pStyle w:val="Textoindependiente"/>
        <w:spacing w:before="224"/>
        <w:rPr>
          <w:b/>
        </w:rPr>
      </w:pPr>
    </w:p>
    <w:p w14:paraId="1335F652" w14:textId="77777777" w:rsidR="00E97127" w:rsidRDefault="00B132B6">
      <w:pPr>
        <w:pStyle w:val="Textoindependiente"/>
        <w:spacing w:line="360" w:lineRule="auto"/>
        <w:ind w:left="369"/>
      </w:pPr>
      <w:r>
        <w:rPr>
          <w:b/>
        </w:rPr>
        <w:t>Artículo</w:t>
      </w:r>
      <w:r>
        <w:rPr>
          <w:b/>
          <w:spacing w:val="40"/>
        </w:rPr>
        <w:t xml:space="preserve"> </w:t>
      </w:r>
      <w:r>
        <w:rPr>
          <w:b/>
        </w:rPr>
        <w:t>122.</w:t>
      </w:r>
      <w:r>
        <w:rPr>
          <w:b/>
          <w:spacing w:val="40"/>
        </w:rPr>
        <w:t xml:space="preserve"> </w:t>
      </w:r>
      <w:r>
        <w:t>Los</w:t>
      </w:r>
      <w:r>
        <w:rPr>
          <w:spacing w:val="40"/>
        </w:rPr>
        <w:t xml:space="preserve"> </w:t>
      </w:r>
      <w:r>
        <w:t>Sujetos</w:t>
      </w:r>
      <w:r>
        <w:rPr>
          <w:spacing w:val="40"/>
        </w:rPr>
        <w:t xml:space="preserve"> </w:t>
      </w:r>
      <w:r>
        <w:t>obligados</w:t>
      </w:r>
      <w:r>
        <w:rPr>
          <w:spacing w:val="40"/>
        </w:rPr>
        <w:t xml:space="preserve"> </w:t>
      </w:r>
      <w:r>
        <w:t>deben,</w:t>
      </w:r>
      <w:r>
        <w:rPr>
          <w:spacing w:val="40"/>
        </w:rPr>
        <w:t xml:space="preserve"> </w:t>
      </w:r>
      <w:r>
        <w:t>por</w:t>
      </w:r>
      <w:r>
        <w:rPr>
          <w:spacing w:val="40"/>
        </w:rPr>
        <w:t xml:space="preserve"> </w:t>
      </w:r>
      <w:r>
        <w:t>medio</w:t>
      </w:r>
      <w:r>
        <w:rPr>
          <w:spacing w:val="40"/>
        </w:rPr>
        <w:t xml:space="preserve"> </w:t>
      </w:r>
      <w:r>
        <w:t>de</w:t>
      </w:r>
      <w:r>
        <w:rPr>
          <w:spacing w:val="40"/>
        </w:rPr>
        <w:t xml:space="preserve"> </w:t>
      </w:r>
      <w:r>
        <w:t>sus</w:t>
      </w:r>
      <w:r>
        <w:rPr>
          <w:spacing w:val="40"/>
        </w:rPr>
        <w:t xml:space="preserve"> </w:t>
      </w:r>
      <w:r>
        <w:t>Unidades</w:t>
      </w:r>
      <w:r>
        <w:rPr>
          <w:spacing w:val="40"/>
        </w:rPr>
        <w:t xml:space="preserve"> </w:t>
      </w:r>
      <w:r>
        <w:t>de</w:t>
      </w:r>
      <w:r>
        <w:rPr>
          <w:spacing w:val="40"/>
        </w:rPr>
        <w:t xml:space="preserve"> </w:t>
      </w:r>
      <w:r>
        <w:t>Transparencia,</w:t>
      </w:r>
      <w:r>
        <w:rPr>
          <w:spacing w:val="40"/>
        </w:rPr>
        <w:t xml:space="preserve"> </w:t>
      </w:r>
      <w:r>
        <w:t>dar</w:t>
      </w:r>
      <w:r>
        <w:rPr>
          <w:spacing w:val="40"/>
        </w:rPr>
        <w:t xml:space="preserve"> </w:t>
      </w:r>
      <w:r>
        <w:t>estricto</w:t>
      </w:r>
      <w:r>
        <w:rPr>
          <w:spacing w:val="40"/>
        </w:rPr>
        <w:t xml:space="preserve"> </w:t>
      </w:r>
      <w:r>
        <w:t>cumplimiento</w:t>
      </w:r>
      <w:r>
        <w:rPr>
          <w:spacing w:val="40"/>
        </w:rPr>
        <w:t xml:space="preserve"> </w:t>
      </w:r>
      <w:r>
        <w:t>a</w:t>
      </w:r>
      <w:r>
        <w:rPr>
          <w:spacing w:val="40"/>
        </w:rPr>
        <w:t xml:space="preserve"> </w:t>
      </w:r>
      <w:r>
        <w:t>las resoluciones de las Autoridades Garantes, y deberán informar a estos sobre su cumplimiento.</w:t>
      </w:r>
    </w:p>
    <w:p w14:paraId="183759EB" w14:textId="77777777" w:rsidR="00E97127" w:rsidRDefault="00E97127">
      <w:pPr>
        <w:pStyle w:val="Textoindependiente"/>
        <w:spacing w:before="117"/>
      </w:pPr>
    </w:p>
    <w:p w14:paraId="1E8153B5" w14:textId="77777777" w:rsidR="00E97127" w:rsidRDefault="00B132B6">
      <w:pPr>
        <w:pStyle w:val="Textoindependiente"/>
        <w:spacing w:line="357" w:lineRule="auto"/>
        <w:ind w:left="369"/>
      </w:pPr>
      <w:r>
        <w:t>Excepcionalmente,</w:t>
      </w:r>
      <w:r>
        <w:rPr>
          <w:spacing w:val="24"/>
        </w:rPr>
        <w:t xml:space="preserve"> </w:t>
      </w:r>
      <w:r>
        <w:t>considerando</w:t>
      </w:r>
      <w:r>
        <w:rPr>
          <w:spacing w:val="24"/>
        </w:rPr>
        <w:t xml:space="preserve"> </w:t>
      </w:r>
      <w:r>
        <w:t>las</w:t>
      </w:r>
      <w:r>
        <w:rPr>
          <w:spacing w:val="23"/>
        </w:rPr>
        <w:t xml:space="preserve"> </w:t>
      </w:r>
      <w:r>
        <w:t>circunstancias</w:t>
      </w:r>
      <w:r>
        <w:rPr>
          <w:spacing w:val="23"/>
        </w:rPr>
        <w:t xml:space="preserve"> </w:t>
      </w:r>
      <w:r>
        <w:t>especiales</w:t>
      </w:r>
      <w:r>
        <w:rPr>
          <w:spacing w:val="23"/>
        </w:rPr>
        <w:t xml:space="preserve"> </w:t>
      </w:r>
      <w:r>
        <w:t>del</w:t>
      </w:r>
      <w:r>
        <w:rPr>
          <w:spacing w:val="23"/>
        </w:rPr>
        <w:t xml:space="preserve"> </w:t>
      </w:r>
      <w:r>
        <w:t>caso,</w:t>
      </w:r>
      <w:r>
        <w:rPr>
          <w:spacing w:val="24"/>
        </w:rPr>
        <w:t xml:space="preserve"> </w:t>
      </w:r>
      <w:r>
        <w:t>los</w:t>
      </w:r>
      <w:r>
        <w:rPr>
          <w:spacing w:val="23"/>
        </w:rPr>
        <w:t xml:space="preserve"> </w:t>
      </w:r>
      <w:r>
        <w:t>Sujetos</w:t>
      </w:r>
      <w:r>
        <w:rPr>
          <w:spacing w:val="23"/>
        </w:rPr>
        <w:t xml:space="preserve"> </w:t>
      </w:r>
      <w:r>
        <w:t>obligados</w:t>
      </w:r>
      <w:r>
        <w:rPr>
          <w:spacing w:val="23"/>
        </w:rPr>
        <w:t xml:space="preserve"> </w:t>
      </w:r>
      <w:r>
        <w:t>podrán</w:t>
      </w:r>
      <w:r>
        <w:rPr>
          <w:spacing w:val="22"/>
        </w:rPr>
        <w:t xml:space="preserve"> </w:t>
      </w:r>
      <w:r>
        <w:t>solicitar</w:t>
      </w:r>
      <w:r>
        <w:rPr>
          <w:spacing w:val="24"/>
        </w:rPr>
        <w:t xml:space="preserve"> </w:t>
      </w:r>
      <w:r>
        <w:t>a</w:t>
      </w:r>
      <w:r>
        <w:rPr>
          <w:spacing w:val="23"/>
        </w:rPr>
        <w:t xml:space="preserve"> </w:t>
      </w:r>
      <w:r>
        <w:t>las</w:t>
      </w:r>
      <w:r>
        <w:rPr>
          <w:spacing w:val="23"/>
        </w:rPr>
        <w:t xml:space="preserve"> </w:t>
      </w:r>
      <w:r>
        <w:t>Autoridades Garantes, de manera fundada y motivada, una ampliación del plazo para el cumplimiento de la resolución.</w:t>
      </w:r>
    </w:p>
    <w:p w14:paraId="6274F73B" w14:textId="77777777" w:rsidR="00E97127" w:rsidRDefault="00E97127">
      <w:pPr>
        <w:pStyle w:val="Textoindependiente"/>
        <w:spacing w:before="119"/>
      </w:pPr>
    </w:p>
    <w:p w14:paraId="3C3D8047" w14:textId="77777777" w:rsidR="00E97127" w:rsidRDefault="00B132B6">
      <w:pPr>
        <w:pStyle w:val="Textoindependiente"/>
        <w:spacing w:line="360" w:lineRule="auto"/>
        <w:ind w:left="369"/>
      </w:pPr>
      <w:r>
        <w:t>Dicha</w:t>
      </w:r>
      <w:r>
        <w:rPr>
          <w:spacing w:val="-1"/>
        </w:rPr>
        <w:t xml:space="preserve"> </w:t>
      </w:r>
      <w:r>
        <w:t>solicitud debe</w:t>
      </w:r>
      <w:r>
        <w:rPr>
          <w:spacing w:val="-1"/>
        </w:rPr>
        <w:t xml:space="preserve"> </w:t>
      </w:r>
      <w:r>
        <w:t>presentarse, a</w:t>
      </w:r>
      <w:r>
        <w:rPr>
          <w:spacing w:val="-1"/>
        </w:rPr>
        <w:t xml:space="preserve"> </w:t>
      </w:r>
      <w:r>
        <w:t>más</w:t>
      </w:r>
      <w:r>
        <w:rPr>
          <w:spacing w:val="-1"/>
        </w:rPr>
        <w:t xml:space="preserve"> </w:t>
      </w:r>
      <w:r>
        <w:t>tardar,</w:t>
      </w:r>
      <w:r>
        <w:rPr>
          <w:spacing w:val="-3"/>
        </w:rPr>
        <w:t xml:space="preserve"> </w:t>
      </w:r>
      <w:r>
        <w:t>dentro de</w:t>
      </w:r>
      <w:r>
        <w:rPr>
          <w:spacing w:val="-3"/>
        </w:rPr>
        <w:t xml:space="preserve"> </w:t>
      </w:r>
      <w:r>
        <w:t>los</w:t>
      </w:r>
      <w:r>
        <w:rPr>
          <w:spacing w:val="-3"/>
        </w:rPr>
        <w:t xml:space="preserve"> </w:t>
      </w:r>
      <w:r>
        <w:t>primeros</w:t>
      </w:r>
      <w:r>
        <w:rPr>
          <w:spacing w:val="-1"/>
        </w:rPr>
        <w:t xml:space="preserve"> </w:t>
      </w:r>
      <w:r>
        <w:t>tres</w:t>
      </w:r>
      <w:r>
        <w:rPr>
          <w:spacing w:val="-1"/>
        </w:rPr>
        <w:t xml:space="preserve"> </w:t>
      </w:r>
      <w:r>
        <w:t>días del</w:t>
      </w:r>
      <w:r>
        <w:rPr>
          <w:spacing w:val="-1"/>
        </w:rPr>
        <w:t xml:space="preserve"> </w:t>
      </w:r>
      <w:r>
        <w:t>plazo</w:t>
      </w:r>
      <w:r>
        <w:rPr>
          <w:spacing w:val="-2"/>
        </w:rPr>
        <w:t xml:space="preserve"> </w:t>
      </w:r>
      <w:r>
        <w:t>otorgado para</w:t>
      </w:r>
      <w:r>
        <w:rPr>
          <w:spacing w:val="-1"/>
        </w:rPr>
        <w:t xml:space="preserve"> </w:t>
      </w:r>
      <w:r>
        <w:t>el</w:t>
      </w:r>
      <w:r>
        <w:rPr>
          <w:spacing w:val="-1"/>
        </w:rPr>
        <w:t xml:space="preserve"> </w:t>
      </w:r>
      <w:r>
        <w:t>cumplimiento,</w:t>
      </w:r>
      <w:r>
        <w:rPr>
          <w:spacing w:val="-1"/>
        </w:rPr>
        <w:t xml:space="preserve"> </w:t>
      </w:r>
      <w:r>
        <w:t>a</w:t>
      </w:r>
      <w:r>
        <w:rPr>
          <w:spacing w:val="-1"/>
        </w:rPr>
        <w:t xml:space="preserve"> </w:t>
      </w:r>
      <w:r>
        <w:t>efecto de que las Autoridades Garantes, resuelvan sobre la procedencia de la misma dentro de los cinco días siguientes.</w:t>
      </w:r>
    </w:p>
    <w:p w14:paraId="1E6F0893" w14:textId="77777777" w:rsidR="00E97127" w:rsidRDefault="00E97127">
      <w:pPr>
        <w:pStyle w:val="Textoindependiente"/>
        <w:spacing w:before="115"/>
      </w:pPr>
    </w:p>
    <w:p w14:paraId="24A8AEA5" w14:textId="77777777" w:rsidR="00E97127" w:rsidRDefault="00B132B6">
      <w:pPr>
        <w:pStyle w:val="Textoindependiente"/>
        <w:spacing w:line="360" w:lineRule="auto"/>
        <w:ind w:left="369" w:right="66"/>
      </w:pPr>
      <w:r>
        <w:rPr>
          <w:b/>
        </w:rPr>
        <w:t xml:space="preserve">Artículo 123. </w:t>
      </w:r>
      <w:r>
        <w:t>Transcurrido el plazo señalado en el artículo anterior, el Sujeto obligado debe informar a la Autoridad Garante sobre el cumplimiento de la resolución y publicar en la Plataforma Nacional la información con la que se atendió a la misma.</w:t>
      </w:r>
    </w:p>
    <w:p w14:paraId="7640AF1A" w14:textId="77777777" w:rsidR="00E97127" w:rsidRDefault="00E97127">
      <w:pPr>
        <w:pStyle w:val="Textoindependiente"/>
        <w:spacing w:before="115"/>
      </w:pPr>
    </w:p>
    <w:p w14:paraId="2A8A7D5F" w14:textId="77777777" w:rsidR="00E97127" w:rsidRDefault="00B132B6">
      <w:pPr>
        <w:pStyle w:val="Textoindependiente"/>
        <w:spacing w:line="360" w:lineRule="auto"/>
        <w:ind w:left="369"/>
      </w:pPr>
      <w:r>
        <w:t>La</w:t>
      </w:r>
      <w:r>
        <w:rPr>
          <w:spacing w:val="15"/>
        </w:rPr>
        <w:t xml:space="preserve"> </w:t>
      </w:r>
      <w:r>
        <w:t>Autoridad</w:t>
      </w:r>
      <w:r>
        <w:rPr>
          <w:spacing w:val="14"/>
        </w:rPr>
        <w:t xml:space="preserve"> </w:t>
      </w:r>
      <w:r>
        <w:t>Garante</w:t>
      </w:r>
      <w:r>
        <w:rPr>
          <w:spacing w:val="15"/>
        </w:rPr>
        <w:t xml:space="preserve"> </w:t>
      </w:r>
      <w:r>
        <w:t>verificará de oficio</w:t>
      </w:r>
      <w:r>
        <w:rPr>
          <w:spacing w:val="14"/>
        </w:rPr>
        <w:t xml:space="preserve"> </w:t>
      </w:r>
      <w:r>
        <w:t>la calidad</w:t>
      </w:r>
      <w:r>
        <w:rPr>
          <w:spacing w:val="14"/>
        </w:rPr>
        <w:t xml:space="preserve"> </w:t>
      </w:r>
      <w:r>
        <w:t>de la</w:t>
      </w:r>
      <w:r>
        <w:rPr>
          <w:spacing w:val="15"/>
        </w:rPr>
        <w:t xml:space="preserve"> </w:t>
      </w:r>
      <w:r>
        <w:t>información</w:t>
      </w:r>
      <w:r>
        <w:rPr>
          <w:spacing w:val="14"/>
        </w:rPr>
        <w:t xml:space="preserve"> </w:t>
      </w:r>
      <w:r>
        <w:t>y, a</w:t>
      </w:r>
      <w:r>
        <w:rPr>
          <w:spacing w:val="15"/>
        </w:rPr>
        <w:t xml:space="preserve"> </w:t>
      </w:r>
      <w:r>
        <w:t>más tardar</w:t>
      </w:r>
      <w:r>
        <w:rPr>
          <w:spacing w:val="14"/>
        </w:rPr>
        <w:t xml:space="preserve"> </w:t>
      </w:r>
      <w:r>
        <w:t>al día siguiente de recibir el informe,</w:t>
      </w:r>
      <w:r>
        <w:rPr>
          <w:spacing w:val="14"/>
        </w:rPr>
        <w:t xml:space="preserve"> </w:t>
      </w:r>
      <w:r>
        <w:t>dará vista al recurrente para que, dentro de los cinco días siguientes, manifieste lo que a su derecho convenga.</w:t>
      </w:r>
    </w:p>
    <w:p w14:paraId="1DF861FB" w14:textId="77777777" w:rsidR="00E97127" w:rsidRDefault="00E97127">
      <w:pPr>
        <w:pStyle w:val="Textoindependiente"/>
        <w:spacing w:before="114"/>
      </w:pPr>
    </w:p>
    <w:p w14:paraId="5CD3A410" w14:textId="77777777" w:rsidR="00E97127" w:rsidRDefault="00B132B6">
      <w:pPr>
        <w:pStyle w:val="Textoindependiente"/>
        <w:spacing w:line="360" w:lineRule="auto"/>
        <w:ind w:left="369"/>
      </w:pPr>
      <w:r>
        <w:t>Si dentro del plazo señalado el recurrente manifiesta que el cumplimiento no corresponde a lo ordenado por la</w:t>
      </w:r>
      <w:r>
        <w:rPr>
          <w:spacing w:val="20"/>
        </w:rPr>
        <w:t xml:space="preserve"> </w:t>
      </w:r>
      <w:r>
        <w:t>Autoridad Garante, deberá expresar las causas específicas por las cuales así lo considera.</w:t>
      </w:r>
    </w:p>
    <w:p w14:paraId="3E49D766" w14:textId="77777777" w:rsidR="00E97127" w:rsidRDefault="00E97127">
      <w:pPr>
        <w:pStyle w:val="Textoindependiente"/>
        <w:spacing w:before="117"/>
      </w:pPr>
    </w:p>
    <w:p w14:paraId="31D938E0" w14:textId="77777777" w:rsidR="00E97127" w:rsidRDefault="00B132B6">
      <w:pPr>
        <w:pStyle w:val="Textoindependiente"/>
        <w:spacing w:line="357" w:lineRule="auto"/>
        <w:ind w:left="369"/>
      </w:pPr>
      <w:r>
        <w:rPr>
          <w:b/>
        </w:rPr>
        <w:t>Artículo</w:t>
      </w:r>
      <w:r>
        <w:rPr>
          <w:b/>
          <w:spacing w:val="36"/>
        </w:rPr>
        <w:t xml:space="preserve"> </w:t>
      </w:r>
      <w:r>
        <w:rPr>
          <w:b/>
        </w:rPr>
        <w:t>124.</w:t>
      </w:r>
      <w:r>
        <w:rPr>
          <w:b/>
          <w:spacing w:val="38"/>
        </w:rPr>
        <w:t xml:space="preserve"> </w:t>
      </w:r>
      <w:r>
        <w:t>La</w:t>
      </w:r>
      <w:r>
        <w:rPr>
          <w:spacing w:val="36"/>
        </w:rPr>
        <w:t xml:space="preserve"> </w:t>
      </w:r>
      <w:r>
        <w:t>Autoridad</w:t>
      </w:r>
      <w:r>
        <w:rPr>
          <w:spacing w:val="37"/>
        </w:rPr>
        <w:t xml:space="preserve"> </w:t>
      </w:r>
      <w:r>
        <w:t>Garante</w:t>
      </w:r>
      <w:r>
        <w:rPr>
          <w:spacing w:val="35"/>
        </w:rPr>
        <w:t xml:space="preserve"> </w:t>
      </w:r>
      <w:r>
        <w:t>deberá</w:t>
      </w:r>
      <w:r>
        <w:rPr>
          <w:spacing w:val="36"/>
        </w:rPr>
        <w:t xml:space="preserve"> </w:t>
      </w:r>
      <w:r>
        <w:t>pronunciarse,</w:t>
      </w:r>
      <w:r>
        <w:rPr>
          <w:spacing w:val="38"/>
        </w:rPr>
        <w:t xml:space="preserve"> </w:t>
      </w:r>
      <w:r>
        <w:t>en</w:t>
      </w:r>
      <w:r>
        <w:rPr>
          <w:spacing w:val="34"/>
        </w:rPr>
        <w:t xml:space="preserve"> </w:t>
      </w:r>
      <w:r>
        <w:t>un</w:t>
      </w:r>
      <w:r>
        <w:rPr>
          <w:spacing w:val="34"/>
        </w:rPr>
        <w:t xml:space="preserve"> </w:t>
      </w:r>
      <w:r>
        <w:t>plazo</w:t>
      </w:r>
      <w:r>
        <w:rPr>
          <w:spacing w:val="37"/>
        </w:rPr>
        <w:t xml:space="preserve"> </w:t>
      </w:r>
      <w:r>
        <w:t>no</w:t>
      </w:r>
      <w:r>
        <w:rPr>
          <w:spacing w:val="39"/>
        </w:rPr>
        <w:t xml:space="preserve"> </w:t>
      </w:r>
      <w:r>
        <w:t>mayor</w:t>
      </w:r>
      <w:r>
        <w:rPr>
          <w:spacing w:val="36"/>
        </w:rPr>
        <w:t xml:space="preserve"> </w:t>
      </w:r>
      <w:r>
        <w:t>a</w:t>
      </w:r>
      <w:r>
        <w:rPr>
          <w:spacing w:val="36"/>
        </w:rPr>
        <w:t xml:space="preserve"> </w:t>
      </w:r>
      <w:r>
        <w:t>cinco</w:t>
      </w:r>
      <w:r>
        <w:rPr>
          <w:spacing w:val="37"/>
        </w:rPr>
        <w:t xml:space="preserve"> </w:t>
      </w:r>
      <w:r>
        <w:t>días,</w:t>
      </w:r>
      <w:r>
        <w:rPr>
          <w:spacing w:val="35"/>
        </w:rPr>
        <w:t xml:space="preserve"> </w:t>
      </w:r>
      <w:r>
        <w:t>sobre</w:t>
      </w:r>
      <w:r>
        <w:rPr>
          <w:spacing w:val="36"/>
        </w:rPr>
        <w:t xml:space="preserve"> </w:t>
      </w:r>
      <w:r>
        <w:t>todas</w:t>
      </w:r>
      <w:r>
        <w:rPr>
          <w:spacing w:val="35"/>
        </w:rPr>
        <w:t xml:space="preserve"> </w:t>
      </w:r>
      <w:r>
        <w:t>las</w:t>
      </w:r>
      <w:r>
        <w:rPr>
          <w:spacing w:val="35"/>
        </w:rPr>
        <w:t xml:space="preserve"> </w:t>
      </w:r>
      <w:r>
        <w:t>causas</w:t>
      </w:r>
      <w:r>
        <w:rPr>
          <w:spacing w:val="35"/>
        </w:rPr>
        <w:t xml:space="preserve"> </w:t>
      </w:r>
      <w:r>
        <w:t>que</w:t>
      </w:r>
      <w:r>
        <w:rPr>
          <w:spacing w:val="36"/>
        </w:rPr>
        <w:t xml:space="preserve"> </w:t>
      </w:r>
      <w:r>
        <w:t>el recurrente manifieste, así como del resultado de la verificación realizada.</w:t>
      </w:r>
    </w:p>
    <w:p w14:paraId="7567B486" w14:textId="77777777" w:rsidR="00E97127" w:rsidRDefault="00E97127">
      <w:pPr>
        <w:pStyle w:val="Textoindependiente"/>
        <w:spacing w:before="120"/>
      </w:pPr>
    </w:p>
    <w:p w14:paraId="26858001" w14:textId="77777777" w:rsidR="00E97127" w:rsidRDefault="00B132B6">
      <w:pPr>
        <w:pStyle w:val="Textoindependiente"/>
        <w:spacing w:line="360" w:lineRule="auto"/>
        <w:ind w:left="369"/>
      </w:pPr>
      <w:r>
        <w:t>Si la autoridad antes señalada considera que se dio cumplimiento a la resolución, emitirá un acuerdo de conclusión y</w:t>
      </w:r>
      <w:r>
        <w:rPr>
          <w:spacing w:val="-1"/>
        </w:rPr>
        <w:t xml:space="preserve"> </w:t>
      </w:r>
      <w:r>
        <w:t>se ordenará el archivo del expediente.</w:t>
      </w:r>
    </w:p>
    <w:p w14:paraId="6A8C5BA3" w14:textId="77777777" w:rsidR="00E97127" w:rsidRDefault="00E97127">
      <w:pPr>
        <w:pStyle w:val="Textoindependiente"/>
        <w:spacing w:line="360" w:lineRule="auto"/>
        <w:sectPr w:rsidR="00E97127">
          <w:pgSz w:w="12250" w:h="15850"/>
          <w:pgMar w:top="980" w:right="566" w:bottom="280" w:left="708" w:header="710" w:footer="0" w:gutter="0"/>
          <w:cols w:space="720"/>
        </w:sectPr>
      </w:pPr>
    </w:p>
    <w:p w14:paraId="25A45BAD" w14:textId="77777777" w:rsidR="00E97127" w:rsidRDefault="00B132B6">
      <w:pPr>
        <w:pStyle w:val="Textoindependiente"/>
        <w:spacing w:line="223" w:lineRule="exact"/>
        <w:ind w:left="369"/>
        <w:jc w:val="both"/>
      </w:pPr>
      <w:r>
        <w:lastRenderedPageBreak/>
        <w:t>En</w:t>
      </w:r>
      <w:r>
        <w:rPr>
          <w:spacing w:val="-6"/>
        </w:rPr>
        <w:t xml:space="preserve"> </w:t>
      </w:r>
      <w:r>
        <w:t>caso</w:t>
      </w:r>
      <w:r>
        <w:rPr>
          <w:spacing w:val="-4"/>
        </w:rPr>
        <w:t xml:space="preserve"> </w:t>
      </w:r>
      <w:r>
        <w:t>contrario,</w:t>
      </w:r>
      <w:r>
        <w:rPr>
          <w:spacing w:val="-5"/>
        </w:rPr>
        <w:t xml:space="preserve"> </w:t>
      </w:r>
      <w:r>
        <w:t>dicha</w:t>
      </w:r>
      <w:r>
        <w:rPr>
          <w:spacing w:val="-4"/>
        </w:rPr>
        <w:t xml:space="preserve"> </w:t>
      </w:r>
      <w:r>
        <w:rPr>
          <w:spacing w:val="-2"/>
        </w:rPr>
        <w:t>autoridad:</w:t>
      </w:r>
    </w:p>
    <w:p w14:paraId="2D5DBF0F" w14:textId="77777777" w:rsidR="00E97127" w:rsidRDefault="00E97127">
      <w:pPr>
        <w:pStyle w:val="Textoindependiente"/>
      </w:pPr>
    </w:p>
    <w:p w14:paraId="007779AC" w14:textId="77777777" w:rsidR="00E97127" w:rsidRDefault="00E97127">
      <w:pPr>
        <w:pStyle w:val="Textoindependiente"/>
        <w:spacing w:before="1"/>
      </w:pPr>
    </w:p>
    <w:p w14:paraId="02835916" w14:textId="77777777" w:rsidR="00E97127" w:rsidRDefault="00B132B6">
      <w:pPr>
        <w:pStyle w:val="Prrafodelista"/>
        <w:numPr>
          <w:ilvl w:val="0"/>
          <w:numId w:val="54"/>
        </w:numPr>
        <w:tabs>
          <w:tab w:val="left" w:pos="1502"/>
        </w:tabs>
        <w:ind w:hanging="693"/>
        <w:jc w:val="left"/>
        <w:rPr>
          <w:sz w:val="20"/>
        </w:rPr>
      </w:pPr>
      <w:r>
        <w:rPr>
          <w:sz w:val="20"/>
        </w:rPr>
        <w:t>Emitirá</w:t>
      </w:r>
      <w:r>
        <w:rPr>
          <w:spacing w:val="-4"/>
          <w:sz w:val="20"/>
        </w:rPr>
        <w:t xml:space="preserve"> </w:t>
      </w:r>
      <w:r>
        <w:rPr>
          <w:sz w:val="20"/>
        </w:rPr>
        <w:t>un</w:t>
      </w:r>
      <w:r>
        <w:rPr>
          <w:spacing w:val="-4"/>
          <w:sz w:val="20"/>
        </w:rPr>
        <w:t xml:space="preserve"> </w:t>
      </w:r>
      <w:r>
        <w:rPr>
          <w:sz w:val="20"/>
        </w:rPr>
        <w:t>acuerdo</w:t>
      </w:r>
      <w:r>
        <w:rPr>
          <w:spacing w:val="-3"/>
          <w:sz w:val="20"/>
        </w:rPr>
        <w:t xml:space="preserve"> </w:t>
      </w:r>
      <w:r>
        <w:rPr>
          <w:sz w:val="20"/>
        </w:rPr>
        <w:t>de</w:t>
      </w:r>
      <w:r>
        <w:rPr>
          <w:spacing w:val="-1"/>
          <w:sz w:val="20"/>
        </w:rPr>
        <w:t xml:space="preserve"> </w:t>
      </w:r>
      <w:r>
        <w:rPr>
          <w:spacing w:val="-2"/>
          <w:sz w:val="20"/>
        </w:rPr>
        <w:t>incumplimiento;</w:t>
      </w:r>
    </w:p>
    <w:p w14:paraId="03FD4ACF" w14:textId="77777777" w:rsidR="00E97127" w:rsidRDefault="00B132B6">
      <w:pPr>
        <w:pStyle w:val="Prrafodelista"/>
        <w:numPr>
          <w:ilvl w:val="0"/>
          <w:numId w:val="54"/>
        </w:numPr>
        <w:tabs>
          <w:tab w:val="left" w:pos="1502"/>
        </w:tabs>
        <w:spacing w:before="116" w:line="357" w:lineRule="auto"/>
        <w:ind w:right="47" w:hanging="771"/>
        <w:jc w:val="left"/>
        <w:rPr>
          <w:sz w:val="20"/>
        </w:rPr>
      </w:pPr>
      <w:r>
        <w:rPr>
          <w:sz w:val="20"/>
        </w:rPr>
        <w:t>Notificará al superior jerárquico del responsable de dar cumplimiento, para el efecto de que, en un plazo no mayor a cinco días, se dé cumplimiento a la resolución; y</w:t>
      </w:r>
    </w:p>
    <w:p w14:paraId="272B8D73" w14:textId="77777777" w:rsidR="00E97127" w:rsidRDefault="00B132B6">
      <w:pPr>
        <w:pStyle w:val="Prrafodelista"/>
        <w:numPr>
          <w:ilvl w:val="0"/>
          <w:numId w:val="54"/>
        </w:numPr>
        <w:tabs>
          <w:tab w:val="left" w:pos="1502"/>
        </w:tabs>
        <w:spacing w:before="3" w:line="360" w:lineRule="auto"/>
        <w:ind w:right="38" w:hanging="850"/>
        <w:jc w:val="left"/>
        <w:rPr>
          <w:sz w:val="20"/>
        </w:rPr>
      </w:pPr>
      <w:r>
        <w:rPr>
          <w:sz w:val="20"/>
        </w:rPr>
        <w:t>Determinará las sanciones que deberán imponerse o las acciones procedentes que deberán aplicarse, de conformidad con lo señalado en el Título Quinto, Capítulo II.</w:t>
      </w:r>
    </w:p>
    <w:p w14:paraId="4CDE405A" w14:textId="77777777" w:rsidR="00E97127" w:rsidRDefault="00E97127">
      <w:pPr>
        <w:pStyle w:val="Textoindependiente"/>
        <w:spacing w:before="120"/>
      </w:pPr>
    </w:p>
    <w:p w14:paraId="055799AF" w14:textId="77777777" w:rsidR="00E97127" w:rsidRDefault="00B132B6">
      <w:pPr>
        <w:ind w:left="363" w:right="32"/>
        <w:jc w:val="center"/>
        <w:rPr>
          <w:b/>
          <w:sz w:val="20"/>
        </w:rPr>
      </w:pPr>
      <w:r>
        <w:rPr>
          <w:b/>
          <w:sz w:val="20"/>
        </w:rPr>
        <w:t>TÍTULO</w:t>
      </w:r>
      <w:r>
        <w:rPr>
          <w:b/>
          <w:spacing w:val="-7"/>
          <w:sz w:val="20"/>
        </w:rPr>
        <w:t xml:space="preserve"> </w:t>
      </w:r>
      <w:r>
        <w:rPr>
          <w:b/>
          <w:spacing w:val="-2"/>
          <w:sz w:val="20"/>
        </w:rPr>
        <w:t>QUINTO</w:t>
      </w:r>
    </w:p>
    <w:p w14:paraId="0CAF9203" w14:textId="77777777" w:rsidR="00E97127" w:rsidRDefault="00B132B6">
      <w:pPr>
        <w:spacing w:before="115"/>
        <w:ind w:left="366" w:right="32"/>
        <w:jc w:val="center"/>
        <w:rPr>
          <w:b/>
          <w:sz w:val="20"/>
        </w:rPr>
      </w:pPr>
      <w:r>
        <w:rPr>
          <w:b/>
          <w:sz w:val="20"/>
        </w:rPr>
        <w:t>MEDIDAS</w:t>
      </w:r>
      <w:r>
        <w:rPr>
          <w:b/>
          <w:spacing w:val="-6"/>
          <w:sz w:val="20"/>
        </w:rPr>
        <w:t xml:space="preserve"> </w:t>
      </w:r>
      <w:r>
        <w:rPr>
          <w:b/>
          <w:sz w:val="20"/>
        </w:rPr>
        <w:t>DE</w:t>
      </w:r>
      <w:r>
        <w:rPr>
          <w:b/>
          <w:spacing w:val="-6"/>
          <w:sz w:val="20"/>
        </w:rPr>
        <w:t xml:space="preserve"> </w:t>
      </w:r>
      <w:r>
        <w:rPr>
          <w:b/>
          <w:sz w:val="20"/>
        </w:rPr>
        <w:t>APREMIO</w:t>
      </w:r>
      <w:r>
        <w:rPr>
          <w:b/>
          <w:spacing w:val="-3"/>
          <w:sz w:val="20"/>
        </w:rPr>
        <w:t xml:space="preserve"> </w:t>
      </w:r>
      <w:r>
        <w:rPr>
          <w:b/>
          <w:sz w:val="20"/>
        </w:rPr>
        <w:t>Y</w:t>
      </w:r>
      <w:r>
        <w:rPr>
          <w:b/>
          <w:spacing w:val="-5"/>
          <w:sz w:val="20"/>
        </w:rPr>
        <w:t xml:space="preserve"> </w:t>
      </w:r>
      <w:r>
        <w:rPr>
          <w:b/>
          <w:spacing w:val="-2"/>
          <w:sz w:val="20"/>
        </w:rPr>
        <w:t>SANCIONES</w:t>
      </w:r>
    </w:p>
    <w:p w14:paraId="468142D9" w14:textId="77777777" w:rsidR="00E97127" w:rsidRDefault="00E97127">
      <w:pPr>
        <w:pStyle w:val="Textoindependiente"/>
        <w:rPr>
          <w:b/>
        </w:rPr>
      </w:pPr>
    </w:p>
    <w:p w14:paraId="67EE5CCA" w14:textId="77777777" w:rsidR="00E97127" w:rsidRDefault="00E97127">
      <w:pPr>
        <w:pStyle w:val="Textoindependiente"/>
        <w:spacing w:before="2"/>
        <w:rPr>
          <w:b/>
        </w:rPr>
      </w:pPr>
    </w:p>
    <w:p w14:paraId="3E6AA90B" w14:textId="77777777" w:rsidR="00E97127" w:rsidRDefault="00B132B6">
      <w:pPr>
        <w:ind w:left="364" w:right="32"/>
        <w:jc w:val="center"/>
        <w:rPr>
          <w:b/>
          <w:sz w:val="20"/>
        </w:rPr>
      </w:pPr>
      <w:r>
        <w:rPr>
          <w:b/>
          <w:sz w:val="20"/>
        </w:rPr>
        <w:t>CAPÍTULO</w:t>
      </w:r>
      <w:r>
        <w:rPr>
          <w:b/>
          <w:spacing w:val="-11"/>
          <w:sz w:val="20"/>
        </w:rPr>
        <w:t xml:space="preserve"> </w:t>
      </w:r>
      <w:r>
        <w:rPr>
          <w:b/>
          <w:spacing w:val="-10"/>
          <w:sz w:val="20"/>
        </w:rPr>
        <w:t>I</w:t>
      </w:r>
    </w:p>
    <w:p w14:paraId="1CE3E7E9" w14:textId="77777777" w:rsidR="00E97127" w:rsidRDefault="00B132B6">
      <w:pPr>
        <w:spacing w:before="113"/>
        <w:ind w:left="367" w:right="32"/>
        <w:jc w:val="center"/>
        <w:rPr>
          <w:b/>
          <w:sz w:val="20"/>
        </w:rPr>
      </w:pPr>
      <w:r>
        <w:rPr>
          <w:b/>
          <w:sz w:val="20"/>
        </w:rPr>
        <w:t>DE</w:t>
      </w:r>
      <w:r>
        <w:rPr>
          <w:b/>
          <w:spacing w:val="-5"/>
          <w:sz w:val="20"/>
        </w:rPr>
        <w:t xml:space="preserve"> </w:t>
      </w:r>
      <w:r>
        <w:rPr>
          <w:b/>
          <w:sz w:val="20"/>
        </w:rPr>
        <w:t>LAS</w:t>
      </w:r>
      <w:r>
        <w:rPr>
          <w:b/>
          <w:spacing w:val="-4"/>
          <w:sz w:val="20"/>
        </w:rPr>
        <w:t xml:space="preserve"> </w:t>
      </w:r>
      <w:r>
        <w:rPr>
          <w:b/>
          <w:sz w:val="20"/>
        </w:rPr>
        <w:t>MEDIDAS</w:t>
      </w:r>
      <w:r>
        <w:rPr>
          <w:b/>
          <w:spacing w:val="-5"/>
          <w:sz w:val="20"/>
        </w:rPr>
        <w:t xml:space="preserve"> </w:t>
      </w:r>
      <w:r>
        <w:rPr>
          <w:b/>
          <w:sz w:val="20"/>
        </w:rPr>
        <w:t>DE</w:t>
      </w:r>
      <w:r>
        <w:rPr>
          <w:b/>
          <w:spacing w:val="-4"/>
          <w:sz w:val="20"/>
        </w:rPr>
        <w:t xml:space="preserve"> </w:t>
      </w:r>
      <w:r>
        <w:rPr>
          <w:b/>
          <w:spacing w:val="-2"/>
          <w:sz w:val="20"/>
        </w:rPr>
        <w:t>APREMIO</w:t>
      </w:r>
    </w:p>
    <w:p w14:paraId="6E44921C" w14:textId="77777777" w:rsidR="00E97127" w:rsidRDefault="00E97127">
      <w:pPr>
        <w:pStyle w:val="Textoindependiente"/>
        <w:spacing w:before="227"/>
        <w:rPr>
          <w:b/>
        </w:rPr>
      </w:pPr>
    </w:p>
    <w:p w14:paraId="57A62C6A" w14:textId="77777777" w:rsidR="00E97127" w:rsidRDefault="00B132B6">
      <w:pPr>
        <w:pStyle w:val="Textoindependiente"/>
        <w:spacing w:line="360" w:lineRule="auto"/>
        <w:ind w:left="369" w:right="37"/>
        <w:jc w:val="both"/>
      </w:pPr>
      <w:r>
        <w:rPr>
          <w:b/>
        </w:rPr>
        <w:t xml:space="preserve">Artículo 125. </w:t>
      </w:r>
      <w:r>
        <w:t>Las Autoridades Garantes, en sus respectivos ámbitos de competencia, podrán imponer a la persona servidora</w:t>
      </w:r>
      <w:r>
        <w:rPr>
          <w:spacing w:val="40"/>
        </w:rPr>
        <w:t xml:space="preserve"> </w:t>
      </w:r>
      <w:r>
        <w:t xml:space="preserve">pública encargada de cumplir con la resolución, las siguientes medidas de apremio para asegurar el cumplimiento de sus </w:t>
      </w:r>
      <w:r>
        <w:rPr>
          <w:spacing w:val="-2"/>
        </w:rPr>
        <w:t>determinaciones:</w:t>
      </w:r>
    </w:p>
    <w:p w14:paraId="1D02BC3F" w14:textId="77777777" w:rsidR="00E97127" w:rsidRDefault="00E97127">
      <w:pPr>
        <w:pStyle w:val="Textoindependiente"/>
        <w:spacing w:before="115"/>
      </w:pPr>
    </w:p>
    <w:p w14:paraId="0CFC7948" w14:textId="77777777" w:rsidR="00E97127" w:rsidRDefault="00B132B6">
      <w:pPr>
        <w:pStyle w:val="Prrafodelista"/>
        <w:numPr>
          <w:ilvl w:val="0"/>
          <w:numId w:val="53"/>
        </w:numPr>
        <w:tabs>
          <w:tab w:val="left" w:pos="1502"/>
        </w:tabs>
        <w:ind w:hanging="693"/>
        <w:jc w:val="left"/>
        <w:rPr>
          <w:sz w:val="20"/>
        </w:rPr>
      </w:pPr>
      <w:r>
        <w:rPr>
          <w:sz w:val="20"/>
        </w:rPr>
        <w:t>Amonestación</w:t>
      </w:r>
      <w:r>
        <w:rPr>
          <w:spacing w:val="-10"/>
          <w:sz w:val="20"/>
        </w:rPr>
        <w:t xml:space="preserve"> </w:t>
      </w:r>
      <w:r>
        <w:rPr>
          <w:sz w:val="20"/>
        </w:rPr>
        <w:t>pública;</w:t>
      </w:r>
      <w:r>
        <w:rPr>
          <w:spacing w:val="-8"/>
          <w:sz w:val="20"/>
        </w:rPr>
        <w:t xml:space="preserve"> </w:t>
      </w:r>
      <w:r>
        <w:rPr>
          <w:spacing w:val="-10"/>
          <w:sz w:val="20"/>
        </w:rPr>
        <w:t>o</w:t>
      </w:r>
    </w:p>
    <w:p w14:paraId="4CC58211" w14:textId="77777777" w:rsidR="00E97127" w:rsidRDefault="00B132B6">
      <w:pPr>
        <w:pStyle w:val="Prrafodelista"/>
        <w:numPr>
          <w:ilvl w:val="0"/>
          <w:numId w:val="53"/>
        </w:numPr>
        <w:tabs>
          <w:tab w:val="left" w:pos="1502"/>
        </w:tabs>
        <w:spacing w:before="113" w:line="360" w:lineRule="auto"/>
        <w:ind w:right="39" w:hanging="771"/>
        <w:jc w:val="left"/>
        <w:rPr>
          <w:sz w:val="20"/>
        </w:rPr>
      </w:pPr>
      <w:r>
        <w:rPr>
          <w:sz w:val="20"/>
        </w:rPr>
        <w:t>Multa, de ciento cincuenta hasta mil quinientas veces el valor diario de</w:t>
      </w:r>
      <w:r>
        <w:rPr>
          <w:spacing w:val="-1"/>
          <w:sz w:val="20"/>
        </w:rPr>
        <w:t xml:space="preserve"> </w:t>
      </w:r>
      <w:r>
        <w:rPr>
          <w:sz w:val="20"/>
        </w:rPr>
        <w:t>la Unidad de Medida y Actualización vigente al momento en que se cometa el incumplimiento.</w:t>
      </w:r>
    </w:p>
    <w:p w14:paraId="501BA7E2" w14:textId="77777777" w:rsidR="00E97127" w:rsidRDefault="00E97127">
      <w:pPr>
        <w:pStyle w:val="Textoindependiente"/>
        <w:spacing w:before="117"/>
      </w:pPr>
    </w:p>
    <w:p w14:paraId="50045D8C" w14:textId="77777777" w:rsidR="00E97127" w:rsidRDefault="00B132B6">
      <w:pPr>
        <w:pStyle w:val="Textoindependiente"/>
        <w:spacing w:line="357" w:lineRule="auto"/>
        <w:ind w:left="369" w:right="41"/>
        <w:jc w:val="both"/>
      </w:pPr>
      <w:r>
        <w:rPr>
          <w:b/>
        </w:rPr>
        <w:t xml:space="preserve">Artículo 126. </w:t>
      </w:r>
      <w:r>
        <w:t>En caso de reincidencia, las Autoridades Garantes podrán imponer una multa equivalente hasta el doble de la que se hubiera determinado por las mismas.</w:t>
      </w:r>
    </w:p>
    <w:p w14:paraId="52859289" w14:textId="77777777" w:rsidR="00E97127" w:rsidRDefault="00E97127">
      <w:pPr>
        <w:pStyle w:val="Textoindependiente"/>
        <w:spacing w:before="119"/>
      </w:pPr>
    </w:p>
    <w:p w14:paraId="695360F7" w14:textId="77777777" w:rsidR="00E97127" w:rsidRDefault="00B132B6">
      <w:pPr>
        <w:pStyle w:val="Textoindependiente"/>
        <w:spacing w:before="1" w:line="360" w:lineRule="auto"/>
        <w:ind w:left="369" w:right="46"/>
        <w:jc w:val="both"/>
      </w:pPr>
      <w:r>
        <w:t>Se considerará reincidente quien habiendo sido sujeto a una medida de apremio, a pesar de ello continúe incumpliendo el requerimiento que la hubiere originado.</w:t>
      </w:r>
    </w:p>
    <w:p w14:paraId="3EBBE3B5" w14:textId="77777777" w:rsidR="00E97127" w:rsidRDefault="00E97127">
      <w:pPr>
        <w:pStyle w:val="Textoindependiente"/>
        <w:spacing w:before="114"/>
      </w:pPr>
    </w:p>
    <w:p w14:paraId="491B79E2" w14:textId="77777777" w:rsidR="00E97127" w:rsidRDefault="00B132B6">
      <w:pPr>
        <w:pStyle w:val="Textoindependiente"/>
        <w:spacing w:line="360" w:lineRule="auto"/>
        <w:ind w:left="369" w:right="30"/>
        <w:jc w:val="both"/>
      </w:pPr>
      <w:r>
        <w:t>Las medidas de apremio de carácter económico no podrán ser cubiertas con recursos públicos, sin embargo, para garantizar el cumplimiento, el Sujeto obligado y</w:t>
      </w:r>
      <w:r>
        <w:rPr>
          <w:spacing w:val="-2"/>
        </w:rPr>
        <w:t xml:space="preserve"> </w:t>
      </w:r>
      <w:r>
        <w:t>la persona servidora pública se consideran responsables solidarios, por lo que en caso de que el Sujeto obligado cubra el monto, deberá repetir contra la persona servidora pública responsable.</w:t>
      </w:r>
    </w:p>
    <w:p w14:paraId="3E1FB8DB" w14:textId="77777777" w:rsidR="00E97127" w:rsidRDefault="00E97127">
      <w:pPr>
        <w:pStyle w:val="Textoindependiente"/>
        <w:spacing w:before="116"/>
      </w:pPr>
    </w:p>
    <w:p w14:paraId="620376A8" w14:textId="77777777" w:rsidR="00E97127" w:rsidRDefault="00B132B6">
      <w:pPr>
        <w:pStyle w:val="Textoindependiente"/>
        <w:spacing w:line="360" w:lineRule="auto"/>
        <w:ind w:left="369" w:right="30"/>
        <w:jc w:val="both"/>
      </w:pPr>
      <w:r>
        <w:rPr>
          <w:b/>
        </w:rPr>
        <w:t xml:space="preserve">Artículo 127. </w:t>
      </w:r>
      <w:r>
        <w:t xml:space="preserve">Si a pesar de la ejecución de las medidas de apremio previstas en el artículo anterior no se cumple con la determinación, se requerirá el cumplimiento al superior jerárquico para que en un plazo de cinco días lo instruya a cumplir sin demora. De persistir el incumplimiento, se aplicarán sobre el superior jerárquico las medidas de apremio establecidas en el artículo </w:t>
      </w:r>
      <w:r>
        <w:rPr>
          <w:spacing w:val="-2"/>
        </w:rPr>
        <w:t>anterior.</w:t>
      </w:r>
    </w:p>
    <w:p w14:paraId="39EC07B6" w14:textId="77777777" w:rsidR="00E97127" w:rsidRDefault="00E97127">
      <w:pPr>
        <w:pStyle w:val="Textoindependiente"/>
        <w:spacing w:before="115"/>
      </w:pPr>
    </w:p>
    <w:p w14:paraId="2EF0B48C" w14:textId="77777777" w:rsidR="00E97127" w:rsidRDefault="00B132B6">
      <w:pPr>
        <w:pStyle w:val="Textoindependiente"/>
        <w:ind w:left="369"/>
        <w:jc w:val="both"/>
      </w:pPr>
      <w:r>
        <w:t>Transcurrido</w:t>
      </w:r>
      <w:r>
        <w:rPr>
          <w:spacing w:val="-4"/>
        </w:rPr>
        <w:t xml:space="preserve"> </w:t>
      </w:r>
      <w:r>
        <w:t>el</w:t>
      </w:r>
      <w:r>
        <w:rPr>
          <w:spacing w:val="-5"/>
        </w:rPr>
        <w:t xml:space="preserve"> </w:t>
      </w:r>
      <w:r>
        <w:t>plazo,</w:t>
      </w:r>
      <w:r>
        <w:rPr>
          <w:spacing w:val="-7"/>
        </w:rPr>
        <w:t xml:space="preserve"> </w:t>
      </w:r>
      <w:r>
        <w:t>sin</w:t>
      </w:r>
      <w:r>
        <w:rPr>
          <w:spacing w:val="-6"/>
        </w:rPr>
        <w:t xml:space="preserve"> </w:t>
      </w:r>
      <w:r>
        <w:t>que</w:t>
      </w:r>
      <w:r>
        <w:rPr>
          <w:spacing w:val="-3"/>
        </w:rPr>
        <w:t xml:space="preserve"> </w:t>
      </w:r>
      <w:r>
        <w:t>se</w:t>
      </w:r>
      <w:r>
        <w:rPr>
          <w:spacing w:val="-5"/>
        </w:rPr>
        <w:t xml:space="preserve"> </w:t>
      </w:r>
      <w:r>
        <w:t>haya</w:t>
      </w:r>
      <w:r>
        <w:rPr>
          <w:spacing w:val="-5"/>
        </w:rPr>
        <w:t xml:space="preserve"> </w:t>
      </w:r>
      <w:r>
        <w:t>dado</w:t>
      </w:r>
      <w:r>
        <w:rPr>
          <w:spacing w:val="-4"/>
        </w:rPr>
        <w:t xml:space="preserve"> </w:t>
      </w:r>
      <w:r>
        <w:t>cumplimiento,</w:t>
      </w:r>
      <w:r>
        <w:rPr>
          <w:spacing w:val="-4"/>
        </w:rPr>
        <w:t xml:space="preserve"> </w:t>
      </w:r>
      <w:r>
        <w:t>en</w:t>
      </w:r>
      <w:r>
        <w:rPr>
          <w:spacing w:val="-6"/>
        </w:rPr>
        <w:t xml:space="preserve"> </w:t>
      </w:r>
      <w:r>
        <w:t>su</w:t>
      </w:r>
      <w:r>
        <w:rPr>
          <w:spacing w:val="-6"/>
        </w:rPr>
        <w:t xml:space="preserve"> </w:t>
      </w:r>
      <w:r>
        <w:t>caso,</w:t>
      </w:r>
      <w:r>
        <w:rPr>
          <w:spacing w:val="-4"/>
        </w:rPr>
        <w:t xml:space="preserve"> </w:t>
      </w:r>
      <w:r>
        <w:t>determinará</w:t>
      </w:r>
      <w:r>
        <w:rPr>
          <w:spacing w:val="-5"/>
        </w:rPr>
        <w:t xml:space="preserve"> </w:t>
      </w:r>
      <w:r>
        <w:t>las</w:t>
      </w:r>
      <w:r>
        <w:rPr>
          <w:spacing w:val="-6"/>
        </w:rPr>
        <w:t xml:space="preserve"> </w:t>
      </w:r>
      <w:r>
        <w:t>sanciones</w:t>
      </w:r>
      <w:r>
        <w:rPr>
          <w:spacing w:val="4"/>
        </w:rPr>
        <w:t xml:space="preserve"> </w:t>
      </w:r>
      <w:r>
        <w:t>que</w:t>
      </w:r>
      <w:r>
        <w:rPr>
          <w:spacing w:val="-4"/>
        </w:rPr>
        <w:t xml:space="preserve"> </w:t>
      </w:r>
      <w:r>
        <w:rPr>
          <w:spacing w:val="-2"/>
        </w:rPr>
        <w:t>correspondan.</w:t>
      </w:r>
    </w:p>
    <w:p w14:paraId="634B3A1F" w14:textId="77777777" w:rsidR="00E97127" w:rsidRDefault="00E97127">
      <w:pPr>
        <w:pStyle w:val="Textoindependiente"/>
      </w:pPr>
    </w:p>
    <w:p w14:paraId="58019A3E" w14:textId="77777777" w:rsidR="00E97127" w:rsidRDefault="00E97127">
      <w:pPr>
        <w:pStyle w:val="Textoindependiente"/>
      </w:pPr>
    </w:p>
    <w:p w14:paraId="50871457" w14:textId="77777777" w:rsidR="00E97127" w:rsidRDefault="00B132B6">
      <w:pPr>
        <w:pStyle w:val="Textoindependiente"/>
        <w:spacing w:line="360" w:lineRule="auto"/>
        <w:ind w:left="369" w:right="44"/>
        <w:jc w:val="both"/>
      </w:pPr>
      <w:r>
        <w:rPr>
          <w:b/>
        </w:rPr>
        <w:t xml:space="preserve">Artículo 128. </w:t>
      </w:r>
      <w:r>
        <w:t>Las medidas de apremio a que se refiere el presente Capítulo, deberán ser impuestas por Autoridades Garantes y ejecutadas por sí mismas o con el apoyo de la autoridad competente, de conformidad con los procedimientos que establezcan las disposiciones jurídicas aplicables.</w:t>
      </w:r>
    </w:p>
    <w:p w14:paraId="692422F2" w14:textId="77777777" w:rsidR="00E97127" w:rsidRDefault="00E97127">
      <w:pPr>
        <w:pStyle w:val="Textoindependiente"/>
        <w:spacing w:line="360" w:lineRule="auto"/>
        <w:jc w:val="both"/>
        <w:sectPr w:rsidR="00E97127">
          <w:pgSz w:w="12250" w:h="15850"/>
          <w:pgMar w:top="980" w:right="566" w:bottom="280" w:left="708" w:header="710" w:footer="0" w:gutter="0"/>
          <w:cols w:space="720"/>
        </w:sectPr>
      </w:pPr>
    </w:p>
    <w:p w14:paraId="2A5D99D9" w14:textId="77777777" w:rsidR="00E97127" w:rsidRDefault="00B132B6">
      <w:pPr>
        <w:pStyle w:val="Textoindependiente"/>
        <w:spacing w:line="360" w:lineRule="auto"/>
        <w:ind w:left="369" w:right="41"/>
        <w:jc w:val="both"/>
      </w:pPr>
      <w:r>
        <w:rPr>
          <w:b/>
        </w:rPr>
        <w:lastRenderedPageBreak/>
        <w:t xml:space="preserve">Artículo 129. </w:t>
      </w:r>
      <w:r>
        <w:t>Las medidas de apremio deberán aplicarse e implementarse en un plazo máximo de quince días, contados a partir de que sea notificada la medida de apremio a la persona infractora.</w:t>
      </w:r>
    </w:p>
    <w:p w14:paraId="63E3DDF1" w14:textId="77777777" w:rsidR="00E97127" w:rsidRDefault="00E97127">
      <w:pPr>
        <w:pStyle w:val="Textoindependiente"/>
        <w:spacing w:before="113"/>
      </w:pPr>
    </w:p>
    <w:p w14:paraId="37C644A9" w14:textId="77777777" w:rsidR="00E97127" w:rsidRDefault="00B132B6">
      <w:pPr>
        <w:pStyle w:val="Textoindependiente"/>
        <w:spacing w:line="360" w:lineRule="auto"/>
        <w:ind w:left="369" w:right="33"/>
        <w:jc w:val="both"/>
      </w:pPr>
      <w:r>
        <w:rPr>
          <w:b/>
        </w:rPr>
        <w:t xml:space="preserve">Artículo 130. </w:t>
      </w:r>
      <w:r>
        <w:t>La amonestación pública será impuesta y ejecutada por las Autoridades Garantes, a excepción de cuando se trate de personas</w:t>
      </w:r>
      <w:r>
        <w:rPr>
          <w:spacing w:val="-2"/>
        </w:rPr>
        <w:t xml:space="preserve"> </w:t>
      </w:r>
      <w:r>
        <w:t>servidoras</w:t>
      </w:r>
      <w:r>
        <w:rPr>
          <w:spacing w:val="-2"/>
        </w:rPr>
        <w:t xml:space="preserve"> </w:t>
      </w:r>
      <w:r>
        <w:t>públicas, en</w:t>
      </w:r>
      <w:r>
        <w:rPr>
          <w:spacing w:val="-2"/>
        </w:rPr>
        <w:t xml:space="preserve"> </w:t>
      </w:r>
      <w:r>
        <w:t>cuyo caso será</w:t>
      </w:r>
      <w:r>
        <w:rPr>
          <w:spacing w:val="-1"/>
        </w:rPr>
        <w:t xml:space="preserve"> </w:t>
      </w:r>
      <w:r>
        <w:t>ejecutada</w:t>
      </w:r>
      <w:r>
        <w:rPr>
          <w:spacing w:val="-1"/>
        </w:rPr>
        <w:t xml:space="preserve"> </w:t>
      </w:r>
      <w:r>
        <w:t>por</w:t>
      </w:r>
      <w:r>
        <w:rPr>
          <w:spacing w:val="-1"/>
        </w:rPr>
        <w:t xml:space="preserve"> </w:t>
      </w:r>
      <w:r>
        <w:t>el</w:t>
      </w:r>
      <w:r>
        <w:rPr>
          <w:spacing w:val="-1"/>
        </w:rPr>
        <w:t xml:space="preserve"> </w:t>
      </w:r>
      <w:r>
        <w:t>superior</w:t>
      </w:r>
      <w:r>
        <w:rPr>
          <w:spacing w:val="-1"/>
        </w:rPr>
        <w:t xml:space="preserve"> </w:t>
      </w:r>
      <w:r>
        <w:t>jerárquico inmediato de</w:t>
      </w:r>
      <w:r>
        <w:rPr>
          <w:spacing w:val="-1"/>
        </w:rPr>
        <w:t xml:space="preserve"> </w:t>
      </w:r>
      <w:r>
        <w:t>la</w:t>
      </w:r>
      <w:r>
        <w:rPr>
          <w:spacing w:val="-1"/>
        </w:rPr>
        <w:t xml:space="preserve"> </w:t>
      </w:r>
      <w:r>
        <w:t>persona</w:t>
      </w:r>
      <w:r>
        <w:rPr>
          <w:spacing w:val="-1"/>
        </w:rPr>
        <w:t xml:space="preserve"> </w:t>
      </w:r>
      <w:r>
        <w:t>infractora con</w:t>
      </w:r>
      <w:r>
        <w:rPr>
          <w:spacing w:val="-2"/>
        </w:rPr>
        <w:t xml:space="preserve"> </w:t>
      </w:r>
      <w:r>
        <w:t>el</w:t>
      </w:r>
      <w:r>
        <w:rPr>
          <w:spacing w:val="-2"/>
        </w:rPr>
        <w:t xml:space="preserve"> </w:t>
      </w:r>
      <w:r>
        <w:t xml:space="preserve">que se </w:t>
      </w:r>
      <w:r>
        <w:rPr>
          <w:spacing w:val="-2"/>
        </w:rPr>
        <w:t>relacione.</w:t>
      </w:r>
    </w:p>
    <w:p w14:paraId="4C44E6A1" w14:textId="77777777" w:rsidR="00E97127" w:rsidRDefault="00E97127">
      <w:pPr>
        <w:pStyle w:val="Textoindependiente"/>
        <w:spacing w:before="115"/>
      </w:pPr>
    </w:p>
    <w:p w14:paraId="0A508329" w14:textId="77777777" w:rsidR="00E97127" w:rsidRDefault="00B132B6">
      <w:pPr>
        <w:pStyle w:val="Textoindependiente"/>
        <w:spacing w:line="357" w:lineRule="auto"/>
        <w:ind w:left="369" w:right="38"/>
        <w:jc w:val="both"/>
      </w:pPr>
      <w:r>
        <w:t xml:space="preserve">Las multas que fijen las Autoridades Garantes se harán efectivas ante la Administración </w:t>
      </w:r>
      <w:proofErr w:type="gramStart"/>
      <w:r>
        <w:t>Fiscal General</w:t>
      </w:r>
      <w:proofErr w:type="gramEnd"/>
      <w:r>
        <w:t>, a través de los procedimientos que las leyes establezcan.</w:t>
      </w:r>
    </w:p>
    <w:p w14:paraId="4DC4791C" w14:textId="77777777" w:rsidR="00E97127" w:rsidRDefault="00E97127">
      <w:pPr>
        <w:pStyle w:val="Textoindependiente"/>
        <w:spacing w:before="119"/>
      </w:pPr>
    </w:p>
    <w:p w14:paraId="05671060" w14:textId="77777777" w:rsidR="00E97127" w:rsidRDefault="00B132B6">
      <w:pPr>
        <w:pStyle w:val="Textoindependiente"/>
        <w:spacing w:line="360" w:lineRule="auto"/>
        <w:ind w:left="369" w:right="30"/>
        <w:jc w:val="both"/>
      </w:pPr>
      <w:r>
        <w:t>En caso de que el incumplimiento de las determinaciones de las Autoridades Garantes implique la presunta comisión de un delito o una de las conductas señaladas en el artículo 131 de esta Ley, la Autoridad Garante respectiva deberá denunciar los hechos ante la autoridad competente.</w:t>
      </w:r>
    </w:p>
    <w:p w14:paraId="5DEBE740" w14:textId="77777777" w:rsidR="00E97127" w:rsidRDefault="00E97127">
      <w:pPr>
        <w:pStyle w:val="Textoindependiente"/>
        <w:spacing w:before="120"/>
      </w:pPr>
    </w:p>
    <w:p w14:paraId="3E135AD1" w14:textId="77777777" w:rsidR="00E97127" w:rsidRDefault="00B132B6">
      <w:pPr>
        <w:ind w:left="367" w:right="32"/>
        <w:jc w:val="center"/>
        <w:rPr>
          <w:b/>
          <w:sz w:val="20"/>
        </w:rPr>
      </w:pPr>
      <w:r>
        <w:rPr>
          <w:b/>
          <w:sz w:val="20"/>
        </w:rPr>
        <w:t>CAPÍTULO</w:t>
      </w:r>
      <w:r>
        <w:rPr>
          <w:b/>
          <w:spacing w:val="-11"/>
          <w:sz w:val="20"/>
        </w:rPr>
        <w:t xml:space="preserve"> </w:t>
      </w:r>
      <w:r>
        <w:rPr>
          <w:b/>
          <w:spacing w:val="-7"/>
          <w:sz w:val="20"/>
        </w:rPr>
        <w:t>II</w:t>
      </w:r>
    </w:p>
    <w:p w14:paraId="078FD23B" w14:textId="77777777" w:rsidR="00E97127" w:rsidRDefault="00B132B6">
      <w:pPr>
        <w:spacing w:before="114"/>
        <w:ind w:left="367" w:right="32"/>
        <w:jc w:val="center"/>
        <w:rPr>
          <w:b/>
          <w:sz w:val="20"/>
        </w:rPr>
      </w:pPr>
      <w:r>
        <w:rPr>
          <w:b/>
          <w:sz w:val="20"/>
        </w:rPr>
        <w:t>DE</w:t>
      </w:r>
      <w:r>
        <w:rPr>
          <w:b/>
          <w:spacing w:val="-4"/>
          <w:sz w:val="20"/>
        </w:rPr>
        <w:t xml:space="preserve"> </w:t>
      </w:r>
      <w:r>
        <w:rPr>
          <w:b/>
          <w:sz w:val="20"/>
        </w:rPr>
        <w:t>LAS</w:t>
      </w:r>
      <w:r>
        <w:rPr>
          <w:b/>
          <w:spacing w:val="-4"/>
          <w:sz w:val="20"/>
        </w:rPr>
        <w:t xml:space="preserve"> </w:t>
      </w:r>
      <w:r>
        <w:rPr>
          <w:b/>
          <w:spacing w:val="-2"/>
          <w:sz w:val="20"/>
        </w:rPr>
        <w:t>SANCIONES</w:t>
      </w:r>
    </w:p>
    <w:p w14:paraId="3380CDCB" w14:textId="77777777" w:rsidR="00E97127" w:rsidRDefault="00E97127">
      <w:pPr>
        <w:pStyle w:val="Textoindependiente"/>
        <w:spacing w:before="226"/>
        <w:rPr>
          <w:b/>
        </w:rPr>
      </w:pPr>
    </w:p>
    <w:p w14:paraId="6F63AC9A" w14:textId="77777777" w:rsidR="00E97127" w:rsidRDefault="00B132B6">
      <w:pPr>
        <w:pStyle w:val="Textoindependiente"/>
        <w:ind w:left="369"/>
        <w:jc w:val="both"/>
      </w:pPr>
      <w:r>
        <w:rPr>
          <w:b/>
        </w:rPr>
        <w:t>Artículo</w:t>
      </w:r>
      <w:r>
        <w:rPr>
          <w:b/>
          <w:spacing w:val="-5"/>
        </w:rPr>
        <w:t xml:space="preserve"> </w:t>
      </w:r>
      <w:r>
        <w:rPr>
          <w:b/>
        </w:rPr>
        <w:t>131.</w:t>
      </w:r>
      <w:r>
        <w:rPr>
          <w:b/>
          <w:spacing w:val="-2"/>
        </w:rPr>
        <w:t xml:space="preserve"> </w:t>
      </w:r>
      <w:r>
        <w:t>Serán</w:t>
      </w:r>
      <w:r>
        <w:rPr>
          <w:spacing w:val="-5"/>
        </w:rPr>
        <w:t xml:space="preserve"> </w:t>
      </w:r>
      <w:r>
        <w:t>causas</w:t>
      </w:r>
      <w:r>
        <w:rPr>
          <w:spacing w:val="-5"/>
        </w:rPr>
        <w:t xml:space="preserve"> </w:t>
      </w:r>
      <w:r>
        <w:t>de</w:t>
      </w:r>
      <w:r>
        <w:rPr>
          <w:spacing w:val="-4"/>
        </w:rPr>
        <w:t xml:space="preserve"> </w:t>
      </w:r>
      <w:r>
        <w:t>sanción</w:t>
      </w:r>
      <w:r>
        <w:rPr>
          <w:spacing w:val="-5"/>
        </w:rPr>
        <w:t xml:space="preserve"> </w:t>
      </w:r>
      <w:r>
        <w:t>por</w:t>
      </w:r>
      <w:r>
        <w:rPr>
          <w:spacing w:val="-4"/>
        </w:rPr>
        <w:t xml:space="preserve"> </w:t>
      </w:r>
      <w:r>
        <w:t>infracción</w:t>
      </w:r>
      <w:r>
        <w:rPr>
          <w:spacing w:val="-5"/>
        </w:rPr>
        <w:t xml:space="preserve"> </w:t>
      </w:r>
      <w:r>
        <w:t>a</w:t>
      </w:r>
      <w:r>
        <w:rPr>
          <w:spacing w:val="-4"/>
        </w:rPr>
        <w:t xml:space="preserve"> </w:t>
      </w:r>
      <w:r>
        <w:t>las</w:t>
      </w:r>
      <w:r>
        <w:rPr>
          <w:spacing w:val="-6"/>
        </w:rPr>
        <w:t xml:space="preserve"> </w:t>
      </w:r>
      <w:r>
        <w:t>disposiciones</w:t>
      </w:r>
      <w:r>
        <w:rPr>
          <w:spacing w:val="-5"/>
        </w:rPr>
        <w:t xml:space="preserve"> </w:t>
      </w:r>
      <w:r>
        <w:t>establecidas</w:t>
      </w:r>
      <w:r>
        <w:rPr>
          <w:spacing w:val="-5"/>
        </w:rPr>
        <w:t xml:space="preserve"> </w:t>
      </w:r>
      <w:r>
        <w:t>a</w:t>
      </w:r>
      <w:r>
        <w:rPr>
          <w:spacing w:val="-4"/>
        </w:rPr>
        <w:t xml:space="preserve"> </w:t>
      </w:r>
      <w:r>
        <w:t>la</w:t>
      </w:r>
      <w:r>
        <w:rPr>
          <w:spacing w:val="-4"/>
        </w:rPr>
        <w:t xml:space="preserve"> </w:t>
      </w:r>
      <w:r>
        <w:t>presente</w:t>
      </w:r>
      <w:r>
        <w:rPr>
          <w:spacing w:val="-2"/>
        </w:rPr>
        <w:t xml:space="preserve"> </w:t>
      </w:r>
      <w:r>
        <w:t>Ley,</w:t>
      </w:r>
      <w:r>
        <w:rPr>
          <w:spacing w:val="-4"/>
        </w:rPr>
        <w:t xml:space="preserve"> </w:t>
      </w:r>
      <w:r>
        <w:t>al</w:t>
      </w:r>
      <w:r>
        <w:rPr>
          <w:spacing w:val="-3"/>
        </w:rPr>
        <w:t xml:space="preserve"> </w:t>
      </w:r>
      <w:r>
        <w:t>menos</w:t>
      </w:r>
      <w:r>
        <w:rPr>
          <w:spacing w:val="-5"/>
        </w:rPr>
        <w:t xml:space="preserve"> </w:t>
      </w:r>
      <w:r>
        <w:t>las</w:t>
      </w:r>
      <w:r>
        <w:rPr>
          <w:spacing w:val="-5"/>
        </w:rPr>
        <w:t xml:space="preserve"> </w:t>
      </w:r>
      <w:r>
        <w:rPr>
          <w:spacing w:val="-2"/>
        </w:rPr>
        <w:t>siguientes:</w:t>
      </w:r>
    </w:p>
    <w:p w14:paraId="5DE17133" w14:textId="77777777" w:rsidR="00E97127" w:rsidRDefault="00E97127">
      <w:pPr>
        <w:pStyle w:val="Textoindependiente"/>
        <w:spacing w:before="229"/>
      </w:pPr>
    </w:p>
    <w:p w14:paraId="2CC0A90A" w14:textId="77777777" w:rsidR="00E97127" w:rsidRDefault="00B132B6">
      <w:pPr>
        <w:pStyle w:val="Prrafodelista"/>
        <w:numPr>
          <w:ilvl w:val="0"/>
          <w:numId w:val="52"/>
        </w:numPr>
        <w:tabs>
          <w:tab w:val="left" w:pos="1502"/>
        </w:tabs>
        <w:ind w:hanging="693"/>
        <w:jc w:val="both"/>
        <w:rPr>
          <w:sz w:val="20"/>
        </w:rPr>
      </w:pPr>
      <w:r>
        <w:rPr>
          <w:sz w:val="20"/>
        </w:rPr>
        <w:t>La</w:t>
      </w:r>
      <w:r>
        <w:rPr>
          <w:spacing w:val="-5"/>
          <w:sz w:val="20"/>
        </w:rPr>
        <w:t xml:space="preserve"> </w:t>
      </w:r>
      <w:r>
        <w:rPr>
          <w:sz w:val="20"/>
        </w:rPr>
        <w:t>falta</w:t>
      </w:r>
      <w:r>
        <w:rPr>
          <w:spacing w:val="-4"/>
          <w:sz w:val="20"/>
        </w:rPr>
        <w:t xml:space="preserve"> </w:t>
      </w:r>
      <w:r>
        <w:rPr>
          <w:sz w:val="20"/>
        </w:rPr>
        <w:t>de</w:t>
      </w:r>
      <w:r>
        <w:rPr>
          <w:spacing w:val="-4"/>
          <w:sz w:val="20"/>
        </w:rPr>
        <w:t xml:space="preserve"> </w:t>
      </w:r>
      <w:r>
        <w:rPr>
          <w:sz w:val="20"/>
        </w:rPr>
        <w:t>respuesta</w:t>
      </w:r>
      <w:r>
        <w:rPr>
          <w:spacing w:val="-6"/>
          <w:sz w:val="20"/>
        </w:rPr>
        <w:t xml:space="preserve"> </w:t>
      </w:r>
      <w:r>
        <w:rPr>
          <w:sz w:val="20"/>
        </w:rPr>
        <w:t>a</w:t>
      </w:r>
      <w:r>
        <w:rPr>
          <w:spacing w:val="-4"/>
          <w:sz w:val="20"/>
        </w:rPr>
        <w:t xml:space="preserve"> </w:t>
      </w:r>
      <w:r>
        <w:rPr>
          <w:sz w:val="20"/>
        </w:rPr>
        <w:t>las</w:t>
      </w:r>
      <w:r>
        <w:rPr>
          <w:spacing w:val="-3"/>
          <w:sz w:val="20"/>
        </w:rPr>
        <w:t xml:space="preserve"> </w:t>
      </w:r>
      <w:r>
        <w:rPr>
          <w:sz w:val="20"/>
        </w:rPr>
        <w:t>solicitudes</w:t>
      </w:r>
      <w:r>
        <w:rPr>
          <w:spacing w:val="-5"/>
          <w:sz w:val="20"/>
        </w:rPr>
        <w:t xml:space="preserve"> </w:t>
      </w:r>
      <w:r>
        <w:rPr>
          <w:sz w:val="20"/>
        </w:rPr>
        <w:t>de</w:t>
      </w:r>
      <w:r>
        <w:rPr>
          <w:spacing w:val="-4"/>
          <w:sz w:val="20"/>
        </w:rPr>
        <w:t xml:space="preserve"> </w:t>
      </w:r>
      <w:r>
        <w:rPr>
          <w:sz w:val="20"/>
        </w:rPr>
        <w:t>información</w:t>
      </w:r>
      <w:r>
        <w:rPr>
          <w:spacing w:val="-5"/>
          <w:sz w:val="20"/>
        </w:rPr>
        <w:t xml:space="preserve"> </w:t>
      </w:r>
      <w:r>
        <w:rPr>
          <w:sz w:val="20"/>
        </w:rPr>
        <w:t>en</w:t>
      </w:r>
      <w:r>
        <w:rPr>
          <w:spacing w:val="-6"/>
          <w:sz w:val="20"/>
        </w:rPr>
        <w:t xml:space="preserve"> </w:t>
      </w:r>
      <w:r>
        <w:rPr>
          <w:sz w:val="20"/>
        </w:rPr>
        <w:t>los</w:t>
      </w:r>
      <w:r>
        <w:rPr>
          <w:spacing w:val="-2"/>
          <w:sz w:val="20"/>
        </w:rPr>
        <w:t xml:space="preserve"> </w:t>
      </w:r>
      <w:r>
        <w:rPr>
          <w:sz w:val="20"/>
        </w:rPr>
        <w:t>plazos</w:t>
      </w:r>
      <w:r>
        <w:rPr>
          <w:spacing w:val="-5"/>
          <w:sz w:val="20"/>
        </w:rPr>
        <w:t xml:space="preserve"> </w:t>
      </w:r>
      <w:r>
        <w:rPr>
          <w:sz w:val="20"/>
        </w:rPr>
        <w:t>señalados</w:t>
      </w:r>
      <w:r>
        <w:rPr>
          <w:spacing w:val="-6"/>
          <w:sz w:val="20"/>
        </w:rPr>
        <w:t xml:space="preserve"> </w:t>
      </w:r>
      <w:r>
        <w:rPr>
          <w:sz w:val="20"/>
        </w:rPr>
        <w:t>en</w:t>
      </w:r>
      <w:r>
        <w:rPr>
          <w:spacing w:val="-5"/>
          <w:sz w:val="20"/>
        </w:rPr>
        <w:t xml:space="preserve"> </w:t>
      </w:r>
      <w:r>
        <w:rPr>
          <w:sz w:val="20"/>
        </w:rPr>
        <w:t>las</w:t>
      </w:r>
      <w:r>
        <w:rPr>
          <w:spacing w:val="-5"/>
          <w:sz w:val="20"/>
        </w:rPr>
        <w:t xml:space="preserve"> </w:t>
      </w:r>
      <w:r>
        <w:rPr>
          <w:sz w:val="20"/>
        </w:rPr>
        <w:t>disposiciones</w:t>
      </w:r>
      <w:r>
        <w:rPr>
          <w:spacing w:val="-5"/>
          <w:sz w:val="20"/>
        </w:rPr>
        <w:t xml:space="preserve"> </w:t>
      </w:r>
      <w:r>
        <w:rPr>
          <w:sz w:val="20"/>
        </w:rPr>
        <w:t>jurídicas</w:t>
      </w:r>
      <w:r>
        <w:rPr>
          <w:spacing w:val="-6"/>
          <w:sz w:val="20"/>
        </w:rPr>
        <w:t xml:space="preserve"> </w:t>
      </w:r>
      <w:r>
        <w:rPr>
          <w:spacing w:val="-2"/>
          <w:sz w:val="20"/>
        </w:rPr>
        <w:t>aplicables;</w:t>
      </w:r>
    </w:p>
    <w:p w14:paraId="7621B39B" w14:textId="77777777" w:rsidR="00E97127" w:rsidRDefault="00B132B6">
      <w:pPr>
        <w:pStyle w:val="Prrafodelista"/>
        <w:numPr>
          <w:ilvl w:val="0"/>
          <w:numId w:val="52"/>
        </w:numPr>
        <w:tabs>
          <w:tab w:val="left" w:pos="1502"/>
        </w:tabs>
        <w:spacing w:before="116" w:line="360" w:lineRule="auto"/>
        <w:ind w:right="36" w:hanging="771"/>
        <w:jc w:val="both"/>
        <w:rPr>
          <w:sz w:val="20"/>
        </w:rPr>
      </w:pPr>
      <w:r>
        <w:rPr>
          <w:sz w:val="20"/>
        </w:rPr>
        <w:t>Actuar con</w:t>
      </w:r>
      <w:r>
        <w:rPr>
          <w:spacing w:val="-2"/>
          <w:sz w:val="20"/>
        </w:rPr>
        <w:t xml:space="preserve"> </w:t>
      </w:r>
      <w:r>
        <w:rPr>
          <w:sz w:val="20"/>
        </w:rPr>
        <w:t>negligencia, dolo</w:t>
      </w:r>
      <w:r>
        <w:rPr>
          <w:spacing w:val="-2"/>
          <w:sz w:val="20"/>
        </w:rPr>
        <w:t xml:space="preserve"> </w:t>
      </w:r>
      <w:r>
        <w:rPr>
          <w:sz w:val="20"/>
        </w:rPr>
        <w:t>o mala fe</w:t>
      </w:r>
      <w:r>
        <w:rPr>
          <w:spacing w:val="-1"/>
          <w:sz w:val="20"/>
        </w:rPr>
        <w:t xml:space="preserve"> </w:t>
      </w:r>
      <w:r>
        <w:rPr>
          <w:sz w:val="20"/>
        </w:rPr>
        <w:t>durante</w:t>
      </w:r>
      <w:r>
        <w:rPr>
          <w:spacing w:val="-1"/>
          <w:sz w:val="20"/>
        </w:rPr>
        <w:t xml:space="preserve"> </w:t>
      </w:r>
      <w:r>
        <w:rPr>
          <w:sz w:val="20"/>
        </w:rPr>
        <w:t>la</w:t>
      </w:r>
      <w:r>
        <w:rPr>
          <w:spacing w:val="-1"/>
          <w:sz w:val="20"/>
        </w:rPr>
        <w:t xml:space="preserve"> </w:t>
      </w:r>
      <w:r>
        <w:rPr>
          <w:sz w:val="20"/>
        </w:rPr>
        <w:t>tramitación</w:t>
      </w:r>
      <w:r>
        <w:rPr>
          <w:spacing w:val="-2"/>
          <w:sz w:val="20"/>
        </w:rPr>
        <w:t xml:space="preserve"> </w:t>
      </w:r>
      <w:r>
        <w:rPr>
          <w:sz w:val="20"/>
        </w:rPr>
        <w:t>de las</w:t>
      </w:r>
      <w:r>
        <w:rPr>
          <w:spacing w:val="-1"/>
          <w:sz w:val="20"/>
        </w:rPr>
        <w:t xml:space="preserve"> </w:t>
      </w:r>
      <w:r>
        <w:rPr>
          <w:sz w:val="20"/>
        </w:rPr>
        <w:t>solicitudes</w:t>
      </w:r>
      <w:r>
        <w:rPr>
          <w:spacing w:val="-1"/>
          <w:sz w:val="20"/>
        </w:rPr>
        <w:t xml:space="preserve"> </w:t>
      </w:r>
      <w:r>
        <w:rPr>
          <w:sz w:val="20"/>
        </w:rPr>
        <w:t>en materia</w:t>
      </w:r>
      <w:r>
        <w:rPr>
          <w:spacing w:val="-1"/>
          <w:sz w:val="20"/>
        </w:rPr>
        <w:t xml:space="preserve"> </w:t>
      </w:r>
      <w:r>
        <w:rPr>
          <w:sz w:val="20"/>
        </w:rPr>
        <w:t>de</w:t>
      </w:r>
      <w:r>
        <w:rPr>
          <w:spacing w:val="-1"/>
          <w:sz w:val="20"/>
        </w:rPr>
        <w:t xml:space="preserve"> </w:t>
      </w:r>
      <w:r>
        <w:rPr>
          <w:sz w:val="20"/>
        </w:rPr>
        <w:t>acceso</w:t>
      </w:r>
      <w:r>
        <w:rPr>
          <w:spacing w:val="-2"/>
          <w:sz w:val="20"/>
        </w:rPr>
        <w:t xml:space="preserve"> </w:t>
      </w:r>
      <w:r>
        <w:rPr>
          <w:sz w:val="20"/>
        </w:rPr>
        <w:t>a</w:t>
      </w:r>
      <w:r>
        <w:rPr>
          <w:spacing w:val="-1"/>
          <w:sz w:val="20"/>
        </w:rPr>
        <w:t xml:space="preserve"> </w:t>
      </w:r>
      <w:r>
        <w:rPr>
          <w:sz w:val="20"/>
        </w:rPr>
        <w:t>la</w:t>
      </w:r>
      <w:r>
        <w:rPr>
          <w:spacing w:val="-1"/>
          <w:sz w:val="20"/>
        </w:rPr>
        <w:t xml:space="preserve"> </w:t>
      </w:r>
      <w:r>
        <w:rPr>
          <w:sz w:val="20"/>
        </w:rPr>
        <w:t>información o bien, al no difundir la información relativa a las obligaciones de transparencia previstas en la presente Ley;</w:t>
      </w:r>
    </w:p>
    <w:p w14:paraId="05F42C63" w14:textId="77777777" w:rsidR="00E97127" w:rsidRDefault="00B132B6">
      <w:pPr>
        <w:pStyle w:val="Prrafodelista"/>
        <w:numPr>
          <w:ilvl w:val="0"/>
          <w:numId w:val="52"/>
        </w:numPr>
        <w:tabs>
          <w:tab w:val="left" w:pos="1502"/>
        </w:tabs>
        <w:spacing w:before="1"/>
        <w:ind w:hanging="849"/>
        <w:jc w:val="both"/>
        <w:rPr>
          <w:sz w:val="20"/>
        </w:rPr>
      </w:pPr>
      <w:r>
        <w:rPr>
          <w:sz w:val="20"/>
        </w:rPr>
        <w:t>Incumplir</w:t>
      </w:r>
      <w:r>
        <w:rPr>
          <w:spacing w:val="-5"/>
          <w:sz w:val="20"/>
        </w:rPr>
        <w:t xml:space="preserve"> </w:t>
      </w:r>
      <w:r>
        <w:rPr>
          <w:sz w:val="20"/>
        </w:rPr>
        <w:t>los</w:t>
      </w:r>
      <w:r>
        <w:rPr>
          <w:spacing w:val="-5"/>
          <w:sz w:val="20"/>
        </w:rPr>
        <w:t xml:space="preserve"> </w:t>
      </w:r>
      <w:r>
        <w:rPr>
          <w:sz w:val="20"/>
        </w:rPr>
        <w:t>plazos</w:t>
      </w:r>
      <w:r>
        <w:rPr>
          <w:spacing w:val="-5"/>
          <w:sz w:val="20"/>
        </w:rPr>
        <w:t xml:space="preserve"> </w:t>
      </w:r>
      <w:r>
        <w:rPr>
          <w:sz w:val="20"/>
        </w:rPr>
        <w:t>de</w:t>
      </w:r>
      <w:r>
        <w:rPr>
          <w:spacing w:val="-4"/>
          <w:sz w:val="20"/>
        </w:rPr>
        <w:t xml:space="preserve"> </w:t>
      </w:r>
      <w:r>
        <w:rPr>
          <w:sz w:val="20"/>
        </w:rPr>
        <w:t>atención</w:t>
      </w:r>
      <w:r>
        <w:rPr>
          <w:spacing w:val="-6"/>
          <w:sz w:val="20"/>
        </w:rPr>
        <w:t xml:space="preserve"> </w:t>
      </w:r>
      <w:r>
        <w:rPr>
          <w:sz w:val="20"/>
        </w:rPr>
        <w:t>previstos</w:t>
      </w:r>
      <w:r>
        <w:rPr>
          <w:spacing w:val="-5"/>
          <w:sz w:val="20"/>
        </w:rPr>
        <w:t xml:space="preserve"> </w:t>
      </w:r>
      <w:r>
        <w:rPr>
          <w:sz w:val="20"/>
        </w:rPr>
        <w:t>en</w:t>
      </w:r>
      <w:r>
        <w:rPr>
          <w:spacing w:val="-5"/>
          <w:sz w:val="20"/>
        </w:rPr>
        <w:t xml:space="preserve"> </w:t>
      </w:r>
      <w:r>
        <w:rPr>
          <w:sz w:val="20"/>
        </w:rPr>
        <w:t>la</w:t>
      </w:r>
      <w:r>
        <w:rPr>
          <w:spacing w:val="-4"/>
          <w:sz w:val="20"/>
        </w:rPr>
        <w:t xml:space="preserve"> </w:t>
      </w:r>
      <w:r>
        <w:rPr>
          <w:sz w:val="20"/>
        </w:rPr>
        <w:t>presente</w:t>
      </w:r>
      <w:r>
        <w:rPr>
          <w:spacing w:val="-3"/>
          <w:sz w:val="20"/>
        </w:rPr>
        <w:t xml:space="preserve"> </w:t>
      </w:r>
      <w:r>
        <w:rPr>
          <w:spacing w:val="-4"/>
          <w:sz w:val="20"/>
        </w:rPr>
        <w:t>Ley;</w:t>
      </w:r>
    </w:p>
    <w:p w14:paraId="035774CF" w14:textId="77777777" w:rsidR="00E97127" w:rsidRDefault="00B132B6">
      <w:pPr>
        <w:pStyle w:val="Prrafodelista"/>
        <w:numPr>
          <w:ilvl w:val="0"/>
          <w:numId w:val="52"/>
        </w:numPr>
        <w:tabs>
          <w:tab w:val="left" w:pos="1502"/>
        </w:tabs>
        <w:spacing w:before="113" w:line="360" w:lineRule="auto"/>
        <w:ind w:right="37" w:hanging="838"/>
        <w:jc w:val="both"/>
        <w:rPr>
          <w:sz w:val="20"/>
        </w:rPr>
      </w:pPr>
      <w:r>
        <w:rPr>
          <w:sz w:val="20"/>
        </w:rPr>
        <w:t>Usar, sustraer, divulgar, ocultar, alterar, mutilar, destruir o inutilizar, total o parcialmente, sin causa legítima, conforme a las facultades correspondientes, la información que se encuentre bajo</w:t>
      </w:r>
      <w:r>
        <w:rPr>
          <w:spacing w:val="-1"/>
          <w:sz w:val="20"/>
        </w:rPr>
        <w:t xml:space="preserve"> </w:t>
      </w:r>
      <w:r>
        <w:rPr>
          <w:sz w:val="20"/>
        </w:rPr>
        <w:t xml:space="preserve">la custodia de los Sujetos obligados y de sus personas servidoras públicas o a la cual tengan acceso o conocimiento con motivo de su empleo, cargo o </w:t>
      </w:r>
      <w:r>
        <w:rPr>
          <w:spacing w:val="-2"/>
          <w:sz w:val="20"/>
        </w:rPr>
        <w:t>comisión;</w:t>
      </w:r>
    </w:p>
    <w:p w14:paraId="4D28EE6F" w14:textId="77777777" w:rsidR="00E97127" w:rsidRDefault="00B132B6">
      <w:pPr>
        <w:pStyle w:val="Prrafodelista"/>
        <w:numPr>
          <w:ilvl w:val="0"/>
          <w:numId w:val="52"/>
        </w:numPr>
        <w:tabs>
          <w:tab w:val="left" w:pos="1502"/>
        </w:tabs>
        <w:spacing w:before="1" w:line="360" w:lineRule="auto"/>
        <w:ind w:right="37" w:hanging="761"/>
        <w:jc w:val="both"/>
        <w:rPr>
          <w:sz w:val="20"/>
        </w:rPr>
      </w:pPr>
      <w:r>
        <w:rPr>
          <w:sz w:val="20"/>
        </w:rPr>
        <w:t>Entregar información incomprensible, incompleta, en un formato no accesible, una modalidad de envío o de entrega diferente</w:t>
      </w:r>
      <w:r>
        <w:rPr>
          <w:spacing w:val="-2"/>
          <w:sz w:val="20"/>
        </w:rPr>
        <w:t xml:space="preserve"> </w:t>
      </w:r>
      <w:r>
        <w:rPr>
          <w:sz w:val="20"/>
        </w:rPr>
        <w:t>a</w:t>
      </w:r>
      <w:r>
        <w:rPr>
          <w:spacing w:val="-2"/>
          <w:sz w:val="20"/>
        </w:rPr>
        <w:t xml:space="preserve"> </w:t>
      </w:r>
      <w:r>
        <w:rPr>
          <w:sz w:val="20"/>
        </w:rPr>
        <w:t>la solicitada</w:t>
      </w:r>
      <w:r>
        <w:rPr>
          <w:spacing w:val="-2"/>
          <w:sz w:val="20"/>
        </w:rPr>
        <w:t xml:space="preserve"> </w:t>
      </w:r>
      <w:r>
        <w:rPr>
          <w:sz w:val="20"/>
        </w:rPr>
        <w:t>previamente</w:t>
      </w:r>
      <w:r>
        <w:rPr>
          <w:spacing w:val="-2"/>
          <w:sz w:val="20"/>
        </w:rPr>
        <w:t xml:space="preserve"> </w:t>
      </w:r>
      <w:r>
        <w:rPr>
          <w:sz w:val="20"/>
        </w:rPr>
        <w:t>por</w:t>
      </w:r>
      <w:r>
        <w:rPr>
          <w:spacing w:val="-2"/>
          <w:sz w:val="20"/>
        </w:rPr>
        <w:t xml:space="preserve"> </w:t>
      </w:r>
      <w:r>
        <w:rPr>
          <w:sz w:val="20"/>
        </w:rPr>
        <w:t>personas</w:t>
      </w:r>
      <w:r>
        <w:rPr>
          <w:spacing w:val="-3"/>
          <w:sz w:val="20"/>
        </w:rPr>
        <w:t xml:space="preserve"> </w:t>
      </w:r>
      <w:r>
        <w:rPr>
          <w:sz w:val="20"/>
        </w:rPr>
        <w:t>usuarias</w:t>
      </w:r>
      <w:r>
        <w:rPr>
          <w:spacing w:val="-3"/>
          <w:sz w:val="20"/>
        </w:rPr>
        <w:t xml:space="preserve"> </w:t>
      </w:r>
      <w:r>
        <w:rPr>
          <w:sz w:val="20"/>
        </w:rPr>
        <w:t>en</w:t>
      </w:r>
      <w:r>
        <w:rPr>
          <w:spacing w:val="-3"/>
          <w:sz w:val="20"/>
        </w:rPr>
        <w:t xml:space="preserve"> </w:t>
      </w:r>
      <w:r>
        <w:rPr>
          <w:sz w:val="20"/>
        </w:rPr>
        <w:t>su</w:t>
      </w:r>
      <w:r>
        <w:rPr>
          <w:spacing w:val="-3"/>
          <w:sz w:val="20"/>
        </w:rPr>
        <w:t xml:space="preserve"> </w:t>
      </w:r>
      <w:r>
        <w:rPr>
          <w:sz w:val="20"/>
        </w:rPr>
        <w:t>solicitud</w:t>
      </w:r>
      <w:r>
        <w:rPr>
          <w:spacing w:val="-1"/>
          <w:sz w:val="20"/>
        </w:rPr>
        <w:t xml:space="preserve"> </w:t>
      </w:r>
      <w:r>
        <w:rPr>
          <w:sz w:val="20"/>
        </w:rPr>
        <w:t>de</w:t>
      </w:r>
      <w:r>
        <w:rPr>
          <w:spacing w:val="-2"/>
          <w:sz w:val="20"/>
        </w:rPr>
        <w:t xml:space="preserve"> </w:t>
      </w:r>
      <w:r>
        <w:rPr>
          <w:sz w:val="20"/>
        </w:rPr>
        <w:t>acceso</w:t>
      </w:r>
      <w:r>
        <w:rPr>
          <w:spacing w:val="-1"/>
          <w:sz w:val="20"/>
        </w:rPr>
        <w:t xml:space="preserve"> </w:t>
      </w:r>
      <w:r>
        <w:rPr>
          <w:sz w:val="20"/>
        </w:rPr>
        <w:t>a</w:t>
      </w:r>
      <w:r>
        <w:rPr>
          <w:spacing w:val="-2"/>
          <w:sz w:val="20"/>
        </w:rPr>
        <w:t xml:space="preserve"> </w:t>
      </w:r>
      <w:r>
        <w:rPr>
          <w:sz w:val="20"/>
        </w:rPr>
        <w:t>la</w:t>
      </w:r>
      <w:r>
        <w:rPr>
          <w:spacing w:val="-2"/>
          <w:sz w:val="20"/>
        </w:rPr>
        <w:t xml:space="preserve"> </w:t>
      </w:r>
      <w:r>
        <w:rPr>
          <w:sz w:val="20"/>
        </w:rPr>
        <w:t>información,</w:t>
      </w:r>
      <w:r>
        <w:rPr>
          <w:spacing w:val="-2"/>
          <w:sz w:val="20"/>
        </w:rPr>
        <w:t xml:space="preserve"> </w:t>
      </w:r>
      <w:r>
        <w:rPr>
          <w:sz w:val="20"/>
        </w:rPr>
        <w:t>al</w:t>
      </w:r>
      <w:r>
        <w:rPr>
          <w:spacing w:val="-2"/>
          <w:sz w:val="20"/>
        </w:rPr>
        <w:t xml:space="preserve"> </w:t>
      </w:r>
      <w:r>
        <w:rPr>
          <w:sz w:val="20"/>
        </w:rPr>
        <w:t>responder</w:t>
      </w:r>
      <w:r>
        <w:rPr>
          <w:spacing w:val="-1"/>
          <w:sz w:val="20"/>
        </w:rPr>
        <w:t xml:space="preserve"> </w:t>
      </w:r>
      <w:r>
        <w:rPr>
          <w:sz w:val="20"/>
        </w:rPr>
        <w:t>sin la debida motivación y fundamentación establecidas en esta Ley;</w:t>
      </w:r>
    </w:p>
    <w:p w14:paraId="364FEBDF" w14:textId="77777777" w:rsidR="00E97127" w:rsidRDefault="00B132B6">
      <w:pPr>
        <w:pStyle w:val="Prrafodelista"/>
        <w:numPr>
          <w:ilvl w:val="0"/>
          <w:numId w:val="52"/>
        </w:numPr>
        <w:tabs>
          <w:tab w:val="left" w:pos="1502"/>
        </w:tabs>
        <w:spacing w:before="2" w:line="357" w:lineRule="auto"/>
        <w:ind w:right="45" w:hanging="838"/>
        <w:jc w:val="both"/>
        <w:rPr>
          <w:sz w:val="20"/>
        </w:rPr>
      </w:pPr>
      <w:r>
        <w:rPr>
          <w:sz w:val="20"/>
        </w:rPr>
        <w:t>No actualizar la información correspondiente a las obligaciones de transparencia en los plazos previstos en la</w:t>
      </w:r>
      <w:r>
        <w:rPr>
          <w:spacing w:val="40"/>
          <w:sz w:val="20"/>
        </w:rPr>
        <w:t xml:space="preserve"> </w:t>
      </w:r>
      <w:r>
        <w:rPr>
          <w:sz w:val="20"/>
        </w:rPr>
        <w:t>presente Ley;</w:t>
      </w:r>
    </w:p>
    <w:p w14:paraId="331891CB" w14:textId="77777777" w:rsidR="00E97127" w:rsidRDefault="00B132B6">
      <w:pPr>
        <w:pStyle w:val="Prrafodelista"/>
        <w:numPr>
          <w:ilvl w:val="0"/>
          <w:numId w:val="52"/>
        </w:numPr>
        <w:tabs>
          <w:tab w:val="left" w:pos="1502"/>
        </w:tabs>
        <w:spacing w:before="4" w:line="360" w:lineRule="auto"/>
        <w:ind w:right="41" w:hanging="917"/>
        <w:jc w:val="both"/>
        <w:rPr>
          <w:sz w:val="20"/>
        </w:rPr>
      </w:pPr>
      <w:r>
        <w:rPr>
          <w:sz w:val="20"/>
        </w:rPr>
        <w:t>Declarar con dolo o negligencia la inexistencia de información cuando el Sujeto obligado deba generarla, derivado</w:t>
      </w:r>
      <w:r>
        <w:rPr>
          <w:spacing w:val="40"/>
          <w:sz w:val="20"/>
        </w:rPr>
        <w:t xml:space="preserve"> </w:t>
      </w:r>
      <w:r>
        <w:rPr>
          <w:sz w:val="20"/>
        </w:rPr>
        <w:t>del ejercicio de sus facultades, competencias o funciones;</w:t>
      </w:r>
    </w:p>
    <w:p w14:paraId="509DF309" w14:textId="77777777" w:rsidR="00E97127" w:rsidRDefault="00B132B6">
      <w:pPr>
        <w:pStyle w:val="Prrafodelista"/>
        <w:numPr>
          <w:ilvl w:val="0"/>
          <w:numId w:val="52"/>
        </w:numPr>
        <w:tabs>
          <w:tab w:val="left" w:pos="1502"/>
        </w:tabs>
        <w:spacing w:line="229" w:lineRule="exact"/>
        <w:ind w:hanging="993"/>
        <w:jc w:val="both"/>
        <w:rPr>
          <w:sz w:val="20"/>
        </w:rPr>
      </w:pPr>
      <w:r>
        <w:rPr>
          <w:sz w:val="20"/>
        </w:rPr>
        <w:t>Declarar</w:t>
      </w:r>
      <w:r>
        <w:rPr>
          <w:spacing w:val="-5"/>
          <w:sz w:val="20"/>
        </w:rPr>
        <w:t xml:space="preserve"> </w:t>
      </w:r>
      <w:r>
        <w:rPr>
          <w:sz w:val="20"/>
        </w:rPr>
        <w:t>la</w:t>
      </w:r>
      <w:r>
        <w:rPr>
          <w:spacing w:val="-5"/>
          <w:sz w:val="20"/>
        </w:rPr>
        <w:t xml:space="preserve"> </w:t>
      </w:r>
      <w:r>
        <w:rPr>
          <w:sz w:val="20"/>
        </w:rPr>
        <w:t>inexistencia</w:t>
      </w:r>
      <w:r>
        <w:rPr>
          <w:spacing w:val="-5"/>
          <w:sz w:val="20"/>
        </w:rPr>
        <w:t xml:space="preserve"> </w:t>
      </w:r>
      <w:r>
        <w:rPr>
          <w:sz w:val="20"/>
        </w:rPr>
        <w:t>de</w:t>
      </w:r>
      <w:r>
        <w:rPr>
          <w:spacing w:val="-4"/>
          <w:sz w:val="20"/>
        </w:rPr>
        <w:t xml:space="preserve"> </w:t>
      </w:r>
      <w:r>
        <w:rPr>
          <w:sz w:val="20"/>
        </w:rPr>
        <w:t>la</w:t>
      </w:r>
      <w:r>
        <w:rPr>
          <w:spacing w:val="-5"/>
          <w:sz w:val="20"/>
        </w:rPr>
        <w:t xml:space="preserve"> </w:t>
      </w:r>
      <w:r>
        <w:rPr>
          <w:sz w:val="20"/>
        </w:rPr>
        <w:t>información</w:t>
      </w:r>
      <w:r>
        <w:rPr>
          <w:spacing w:val="-6"/>
          <w:sz w:val="20"/>
        </w:rPr>
        <w:t xml:space="preserve"> </w:t>
      </w:r>
      <w:r>
        <w:rPr>
          <w:sz w:val="20"/>
        </w:rPr>
        <w:t>cuando</w:t>
      </w:r>
      <w:r>
        <w:rPr>
          <w:spacing w:val="-4"/>
          <w:sz w:val="20"/>
        </w:rPr>
        <w:t xml:space="preserve"> </w:t>
      </w:r>
      <w:r>
        <w:rPr>
          <w:sz w:val="20"/>
        </w:rPr>
        <w:t>exista</w:t>
      </w:r>
      <w:r>
        <w:rPr>
          <w:spacing w:val="-5"/>
          <w:sz w:val="20"/>
        </w:rPr>
        <w:t xml:space="preserve"> </w:t>
      </w:r>
      <w:r>
        <w:rPr>
          <w:sz w:val="20"/>
        </w:rPr>
        <w:t>total</w:t>
      </w:r>
      <w:r>
        <w:rPr>
          <w:spacing w:val="-6"/>
          <w:sz w:val="20"/>
        </w:rPr>
        <w:t xml:space="preserve"> </w:t>
      </w:r>
      <w:r>
        <w:rPr>
          <w:sz w:val="20"/>
        </w:rPr>
        <w:t>o</w:t>
      </w:r>
      <w:r>
        <w:rPr>
          <w:spacing w:val="-4"/>
          <w:sz w:val="20"/>
        </w:rPr>
        <w:t xml:space="preserve"> </w:t>
      </w:r>
      <w:r>
        <w:rPr>
          <w:sz w:val="20"/>
        </w:rPr>
        <w:t>parcialmente</w:t>
      </w:r>
      <w:r>
        <w:rPr>
          <w:spacing w:val="-5"/>
          <w:sz w:val="20"/>
        </w:rPr>
        <w:t xml:space="preserve"> </w:t>
      </w:r>
      <w:r>
        <w:rPr>
          <w:sz w:val="20"/>
        </w:rPr>
        <w:t>en</w:t>
      </w:r>
      <w:r>
        <w:rPr>
          <w:spacing w:val="-4"/>
          <w:sz w:val="20"/>
        </w:rPr>
        <w:t xml:space="preserve"> </w:t>
      </w:r>
      <w:r>
        <w:rPr>
          <w:sz w:val="20"/>
        </w:rPr>
        <w:t>sus</w:t>
      </w:r>
      <w:r>
        <w:rPr>
          <w:spacing w:val="-6"/>
          <w:sz w:val="20"/>
        </w:rPr>
        <w:t xml:space="preserve"> </w:t>
      </w:r>
      <w:r>
        <w:rPr>
          <w:spacing w:val="-2"/>
          <w:sz w:val="20"/>
        </w:rPr>
        <w:t>archivos;</w:t>
      </w:r>
    </w:p>
    <w:p w14:paraId="56817563" w14:textId="77777777" w:rsidR="00E97127" w:rsidRDefault="00B132B6">
      <w:pPr>
        <w:pStyle w:val="Prrafodelista"/>
        <w:numPr>
          <w:ilvl w:val="0"/>
          <w:numId w:val="52"/>
        </w:numPr>
        <w:tabs>
          <w:tab w:val="left" w:pos="1502"/>
        </w:tabs>
        <w:spacing w:before="115" w:line="360" w:lineRule="auto"/>
        <w:ind w:right="44" w:hanging="838"/>
        <w:jc w:val="left"/>
        <w:rPr>
          <w:sz w:val="20"/>
        </w:rPr>
      </w:pPr>
      <w:r>
        <w:rPr>
          <w:sz w:val="20"/>
        </w:rPr>
        <w:t>No documentar con dolo o negligencia, el ejercicio de sus facultades, competencias, funciones o actos de autoridad, de conformidad con las disposiciones jurídicas aplicables;</w:t>
      </w:r>
    </w:p>
    <w:p w14:paraId="3F813DFE" w14:textId="77777777" w:rsidR="00E97127" w:rsidRDefault="00B132B6">
      <w:pPr>
        <w:pStyle w:val="Prrafodelista"/>
        <w:numPr>
          <w:ilvl w:val="0"/>
          <w:numId w:val="52"/>
        </w:numPr>
        <w:tabs>
          <w:tab w:val="left" w:pos="1502"/>
        </w:tabs>
        <w:spacing w:before="1"/>
        <w:ind w:hanging="760"/>
        <w:jc w:val="left"/>
        <w:rPr>
          <w:sz w:val="20"/>
        </w:rPr>
      </w:pPr>
      <w:r>
        <w:rPr>
          <w:sz w:val="20"/>
        </w:rPr>
        <w:t>Realizar</w:t>
      </w:r>
      <w:r>
        <w:rPr>
          <w:spacing w:val="-4"/>
          <w:sz w:val="20"/>
        </w:rPr>
        <w:t xml:space="preserve"> </w:t>
      </w:r>
      <w:r>
        <w:rPr>
          <w:sz w:val="20"/>
        </w:rPr>
        <w:t>actos</w:t>
      </w:r>
      <w:r>
        <w:rPr>
          <w:spacing w:val="-6"/>
          <w:sz w:val="20"/>
        </w:rPr>
        <w:t xml:space="preserve"> </w:t>
      </w:r>
      <w:r>
        <w:rPr>
          <w:sz w:val="20"/>
        </w:rPr>
        <w:t>para</w:t>
      </w:r>
      <w:r>
        <w:rPr>
          <w:spacing w:val="-4"/>
          <w:sz w:val="20"/>
        </w:rPr>
        <w:t xml:space="preserve"> </w:t>
      </w:r>
      <w:r>
        <w:rPr>
          <w:sz w:val="20"/>
        </w:rPr>
        <w:t>intimidar</w:t>
      </w:r>
      <w:r>
        <w:rPr>
          <w:spacing w:val="-4"/>
          <w:sz w:val="20"/>
        </w:rPr>
        <w:t xml:space="preserve"> </w:t>
      </w:r>
      <w:r>
        <w:rPr>
          <w:sz w:val="20"/>
        </w:rPr>
        <w:t>a</w:t>
      </w:r>
      <w:r>
        <w:rPr>
          <w:spacing w:val="-4"/>
          <w:sz w:val="20"/>
        </w:rPr>
        <w:t xml:space="preserve"> </w:t>
      </w:r>
      <w:r>
        <w:rPr>
          <w:sz w:val="20"/>
        </w:rPr>
        <w:t>las</w:t>
      </w:r>
      <w:r>
        <w:rPr>
          <w:spacing w:val="-6"/>
          <w:sz w:val="20"/>
        </w:rPr>
        <w:t xml:space="preserve"> </w:t>
      </w:r>
      <w:r>
        <w:rPr>
          <w:sz w:val="20"/>
        </w:rPr>
        <w:t>personas</w:t>
      </w:r>
      <w:r>
        <w:rPr>
          <w:spacing w:val="-5"/>
          <w:sz w:val="20"/>
        </w:rPr>
        <w:t xml:space="preserve"> </w:t>
      </w:r>
      <w:r>
        <w:rPr>
          <w:sz w:val="20"/>
        </w:rPr>
        <w:t>solicitantes</w:t>
      </w:r>
      <w:r>
        <w:rPr>
          <w:spacing w:val="-6"/>
          <w:sz w:val="20"/>
        </w:rPr>
        <w:t xml:space="preserve"> </w:t>
      </w:r>
      <w:r>
        <w:rPr>
          <w:sz w:val="20"/>
        </w:rPr>
        <w:t>de</w:t>
      </w:r>
      <w:r>
        <w:rPr>
          <w:spacing w:val="-5"/>
          <w:sz w:val="20"/>
        </w:rPr>
        <w:t xml:space="preserve"> </w:t>
      </w:r>
      <w:r>
        <w:rPr>
          <w:sz w:val="20"/>
        </w:rPr>
        <w:t>información</w:t>
      </w:r>
      <w:r>
        <w:rPr>
          <w:spacing w:val="-5"/>
          <w:sz w:val="20"/>
        </w:rPr>
        <w:t xml:space="preserve"> </w:t>
      </w:r>
      <w:r>
        <w:rPr>
          <w:sz w:val="20"/>
        </w:rPr>
        <w:t>o</w:t>
      </w:r>
      <w:r>
        <w:rPr>
          <w:spacing w:val="-4"/>
          <w:sz w:val="20"/>
        </w:rPr>
        <w:t xml:space="preserve"> </w:t>
      </w:r>
      <w:r>
        <w:rPr>
          <w:sz w:val="20"/>
        </w:rPr>
        <w:t>inhibir</w:t>
      </w:r>
      <w:r>
        <w:rPr>
          <w:spacing w:val="4"/>
          <w:sz w:val="20"/>
        </w:rPr>
        <w:t xml:space="preserve"> </w:t>
      </w:r>
      <w:r>
        <w:rPr>
          <w:sz w:val="20"/>
        </w:rPr>
        <w:t>el</w:t>
      </w:r>
      <w:r>
        <w:rPr>
          <w:spacing w:val="-5"/>
          <w:sz w:val="20"/>
        </w:rPr>
        <w:t xml:space="preserve"> </w:t>
      </w:r>
      <w:r>
        <w:rPr>
          <w:sz w:val="20"/>
        </w:rPr>
        <w:t>ejercicio</w:t>
      </w:r>
      <w:r>
        <w:rPr>
          <w:spacing w:val="-3"/>
          <w:sz w:val="20"/>
        </w:rPr>
        <w:t xml:space="preserve"> </w:t>
      </w:r>
      <w:r>
        <w:rPr>
          <w:sz w:val="20"/>
        </w:rPr>
        <w:t>del</w:t>
      </w:r>
      <w:r>
        <w:rPr>
          <w:spacing w:val="-5"/>
          <w:sz w:val="20"/>
        </w:rPr>
        <w:t xml:space="preserve"> </w:t>
      </w:r>
      <w:r>
        <w:rPr>
          <w:spacing w:val="-2"/>
          <w:sz w:val="20"/>
        </w:rPr>
        <w:t>derecho;</w:t>
      </w:r>
    </w:p>
    <w:p w14:paraId="5C3409BF" w14:textId="77777777" w:rsidR="00E97127" w:rsidRDefault="00B132B6">
      <w:pPr>
        <w:pStyle w:val="Prrafodelista"/>
        <w:numPr>
          <w:ilvl w:val="0"/>
          <w:numId w:val="52"/>
        </w:numPr>
        <w:tabs>
          <w:tab w:val="left" w:pos="1502"/>
        </w:tabs>
        <w:spacing w:before="114"/>
        <w:ind w:hanging="837"/>
        <w:jc w:val="left"/>
        <w:rPr>
          <w:sz w:val="20"/>
        </w:rPr>
      </w:pPr>
      <w:r>
        <w:rPr>
          <w:sz w:val="20"/>
        </w:rPr>
        <w:t>Denegar</w:t>
      </w:r>
      <w:r>
        <w:rPr>
          <w:spacing w:val="-7"/>
          <w:sz w:val="20"/>
        </w:rPr>
        <w:t xml:space="preserve"> </w:t>
      </w:r>
      <w:r>
        <w:rPr>
          <w:sz w:val="20"/>
        </w:rPr>
        <w:t>intencionalmente</w:t>
      </w:r>
      <w:r>
        <w:rPr>
          <w:spacing w:val="-6"/>
          <w:sz w:val="20"/>
        </w:rPr>
        <w:t xml:space="preserve"> </w:t>
      </w:r>
      <w:r>
        <w:rPr>
          <w:sz w:val="20"/>
        </w:rPr>
        <w:t>información</w:t>
      </w:r>
      <w:r>
        <w:rPr>
          <w:spacing w:val="-8"/>
          <w:sz w:val="20"/>
        </w:rPr>
        <w:t xml:space="preserve"> </w:t>
      </w:r>
      <w:r>
        <w:rPr>
          <w:sz w:val="20"/>
        </w:rPr>
        <w:t>que</w:t>
      </w:r>
      <w:r>
        <w:rPr>
          <w:spacing w:val="-7"/>
          <w:sz w:val="20"/>
        </w:rPr>
        <w:t xml:space="preserve"> </w:t>
      </w:r>
      <w:r>
        <w:rPr>
          <w:sz w:val="20"/>
        </w:rPr>
        <w:t>no</w:t>
      </w:r>
      <w:r>
        <w:rPr>
          <w:spacing w:val="-6"/>
          <w:sz w:val="20"/>
        </w:rPr>
        <w:t xml:space="preserve"> </w:t>
      </w:r>
      <w:r>
        <w:rPr>
          <w:sz w:val="20"/>
        </w:rPr>
        <w:t>se</w:t>
      </w:r>
      <w:r>
        <w:rPr>
          <w:spacing w:val="-7"/>
          <w:sz w:val="20"/>
        </w:rPr>
        <w:t xml:space="preserve"> </w:t>
      </w:r>
      <w:r>
        <w:rPr>
          <w:sz w:val="20"/>
        </w:rPr>
        <w:t>encuentre</w:t>
      </w:r>
      <w:r>
        <w:rPr>
          <w:spacing w:val="-5"/>
          <w:sz w:val="20"/>
        </w:rPr>
        <w:t xml:space="preserve"> </w:t>
      </w:r>
      <w:r>
        <w:rPr>
          <w:sz w:val="20"/>
        </w:rPr>
        <w:t>clasificada</w:t>
      </w:r>
      <w:r>
        <w:rPr>
          <w:spacing w:val="-7"/>
          <w:sz w:val="20"/>
        </w:rPr>
        <w:t xml:space="preserve"> </w:t>
      </w:r>
      <w:r>
        <w:rPr>
          <w:sz w:val="20"/>
        </w:rPr>
        <w:t>como</w:t>
      </w:r>
      <w:r>
        <w:rPr>
          <w:spacing w:val="-6"/>
          <w:sz w:val="20"/>
        </w:rPr>
        <w:t xml:space="preserve"> </w:t>
      </w:r>
      <w:r>
        <w:rPr>
          <w:sz w:val="20"/>
        </w:rPr>
        <w:t>reservada</w:t>
      </w:r>
      <w:r>
        <w:rPr>
          <w:spacing w:val="-7"/>
          <w:sz w:val="20"/>
        </w:rPr>
        <w:t xml:space="preserve"> </w:t>
      </w:r>
      <w:r>
        <w:rPr>
          <w:sz w:val="20"/>
        </w:rPr>
        <w:t>o</w:t>
      </w:r>
      <w:r>
        <w:rPr>
          <w:spacing w:val="-6"/>
          <w:sz w:val="20"/>
        </w:rPr>
        <w:t xml:space="preserve"> </w:t>
      </w:r>
      <w:r>
        <w:rPr>
          <w:spacing w:val="-2"/>
          <w:sz w:val="20"/>
        </w:rPr>
        <w:t>confidencial;</w:t>
      </w:r>
    </w:p>
    <w:p w14:paraId="5366C15F" w14:textId="77777777" w:rsidR="00E97127" w:rsidRDefault="00B132B6">
      <w:pPr>
        <w:pStyle w:val="Prrafodelista"/>
        <w:numPr>
          <w:ilvl w:val="0"/>
          <w:numId w:val="52"/>
        </w:numPr>
        <w:tabs>
          <w:tab w:val="left" w:pos="1502"/>
        </w:tabs>
        <w:spacing w:before="116" w:line="360" w:lineRule="auto"/>
        <w:ind w:right="43" w:hanging="917"/>
        <w:jc w:val="both"/>
        <w:rPr>
          <w:sz w:val="20"/>
        </w:rPr>
      </w:pPr>
      <w:r>
        <w:rPr>
          <w:sz w:val="20"/>
        </w:rPr>
        <w:t>Clasificar como reservada, con dolo o negligencia, la información sin que se cumplan las características señaladas en la presente Ley. La sanción procederá cuando exista una resolución previa de las Autoridades Garantes, que haya quedado firme;</w:t>
      </w:r>
    </w:p>
    <w:p w14:paraId="28154350" w14:textId="77777777" w:rsidR="00E97127" w:rsidRDefault="00E97127">
      <w:pPr>
        <w:pStyle w:val="Prrafodelista"/>
        <w:spacing w:line="360" w:lineRule="auto"/>
        <w:jc w:val="both"/>
        <w:rPr>
          <w:sz w:val="20"/>
        </w:rPr>
        <w:sectPr w:rsidR="00E97127">
          <w:pgSz w:w="12250" w:h="15850"/>
          <w:pgMar w:top="980" w:right="566" w:bottom="280" w:left="708" w:header="710" w:footer="0" w:gutter="0"/>
          <w:cols w:space="720"/>
        </w:sectPr>
      </w:pPr>
    </w:p>
    <w:p w14:paraId="52C419D2" w14:textId="77777777" w:rsidR="00E97127" w:rsidRDefault="00B132B6">
      <w:pPr>
        <w:pStyle w:val="Prrafodelista"/>
        <w:numPr>
          <w:ilvl w:val="0"/>
          <w:numId w:val="52"/>
        </w:numPr>
        <w:tabs>
          <w:tab w:val="left" w:pos="1502"/>
        </w:tabs>
        <w:spacing w:line="360" w:lineRule="auto"/>
        <w:ind w:right="41" w:hanging="994"/>
        <w:jc w:val="both"/>
        <w:rPr>
          <w:sz w:val="20"/>
        </w:rPr>
      </w:pPr>
      <w:r>
        <w:rPr>
          <w:sz w:val="20"/>
        </w:rPr>
        <w:lastRenderedPageBreak/>
        <w:t>No desclasificar la información como reservada cuando los motivos que le dieron origen ya no existan o haya fenecido el</w:t>
      </w:r>
      <w:r>
        <w:rPr>
          <w:spacing w:val="-1"/>
          <w:sz w:val="20"/>
        </w:rPr>
        <w:t xml:space="preserve"> </w:t>
      </w:r>
      <w:r>
        <w:rPr>
          <w:sz w:val="20"/>
        </w:rPr>
        <w:t>plazo,</w:t>
      </w:r>
      <w:r>
        <w:rPr>
          <w:spacing w:val="-1"/>
          <w:sz w:val="20"/>
        </w:rPr>
        <w:t xml:space="preserve"> </w:t>
      </w:r>
      <w:r>
        <w:rPr>
          <w:sz w:val="20"/>
        </w:rPr>
        <w:t>cuando Autoridades</w:t>
      </w:r>
      <w:r>
        <w:rPr>
          <w:spacing w:val="-1"/>
          <w:sz w:val="20"/>
        </w:rPr>
        <w:t xml:space="preserve"> </w:t>
      </w:r>
      <w:r>
        <w:rPr>
          <w:sz w:val="20"/>
        </w:rPr>
        <w:t>Garantes,</w:t>
      </w:r>
      <w:r>
        <w:rPr>
          <w:spacing w:val="-1"/>
          <w:sz w:val="20"/>
        </w:rPr>
        <w:t xml:space="preserve"> </w:t>
      </w:r>
      <w:r>
        <w:rPr>
          <w:sz w:val="20"/>
        </w:rPr>
        <w:t>determinen que</w:t>
      </w:r>
      <w:r>
        <w:rPr>
          <w:spacing w:val="-1"/>
          <w:sz w:val="20"/>
        </w:rPr>
        <w:t xml:space="preserve"> </w:t>
      </w:r>
      <w:r>
        <w:rPr>
          <w:sz w:val="20"/>
        </w:rPr>
        <w:t>existe una</w:t>
      </w:r>
      <w:r>
        <w:rPr>
          <w:spacing w:val="-1"/>
          <w:sz w:val="20"/>
        </w:rPr>
        <w:t xml:space="preserve"> </w:t>
      </w:r>
      <w:r>
        <w:rPr>
          <w:sz w:val="20"/>
        </w:rPr>
        <w:t>causa</w:t>
      </w:r>
      <w:r>
        <w:rPr>
          <w:spacing w:val="-1"/>
          <w:sz w:val="20"/>
        </w:rPr>
        <w:t xml:space="preserve"> </w:t>
      </w:r>
      <w:r>
        <w:rPr>
          <w:sz w:val="20"/>
        </w:rPr>
        <w:t>de</w:t>
      </w:r>
      <w:r>
        <w:rPr>
          <w:spacing w:val="-1"/>
          <w:sz w:val="20"/>
        </w:rPr>
        <w:t xml:space="preserve"> </w:t>
      </w:r>
      <w:r>
        <w:rPr>
          <w:sz w:val="20"/>
        </w:rPr>
        <w:t>interés</w:t>
      </w:r>
      <w:r>
        <w:rPr>
          <w:spacing w:val="-1"/>
          <w:sz w:val="20"/>
        </w:rPr>
        <w:t xml:space="preserve"> </w:t>
      </w:r>
      <w:r>
        <w:rPr>
          <w:sz w:val="20"/>
        </w:rPr>
        <w:t>público que</w:t>
      </w:r>
      <w:r>
        <w:rPr>
          <w:spacing w:val="-1"/>
          <w:sz w:val="20"/>
        </w:rPr>
        <w:t xml:space="preserve"> </w:t>
      </w:r>
      <w:r>
        <w:rPr>
          <w:sz w:val="20"/>
        </w:rPr>
        <w:t>persiste</w:t>
      </w:r>
      <w:r>
        <w:rPr>
          <w:spacing w:val="-1"/>
          <w:sz w:val="20"/>
        </w:rPr>
        <w:t xml:space="preserve"> </w:t>
      </w:r>
      <w:r>
        <w:rPr>
          <w:sz w:val="20"/>
        </w:rPr>
        <w:t>o no se solicite la prórroga al Comité de Transparencia;</w:t>
      </w:r>
    </w:p>
    <w:p w14:paraId="481F6B40" w14:textId="77777777" w:rsidR="00E97127" w:rsidRDefault="00B132B6">
      <w:pPr>
        <w:pStyle w:val="Prrafodelista"/>
        <w:numPr>
          <w:ilvl w:val="0"/>
          <w:numId w:val="52"/>
        </w:numPr>
        <w:tabs>
          <w:tab w:val="left" w:pos="1502"/>
        </w:tabs>
        <w:ind w:hanging="981"/>
        <w:jc w:val="both"/>
        <w:rPr>
          <w:sz w:val="20"/>
        </w:rPr>
      </w:pPr>
      <w:r>
        <w:rPr>
          <w:sz w:val="20"/>
        </w:rPr>
        <w:t>No</w:t>
      </w:r>
      <w:r>
        <w:rPr>
          <w:spacing w:val="-5"/>
          <w:sz w:val="20"/>
        </w:rPr>
        <w:t xml:space="preserve"> </w:t>
      </w:r>
      <w:r>
        <w:rPr>
          <w:sz w:val="20"/>
        </w:rPr>
        <w:t>atender</w:t>
      </w:r>
      <w:r>
        <w:rPr>
          <w:spacing w:val="-5"/>
          <w:sz w:val="20"/>
        </w:rPr>
        <w:t xml:space="preserve"> </w:t>
      </w:r>
      <w:r>
        <w:rPr>
          <w:sz w:val="20"/>
        </w:rPr>
        <w:t>los</w:t>
      </w:r>
      <w:r>
        <w:rPr>
          <w:spacing w:val="-6"/>
          <w:sz w:val="20"/>
        </w:rPr>
        <w:t xml:space="preserve"> </w:t>
      </w:r>
      <w:r>
        <w:rPr>
          <w:sz w:val="20"/>
        </w:rPr>
        <w:t>requerimientos</w:t>
      </w:r>
      <w:r>
        <w:rPr>
          <w:spacing w:val="-5"/>
          <w:sz w:val="20"/>
        </w:rPr>
        <w:t xml:space="preserve"> </w:t>
      </w:r>
      <w:r>
        <w:rPr>
          <w:sz w:val="20"/>
        </w:rPr>
        <w:t>establecidos</w:t>
      </w:r>
      <w:r>
        <w:rPr>
          <w:spacing w:val="-6"/>
          <w:sz w:val="20"/>
        </w:rPr>
        <w:t xml:space="preserve"> </w:t>
      </w:r>
      <w:r>
        <w:rPr>
          <w:sz w:val="20"/>
        </w:rPr>
        <w:t>en</w:t>
      </w:r>
      <w:r>
        <w:rPr>
          <w:spacing w:val="-7"/>
          <w:sz w:val="20"/>
        </w:rPr>
        <w:t xml:space="preserve"> </w:t>
      </w:r>
      <w:r>
        <w:rPr>
          <w:sz w:val="20"/>
        </w:rPr>
        <w:t>la</w:t>
      </w:r>
      <w:r>
        <w:rPr>
          <w:spacing w:val="-5"/>
          <w:sz w:val="20"/>
        </w:rPr>
        <w:t xml:space="preserve"> </w:t>
      </w:r>
      <w:r>
        <w:rPr>
          <w:sz w:val="20"/>
        </w:rPr>
        <w:t>presente</w:t>
      </w:r>
      <w:r>
        <w:rPr>
          <w:spacing w:val="-4"/>
          <w:sz w:val="20"/>
        </w:rPr>
        <w:t xml:space="preserve"> </w:t>
      </w:r>
      <w:r>
        <w:rPr>
          <w:sz w:val="20"/>
        </w:rPr>
        <w:t>Ley,</w:t>
      </w:r>
      <w:r>
        <w:rPr>
          <w:spacing w:val="-6"/>
          <w:sz w:val="20"/>
        </w:rPr>
        <w:t xml:space="preserve"> </w:t>
      </w:r>
      <w:r>
        <w:rPr>
          <w:sz w:val="20"/>
        </w:rPr>
        <w:t>emitidos</w:t>
      </w:r>
      <w:r>
        <w:rPr>
          <w:spacing w:val="-6"/>
          <w:sz w:val="20"/>
        </w:rPr>
        <w:t xml:space="preserve"> </w:t>
      </w:r>
      <w:r>
        <w:rPr>
          <w:sz w:val="20"/>
        </w:rPr>
        <w:t>por</w:t>
      </w:r>
      <w:r>
        <w:rPr>
          <w:spacing w:val="-5"/>
          <w:sz w:val="20"/>
        </w:rPr>
        <w:t xml:space="preserve"> </w:t>
      </w:r>
      <w:r>
        <w:rPr>
          <w:sz w:val="20"/>
        </w:rPr>
        <w:t>las</w:t>
      </w:r>
      <w:r>
        <w:rPr>
          <w:spacing w:val="-7"/>
          <w:sz w:val="20"/>
        </w:rPr>
        <w:t xml:space="preserve"> </w:t>
      </w:r>
      <w:r>
        <w:rPr>
          <w:sz w:val="20"/>
        </w:rPr>
        <w:t>Autoridades</w:t>
      </w:r>
      <w:r>
        <w:rPr>
          <w:spacing w:val="-6"/>
          <w:sz w:val="20"/>
        </w:rPr>
        <w:t xml:space="preserve"> </w:t>
      </w:r>
      <w:r>
        <w:rPr>
          <w:sz w:val="20"/>
        </w:rPr>
        <w:t>Garantes;</w:t>
      </w:r>
      <w:r>
        <w:rPr>
          <w:spacing w:val="-7"/>
          <w:sz w:val="20"/>
        </w:rPr>
        <w:t xml:space="preserve"> </w:t>
      </w:r>
      <w:r>
        <w:rPr>
          <w:spacing w:val="-10"/>
          <w:sz w:val="20"/>
        </w:rPr>
        <w:t>o</w:t>
      </w:r>
    </w:p>
    <w:p w14:paraId="7862478B" w14:textId="77777777" w:rsidR="00E97127" w:rsidRDefault="00B132B6">
      <w:pPr>
        <w:pStyle w:val="Prrafodelista"/>
        <w:numPr>
          <w:ilvl w:val="0"/>
          <w:numId w:val="52"/>
        </w:numPr>
        <w:tabs>
          <w:tab w:val="left" w:pos="1502"/>
        </w:tabs>
        <w:spacing w:before="108"/>
        <w:ind w:hanging="904"/>
        <w:jc w:val="both"/>
        <w:rPr>
          <w:sz w:val="20"/>
        </w:rPr>
      </w:pPr>
      <w:r>
        <w:rPr>
          <w:sz w:val="20"/>
        </w:rPr>
        <w:t>No</w:t>
      </w:r>
      <w:r>
        <w:rPr>
          <w:spacing w:val="-4"/>
          <w:sz w:val="20"/>
        </w:rPr>
        <w:t xml:space="preserve"> </w:t>
      </w:r>
      <w:r>
        <w:rPr>
          <w:sz w:val="20"/>
        </w:rPr>
        <w:t>acatar</w:t>
      </w:r>
      <w:r>
        <w:rPr>
          <w:spacing w:val="-4"/>
          <w:sz w:val="20"/>
        </w:rPr>
        <w:t xml:space="preserve"> </w:t>
      </w:r>
      <w:r>
        <w:rPr>
          <w:sz w:val="20"/>
        </w:rPr>
        <w:t>las</w:t>
      </w:r>
      <w:r>
        <w:rPr>
          <w:spacing w:val="-5"/>
          <w:sz w:val="20"/>
        </w:rPr>
        <w:t xml:space="preserve"> </w:t>
      </w:r>
      <w:r>
        <w:rPr>
          <w:sz w:val="20"/>
        </w:rPr>
        <w:t>resoluciones</w:t>
      </w:r>
      <w:r>
        <w:rPr>
          <w:spacing w:val="-5"/>
          <w:sz w:val="20"/>
        </w:rPr>
        <w:t xml:space="preserve"> </w:t>
      </w:r>
      <w:r>
        <w:rPr>
          <w:sz w:val="20"/>
        </w:rPr>
        <w:t>emitidas</w:t>
      </w:r>
      <w:r>
        <w:rPr>
          <w:spacing w:val="-6"/>
          <w:sz w:val="20"/>
        </w:rPr>
        <w:t xml:space="preserve"> </w:t>
      </w:r>
      <w:r>
        <w:rPr>
          <w:sz w:val="20"/>
        </w:rPr>
        <w:t>por</w:t>
      </w:r>
      <w:r>
        <w:rPr>
          <w:spacing w:val="-4"/>
          <w:sz w:val="20"/>
        </w:rPr>
        <w:t xml:space="preserve"> </w:t>
      </w:r>
      <w:r>
        <w:rPr>
          <w:sz w:val="20"/>
        </w:rPr>
        <w:t>las</w:t>
      </w:r>
      <w:r>
        <w:rPr>
          <w:spacing w:val="-6"/>
          <w:sz w:val="20"/>
        </w:rPr>
        <w:t xml:space="preserve"> </w:t>
      </w:r>
      <w:r>
        <w:rPr>
          <w:sz w:val="20"/>
        </w:rPr>
        <w:t>Autoridades</w:t>
      </w:r>
      <w:r>
        <w:rPr>
          <w:spacing w:val="-5"/>
          <w:sz w:val="20"/>
        </w:rPr>
        <w:t xml:space="preserve"> </w:t>
      </w:r>
      <w:r>
        <w:rPr>
          <w:sz w:val="20"/>
        </w:rPr>
        <w:t>Garantes,</w:t>
      </w:r>
      <w:r>
        <w:rPr>
          <w:spacing w:val="-4"/>
          <w:sz w:val="20"/>
        </w:rPr>
        <w:t xml:space="preserve"> </w:t>
      </w:r>
      <w:r>
        <w:rPr>
          <w:sz w:val="20"/>
        </w:rPr>
        <w:t>en</w:t>
      </w:r>
      <w:r>
        <w:rPr>
          <w:spacing w:val="-6"/>
          <w:sz w:val="20"/>
        </w:rPr>
        <w:t xml:space="preserve"> </w:t>
      </w:r>
      <w:r>
        <w:rPr>
          <w:sz w:val="20"/>
        </w:rPr>
        <w:t>ejercicio</w:t>
      </w:r>
      <w:r>
        <w:rPr>
          <w:spacing w:val="-3"/>
          <w:sz w:val="20"/>
        </w:rPr>
        <w:t xml:space="preserve"> </w:t>
      </w:r>
      <w:r>
        <w:rPr>
          <w:sz w:val="20"/>
        </w:rPr>
        <w:t>de</w:t>
      </w:r>
      <w:r>
        <w:rPr>
          <w:spacing w:val="-5"/>
          <w:sz w:val="20"/>
        </w:rPr>
        <w:t xml:space="preserve"> </w:t>
      </w:r>
      <w:r>
        <w:rPr>
          <w:sz w:val="20"/>
        </w:rPr>
        <w:t>sus</w:t>
      </w:r>
      <w:r>
        <w:rPr>
          <w:spacing w:val="-5"/>
          <w:sz w:val="20"/>
        </w:rPr>
        <w:t xml:space="preserve"> </w:t>
      </w:r>
      <w:r>
        <w:rPr>
          <w:spacing w:val="-2"/>
          <w:sz w:val="20"/>
        </w:rPr>
        <w:t>funciones.</w:t>
      </w:r>
    </w:p>
    <w:p w14:paraId="6D5FA2C5" w14:textId="77777777" w:rsidR="00E97127" w:rsidRDefault="00E97127">
      <w:pPr>
        <w:pStyle w:val="Textoindependiente"/>
      </w:pPr>
    </w:p>
    <w:p w14:paraId="08F44267" w14:textId="77777777" w:rsidR="00E97127" w:rsidRDefault="00E97127">
      <w:pPr>
        <w:pStyle w:val="Textoindependiente"/>
        <w:spacing w:before="1"/>
      </w:pPr>
    </w:p>
    <w:p w14:paraId="1DA40D03" w14:textId="77777777" w:rsidR="00E97127" w:rsidRDefault="00B132B6">
      <w:pPr>
        <w:pStyle w:val="Textoindependiente"/>
        <w:spacing w:line="360" w:lineRule="auto"/>
        <w:ind w:left="369" w:right="41"/>
        <w:jc w:val="both"/>
      </w:pPr>
      <w:r>
        <w:rPr>
          <w:b/>
        </w:rPr>
        <w:t xml:space="preserve">Artículo 132. </w:t>
      </w:r>
      <w:r>
        <w:t>Para determinar el monto de las multas y calificar las sanciones establecidas en el presente Capítulo, la Autoridad Garante deberá considerar:</w:t>
      </w:r>
    </w:p>
    <w:p w14:paraId="3993EA48" w14:textId="77777777" w:rsidR="00E97127" w:rsidRDefault="00E97127">
      <w:pPr>
        <w:pStyle w:val="Textoindependiente"/>
        <w:spacing w:before="115"/>
      </w:pPr>
    </w:p>
    <w:p w14:paraId="7A8F9CDA" w14:textId="77777777" w:rsidR="00E97127" w:rsidRDefault="00B132B6">
      <w:pPr>
        <w:pStyle w:val="Prrafodelista"/>
        <w:numPr>
          <w:ilvl w:val="0"/>
          <w:numId w:val="51"/>
        </w:numPr>
        <w:tabs>
          <w:tab w:val="left" w:pos="1502"/>
        </w:tabs>
        <w:spacing w:line="360" w:lineRule="auto"/>
        <w:ind w:right="42"/>
        <w:jc w:val="both"/>
        <w:rPr>
          <w:sz w:val="20"/>
        </w:rPr>
      </w:pPr>
      <w:r>
        <w:rPr>
          <w:sz w:val="20"/>
        </w:rPr>
        <w:t>La gravedad de la falta del Sujeto obligado, determinada por elementos tales como el daño causado, los indicios de intencionalidad, la duración del incumplimiento de las determinaciones de las Autoridades Garantes, y la afectación</w:t>
      </w:r>
      <w:r>
        <w:rPr>
          <w:spacing w:val="40"/>
          <w:sz w:val="20"/>
        </w:rPr>
        <w:t xml:space="preserve"> </w:t>
      </w:r>
      <w:r>
        <w:rPr>
          <w:sz w:val="20"/>
        </w:rPr>
        <w:t>al ejercicio de sus atribuciones;</w:t>
      </w:r>
    </w:p>
    <w:p w14:paraId="72814915" w14:textId="77777777" w:rsidR="00E97127" w:rsidRDefault="00B132B6">
      <w:pPr>
        <w:pStyle w:val="Prrafodelista"/>
        <w:numPr>
          <w:ilvl w:val="0"/>
          <w:numId w:val="51"/>
        </w:numPr>
        <w:tabs>
          <w:tab w:val="left" w:pos="1502"/>
        </w:tabs>
        <w:ind w:hanging="770"/>
        <w:jc w:val="both"/>
        <w:rPr>
          <w:sz w:val="20"/>
        </w:rPr>
      </w:pPr>
      <w:r>
        <w:rPr>
          <w:sz w:val="20"/>
        </w:rPr>
        <w:t>La</w:t>
      </w:r>
      <w:r>
        <w:rPr>
          <w:spacing w:val="-5"/>
          <w:sz w:val="20"/>
        </w:rPr>
        <w:t xml:space="preserve"> </w:t>
      </w:r>
      <w:r>
        <w:rPr>
          <w:sz w:val="20"/>
        </w:rPr>
        <w:t>condición</w:t>
      </w:r>
      <w:r>
        <w:rPr>
          <w:spacing w:val="-5"/>
          <w:sz w:val="20"/>
        </w:rPr>
        <w:t xml:space="preserve"> </w:t>
      </w:r>
      <w:r>
        <w:rPr>
          <w:sz w:val="20"/>
        </w:rPr>
        <w:t>económica</w:t>
      </w:r>
      <w:r>
        <w:rPr>
          <w:spacing w:val="-5"/>
          <w:sz w:val="20"/>
        </w:rPr>
        <w:t xml:space="preserve"> </w:t>
      </w:r>
      <w:r>
        <w:rPr>
          <w:sz w:val="20"/>
        </w:rPr>
        <w:t>de</w:t>
      </w:r>
      <w:r>
        <w:rPr>
          <w:spacing w:val="-5"/>
          <w:sz w:val="20"/>
        </w:rPr>
        <w:t xml:space="preserve"> </w:t>
      </w:r>
      <w:r>
        <w:rPr>
          <w:sz w:val="20"/>
        </w:rPr>
        <w:t>la</w:t>
      </w:r>
      <w:r>
        <w:rPr>
          <w:spacing w:val="-4"/>
          <w:sz w:val="20"/>
        </w:rPr>
        <w:t xml:space="preserve"> </w:t>
      </w:r>
      <w:r>
        <w:rPr>
          <w:sz w:val="20"/>
        </w:rPr>
        <w:t>persona</w:t>
      </w:r>
      <w:r>
        <w:rPr>
          <w:spacing w:val="-5"/>
          <w:sz w:val="20"/>
        </w:rPr>
        <w:t xml:space="preserve"> </w:t>
      </w:r>
      <w:r>
        <w:rPr>
          <w:spacing w:val="-2"/>
          <w:sz w:val="20"/>
        </w:rPr>
        <w:t>infractora;</w:t>
      </w:r>
    </w:p>
    <w:p w14:paraId="64DDAE6D" w14:textId="77777777" w:rsidR="00E97127" w:rsidRDefault="00B132B6">
      <w:pPr>
        <w:pStyle w:val="Prrafodelista"/>
        <w:numPr>
          <w:ilvl w:val="0"/>
          <w:numId w:val="51"/>
        </w:numPr>
        <w:tabs>
          <w:tab w:val="left" w:pos="1502"/>
        </w:tabs>
        <w:spacing w:before="115"/>
        <w:ind w:hanging="849"/>
        <w:jc w:val="both"/>
        <w:rPr>
          <w:sz w:val="20"/>
        </w:rPr>
      </w:pPr>
      <w:r>
        <w:rPr>
          <w:sz w:val="20"/>
        </w:rPr>
        <w:t>La</w:t>
      </w:r>
      <w:r>
        <w:rPr>
          <w:spacing w:val="-8"/>
          <w:sz w:val="20"/>
        </w:rPr>
        <w:t xml:space="preserve"> </w:t>
      </w:r>
      <w:r>
        <w:rPr>
          <w:sz w:val="20"/>
        </w:rPr>
        <w:t>reincidencia;</w:t>
      </w:r>
      <w:r>
        <w:rPr>
          <w:spacing w:val="-5"/>
          <w:sz w:val="20"/>
        </w:rPr>
        <w:t xml:space="preserve"> </w:t>
      </w:r>
      <w:r>
        <w:rPr>
          <w:spacing w:val="-10"/>
          <w:sz w:val="20"/>
        </w:rPr>
        <w:t>y</w:t>
      </w:r>
    </w:p>
    <w:p w14:paraId="277978EB" w14:textId="77777777" w:rsidR="00E97127" w:rsidRDefault="00B132B6">
      <w:pPr>
        <w:pStyle w:val="Prrafodelista"/>
        <w:numPr>
          <w:ilvl w:val="0"/>
          <w:numId w:val="51"/>
        </w:numPr>
        <w:tabs>
          <w:tab w:val="left" w:pos="1502"/>
        </w:tabs>
        <w:spacing w:before="116" w:line="357" w:lineRule="auto"/>
        <w:ind w:right="45" w:hanging="838"/>
        <w:jc w:val="left"/>
        <w:rPr>
          <w:sz w:val="20"/>
        </w:rPr>
      </w:pPr>
      <w:r>
        <w:rPr>
          <w:sz w:val="20"/>
        </w:rPr>
        <w:t>En</w:t>
      </w:r>
      <w:r>
        <w:rPr>
          <w:spacing w:val="-2"/>
          <w:sz w:val="20"/>
        </w:rPr>
        <w:t xml:space="preserve"> </w:t>
      </w:r>
      <w:r>
        <w:rPr>
          <w:sz w:val="20"/>
        </w:rPr>
        <w:t>su</w:t>
      </w:r>
      <w:r>
        <w:rPr>
          <w:spacing w:val="-2"/>
          <w:sz w:val="20"/>
        </w:rPr>
        <w:t xml:space="preserve"> </w:t>
      </w:r>
      <w:r>
        <w:rPr>
          <w:sz w:val="20"/>
        </w:rPr>
        <w:t>caso,</w:t>
      </w:r>
      <w:r>
        <w:rPr>
          <w:spacing w:val="-1"/>
          <w:sz w:val="20"/>
        </w:rPr>
        <w:t xml:space="preserve"> </w:t>
      </w:r>
      <w:r>
        <w:rPr>
          <w:sz w:val="20"/>
        </w:rPr>
        <w:t>el</w:t>
      </w:r>
      <w:r>
        <w:rPr>
          <w:spacing w:val="-1"/>
          <w:sz w:val="20"/>
        </w:rPr>
        <w:t xml:space="preserve"> </w:t>
      </w:r>
      <w:r>
        <w:rPr>
          <w:sz w:val="20"/>
        </w:rPr>
        <w:t>cumplimiento espontáneo de</w:t>
      </w:r>
      <w:r>
        <w:rPr>
          <w:spacing w:val="-1"/>
          <w:sz w:val="20"/>
        </w:rPr>
        <w:t xml:space="preserve"> </w:t>
      </w:r>
      <w:r>
        <w:rPr>
          <w:sz w:val="20"/>
        </w:rPr>
        <w:t>las</w:t>
      </w:r>
      <w:r>
        <w:rPr>
          <w:spacing w:val="-1"/>
          <w:sz w:val="20"/>
        </w:rPr>
        <w:t xml:space="preserve"> </w:t>
      </w:r>
      <w:r>
        <w:rPr>
          <w:sz w:val="20"/>
        </w:rPr>
        <w:t>obligaciones que</w:t>
      </w:r>
      <w:r>
        <w:rPr>
          <w:spacing w:val="-1"/>
          <w:sz w:val="20"/>
        </w:rPr>
        <w:t xml:space="preserve"> </w:t>
      </w:r>
      <w:r>
        <w:rPr>
          <w:sz w:val="20"/>
        </w:rPr>
        <w:t>dieron</w:t>
      </w:r>
      <w:r>
        <w:rPr>
          <w:spacing w:val="-2"/>
          <w:sz w:val="20"/>
        </w:rPr>
        <w:t xml:space="preserve"> </w:t>
      </w:r>
      <w:r>
        <w:rPr>
          <w:sz w:val="20"/>
        </w:rPr>
        <w:t>origen</w:t>
      </w:r>
      <w:r>
        <w:rPr>
          <w:spacing w:val="-2"/>
          <w:sz w:val="20"/>
        </w:rPr>
        <w:t xml:space="preserve"> </w:t>
      </w:r>
      <w:r>
        <w:rPr>
          <w:sz w:val="20"/>
        </w:rPr>
        <w:t>al</w:t>
      </w:r>
      <w:r>
        <w:rPr>
          <w:spacing w:val="-1"/>
          <w:sz w:val="20"/>
        </w:rPr>
        <w:t xml:space="preserve"> </w:t>
      </w:r>
      <w:r>
        <w:rPr>
          <w:sz w:val="20"/>
        </w:rPr>
        <w:t>procedimiento sancionatorio,</w:t>
      </w:r>
      <w:r>
        <w:rPr>
          <w:spacing w:val="-1"/>
          <w:sz w:val="20"/>
        </w:rPr>
        <w:t xml:space="preserve"> </w:t>
      </w:r>
      <w:r>
        <w:rPr>
          <w:sz w:val="20"/>
        </w:rPr>
        <w:t>el</w:t>
      </w:r>
      <w:r>
        <w:rPr>
          <w:spacing w:val="-1"/>
          <w:sz w:val="20"/>
        </w:rPr>
        <w:t xml:space="preserve"> </w:t>
      </w:r>
      <w:r>
        <w:rPr>
          <w:sz w:val="20"/>
        </w:rPr>
        <w:t>cual podrá considerarse como atenuante de la sanción a imponerse.</w:t>
      </w:r>
    </w:p>
    <w:p w14:paraId="7A20A9BB" w14:textId="77777777" w:rsidR="00E97127" w:rsidRDefault="00E97127">
      <w:pPr>
        <w:pStyle w:val="Textoindependiente"/>
        <w:spacing w:before="119"/>
      </w:pPr>
    </w:p>
    <w:p w14:paraId="521C6D62" w14:textId="77777777" w:rsidR="00E97127" w:rsidRDefault="00B132B6">
      <w:pPr>
        <w:pStyle w:val="Textoindependiente"/>
        <w:spacing w:line="360" w:lineRule="auto"/>
        <w:ind w:left="369" w:right="33"/>
        <w:jc w:val="both"/>
      </w:pPr>
      <w:r>
        <w:rPr>
          <w:b/>
        </w:rPr>
        <w:t xml:space="preserve">Artículo 133. </w:t>
      </w:r>
      <w:r>
        <w:t>Con independencia del carácter de las personas presuntas infractoras, las Autoridades Garantes para conocer, investigar, remitir documentación y, en su caso, sancionar, prescribirán en un plazo de cinco años a partir del día siguiente</w:t>
      </w:r>
      <w:r>
        <w:rPr>
          <w:spacing w:val="21"/>
        </w:rPr>
        <w:t xml:space="preserve"> </w:t>
      </w:r>
      <w:r>
        <w:t>en que</w:t>
      </w:r>
      <w:r>
        <w:rPr>
          <w:spacing w:val="40"/>
        </w:rPr>
        <w:t xml:space="preserve"> </w:t>
      </w:r>
      <w:r>
        <w:t>se hubieran cometido las infracciones o a partir del momento en que hubieren cesado, si fueren de carácter continuo.</w:t>
      </w:r>
    </w:p>
    <w:p w14:paraId="279D2B95" w14:textId="77777777" w:rsidR="00E97127" w:rsidRDefault="00E97127">
      <w:pPr>
        <w:pStyle w:val="Textoindependiente"/>
        <w:spacing w:before="115"/>
      </w:pPr>
    </w:p>
    <w:p w14:paraId="539DCAF2" w14:textId="77777777" w:rsidR="00E97127" w:rsidRDefault="00B132B6">
      <w:pPr>
        <w:pStyle w:val="Textoindependiente"/>
        <w:spacing w:before="1" w:line="360" w:lineRule="auto"/>
        <w:ind w:left="369" w:right="30"/>
        <w:jc w:val="both"/>
      </w:pPr>
      <w:r>
        <w:t>Las sanciones de carácter económico no podrán ser cubiertas con recursos públicos, sin embargo, para garantizar el cumplimiento, el Sujeto obligado y</w:t>
      </w:r>
      <w:r>
        <w:rPr>
          <w:spacing w:val="-2"/>
        </w:rPr>
        <w:t xml:space="preserve"> </w:t>
      </w:r>
      <w:r>
        <w:t>el servidor público se consideran</w:t>
      </w:r>
      <w:r>
        <w:rPr>
          <w:spacing w:val="-1"/>
        </w:rPr>
        <w:t xml:space="preserve"> </w:t>
      </w:r>
      <w:r>
        <w:t>responsables solidarios, por lo</w:t>
      </w:r>
      <w:r>
        <w:rPr>
          <w:spacing w:val="-1"/>
        </w:rPr>
        <w:t xml:space="preserve"> </w:t>
      </w:r>
      <w:r>
        <w:t>que en</w:t>
      </w:r>
      <w:r>
        <w:rPr>
          <w:spacing w:val="-1"/>
        </w:rPr>
        <w:t xml:space="preserve"> </w:t>
      </w:r>
      <w:r>
        <w:t>caso de que el Sujeto obligado cubra el monto, deberá repetir contra la persona servidora pública responsable.</w:t>
      </w:r>
    </w:p>
    <w:p w14:paraId="677F7B41" w14:textId="77777777" w:rsidR="00E97127" w:rsidRDefault="00E97127">
      <w:pPr>
        <w:pStyle w:val="Textoindependiente"/>
        <w:spacing w:before="115"/>
      </w:pPr>
    </w:p>
    <w:p w14:paraId="20A8688C" w14:textId="77777777" w:rsidR="00E97127" w:rsidRDefault="00B132B6">
      <w:pPr>
        <w:pStyle w:val="Textoindependiente"/>
        <w:spacing w:line="360" w:lineRule="auto"/>
        <w:ind w:left="369" w:right="35"/>
        <w:jc w:val="both"/>
      </w:pPr>
      <w:r>
        <w:rPr>
          <w:b/>
        </w:rPr>
        <w:t xml:space="preserve">Artículo 134. </w:t>
      </w:r>
      <w:r>
        <w:t>Las conductas a que se refiere el artículo 131 de esta Ley serán sancionadas por las Autoridades Garantes, según corresponda y, en</w:t>
      </w:r>
      <w:r>
        <w:rPr>
          <w:spacing w:val="-1"/>
        </w:rPr>
        <w:t xml:space="preserve"> </w:t>
      </w:r>
      <w:r>
        <w:t>su</w:t>
      </w:r>
      <w:r>
        <w:rPr>
          <w:spacing w:val="-1"/>
        </w:rPr>
        <w:t xml:space="preserve"> </w:t>
      </w:r>
      <w:r>
        <w:t>caso, conforme a su</w:t>
      </w:r>
      <w:r>
        <w:rPr>
          <w:spacing w:val="-1"/>
        </w:rPr>
        <w:t xml:space="preserve"> </w:t>
      </w:r>
      <w:r>
        <w:t>competencia darán</w:t>
      </w:r>
      <w:r>
        <w:rPr>
          <w:spacing w:val="-1"/>
        </w:rPr>
        <w:t xml:space="preserve"> </w:t>
      </w:r>
      <w:r>
        <w:t>vista a la autoridad competente para que imponga o ejecute la sanción.</w:t>
      </w:r>
    </w:p>
    <w:p w14:paraId="77BF86F7" w14:textId="77777777" w:rsidR="00E97127" w:rsidRDefault="00E97127">
      <w:pPr>
        <w:pStyle w:val="Textoindependiente"/>
        <w:spacing w:before="114"/>
      </w:pPr>
    </w:p>
    <w:p w14:paraId="09A9B635" w14:textId="77777777" w:rsidR="00E97127" w:rsidRDefault="00B132B6">
      <w:pPr>
        <w:pStyle w:val="Textoindependiente"/>
        <w:spacing w:line="360" w:lineRule="auto"/>
        <w:ind w:left="369" w:right="32"/>
        <w:jc w:val="both"/>
      </w:pPr>
      <w:r>
        <w:rPr>
          <w:b/>
        </w:rPr>
        <w:t xml:space="preserve">Artículo 135. </w:t>
      </w:r>
      <w:r>
        <w:t>Las responsabilidades que resulten de los procedimientos administrativos correspondientes derivados de la violación a</w:t>
      </w:r>
      <w:r>
        <w:rPr>
          <w:spacing w:val="-2"/>
        </w:rPr>
        <w:t xml:space="preserve"> </w:t>
      </w:r>
      <w:r>
        <w:t>lo</w:t>
      </w:r>
      <w:r>
        <w:rPr>
          <w:spacing w:val="-1"/>
        </w:rPr>
        <w:t xml:space="preserve"> </w:t>
      </w:r>
      <w:r>
        <w:t>dispuesto</w:t>
      </w:r>
      <w:r>
        <w:rPr>
          <w:spacing w:val="-2"/>
        </w:rPr>
        <w:t xml:space="preserve"> </w:t>
      </w:r>
      <w:r>
        <w:t>por</w:t>
      </w:r>
      <w:r>
        <w:rPr>
          <w:spacing w:val="-2"/>
        </w:rPr>
        <w:t xml:space="preserve"> </w:t>
      </w:r>
      <w:r>
        <w:t>el</w:t>
      </w:r>
      <w:r>
        <w:rPr>
          <w:spacing w:val="-2"/>
        </w:rPr>
        <w:t xml:space="preserve"> </w:t>
      </w:r>
      <w:r>
        <w:t>artículo</w:t>
      </w:r>
      <w:r>
        <w:rPr>
          <w:spacing w:val="-1"/>
        </w:rPr>
        <w:t xml:space="preserve"> </w:t>
      </w:r>
      <w:r>
        <w:t>131</w:t>
      </w:r>
      <w:r>
        <w:rPr>
          <w:spacing w:val="-1"/>
        </w:rPr>
        <w:t xml:space="preserve"> </w:t>
      </w:r>
      <w:r>
        <w:t>de</w:t>
      </w:r>
      <w:r>
        <w:rPr>
          <w:spacing w:val="-2"/>
        </w:rPr>
        <w:t xml:space="preserve"> </w:t>
      </w:r>
      <w:r>
        <w:t>esta</w:t>
      </w:r>
      <w:r>
        <w:rPr>
          <w:spacing w:val="-3"/>
        </w:rPr>
        <w:t xml:space="preserve"> </w:t>
      </w:r>
      <w:r>
        <w:t>Ley,</w:t>
      </w:r>
      <w:r>
        <w:rPr>
          <w:spacing w:val="-2"/>
        </w:rPr>
        <w:t xml:space="preserve"> </w:t>
      </w:r>
      <w:r>
        <w:t>son</w:t>
      </w:r>
      <w:r>
        <w:rPr>
          <w:spacing w:val="-1"/>
        </w:rPr>
        <w:t xml:space="preserve"> </w:t>
      </w:r>
      <w:r>
        <w:t>independientes</w:t>
      </w:r>
      <w:r>
        <w:rPr>
          <w:spacing w:val="-3"/>
        </w:rPr>
        <w:t xml:space="preserve"> </w:t>
      </w:r>
      <w:r>
        <w:t>de</w:t>
      </w:r>
      <w:r>
        <w:rPr>
          <w:spacing w:val="-2"/>
        </w:rPr>
        <w:t xml:space="preserve"> </w:t>
      </w:r>
      <w:r>
        <w:t>las</w:t>
      </w:r>
      <w:r>
        <w:rPr>
          <w:spacing w:val="-3"/>
        </w:rPr>
        <w:t xml:space="preserve"> </w:t>
      </w:r>
      <w:r>
        <w:t>del</w:t>
      </w:r>
      <w:r>
        <w:rPr>
          <w:spacing w:val="-2"/>
        </w:rPr>
        <w:t xml:space="preserve"> </w:t>
      </w:r>
      <w:r>
        <w:t>orden</w:t>
      </w:r>
      <w:r>
        <w:rPr>
          <w:spacing w:val="-3"/>
        </w:rPr>
        <w:t xml:space="preserve"> </w:t>
      </w:r>
      <w:r>
        <w:t>civil,</w:t>
      </w:r>
      <w:r>
        <w:rPr>
          <w:spacing w:val="-2"/>
        </w:rPr>
        <w:t xml:space="preserve"> </w:t>
      </w:r>
      <w:r>
        <w:t>penal</w:t>
      </w:r>
      <w:r>
        <w:rPr>
          <w:spacing w:val="-2"/>
        </w:rPr>
        <w:t xml:space="preserve"> </w:t>
      </w:r>
      <w:r>
        <w:t>o</w:t>
      </w:r>
      <w:r>
        <w:rPr>
          <w:spacing w:val="-1"/>
        </w:rPr>
        <w:t xml:space="preserve"> </w:t>
      </w:r>
      <w:r>
        <w:t>de</w:t>
      </w:r>
      <w:r>
        <w:rPr>
          <w:spacing w:val="-2"/>
        </w:rPr>
        <w:t xml:space="preserve"> </w:t>
      </w:r>
      <w:r>
        <w:t>cualquier</w:t>
      </w:r>
      <w:r>
        <w:rPr>
          <w:spacing w:val="-1"/>
        </w:rPr>
        <w:t xml:space="preserve"> </w:t>
      </w:r>
      <w:r>
        <w:t>otro</w:t>
      </w:r>
      <w:r>
        <w:rPr>
          <w:spacing w:val="-1"/>
        </w:rPr>
        <w:t xml:space="preserve"> </w:t>
      </w:r>
      <w:r>
        <w:t>tipo</w:t>
      </w:r>
      <w:r>
        <w:rPr>
          <w:spacing w:val="-1"/>
        </w:rPr>
        <w:t xml:space="preserve"> </w:t>
      </w:r>
      <w:r>
        <w:t>que se</w:t>
      </w:r>
      <w:r>
        <w:rPr>
          <w:spacing w:val="-2"/>
        </w:rPr>
        <w:t xml:space="preserve"> </w:t>
      </w:r>
      <w:r>
        <w:t>puedan derivar de los mismos hechos.</w:t>
      </w:r>
    </w:p>
    <w:p w14:paraId="4EBFC820" w14:textId="77777777" w:rsidR="00E97127" w:rsidRDefault="00E97127">
      <w:pPr>
        <w:pStyle w:val="Textoindependiente"/>
        <w:spacing w:before="116"/>
      </w:pPr>
    </w:p>
    <w:p w14:paraId="2E6D484C" w14:textId="77777777" w:rsidR="00E97127" w:rsidRDefault="00B132B6">
      <w:pPr>
        <w:pStyle w:val="Textoindependiente"/>
        <w:spacing w:line="360" w:lineRule="auto"/>
        <w:ind w:left="369" w:right="42"/>
        <w:jc w:val="both"/>
      </w:pPr>
      <w:r>
        <w:t>Dichas</w:t>
      </w:r>
      <w:r>
        <w:rPr>
          <w:spacing w:val="-1"/>
        </w:rPr>
        <w:t xml:space="preserve"> </w:t>
      </w:r>
      <w:r>
        <w:t>responsabilidades</w:t>
      </w:r>
      <w:r>
        <w:rPr>
          <w:spacing w:val="-1"/>
        </w:rPr>
        <w:t xml:space="preserve"> </w:t>
      </w:r>
      <w:r>
        <w:t>se</w:t>
      </w:r>
      <w:r>
        <w:rPr>
          <w:spacing w:val="-1"/>
        </w:rPr>
        <w:t xml:space="preserve"> </w:t>
      </w:r>
      <w:r>
        <w:t>determinarán,</w:t>
      </w:r>
      <w:r>
        <w:rPr>
          <w:spacing w:val="-1"/>
        </w:rPr>
        <w:t xml:space="preserve"> </w:t>
      </w:r>
      <w:r>
        <w:t>en</w:t>
      </w:r>
      <w:r>
        <w:rPr>
          <w:spacing w:val="-2"/>
        </w:rPr>
        <w:t xml:space="preserve"> </w:t>
      </w:r>
      <w:r>
        <w:t>forma</w:t>
      </w:r>
      <w:r>
        <w:rPr>
          <w:spacing w:val="-1"/>
        </w:rPr>
        <w:t xml:space="preserve"> </w:t>
      </w:r>
      <w:r>
        <w:t>autónoma, a</w:t>
      </w:r>
      <w:r>
        <w:rPr>
          <w:spacing w:val="-1"/>
        </w:rPr>
        <w:t xml:space="preserve"> </w:t>
      </w:r>
      <w:r>
        <w:t>través</w:t>
      </w:r>
      <w:r>
        <w:rPr>
          <w:spacing w:val="-1"/>
        </w:rPr>
        <w:t xml:space="preserve"> </w:t>
      </w:r>
      <w:r>
        <w:t>de</w:t>
      </w:r>
      <w:r>
        <w:rPr>
          <w:spacing w:val="-1"/>
        </w:rPr>
        <w:t xml:space="preserve"> </w:t>
      </w:r>
      <w:r>
        <w:t>los</w:t>
      </w:r>
      <w:r>
        <w:rPr>
          <w:spacing w:val="-4"/>
        </w:rPr>
        <w:t xml:space="preserve"> </w:t>
      </w:r>
      <w:r>
        <w:t>procedimientos</w:t>
      </w:r>
      <w:r>
        <w:rPr>
          <w:spacing w:val="-1"/>
        </w:rPr>
        <w:t xml:space="preserve"> </w:t>
      </w:r>
      <w:r>
        <w:t>previstos</w:t>
      </w:r>
      <w:r>
        <w:rPr>
          <w:spacing w:val="-1"/>
        </w:rPr>
        <w:t xml:space="preserve"> </w:t>
      </w:r>
      <w:r>
        <w:t>en</w:t>
      </w:r>
      <w:r>
        <w:rPr>
          <w:spacing w:val="-2"/>
        </w:rPr>
        <w:t xml:space="preserve"> </w:t>
      </w:r>
      <w:r>
        <w:t>las</w:t>
      </w:r>
      <w:r>
        <w:rPr>
          <w:spacing w:val="-1"/>
        </w:rPr>
        <w:t xml:space="preserve"> </w:t>
      </w:r>
      <w:r>
        <w:t>leyes</w:t>
      </w:r>
      <w:r>
        <w:rPr>
          <w:spacing w:val="-1"/>
        </w:rPr>
        <w:t xml:space="preserve"> </w:t>
      </w:r>
      <w:r>
        <w:t>aplicables</w:t>
      </w:r>
      <w:r>
        <w:rPr>
          <w:spacing w:val="-1"/>
        </w:rPr>
        <w:t xml:space="preserve"> </w:t>
      </w:r>
      <w:r>
        <w:t>y</w:t>
      </w:r>
      <w:r>
        <w:rPr>
          <w:spacing w:val="-4"/>
        </w:rPr>
        <w:t xml:space="preserve"> </w:t>
      </w:r>
      <w:r>
        <w:t>las sanciones que, en su caso, se impongan por las autoridades competentes, también se ejecutarán de manera independiente.</w:t>
      </w:r>
    </w:p>
    <w:p w14:paraId="317B48D4" w14:textId="77777777" w:rsidR="00E97127" w:rsidRDefault="00E97127">
      <w:pPr>
        <w:pStyle w:val="Textoindependiente"/>
        <w:spacing w:before="114"/>
      </w:pPr>
    </w:p>
    <w:p w14:paraId="61A5AFDA" w14:textId="77777777" w:rsidR="00E97127" w:rsidRDefault="00B132B6">
      <w:pPr>
        <w:pStyle w:val="Textoindependiente"/>
        <w:spacing w:line="360" w:lineRule="auto"/>
        <w:ind w:left="369" w:right="42"/>
        <w:jc w:val="both"/>
      </w:pPr>
      <w:r>
        <w:t>Para tales efectos, las Autoridades Garantes podrán denunciar ante las autoridades competentes cualquier acto u omisión violatoria de esta Ley y aportar las pruebas que consideren pertinentes, en los términos de las leyes aplicables.</w:t>
      </w:r>
    </w:p>
    <w:p w14:paraId="2C5818EF" w14:textId="77777777" w:rsidR="00E97127" w:rsidRDefault="00E97127">
      <w:pPr>
        <w:pStyle w:val="Textoindependiente"/>
        <w:spacing w:before="115"/>
      </w:pPr>
    </w:p>
    <w:p w14:paraId="4AC16164" w14:textId="77777777" w:rsidR="00E97127" w:rsidRDefault="00B132B6">
      <w:pPr>
        <w:pStyle w:val="Textoindependiente"/>
        <w:spacing w:line="360" w:lineRule="auto"/>
        <w:ind w:left="369" w:right="31"/>
        <w:jc w:val="both"/>
      </w:pPr>
      <w:r>
        <w:rPr>
          <w:b/>
        </w:rPr>
        <w:t xml:space="preserve">Artículo 136. </w:t>
      </w:r>
      <w:r>
        <w:t>En el caso de probables infracciones relacionadas con fideicomisos, personas físicas o morales que reciban y</w:t>
      </w:r>
      <w:r>
        <w:rPr>
          <w:spacing w:val="-1"/>
        </w:rPr>
        <w:t xml:space="preserve"> </w:t>
      </w:r>
      <w:r>
        <w:t>ejerzan recursos públicos o realicen actos de autoridad, las Autoridades Garantes deberán dar vista al órgano interno de control del Sujeto obligado relacionado con estos, cuando sean personas servidoras públicas, con el fin de que instrumenten los procedimientos administrativos a que haya lugar.</w:t>
      </w:r>
    </w:p>
    <w:p w14:paraId="77C207A0" w14:textId="77777777" w:rsidR="00E97127" w:rsidRDefault="00E97127">
      <w:pPr>
        <w:pStyle w:val="Textoindependiente"/>
        <w:spacing w:line="360" w:lineRule="auto"/>
        <w:jc w:val="both"/>
        <w:sectPr w:rsidR="00E97127">
          <w:pgSz w:w="12250" w:h="15850"/>
          <w:pgMar w:top="980" w:right="566" w:bottom="280" w:left="708" w:header="710" w:footer="0" w:gutter="0"/>
          <w:cols w:space="720"/>
        </w:sectPr>
      </w:pPr>
    </w:p>
    <w:p w14:paraId="69AB7E35" w14:textId="77777777" w:rsidR="00E97127" w:rsidRDefault="00B132B6">
      <w:pPr>
        <w:pStyle w:val="Textoindependiente"/>
        <w:spacing w:line="360" w:lineRule="auto"/>
        <w:ind w:left="369" w:right="32"/>
        <w:jc w:val="both"/>
      </w:pPr>
      <w:r>
        <w:rPr>
          <w:b/>
        </w:rPr>
        <w:lastRenderedPageBreak/>
        <w:t xml:space="preserve">Artículo 137. </w:t>
      </w:r>
      <w:r>
        <w:t>En aquellos casos en que la persona presunta infractora tenga la calidad de persona servidora pública, las</w:t>
      </w:r>
      <w:r>
        <w:rPr>
          <w:spacing w:val="40"/>
        </w:rPr>
        <w:t xml:space="preserve"> </w:t>
      </w:r>
      <w:r>
        <w:t>Autoridades Garantes deberán remitir a la autoridad competente, junto con la denuncia correspondiente, un expediente en que se contengan todos los elementos que sustenten la presunta responsabilidad administrativa.</w:t>
      </w:r>
    </w:p>
    <w:p w14:paraId="7315A578" w14:textId="77777777" w:rsidR="00E97127" w:rsidRDefault="00E97127">
      <w:pPr>
        <w:pStyle w:val="Textoindependiente"/>
        <w:spacing w:before="111"/>
      </w:pPr>
    </w:p>
    <w:p w14:paraId="2079F437" w14:textId="77777777" w:rsidR="00E97127" w:rsidRDefault="00B132B6">
      <w:pPr>
        <w:pStyle w:val="Textoindependiente"/>
        <w:spacing w:line="360" w:lineRule="auto"/>
        <w:ind w:left="369" w:right="44"/>
        <w:jc w:val="both"/>
      </w:pPr>
      <w:r>
        <w:t>La autoridad que conozca del asunto deberá informar de la conclusión del procedimiento y, en su caso, de la ejecución de la</w:t>
      </w:r>
      <w:r>
        <w:rPr>
          <w:spacing w:val="40"/>
        </w:rPr>
        <w:t xml:space="preserve"> </w:t>
      </w:r>
      <w:r>
        <w:t>sanción a la autoridad denunciante.</w:t>
      </w:r>
    </w:p>
    <w:p w14:paraId="019AB322" w14:textId="77777777" w:rsidR="00E97127" w:rsidRDefault="00E97127">
      <w:pPr>
        <w:pStyle w:val="Textoindependiente"/>
        <w:spacing w:before="117"/>
      </w:pPr>
    </w:p>
    <w:p w14:paraId="26D6C7F7" w14:textId="77777777" w:rsidR="00E97127" w:rsidRDefault="00B132B6">
      <w:pPr>
        <w:pStyle w:val="Textoindependiente"/>
        <w:spacing w:line="360" w:lineRule="auto"/>
        <w:ind w:left="369" w:right="44"/>
        <w:jc w:val="both"/>
      </w:pPr>
      <w:r>
        <w:rPr>
          <w:b/>
        </w:rPr>
        <w:t xml:space="preserve">Artículo 138. </w:t>
      </w:r>
      <w:r>
        <w:t>Cuando se trate de personas presuntas infractoras que no cuenten con la calidad de personas servidoras públicas, las Autoridades Garantes serán las autoridades facultadas para conocer y desahogar el procedimiento sancionatorio conforme a esta Ley, y llevar a cabo las acciones conducentes para la imposición y ejecución de las sanciones.</w:t>
      </w:r>
    </w:p>
    <w:p w14:paraId="18C21372" w14:textId="77777777" w:rsidR="00E97127" w:rsidRDefault="00E97127">
      <w:pPr>
        <w:pStyle w:val="Textoindependiente"/>
        <w:spacing w:before="115"/>
      </w:pPr>
    </w:p>
    <w:p w14:paraId="6870AAAE" w14:textId="77777777" w:rsidR="00E97127" w:rsidRDefault="00B132B6">
      <w:pPr>
        <w:pStyle w:val="Textoindependiente"/>
        <w:spacing w:before="1" w:line="360" w:lineRule="auto"/>
        <w:ind w:left="369" w:right="30"/>
        <w:jc w:val="both"/>
      </w:pPr>
      <w:r>
        <w:rPr>
          <w:b/>
        </w:rPr>
        <w:t xml:space="preserve">Artículo 139. </w:t>
      </w:r>
      <w:r>
        <w:t>El procedimiento a que se refiere el artículo anterior dará comienzo con la notificación que efectúe la Autoridad Garante a la persona presunta infractora, sobre los hechos</w:t>
      </w:r>
      <w:r>
        <w:rPr>
          <w:spacing w:val="15"/>
        </w:rPr>
        <w:t xml:space="preserve"> </w:t>
      </w:r>
      <w:r>
        <w:t>e imputaciones que motivaron el inicio del procedimiento y le otorgará</w:t>
      </w:r>
      <w:r>
        <w:rPr>
          <w:spacing w:val="40"/>
        </w:rPr>
        <w:t xml:space="preserve"> </w:t>
      </w:r>
      <w:r>
        <w:t>un término de quince días para que rinda pruebas y manifieste por escrito lo que a su derecho convenga. En caso de no hacerlo, la autoridad competente que conozca del procedimiento resolverá de inmediato con los elementos de convicción que disponga.</w:t>
      </w:r>
    </w:p>
    <w:p w14:paraId="4550C87D" w14:textId="77777777" w:rsidR="00E97127" w:rsidRDefault="00E97127">
      <w:pPr>
        <w:pStyle w:val="Textoindependiente"/>
        <w:spacing w:before="113"/>
      </w:pPr>
    </w:p>
    <w:p w14:paraId="47283B87" w14:textId="77777777" w:rsidR="00E97127" w:rsidRDefault="00B132B6">
      <w:pPr>
        <w:pStyle w:val="Textoindependiente"/>
        <w:spacing w:line="360" w:lineRule="auto"/>
        <w:ind w:left="369" w:right="29"/>
        <w:jc w:val="both"/>
      </w:pPr>
      <w:r>
        <w:t>La Autoridad Garante admitirá las pruebas que estime pertinentes y procederá a su desahogo. Una vez desahogadas las pruebas, la Autoridad Garante notificará a la persona presunta infractora el derecho que le asiste para que, de considerarlo necesario, presente sus alegatos dentro de los cinco días siguientes a su notificación.</w:t>
      </w:r>
    </w:p>
    <w:p w14:paraId="6D8074E5" w14:textId="77777777" w:rsidR="00E97127" w:rsidRDefault="00E97127">
      <w:pPr>
        <w:pStyle w:val="Textoindependiente"/>
        <w:spacing w:before="115"/>
      </w:pPr>
    </w:p>
    <w:p w14:paraId="741160A3" w14:textId="77777777" w:rsidR="00E97127" w:rsidRDefault="00B132B6">
      <w:pPr>
        <w:pStyle w:val="Textoindependiente"/>
        <w:spacing w:line="360" w:lineRule="auto"/>
        <w:ind w:left="369" w:right="30"/>
        <w:jc w:val="both"/>
      </w:pPr>
      <w:r>
        <w:t>Una vez analizadas las pruebas y demás elementos de convicción, la Autoridad Garante resolverá, en definitiva, dentro de los</w:t>
      </w:r>
      <w:r>
        <w:rPr>
          <w:spacing w:val="40"/>
        </w:rPr>
        <w:t xml:space="preserve"> </w:t>
      </w:r>
      <w:r>
        <w:t>treinta días siguientes a la fecha en que inició el procedimiento sancionador. Dicha resolución deberá ser notificada a la persona presunta infractora y, dentro de los diez días siguientes a la notificación, se hará pública la resolución correspondiente.</w:t>
      </w:r>
    </w:p>
    <w:p w14:paraId="59B53956" w14:textId="77777777" w:rsidR="00E97127" w:rsidRDefault="00E97127">
      <w:pPr>
        <w:pStyle w:val="Textoindependiente"/>
        <w:spacing w:before="115"/>
      </w:pPr>
    </w:p>
    <w:p w14:paraId="18657648" w14:textId="77777777" w:rsidR="00E97127" w:rsidRDefault="00B132B6">
      <w:pPr>
        <w:pStyle w:val="Textoindependiente"/>
        <w:spacing w:before="1" w:line="360" w:lineRule="auto"/>
        <w:ind w:left="369" w:right="45"/>
        <w:jc w:val="both"/>
      </w:pPr>
      <w:r>
        <w:t>Cuando haya causa justificada debidamente fundada y motivada, la autoridad que conozca del asunto podrá ampliar el plazo de resolución por una sola vez y hasta por un periodo igual.</w:t>
      </w:r>
    </w:p>
    <w:p w14:paraId="07775A10" w14:textId="77777777" w:rsidR="00E97127" w:rsidRDefault="00E97127">
      <w:pPr>
        <w:pStyle w:val="Textoindependiente"/>
        <w:spacing w:before="114"/>
      </w:pPr>
    </w:p>
    <w:p w14:paraId="08C6CA3E" w14:textId="77777777" w:rsidR="00E97127" w:rsidRDefault="00B132B6">
      <w:pPr>
        <w:pStyle w:val="Textoindependiente"/>
        <w:spacing w:line="360" w:lineRule="auto"/>
        <w:ind w:left="369" w:right="35"/>
        <w:jc w:val="both"/>
      </w:pPr>
      <w:r>
        <w:rPr>
          <w:b/>
        </w:rPr>
        <w:t xml:space="preserve">Artículo 140. </w:t>
      </w:r>
      <w:r>
        <w:t>Las infracciones a lo previsto en la presente Ley por parte de Sujetos obligados que no cuenten con la calidad de persona servidora pública, serán sancionadas con:</w:t>
      </w:r>
    </w:p>
    <w:p w14:paraId="4D49695D" w14:textId="77777777" w:rsidR="00E97127" w:rsidRDefault="00E97127">
      <w:pPr>
        <w:pStyle w:val="Textoindependiente"/>
        <w:spacing w:before="117"/>
      </w:pPr>
    </w:p>
    <w:p w14:paraId="145C0182" w14:textId="77777777" w:rsidR="00E97127" w:rsidRDefault="00B132B6">
      <w:pPr>
        <w:pStyle w:val="Prrafodelista"/>
        <w:numPr>
          <w:ilvl w:val="0"/>
          <w:numId w:val="50"/>
        </w:numPr>
        <w:tabs>
          <w:tab w:val="left" w:pos="1502"/>
        </w:tabs>
        <w:spacing w:line="360" w:lineRule="auto"/>
        <w:ind w:right="44"/>
        <w:jc w:val="both"/>
        <w:rPr>
          <w:sz w:val="20"/>
        </w:rPr>
      </w:pPr>
      <w:r>
        <w:rPr>
          <w:sz w:val="20"/>
        </w:rPr>
        <w:t>Apercibimiento, por única ocasión, para que el Sujeto obligado cumpla su obligación de manera inmediata, en los términos previstos en esta Ley, tratándose de los supuestos previstos en las fracciones I, III, V, VI y X del artículo 131 de esta Ley;</w:t>
      </w:r>
    </w:p>
    <w:p w14:paraId="28B2A135" w14:textId="77777777" w:rsidR="00E97127" w:rsidRDefault="00B132B6">
      <w:pPr>
        <w:pStyle w:val="Prrafodelista"/>
        <w:numPr>
          <w:ilvl w:val="0"/>
          <w:numId w:val="50"/>
        </w:numPr>
        <w:tabs>
          <w:tab w:val="left" w:pos="1502"/>
        </w:tabs>
        <w:spacing w:line="360" w:lineRule="auto"/>
        <w:ind w:right="39" w:hanging="771"/>
        <w:jc w:val="both"/>
        <w:rPr>
          <w:sz w:val="20"/>
        </w:rPr>
      </w:pPr>
      <w:r>
        <w:rPr>
          <w:sz w:val="20"/>
        </w:rPr>
        <w:t>Si una vez hecho el apercibimiento no se cumple de manera inmediata con la obligación en los términos previstos en esta Ley, tratándose de los supuestos mencionados en esta fracción, se aplicará multa de ciento cincuenta a</w:t>
      </w:r>
      <w:r>
        <w:rPr>
          <w:spacing w:val="40"/>
          <w:sz w:val="20"/>
        </w:rPr>
        <w:t xml:space="preserve"> </w:t>
      </w:r>
      <w:r>
        <w:rPr>
          <w:sz w:val="20"/>
        </w:rPr>
        <w:t>doscientos cincuenta veces el valor diario de la Unidad de Medida y Actualización;</w:t>
      </w:r>
    </w:p>
    <w:p w14:paraId="67DF44F2" w14:textId="77777777" w:rsidR="00E97127" w:rsidRDefault="00B132B6">
      <w:pPr>
        <w:pStyle w:val="Prrafodelista"/>
        <w:numPr>
          <w:ilvl w:val="0"/>
          <w:numId w:val="50"/>
        </w:numPr>
        <w:tabs>
          <w:tab w:val="left" w:pos="1502"/>
        </w:tabs>
        <w:spacing w:line="360" w:lineRule="auto"/>
        <w:ind w:right="33" w:hanging="850"/>
        <w:jc w:val="both"/>
        <w:rPr>
          <w:sz w:val="20"/>
        </w:rPr>
      </w:pPr>
      <w:r>
        <w:rPr>
          <w:sz w:val="20"/>
        </w:rPr>
        <w:t>Multa de doscientos cincuenta a ochocientas veces el valor diario de la Unidad de Medida y Actualización, en los casos previstos en las fracciones II y IV del artículo 131 de esta Ley; y</w:t>
      </w:r>
    </w:p>
    <w:p w14:paraId="7B64D7D2" w14:textId="77777777" w:rsidR="00E97127" w:rsidRDefault="00B132B6">
      <w:pPr>
        <w:pStyle w:val="Prrafodelista"/>
        <w:numPr>
          <w:ilvl w:val="0"/>
          <w:numId w:val="50"/>
        </w:numPr>
        <w:tabs>
          <w:tab w:val="left" w:pos="1502"/>
        </w:tabs>
        <w:spacing w:line="360" w:lineRule="auto"/>
        <w:ind w:right="44" w:hanging="838"/>
        <w:jc w:val="both"/>
        <w:rPr>
          <w:sz w:val="20"/>
        </w:rPr>
      </w:pPr>
      <w:r>
        <w:rPr>
          <w:sz w:val="20"/>
        </w:rPr>
        <w:t>Multa de ochocientos a mil quinientas veces el valor diario de la Unidad de Medida y Actualización, en los casos previstos en las fracciones VII, VIII, IX, XI, XII, XIII, XIV y XV del artículo 131 de esta Ley.</w:t>
      </w:r>
    </w:p>
    <w:p w14:paraId="66B8804F" w14:textId="77777777" w:rsidR="00E97127" w:rsidRDefault="00E97127">
      <w:pPr>
        <w:pStyle w:val="Textoindependiente"/>
        <w:spacing w:before="115"/>
      </w:pPr>
    </w:p>
    <w:p w14:paraId="4F1F3BA1" w14:textId="77777777" w:rsidR="00E97127" w:rsidRDefault="00B132B6">
      <w:pPr>
        <w:pStyle w:val="Textoindependiente"/>
        <w:spacing w:before="1" w:line="357" w:lineRule="auto"/>
        <w:ind w:left="369" w:right="44"/>
        <w:jc w:val="both"/>
      </w:pPr>
      <w:r>
        <w:t>Se aplicará multa adicional de hasta cincuenta veces el valor diario de la Unidad de Medida y Actualización, por día, a quien persista en las infracciones citadas en los incisos anteriores.</w:t>
      </w:r>
    </w:p>
    <w:p w14:paraId="7C3F5CA9" w14:textId="77777777" w:rsidR="00E97127" w:rsidRDefault="00E97127">
      <w:pPr>
        <w:pStyle w:val="Textoindependiente"/>
        <w:spacing w:line="357" w:lineRule="auto"/>
        <w:jc w:val="both"/>
        <w:sectPr w:rsidR="00E97127">
          <w:pgSz w:w="12250" w:h="15850"/>
          <w:pgMar w:top="980" w:right="566" w:bottom="0" w:left="708" w:header="710" w:footer="0" w:gutter="0"/>
          <w:cols w:space="720"/>
        </w:sectPr>
      </w:pPr>
    </w:p>
    <w:p w14:paraId="25D2C30C" w14:textId="77777777" w:rsidR="00E97127" w:rsidRDefault="00E97127">
      <w:pPr>
        <w:pStyle w:val="Textoindependiente"/>
        <w:spacing w:before="108"/>
      </w:pPr>
    </w:p>
    <w:p w14:paraId="21915C62" w14:textId="77777777" w:rsidR="00E97127" w:rsidRDefault="00B132B6">
      <w:pPr>
        <w:pStyle w:val="Textoindependiente"/>
        <w:spacing w:line="360" w:lineRule="auto"/>
        <w:ind w:left="369" w:right="40"/>
        <w:jc w:val="both"/>
      </w:pPr>
      <w:r>
        <w:rPr>
          <w:b/>
        </w:rPr>
        <w:t xml:space="preserve">Artículo 141. </w:t>
      </w:r>
      <w:r>
        <w:t>En</w:t>
      </w:r>
      <w:r>
        <w:rPr>
          <w:spacing w:val="-1"/>
        </w:rPr>
        <w:t xml:space="preserve"> </w:t>
      </w:r>
      <w:r>
        <w:t>caso de que el incumplimiento de las determinaciones de las Autoridades Garantes implique la presunta comisión de un delito, estos deberán denunciar los hechos ante la autoridad competente.</w:t>
      </w:r>
    </w:p>
    <w:p w14:paraId="6091D7D8" w14:textId="77777777" w:rsidR="00E97127" w:rsidRDefault="00E97127">
      <w:pPr>
        <w:pStyle w:val="Textoindependiente"/>
        <w:spacing w:before="115"/>
      </w:pPr>
    </w:p>
    <w:p w14:paraId="561254CE" w14:textId="77777777" w:rsidR="00E97127" w:rsidRDefault="00B132B6">
      <w:pPr>
        <w:pStyle w:val="Textoindependiente"/>
        <w:spacing w:line="360" w:lineRule="auto"/>
        <w:ind w:left="369" w:right="30"/>
        <w:jc w:val="both"/>
      </w:pPr>
      <w:r>
        <w:rPr>
          <w:b/>
        </w:rPr>
        <w:t xml:space="preserve">Artículo 142. </w:t>
      </w:r>
      <w:r>
        <w:t>Las personas físicas o morales que reciban y ejerzan recursos públicos o ejerzan actos de autoridad deberán proporcionar la información que permita al Sujeto obligado que corresponda, cumplir con sus obligaciones de transparencia y para atender las solicitudes de acceso correspondientes.</w:t>
      </w:r>
    </w:p>
    <w:p w14:paraId="184C4CCA" w14:textId="77777777" w:rsidR="00E97127" w:rsidRDefault="00E97127">
      <w:pPr>
        <w:pStyle w:val="Textoindependiente"/>
        <w:spacing w:before="120"/>
      </w:pPr>
    </w:p>
    <w:p w14:paraId="422A8EB7" w14:textId="77777777" w:rsidR="00E97127" w:rsidRDefault="00B132B6">
      <w:pPr>
        <w:spacing w:line="360" w:lineRule="auto"/>
        <w:ind w:left="4616" w:right="4279" w:hanging="1"/>
        <w:jc w:val="center"/>
        <w:rPr>
          <w:b/>
          <w:sz w:val="20"/>
        </w:rPr>
      </w:pPr>
      <w:r>
        <w:rPr>
          <w:b/>
          <w:sz w:val="20"/>
        </w:rPr>
        <w:t>TÍTULO SEXTO GOBIERNO</w:t>
      </w:r>
      <w:r>
        <w:rPr>
          <w:b/>
          <w:spacing w:val="-13"/>
          <w:sz w:val="20"/>
        </w:rPr>
        <w:t xml:space="preserve"> </w:t>
      </w:r>
      <w:r>
        <w:rPr>
          <w:b/>
          <w:sz w:val="20"/>
        </w:rPr>
        <w:t>ABIERTO</w:t>
      </w:r>
    </w:p>
    <w:p w14:paraId="75B1D832" w14:textId="77777777" w:rsidR="00E97127" w:rsidRDefault="00E97127">
      <w:pPr>
        <w:pStyle w:val="Textoindependiente"/>
        <w:spacing w:before="117"/>
        <w:rPr>
          <w:b/>
        </w:rPr>
      </w:pPr>
    </w:p>
    <w:p w14:paraId="42BFEE93" w14:textId="77777777" w:rsidR="00E97127" w:rsidRDefault="00B132B6">
      <w:pPr>
        <w:spacing w:line="357" w:lineRule="auto"/>
        <w:ind w:left="3644" w:right="3218" w:firstLine="1120"/>
        <w:rPr>
          <w:b/>
          <w:sz w:val="20"/>
        </w:rPr>
      </w:pPr>
      <w:r>
        <w:rPr>
          <w:b/>
          <w:sz w:val="20"/>
        </w:rPr>
        <w:t>CAPÍTULO UNICO OBLIGACIONES</w:t>
      </w:r>
      <w:r>
        <w:rPr>
          <w:b/>
          <w:spacing w:val="-12"/>
          <w:sz w:val="20"/>
        </w:rPr>
        <w:t xml:space="preserve"> </w:t>
      </w:r>
      <w:r>
        <w:rPr>
          <w:b/>
          <w:sz w:val="20"/>
        </w:rPr>
        <w:t>DE</w:t>
      </w:r>
      <w:r>
        <w:rPr>
          <w:b/>
          <w:spacing w:val="-12"/>
          <w:sz w:val="20"/>
        </w:rPr>
        <w:t xml:space="preserve"> </w:t>
      </w:r>
      <w:r>
        <w:rPr>
          <w:b/>
          <w:sz w:val="20"/>
        </w:rPr>
        <w:t>GOBIERNO</w:t>
      </w:r>
      <w:r>
        <w:rPr>
          <w:b/>
          <w:spacing w:val="-10"/>
          <w:sz w:val="20"/>
        </w:rPr>
        <w:t xml:space="preserve"> </w:t>
      </w:r>
      <w:r>
        <w:rPr>
          <w:b/>
          <w:sz w:val="20"/>
        </w:rPr>
        <w:t>ABIERTO</w:t>
      </w:r>
    </w:p>
    <w:p w14:paraId="58305358" w14:textId="77777777" w:rsidR="00E97127" w:rsidRDefault="00E97127">
      <w:pPr>
        <w:pStyle w:val="Textoindependiente"/>
        <w:spacing w:before="114"/>
        <w:rPr>
          <w:b/>
        </w:rPr>
      </w:pPr>
    </w:p>
    <w:p w14:paraId="50FA3DEB" w14:textId="77777777" w:rsidR="00E97127" w:rsidRDefault="00B132B6">
      <w:pPr>
        <w:pStyle w:val="Textoindependiente"/>
        <w:spacing w:before="1" w:line="357" w:lineRule="auto"/>
        <w:ind w:left="369" w:right="46"/>
        <w:jc w:val="both"/>
      </w:pPr>
      <w:r>
        <w:rPr>
          <w:b/>
        </w:rPr>
        <w:t xml:space="preserve">Artículo 143. </w:t>
      </w:r>
      <w:r>
        <w:t>La disponibilidad de información de interés público deberá estar en formatos útiles y reutilizables, para fomentar la participación ciudadana, la transparencia y mejorar la rendición de cuentas.</w:t>
      </w:r>
    </w:p>
    <w:p w14:paraId="2B26503E" w14:textId="77777777" w:rsidR="00E97127" w:rsidRDefault="00E97127">
      <w:pPr>
        <w:pStyle w:val="Textoindependiente"/>
        <w:spacing w:before="119"/>
      </w:pPr>
    </w:p>
    <w:p w14:paraId="77E11544" w14:textId="77777777" w:rsidR="00E97127" w:rsidRDefault="00B132B6">
      <w:pPr>
        <w:pStyle w:val="Textoindependiente"/>
        <w:spacing w:line="360" w:lineRule="auto"/>
        <w:ind w:left="369" w:right="39"/>
        <w:jc w:val="both"/>
      </w:pPr>
      <w:r>
        <w:rPr>
          <w:b/>
        </w:rPr>
        <w:t>Artículo</w:t>
      </w:r>
      <w:r>
        <w:rPr>
          <w:b/>
          <w:spacing w:val="-2"/>
        </w:rPr>
        <w:t xml:space="preserve"> </w:t>
      </w:r>
      <w:r>
        <w:rPr>
          <w:b/>
        </w:rPr>
        <w:t xml:space="preserve">144. </w:t>
      </w:r>
      <w:r>
        <w:t>Los</w:t>
      </w:r>
      <w:r>
        <w:rPr>
          <w:spacing w:val="-3"/>
        </w:rPr>
        <w:t xml:space="preserve"> </w:t>
      </w:r>
      <w:r>
        <w:t>Sujetos</w:t>
      </w:r>
      <w:r>
        <w:rPr>
          <w:spacing w:val="-3"/>
        </w:rPr>
        <w:t xml:space="preserve"> </w:t>
      </w:r>
      <w:r>
        <w:t>obligados</w:t>
      </w:r>
      <w:r>
        <w:rPr>
          <w:spacing w:val="-3"/>
        </w:rPr>
        <w:t xml:space="preserve"> </w:t>
      </w:r>
      <w:r>
        <w:t>procurarán,</w:t>
      </w:r>
      <w:r>
        <w:rPr>
          <w:spacing w:val="-2"/>
        </w:rPr>
        <w:t xml:space="preserve"> </w:t>
      </w:r>
      <w:r>
        <w:t>en</w:t>
      </w:r>
      <w:r>
        <w:rPr>
          <w:spacing w:val="-3"/>
        </w:rPr>
        <w:t xml:space="preserve"> </w:t>
      </w:r>
      <w:r>
        <w:t>el</w:t>
      </w:r>
      <w:r>
        <w:rPr>
          <w:spacing w:val="-2"/>
        </w:rPr>
        <w:t xml:space="preserve"> </w:t>
      </w:r>
      <w:r>
        <w:t>ámbito</w:t>
      </w:r>
      <w:r>
        <w:rPr>
          <w:spacing w:val="-1"/>
        </w:rPr>
        <w:t xml:space="preserve"> </w:t>
      </w:r>
      <w:r>
        <w:t>de</w:t>
      </w:r>
      <w:r>
        <w:rPr>
          <w:spacing w:val="-2"/>
        </w:rPr>
        <w:t xml:space="preserve"> </w:t>
      </w:r>
      <w:r>
        <w:t>sus</w:t>
      </w:r>
      <w:r>
        <w:rPr>
          <w:spacing w:val="-3"/>
        </w:rPr>
        <w:t xml:space="preserve"> </w:t>
      </w:r>
      <w:r>
        <w:t>competencias,</w:t>
      </w:r>
      <w:r>
        <w:rPr>
          <w:spacing w:val="-2"/>
        </w:rPr>
        <w:t xml:space="preserve"> </w:t>
      </w:r>
      <w:r>
        <w:t>establecer</w:t>
      </w:r>
      <w:r>
        <w:rPr>
          <w:spacing w:val="-2"/>
        </w:rPr>
        <w:t xml:space="preserve"> </w:t>
      </w:r>
      <w:r>
        <w:t>servicios</w:t>
      </w:r>
      <w:r>
        <w:rPr>
          <w:spacing w:val="-3"/>
        </w:rPr>
        <w:t xml:space="preserve"> </w:t>
      </w:r>
      <w:r>
        <w:t>públicos</w:t>
      </w:r>
      <w:r>
        <w:rPr>
          <w:spacing w:val="-3"/>
        </w:rPr>
        <w:t xml:space="preserve"> </w:t>
      </w:r>
      <w:r>
        <w:t>o</w:t>
      </w:r>
      <w:r>
        <w:rPr>
          <w:spacing w:val="-1"/>
        </w:rPr>
        <w:t xml:space="preserve"> </w:t>
      </w:r>
      <w:r>
        <w:t>trámites,</w:t>
      </w:r>
      <w:r>
        <w:rPr>
          <w:spacing w:val="-2"/>
        </w:rPr>
        <w:t xml:space="preserve"> </w:t>
      </w:r>
      <w:r>
        <w:t>a</w:t>
      </w:r>
      <w:r>
        <w:rPr>
          <w:spacing w:val="-2"/>
        </w:rPr>
        <w:t xml:space="preserve"> </w:t>
      </w:r>
      <w:r>
        <w:t>través de herramientas digitales.</w:t>
      </w:r>
    </w:p>
    <w:p w14:paraId="10F9BB21" w14:textId="77777777" w:rsidR="00E97127" w:rsidRDefault="00E97127">
      <w:pPr>
        <w:pStyle w:val="Textoindependiente"/>
        <w:spacing w:before="114"/>
      </w:pPr>
    </w:p>
    <w:p w14:paraId="578CAA58" w14:textId="77777777" w:rsidR="00E97127" w:rsidRDefault="00B132B6">
      <w:pPr>
        <w:pStyle w:val="Textoindependiente"/>
        <w:spacing w:before="1"/>
        <w:ind w:left="369"/>
        <w:jc w:val="both"/>
      </w:pPr>
      <w:r>
        <w:rPr>
          <w:b/>
        </w:rPr>
        <w:t>Artículo</w:t>
      </w:r>
      <w:r>
        <w:rPr>
          <w:b/>
          <w:spacing w:val="-6"/>
        </w:rPr>
        <w:t xml:space="preserve"> </w:t>
      </w:r>
      <w:r>
        <w:rPr>
          <w:b/>
        </w:rPr>
        <w:t>145.</w:t>
      </w:r>
      <w:r>
        <w:rPr>
          <w:b/>
          <w:spacing w:val="-3"/>
        </w:rPr>
        <w:t xml:space="preserve"> </w:t>
      </w:r>
      <w:r>
        <w:t>Los</w:t>
      </w:r>
      <w:r>
        <w:rPr>
          <w:spacing w:val="-6"/>
        </w:rPr>
        <w:t xml:space="preserve"> </w:t>
      </w:r>
      <w:r>
        <w:t>Sujetos</w:t>
      </w:r>
      <w:r>
        <w:rPr>
          <w:spacing w:val="-6"/>
        </w:rPr>
        <w:t xml:space="preserve"> </w:t>
      </w:r>
      <w:r>
        <w:t>obligados</w:t>
      </w:r>
      <w:r>
        <w:rPr>
          <w:spacing w:val="-6"/>
        </w:rPr>
        <w:t xml:space="preserve"> </w:t>
      </w:r>
      <w:r>
        <w:t>deben</w:t>
      </w:r>
      <w:r>
        <w:rPr>
          <w:spacing w:val="-7"/>
        </w:rPr>
        <w:t xml:space="preserve"> </w:t>
      </w:r>
      <w:r>
        <w:t>implementar</w:t>
      </w:r>
      <w:r>
        <w:rPr>
          <w:spacing w:val="-2"/>
        </w:rPr>
        <w:t xml:space="preserve"> </w:t>
      </w:r>
      <w:r>
        <w:t>medios</w:t>
      </w:r>
      <w:r>
        <w:rPr>
          <w:spacing w:val="-6"/>
        </w:rPr>
        <w:t xml:space="preserve"> </w:t>
      </w:r>
      <w:r>
        <w:t>de</w:t>
      </w:r>
      <w:r>
        <w:rPr>
          <w:spacing w:val="-5"/>
        </w:rPr>
        <w:t xml:space="preserve"> </w:t>
      </w:r>
      <w:r>
        <w:t>autenticación</w:t>
      </w:r>
      <w:r>
        <w:rPr>
          <w:spacing w:val="-7"/>
        </w:rPr>
        <w:t xml:space="preserve"> </w:t>
      </w:r>
      <w:r>
        <w:t>digital,</w:t>
      </w:r>
      <w:r>
        <w:rPr>
          <w:spacing w:val="-5"/>
        </w:rPr>
        <w:t xml:space="preserve"> </w:t>
      </w:r>
      <w:r>
        <w:t>para</w:t>
      </w:r>
      <w:r>
        <w:rPr>
          <w:spacing w:val="-5"/>
        </w:rPr>
        <w:t xml:space="preserve"> </w:t>
      </w:r>
      <w:r>
        <w:t>trámites</w:t>
      </w:r>
      <w:r>
        <w:rPr>
          <w:spacing w:val="-3"/>
        </w:rPr>
        <w:t xml:space="preserve"> </w:t>
      </w:r>
      <w:r>
        <w:t>y</w:t>
      </w:r>
      <w:r>
        <w:rPr>
          <w:spacing w:val="-6"/>
        </w:rPr>
        <w:t xml:space="preserve"> </w:t>
      </w:r>
      <w:r>
        <w:t>servicios</w:t>
      </w:r>
      <w:r>
        <w:rPr>
          <w:spacing w:val="-7"/>
        </w:rPr>
        <w:t xml:space="preserve"> </w:t>
      </w:r>
      <w:r>
        <w:rPr>
          <w:spacing w:val="-2"/>
        </w:rPr>
        <w:t>públicos.</w:t>
      </w:r>
    </w:p>
    <w:p w14:paraId="4A6FC524" w14:textId="77777777" w:rsidR="00E97127" w:rsidRDefault="00E97127">
      <w:pPr>
        <w:pStyle w:val="Textoindependiente"/>
      </w:pPr>
    </w:p>
    <w:p w14:paraId="3CEAC162" w14:textId="77777777" w:rsidR="00E97127" w:rsidRDefault="00E97127">
      <w:pPr>
        <w:pStyle w:val="Textoindependiente"/>
        <w:spacing w:before="1"/>
      </w:pPr>
    </w:p>
    <w:p w14:paraId="15099523" w14:textId="77777777" w:rsidR="00E97127" w:rsidRDefault="00B132B6">
      <w:pPr>
        <w:pStyle w:val="Textoindependiente"/>
        <w:spacing w:line="357" w:lineRule="auto"/>
        <w:ind w:left="369" w:right="39"/>
        <w:jc w:val="both"/>
      </w:pPr>
      <w:r>
        <w:rPr>
          <w:b/>
        </w:rPr>
        <w:t xml:space="preserve">Artículo 146. </w:t>
      </w:r>
      <w:r>
        <w:t>Los Sujetos obligados deberán establecer canales de comunicación con la ciudadanía, a través de las redes sociales y plataformas digitales.</w:t>
      </w:r>
    </w:p>
    <w:p w14:paraId="2BAB0C99" w14:textId="77777777" w:rsidR="00E97127" w:rsidRDefault="00E97127">
      <w:pPr>
        <w:pStyle w:val="Textoindependiente"/>
        <w:spacing w:before="119"/>
      </w:pPr>
    </w:p>
    <w:p w14:paraId="5C0F1BDA" w14:textId="77777777" w:rsidR="00E97127" w:rsidRDefault="00B132B6">
      <w:pPr>
        <w:pStyle w:val="Textoindependiente"/>
        <w:spacing w:line="360" w:lineRule="auto"/>
        <w:ind w:left="369" w:right="44"/>
        <w:jc w:val="both"/>
      </w:pPr>
      <w:r>
        <w:rPr>
          <w:b/>
        </w:rPr>
        <w:t xml:space="preserve">ARTÍCULO SEGUNDO. </w:t>
      </w:r>
      <w:r>
        <w:t xml:space="preserve">Se emite la Ley de Protección de Datos Personales en posesión de Sujetos Obligados de Coahuila de </w:t>
      </w:r>
      <w:r>
        <w:rPr>
          <w:spacing w:val="-2"/>
        </w:rPr>
        <w:t>Zaragoza:</w:t>
      </w:r>
    </w:p>
    <w:p w14:paraId="4AAC64F8" w14:textId="77777777" w:rsidR="00E97127" w:rsidRDefault="00E97127">
      <w:pPr>
        <w:pStyle w:val="Textoindependiente"/>
        <w:spacing w:before="119"/>
      </w:pPr>
    </w:p>
    <w:p w14:paraId="52AA51B7" w14:textId="77777777" w:rsidR="00E97127" w:rsidRDefault="00B132B6">
      <w:pPr>
        <w:spacing w:line="360" w:lineRule="auto"/>
        <w:ind w:left="366" w:right="32"/>
        <w:jc w:val="center"/>
        <w:rPr>
          <w:b/>
          <w:sz w:val="20"/>
        </w:rPr>
      </w:pPr>
      <w:r>
        <w:rPr>
          <w:b/>
          <w:sz w:val="20"/>
        </w:rPr>
        <w:t>LEY</w:t>
      </w:r>
      <w:r>
        <w:rPr>
          <w:b/>
          <w:spacing w:val="-3"/>
          <w:sz w:val="20"/>
        </w:rPr>
        <w:t xml:space="preserve"> </w:t>
      </w:r>
      <w:r>
        <w:rPr>
          <w:b/>
          <w:sz w:val="20"/>
        </w:rPr>
        <w:t>DE</w:t>
      </w:r>
      <w:r>
        <w:rPr>
          <w:b/>
          <w:spacing w:val="-4"/>
          <w:sz w:val="20"/>
        </w:rPr>
        <w:t xml:space="preserve"> </w:t>
      </w:r>
      <w:r>
        <w:rPr>
          <w:b/>
          <w:sz w:val="20"/>
        </w:rPr>
        <w:t>PROTECCIÓN</w:t>
      </w:r>
      <w:r>
        <w:rPr>
          <w:b/>
          <w:spacing w:val="-3"/>
          <w:sz w:val="20"/>
        </w:rPr>
        <w:t xml:space="preserve"> </w:t>
      </w:r>
      <w:r>
        <w:rPr>
          <w:b/>
          <w:sz w:val="20"/>
        </w:rPr>
        <w:t>DE</w:t>
      </w:r>
      <w:r>
        <w:rPr>
          <w:b/>
          <w:spacing w:val="-4"/>
          <w:sz w:val="20"/>
        </w:rPr>
        <w:t xml:space="preserve"> </w:t>
      </w:r>
      <w:r>
        <w:rPr>
          <w:b/>
          <w:sz w:val="20"/>
        </w:rPr>
        <w:t>DATOS</w:t>
      </w:r>
      <w:r>
        <w:rPr>
          <w:b/>
          <w:spacing w:val="-4"/>
          <w:sz w:val="20"/>
        </w:rPr>
        <w:t xml:space="preserve"> </w:t>
      </w:r>
      <w:r>
        <w:rPr>
          <w:b/>
          <w:sz w:val="20"/>
        </w:rPr>
        <w:t>PERSONALES</w:t>
      </w:r>
      <w:r>
        <w:rPr>
          <w:b/>
          <w:spacing w:val="-1"/>
          <w:sz w:val="20"/>
        </w:rPr>
        <w:t xml:space="preserve"> </w:t>
      </w:r>
      <w:r>
        <w:rPr>
          <w:b/>
          <w:sz w:val="20"/>
        </w:rPr>
        <w:t>EN</w:t>
      </w:r>
      <w:r>
        <w:rPr>
          <w:b/>
          <w:spacing w:val="-3"/>
          <w:sz w:val="20"/>
        </w:rPr>
        <w:t xml:space="preserve"> </w:t>
      </w:r>
      <w:r>
        <w:rPr>
          <w:b/>
          <w:sz w:val="20"/>
        </w:rPr>
        <w:t>POSESIÓN</w:t>
      </w:r>
      <w:r>
        <w:rPr>
          <w:b/>
          <w:spacing w:val="-1"/>
          <w:sz w:val="20"/>
        </w:rPr>
        <w:t xml:space="preserve"> </w:t>
      </w:r>
      <w:r>
        <w:rPr>
          <w:b/>
          <w:sz w:val="20"/>
        </w:rPr>
        <w:t>DE</w:t>
      </w:r>
      <w:r>
        <w:rPr>
          <w:b/>
          <w:spacing w:val="-4"/>
          <w:sz w:val="20"/>
        </w:rPr>
        <w:t xml:space="preserve"> </w:t>
      </w:r>
      <w:r>
        <w:rPr>
          <w:b/>
          <w:sz w:val="20"/>
        </w:rPr>
        <w:t>SUJETOS</w:t>
      </w:r>
      <w:r>
        <w:rPr>
          <w:b/>
          <w:spacing w:val="-4"/>
          <w:sz w:val="20"/>
        </w:rPr>
        <w:t xml:space="preserve"> </w:t>
      </w:r>
      <w:r>
        <w:rPr>
          <w:b/>
          <w:sz w:val="20"/>
        </w:rPr>
        <w:t>OBLIGADOS</w:t>
      </w:r>
      <w:r>
        <w:rPr>
          <w:b/>
          <w:spacing w:val="-4"/>
          <w:sz w:val="20"/>
        </w:rPr>
        <w:t xml:space="preserve"> </w:t>
      </w:r>
      <w:r>
        <w:rPr>
          <w:b/>
          <w:sz w:val="20"/>
        </w:rPr>
        <w:t>DEL</w:t>
      </w:r>
      <w:r>
        <w:rPr>
          <w:b/>
          <w:spacing w:val="-2"/>
          <w:sz w:val="20"/>
        </w:rPr>
        <w:t xml:space="preserve"> </w:t>
      </w:r>
      <w:r>
        <w:rPr>
          <w:b/>
          <w:sz w:val="20"/>
        </w:rPr>
        <w:t>ESTADO</w:t>
      </w:r>
      <w:r>
        <w:rPr>
          <w:b/>
          <w:spacing w:val="-2"/>
          <w:sz w:val="20"/>
        </w:rPr>
        <w:t xml:space="preserve"> </w:t>
      </w:r>
      <w:r>
        <w:rPr>
          <w:b/>
          <w:sz w:val="20"/>
        </w:rPr>
        <w:t>DE COAHUILA DE ZARAGOZA</w:t>
      </w:r>
    </w:p>
    <w:p w14:paraId="6B0DA83A" w14:textId="77777777" w:rsidR="00E97127" w:rsidRDefault="00E97127">
      <w:pPr>
        <w:pStyle w:val="Textoindependiente"/>
        <w:spacing w:before="115"/>
        <w:rPr>
          <w:b/>
        </w:rPr>
      </w:pPr>
    </w:p>
    <w:p w14:paraId="05FBB59B" w14:textId="77777777" w:rsidR="00E97127" w:rsidRDefault="00B132B6">
      <w:pPr>
        <w:spacing w:line="360" w:lineRule="auto"/>
        <w:ind w:left="3995" w:right="3658"/>
        <w:jc w:val="center"/>
        <w:rPr>
          <w:b/>
          <w:sz w:val="20"/>
        </w:rPr>
      </w:pPr>
      <w:r>
        <w:rPr>
          <w:b/>
          <w:sz w:val="20"/>
        </w:rPr>
        <w:t>TÍTULO PRIMERO DISPOSICIONES</w:t>
      </w:r>
      <w:r>
        <w:rPr>
          <w:b/>
          <w:spacing w:val="-13"/>
          <w:sz w:val="20"/>
        </w:rPr>
        <w:t xml:space="preserve"> </w:t>
      </w:r>
      <w:r>
        <w:rPr>
          <w:b/>
          <w:sz w:val="20"/>
        </w:rPr>
        <w:t>GENERALES</w:t>
      </w:r>
    </w:p>
    <w:p w14:paraId="2472AA97" w14:textId="77777777" w:rsidR="00E97127" w:rsidRDefault="00E97127">
      <w:pPr>
        <w:pStyle w:val="Textoindependiente"/>
        <w:spacing w:before="115"/>
        <w:rPr>
          <w:b/>
        </w:rPr>
      </w:pPr>
    </w:p>
    <w:p w14:paraId="5E072DEF" w14:textId="77777777" w:rsidR="00E97127" w:rsidRDefault="00B132B6">
      <w:pPr>
        <w:spacing w:line="360" w:lineRule="auto"/>
        <w:ind w:left="4066" w:right="3729" w:hanging="4"/>
        <w:jc w:val="center"/>
        <w:rPr>
          <w:b/>
          <w:sz w:val="20"/>
        </w:rPr>
      </w:pPr>
      <w:r>
        <w:rPr>
          <w:b/>
          <w:sz w:val="20"/>
        </w:rPr>
        <w:t>CAPÍTULO ÚNICO DISPOSICIONES</w:t>
      </w:r>
      <w:r>
        <w:rPr>
          <w:b/>
          <w:spacing w:val="-13"/>
          <w:sz w:val="20"/>
        </w:rPr>
        <w:t xml:space="preserve"> </w:t>
      </w:r>
      <w:r>
        <w:rPr>
          <w:b/>
          <w:sz w:val="20"/>
        </w:rPr>
        <w:t>PRELIMINARES</w:t>
      </w:r>
    </w:p>
    <w:p w14:paraId="547A03D0" w14:textId="77777777" w:rsidR="00E97127" w:rsidRDefault="00E97127">
      <w:pPr>
        <w:pStyle w:val="Textoindependiente"/>
        <w:spacing w:before="112"/>
        <w:rPr>
          <w:b/>
        </w:rPr>
      </w:pPr>
    </w:p>
    <w:p w14:paraId="67F1222B" w14:textId="77777777" w:rsidR="00E97127" w:rsidRDefault="00B132B6">
      <w:pPr>
        <w:pStyle w:val="Textoindependiente"/>
        <w:spacing w:line="360" w:lineRule="auto"/>
        <w:ind w:left="369" w:right="30"/>
        <w:jc w:val="both"/>
      </w:pPr>
      <w:r>
        <w:rPr>
          <w:b/>
        </w:rPr>
        <w:t>Artículo 1</w:t>
      </w:r>
      <w:r>
        <w:t>. La presente Ley es de orden público, de observancia general en todo el Estado y tiene por objeto establecer las bases, principios y</w:t>
      </w:r>
      <w:r>
        <w:rPr>
          <w:spacing w:val="-5"/>
        </w:rPr>
        <w:t xml:space="preserve"> </w:t>
      </w:r>
      <w:r>
        <w:t>procedimientos</w:t>
      </w:r>
      <w:r>
        <w:rPr>
          <w:spacing w:val="-3"/>
        </w:rPr>
        <w:t xml:space="preserve"> </w:t>
      </w:r>
      <w:r>
        <w:t>para</w:t>
      </w:r>
      <w:r>
        <w:rPr>
          <w:spacing w:val="-2"/>
        </w:rPr>
        <w:t xml:space="preserve"> </w:t>
      </w:r>
      <w:r>
        <w:t>garantizar</w:t>
      </w:r>
      <w:r>
        <w:rPr>
          <w:spacing w:val="-1"/>
        </w:rPr>
        <w:t xml:space="preserve"> </w:t>
      </w:r>
      <w:r>
        <w:t>el</w:t>
      </w:r>
      <w:r>
        <w:rPr>
          <w:spacing w:val="-2"/>
        </w:rPr>
        <w:t xml:space="preserve"> </w:t>
      </w:r>
      <w:r>
        <w:t>derecho</w:t>
      </w:r>
      <w:r>
        <w:rPr>
          <w:spacing w:val="-1"/>
        </w:rPr>
        <w:t xml:space="preserve"> </w:t>
      </w:r>
      <w:r>
        <w:t>que</w:t>
      </w:r>
      <w:r>
        <w:rPr>
          <w:spacing w:val="-2"/>
        </w:rPr>
        <w:t xml:space="preserve"> </w:t>
      </w:r>
      <w:r>
        <w:t>tiene</w:t>
      </w:r>
      <w:r>
        <w:rPr>
          <w:spacing w:val="-2"/>
        </w:rPr>
        <w:t xml:space="preserve"> </w:t>
      </w:r>
      <w:r>
        <w:t>toda</w:t>
      </w:r>
      <w:r>
        <w:rPr>
          <w:spacing w:val="-2"/>
        </w:rPr>
        <w:t xml:space="preserve"> </w:t>
      </w:r>
      <w:r>
        <w:t>persona</w:t>
      </w:r>
      <w:r>
        <w:rPr>
          <w:spacing w:val="-2"/>
        </w:rPr>
        <w:t xml:space="preserve"> </w:t>
      </w:r>
      <w:r>
        <w:t>a</w:t>
      </w:r>
      <w:r>
        <w:rPr>
          <w:spacing w:val="-2"/>
        </w:rPr>
        <w:t xml:space="preserve"> </w:t>
      </w:r>
      <w:r>
        <w:t>la</w:t>
      </w:r>
      <w:r>
        <w:rPr>
          <w:spacing w:val="-2"/>
        </w:rPr>
        <w:t xml:space="preserve"> </w:t>
      </w:r>
      <w:r>
        <w:t>protección</w:t>
      </w:r>
      <w:r>
        <w:rPr>
          <w:spacing w:val="-3"/>
        </w:rPr>
        <w:t xml:space="preserve"> </w:t>
      </w:r>
      <w:r>
        <w:t>de</w:t>
      </w:r>
      <w:r>
        <w:rPr>
          <w:spacing w:val="-2"/>
        </w:rPr>
        <w:t xml:space="preserve"> </w:t>
      </w:r>
      <w:r>
        <w:t>sus</w:t>
      </w:r>
      <w:r>
        <w:rPr>
          <w:spacing w:val="-3"/>
        </w:rPr>
        <w:t xml:space="preserve"> </w:t>
      </w:r>
      <w:r>
        <w:t>datos</w:t>
      </w:r>
      <w:r>
        <w:rPr>
          <w:spacing w:val="-3"/>
        </w:rPr>
        <w:t xml:space="preserve"> </w:t>
      </w:r>
      <w:r>
        <w:t>personales</w:t>
      </w:r>
      <w:r>
        <w:rPr>
          <w:spacing w:val="-3"/>
        </w:rPr>
        <w:t xml:space="preserve"> </w:t>
      </w:r>
      <w:r>
        <w:t>en</w:t>
      </w:r>
      <w:r>
        <w:rPr>
          <w:spacing w:val="-1"/>
        </w:rPr>
        <w:t xml:space="preserve"> </w:t>
      </w:r>
      <w:r>
        <w:t>posesión</w:t>
      </w:r>
      <w:r>
        <w:rPr>
          <w:spacing w:val="-3"/>
        </w:rPr>
        <w:t xml:space="preserve"> </w:t>
      </w:r>
      <w:r>
        <w:t>de Sujetos obligados, en término de los artículos 6, Base A y 16 segundo párrafo, de la Constitución Política de los Estados Unidos Mexicanos, y el artículo 7 de la Constitución Política del Estado de Coahuila de Zaragoza, en materia de protección de datos personales en posesión de Sujetos obligados.</w:t>
      </w:r>
    </w:p>
    <w:p w14:paraId="28B8C322" w14:textId="77777777" w:rsidR="00E97127" w:rsidRDefault="00E97127">
      <w:pPr>
        <w:pStyle w:val="Textoindependiente"/>
        <w:spacing w:line="360" w:lineRule="auto"/>
        <w:jc w:val="both"/>
        <w:sectPr w:rsidR="00E97127">
          <w:pgSz w:w="12250" w:h="15850"/>
          <w:pgMar w:top="980" w:right="566" w:bottom="280" w:left="708" w:header="710" w:footer="0" w:gutter="0"/>
          <w:cols w:space="720"/>
        </w:sectPr>
      </w:pPr>
    </w:p>
    <w:p w14:paraId="5322BE53" w14:textId="77777777" w:rsidR="00E97127" w:rsidRDefault="00B132B6">
      <w:pPr>
        <w:pStyle w:val="Textoindependiente"/>
        <w:spacing w:line="360" w:lineRule="auto"/>
        <w:ind w:left="369" w:right="66"/>
      </w:pPr>
      <w:r>
        <w:lastRenderedPageBreak/>
        <w:t>Las disposiciones de esta Ley, según corresponda y en el ámbito de su competencia, son de aplicación y observancia directa para</w:t>
      </w:r>
      <w:r>
        <w:rPr>
          <w:spacing w:val="40"/>
        </w:rPr>
        <w:t xml:space="preserve"> </w:t>
      </w:r>
      <w:r>
        <w:t>los Sujetos obligados pertenecientes al Estado de Coahuila de Zaragoza.</w:t>
      </w:r>
    </w:p>
    <w:p w14:paraId="76EC6139" w14:textId="77777777" w:rsidR="00E97127" w:rsidRDefault="00E97127">
      <w:pPr>
        <w:pStyle w:val="Textoindependiente"/>
        <w:spacing w:before="113"/>
      </w:pPr>
    </w:p>
    <w:p w14:paraId="655AB733" w14:textId="77777777" w:rsidR="00E97127" w:rsidRDefault="00B132B6">
      <w:pPr>
        <w:pStyle w:val="Textoindependiente"/>
        <w:spacing w:line="357" w:lineRule="auto"/>
        <w:ind w:left="369" w:right="66"/>
      </w:pPr>
      <w:r>
        <w:t>Las</w:t>
      </w:r>
      <w:r>
        <w:rPr>
          <w:spacing w:val="16"/>
        </w:rPr>
        <w:t xml:space="preserve"> </w:t>
      </w:r>
      <w:r>
        <w:t>Autoridades Garantes, en su ámbito de competencia, ejercerán las</w:t>
      </w:r>
      <w:r>
        <w:rPr>
          <w:spacing w:val="21"/>
        </w:rPr>
        <w:t xml:space="preserve"> </w:t>
      </w:r>
      <w:r>
        <w:t>atribuciones</w:t>
      </w:r>
      <w:r>
        <w:rPr>
          <w:spacing w:val="16"/>
        </w:rPr>
        <w:t xml:space="preserve"> </w:t>
      </w:r>
      <w:r>
        <w:t>y facultades que le otorga la presente Ley, la</w:t>
      </w:r>
      <w:r>
        <w:rPr>
          <w:spacing w:val="40"/>
        </w:rPr>
        <w:t xml:space="preserve"> </w:t>
      </w:r>
      <w:r>
        <w:t>Ley General y demás disposiciones aplicables.</w:t>
      </w:r>
    </w:p>
    <w:p w14:paraId="64330427" w14:textId="77777777" w:rsidR="00E97127" w:rsidRDefault="00E97127">
      <w:pPr>
        <w:pStyle w:val="Textoindependiente"/>
        <w:spacing w:before="119"/>
      </w:pPr>
    </w:p>
    <w:p w14:paraId="14334A33" w14:textId="77777777" w:rsidR="00E97127" w:rsidRDefault="00B132B6">
      <w:pPr>
        <w:ind w:left="369"/>
        <w:rPr>
          <w:sz w:val="20"/>
        </w:rPr>
      </w:pPr>
      <w:r>
        <w:rPr>
          <w:b/>
          <w:sz w:val="20"/>
        </w:rPr>
        <w:t>Artículo</w:t>
      </w:r>
      <w:r>
        <w:rPr>
          <w:b/>
          <w:spacing w:val="-4"/>
          <w:sz w:val="20"/>
        </w:rPr>
        <w:t xml:space="preserve"> </w:t>
      </w:r>
      <w:r>
        <w:rPr>
          <w:b/>
          <w:sz w:val="20"/>
        </w:rPr>
        <w:t>2.</w:t>
      </w:r>
      <w:r>
        <w:rPr>
          <w:b/>
          <w:spacing w:val="-2"/>
          <w:sz w:val="20"/>
        </w:rPr>
        <w:t xml:space="preserve"> </w:t>
      </w:r>
      <w:r>
        <w:rPr>
          <w:sz w:val="20"/>
        </w:rPr>
        <w:t>Son</w:t>
      </w:r>
      <w:r>
        <w:rPr>
          <w:spacing w:val="-4"/>
          <w:sz w:val="20"/>
        </w:rPr>
        <w:t xml:space="preserve"> </w:t>
      </w:r>
      <w:r>
        <w:rPr>
          <w:sz w:val="20"/>
        </w:rPr>
        <w:t>objetivos</w:t>
      </w:r>
      <w:r>
        <w:rPr>
          <w:spacing w:val="-5"/>
          <w:sz w:val="20"/>
        </w:rPr>
        <w:t xml:space="preserve"> </w:t>
      </w:r>
      <w:r>
        <w:rPr>
          <w:sz w:val="20"/>
        </w:rPr>
        <w:t>de</w:t>
      </w:r>
      <w:r>
        <w:rPr>
          <w:spacing w:val="-3"/>
          <w:sz w:val="20"/>
        </w:rPr>
        <w:t xml:space="preserve"> </w:t>
      </w:r>
      <w:r>
        <w:rPr>
          <w:sz w:val="20"/>
        </w:rPr>
        <w:t>esta</w:t>
      </w:r>
      <w:r>
        <w:rPr>
          <w:spacing w:val="-5"/>
          <w:sz w:val="20"/>
        </w:rPr>
        <w:t xml:space="preserve"> </w:t>
      </w:r>
      <w:r>
        <w:rPr>
          <w:spacing w:val="-4"/>
          <w:sz w:val="20"/>
        </w:rPr>
        <w:t>Ley:</w:t>
      </w:r>
    </w:p>
    <w:p w14:paraId="0EB24DF0" w14:textId="77777777" w:rsidR="00E97127" w:rsidRDefault="00E97127">
      <w:pPr>
        <w:pStyle w:val="Textoindependiente"/>
        <w:spacing w:before="228"/>
      </w:pPr>
    </w:p>
    <w:p w14:paraId="6964A7A2" w14:textId="77777777" w:rsidR="00E97127" w:rsidRDefault="00B132B6">
      <w:pPr>
        <w:pStyle w:val="Prrafodelista"/>
        <w:numPr>
          <w:ilvl w:val="0"/>
          <w:numId w:val="49"/>
        </w:numPr>
        <w:tabs>
          <w:tab w:val="left" w:pos="1500"/>
          <w:tab w:val="left" w:pos="1502"/>
        </w:tabs>
        <w:spacing w:before="1" w:line="360" w:lineRule="auto"/>
        <w:ind w:right="42"/>
        <w:jc w:val="both"/>
        <w:rPr>
          <w:sz w:val="20"/>
        </w:rPr>
      </w:pPr>
      <w:r>
        <w:rPr>
          <w:sz w:val="20"/>
        </w:rPr>
        <w:t xml:space="preserve">Establecer las bases mínimas y condiciones homogéneas que regirán el tratamiento de los datos personales y el ejercicio de los derechos de acceso, rectificación, cancelación y oposición, mediante procedimientos sencillos y </w:t>
      </w:r>
      <w:r>
        <w:rPr>
          <w:spacing w:val="-2"/>
          <w:sz w:val="20"/>
        </w:rPr>
        <w:t>expeditos;</w:t>
      </w:r>
    </w:p>
    <w:p w14:paraId="557FDB93" w14:textId="77777777" w:rsidR="00E97127" w:rsidRDefault="00B132B6">
      <w:pPr>
        <w:pStyle w:val="Prrafodelista"/>
        <w:numPr>
          <w:ilvl w:val="0"/>
          <w:numId w:val="49"/>
        </w:numPr>
        <w:tabs>
          <w:tab w:val="left" w:pos="1499"/>
          <w:tab w:val="left" w:pos="1502"/>
        </w:tabs>
        <w:spacing w:before="2" w:line="357" w:lineRule="auto"/>
        <w:ind w:right="42"/>
        <w:jc w:val="both"/>
        <w:rPr>
          <w:sz w:val="20"/>
        </w:rPr>
      </w:pPr>
      <w:r>
        <w:rPr>
          <w:sz w:val="20"/>
        </w:rPr>
        <w:t>Garantizar la observancia de los principios de protección de datos personales previstos en la presente Ley y demás disposiciones que resulten aplicables en la materia;</w:t>
      </w:r>
    </w:p>
    <w:p w14:paraId="25177B8F" w14:textId="77777777" w:rsidR="00E97127" w:rsidRDefault="00B132B6">
      <w:pPr>
        <w:pStyle w:val="Prrafodelista"/>
        <w:numPr>
          <w:ilvl w:val="0"/>
          <w:numId w:val="49"/>
        </w:numPr>
        <w:tabs>
          <w:tab w:val="left" w:pos="1500"/>
          <w:tab w:val="left" w:pos="1502"/>
        </w:tabs>
        <w:spacing w:before="4" w:line="360" w:lineRule="auto"/>
        <w:ind w:right="47"/>
        <w:jc w:val="both"/>
        <w:rPr>
          <w:sz w:val="20"/>
        </w:rPr>
      </w:pPr>
      <w:r>
        <w:rPr>
          <w:sz w:val="20"/>
        </w:rPr>
        <w:t>Proteger los datos personales en</w:t>
      </w:r>
      <w:r>
        <w:rPr>
          <w:spacing w:val="-1"/>
          <w:sz w:val="20"/>
        </w:rPr>
        <w:t xml:space="preserve"> </w:t>
      </w:r>
      <w:r>
        <w:rPr>
          <w:sz w:val="20"/>
        </w:rPr>
        <w:t>posesión</w:t>
      </w:r>
      <w:r>
        <w:rPr>
          <w:spacing w:val="-1"/>
          <w:sz w:val="20"/>
        </w:rPr>
        <w:t xml:space="preserve"> </w:t>
      </w:r>
      <w:r>
        <w:rPr>
          <w:sz w:val="20"/>
        </w:rPr>
        <w:t>de los Sujetos obligados por esta Ley, con</w:t>
      </w:r>
      <w:r>
        <w:rPr>
          <w:spacing w:val="-1"/>
          <w:sz w:val="20"/>
        </w:rPr>
        <w:t xml:space="preserve"> </w:t>
      </w:r>
      <w:r>
        <w:rPr>
          <w:sz w:val="20"/>
        </w:rPr>
        <w:t>la finalidad de regular su</w:t>
      </w:r>
      <w:r>
        <w:rPr>
          <w:spacing w:val="-1"/>
          <w:sz w:val="20"/>
        </w:rPr>
        <w:t xml:space="preserve"> </w:t>
      </w:r>
      <w:r>
        <w:rPr>
          <w:sz w:val="20"/>
        </w:rPr>
        <w:t xml:space="preserve">debido </w:t>
      </w:r>
      <w:r>
        <w:rPr>
          <w:spacing w:val="-2"/>
          <w:sz w:val="20"/>
        </w:rPr>
        <w:t>tratamiento;</w:t>
      </w:r>
    </w:p>
    <w:p w14:paraId="10EBD8AC" w14:textId="77777777" w:rsidR="00E97127" w:rsidRDefault="00B132B6">
      <w:pPr>
        <w:pStyle w:val="Prrafodelista"/>
        <w:numPr>
          <w:ilvl w:val="0"/>
          <w:numId w:val="49"/>
        </w:numPr>
        <w:tabs>
          <w:tab w:val="left" w:pos="1501"/>
        </w:tabs>
        <w:spacing w:line="229" w:lineRule="exact"/>
        <w:ind w:left="1501" w:hanging="565"/>
        <w:jc w:val="both"/>
        <w:rPr>
          <w:sz w:val="20"/>
        </w:rPr>
      </w:pPr>
      <w:r>
        <w:rPr>
          <w:sz w:val="20"/>
        </w:rPr>
        <w:t>Garantizar</w:t>
      </w:r>
      <w:r>
        <w:rPr>
          <w:spacing w:val="-4"/>
          <w:sz w:val="20"/>
        </w:rPr>
        <w:t xml:space="preserve"> </w:t>
      </w:r>
      <w:r>
        <w:rPr>
          <w:sz w:val="20"/>
        </w:rPr>
        <w:t>que</w:t>
      </w:r>
      <w:r>
        <w:rPr>
          <w:spacing w:val="-3"/>
          <w:sz w:val="20"/>
        </w:rPr>
        <w:t xml:space="preserve"> </w:t>
      </w:r>
      <w:r>
        <w:rPr>
          <w:sz w:val="20"/>
        </w:rPr>
        <w:t>toda</w:t>
      </w:r>
      <w:r>
        <w:rPr>
          <w:spacing w:val="-4"/>
          <w:sz w:val="20"/>
        </w:rPr>
        <w:t xml:space="preserve"> </w:t>
      </w:r>
      <w:r>
        <w:rPr>
          <w:sz w:val="20"/>
        </w:rPr>
        <w:t>persona</w:t>
      </w:r>
      <w:r>
        <w:rPr>
          <w:spacing w:val="-4"/>
          <w:sz w:val="20"/>
        </w:rPr>
        <w:t xml:space="preserve"> </w:t>
      </w:r>
      <w:r>
        <w:rPr>
          <w:sz w:val="20"/>
        </w:rPr>
        <w:t>pueda</w:t>
      </w:r>
      <w:r>
        <w:rPr>
          <w:spacing w:val="-4"/>
          <w:sz w:val="20"/>
        </w:rPr>
        <w:t xml:space="preserve"> </w:t>
      </w:r>
      <w:r>
        <w:rPr>
          <w:sz w:val="20"/>
        </w:rPr>
        <w:t>ejercer</w:t>
      </w:r>
      <w:r>
        <w:rPr>
          <w:spacing w:val="-4"/>
          <w:sz w:val="20"/>
        </w:rPr>
        <w:t xml:space="preserve"> </w:t>
      </w:r>
      <w:r>
        <w:rPr>
          <w:sz w:val="20"/>
        </w:rPr>
        <w:t>el</w:t>
      </w:r>
      <w:r>
        <w:rPr>
          <w:spacing w:val="-6"/>
          <w:sz w:val="20"/>
        </w:rPr>
        <w:t xml:space="preserve"> </w:t>
      </w:r>
      <w:r>
        <w:rPr>
          <w:sz w:val="20"/>
        </w:rPr>
        <w:t>derecho</w:t>
      </w:r>
      <w:r>
        <w:rPr>
          <w:spacing w:val="-3"/>
          <w:sz w:val="20"/>
        </w:rPr>
        <w:t xml:space="preserve"> </w:t>
      </w:r>
      <w:r>
        <w:rPr>
          <w:sz w:val="20"/>
        </w:rPr>
        <w:t>a</w:t>
      </w:r>
      <w:r>
        <w:rPr>
          <w:spacing w:val="-4"/>
          <w:sz w:val="20"/>
        </w:rPr>
        <w:t xml:space="preserve"> </w:t>
      </w:r>
      <w:r>
        <w:rPr>
          <w:sz w:val="20"/>
        </w:rPr>
        <w:t>la</w:t>
      </w:r>
      <w:r>
        <w:rPr>
          <w:spacing w:val="-4"/>
          <w:sz w:val="20"/>
        </w:rPr>
        <w:t xml:space="preserve"> </w:t>
      </w:r>
      <w:r>
        <w:rPr>
          <w:sz w:val="20"/>
        </w:rPr>
        <w:t>protección</w:t>
      </w:r>
      <w:r>
        <w:rPr>
          <w:spacing w:val="-5"/>
          <w:sz w:val="20"/>
        </w:rPr>
        <w:t xml:space="preserve"> </w:t>
      </w:r>
      <w:r>
        <w:rPr>
          <w:sz w:val="20"/>
        </w:rPr>
        <w:t>de</w:t>
      </w:r>
      <w:r>
        <w:rPr>
          <w:spacing w:val="-4"/>
          <w:sz w:val="20"/>
        </w:rPr>
        <w:t xml:space="preserve"> </w:t>
      </w:r>
      <w:r>
        <w:rPr>
          <w:sz w:val="20"/>
        </w:rPr>
        <w:t>los</w:t>
      </w:r>
      <w:r>
        <w:rPr>
          <w:spacing w:val="-5"/>
          <w:sz w:val="20"/>
        </w:rPr>
        <w:t xml:space="preserve"> </w:t>
      </w:r>
      <w:r>
        <w:rPr>
          <w:sz w:val="20"/>
        </w:rPr>
        <w:t>datos</w:t>
      </w:r>
      <w:r>
        <w:rPr>
          <w:spacing w:val="-5"/>
          <w:sz w:val="20"/>
        </w:rPr>
        <w:t xml:space="preserve"> </w:t>
      </w:r>
      <w:r>
        <w:rPr>
          <w:spacing w:val="-2"/>
          <w:sz w:val="20"/>
        </w:rPr>
        <w:t>personales;</w:t>
      </w:r>
    </w:p>
    <w:p w14:paraId="42E3E90B" w14:textId="77777777" w:rsidR="00E97127" w:rsidRDefault="00B132B6">
      <w:pPr>
        <w:pStyle w:val="Prrafodelista"/>
        <w:numPr>
          <w:ilvl w:val="0"/>
          <w:numId w:val="49"/>
        </w:numPr>
        <w:tabs>
          <w:tab w:val="left" w:pos="1501"/>
        </w:tabs>
        <w:spacing w:before="115"/>
        <w:ind w:left="1501" w:hanging="565"/>
        <w:jc w:val="both"/>
        <w:rPr>
          <w:sz w:val="20"/>
        </w:rPr>
      </w:pPr>
      <w:r>
        <w:rPr>
          <w:sz w:val="20"/>
        </w:rPr>
        <w:t>Promover,</w:t>
      </w:r>
      <w:r>
        <w:rPr>
          <w:spacing w:val="-6"/>
          <w:sz w:val="20"/>
        </w:rPr>
        <w:t xml:space="preserve"> </w:t>
      </w:r>
      <w:r>
        <w:rPr>
          <w:sz w:val="20"/>
        </w:rPr>
        <w:t>fomentar</w:t>
      </w:r>
      <w:r>
        <w:rPr>
          <w:spacing w:val="-2"/>
          <w:sz w:val="20"/>
        </w:rPr>
        <w:t xml:space="preserve"> </w:t>
      </w:r>
      <w:r>
        <w:rPr>
          <w:sz w:val="20"/>
        </w:rPr>
        <w:t>y</w:t>
      </w:r>
      <w:r>
        <w:rPr>
          <w:spacing w:val="-9"/>
          <w:sz w:val="20"/>
        </w:rPr>
        <w:t xml:space="preserve"> </w:t>
      </w:r>
      <w:r>
        <w:rPr>
          <w:sz w:val="20"/>
        </w:rPr>
        <w:t>difundir</w:t>
      </w:r>
      <w:r>
        <w:rPr>
          <w:spacing w:val="-2"/>
          <w:sz w:val="20"/>
        </w:rPr>
        <w:t xml:space="preserve"> </w:t>
      </w:r>
      <w:r>
        <w:rPr>
          <w:sz w:val="20"/>
        </w:rPr>
        <w:t>una</w:t>
      </w:r>
      <w:r>
        <w:rPr>
          <w:spacing w:val="-5"/>
          <w:sz w:val="20"/>
        </w:rPr>
        <w:t xml:space="preserve"> </w:t>
      </w:r>
      <w:r>
        <w:rPr>
          <w:sz w:val="20"/>
        </w:rPr>
        <w:t>cultura</w:t>
      </w:r>
      <w:r>
        <w:rPr>
          <w:spacing w:val="-5"/>
          <w:sz w:val="20"/>
        </w:rPr>
        <w:t xml:space="preserve"> </w:t>
      </w:r>
      <w:r>
        <w:rPr>
          <w:sz w:val="20"/>
        </w:rPr>
        <w:t>de</w:t>
      </w:r>
      <w:r>
        <w:rPr>
          <w:spacing w:val="-5"/>
          <w:sz w:val="20"/>
        </w:rPr>
        <w:t xml:space="preserve"> </w:t>
      </w:r>
      <w:r>
        <w:rPr>
          <w:sz w:val="20"/>
        </w:rPr>
        <w:t>protección</w:t>
      </w:r>
      <w:r>
        <w:rPr>
          <w:spacing w:val="-6"/>
          <w:sz w:val="20"/>
        </w:rPr>
        <w:t xml:space="preserve"> </w:t>
      </w:r>
      <w:r>
        <w:rPr>
          <w:sz w:val="20"/>
        </w:rPr>
        <w:t>de</w:t>
      </w:r>
      <w:r>
        <w:rPr>
          <w:spacing w:val="-7"/>
          <w:sz w:val="20"/>
        </w:rPr>
        <w:t xml:space="preserve"> </w:t>
      </w:r>
      <w:r>
        <w:rPr>
          <w:sz w:val="20"/>
        </w:rPr>
        <w:t>datos</w:t>
      </w:r>
      <w:r>
        <w:rPr>
          <w:spacing w:val="-6"/>
          <w:sz w:val="20"/>
        </w:rPr>
        <w:t xml:space="preserve"> </w:t>
      </w:r>
      <w:r>
        <w:rPr>
          <w:spacing w:val="-2"/>
          <w:sz w:val="20"/>
        </w:rPr>
        <w:t>personales;</w:t>
      </w:r>
    </w:p>
    <w:p w14:paraId="3C702B6E" w14:textId="77777777" w:rsidR="00E97127" w:rsidRDefault="00B132B6">
      <w:pPr>
        <w:pStyle w:val="Prrafodelista"/>
        <w:numPr>
          <w:ilvl w:val="0"/>
          <w:numId w:val="49"/>
        </w:numPr>
        <w:tabs>
          <w:tab w:val="left" w:pos="1502"/>
        </w:tabs>
        <w:spacing w:before="116" w:line="360" w:lineRule="auto"/>
        <w:ind w:right="46"/>
        <w:jc w:val="both"/>
        <w:rPr>
          <w:sz w:val="20"/>
        </w:rPr>
      </w:pPr>
      <w:r>
        <w:rPr>
          <w:sz w:val="20"/>
        </w:rPr>
        <w:t>Establecer los mecanismos para garantizar el cumplimiento y la efectiva aplicación de las medidas de apremio que correspondan, para aquellas conductas que contravengan las disposiciones previstas en esta Ley.</w:t>
      </w:r>
    </w:p>
    <w:p w14:paraId="363EEC09" w14:textId="77777777" w:rsidR="00E97127" w:rsidRDefault="00E97127">
      <w:pPr>
        <w:pStyle w:val="Textoindependiente"/>
        <w:spacing w:before="115"/>
      </w:pPr>
    </w:p>
    <w:p w14:paraId="26F1DD47" w14:textId="77777777" w:rsidR="00E97127" w:rsidRDefault="00B132B6">
      <w:pPr>
        <w:pStyle w:val="Textoindependiente"/>
        <w:ind w:left="369"/>
      </w:pPr>
      <w:r>
        <w:rPr>
          <w:b/>
        </w:rPr>
        <w:t>Artículo</w:t>
      </w:r>
      <w:r>
        <w:rPr>
          <w:b/>
          <w:spacing w:val="-4"/>
        </w:rPr>
        <w:t xml:space="preserve"> </w:t>
      </w:r>
      <w:r>
        <w:rPr>
          <w:b/>
        </w:rPr>
        <w:t>3</w:t>
      </w:r>
      <w:r>
        <w:t>.</w:t>
      </w:r>
      <w:r>
        <w:rPr>
          <w:spacing w:val="-4"/>
        </w:rPr>
        <w:t xml:space="preserve"> </w:t>
      </w:r>
      <w:r>
        <w:t>Para</w:t>
      </w:r>
      <w:r>
        <w:rPr>
          <w:spacing w:val="-5"/>
        </w:rPr>
        <w:t xml:space="preserve"> </w:t>
      </w:r>
      <w:r>
        <w:t>los</w:t>
      </w:r>
      <w:r>
        <w:rPr>
          <w:spacing w:val="-5"/>
        </w:rPr>
        <w:t xml:space="preserve"> </w:t>
      </w:r>
      <w:r>
        <w:t>efectos</w:t>
      </w:r>
      <w:r>
        <w:rPr>
          <w:spacing w:val="-4"/>
        </w:rPr>
        <w:t xml:space="preserve"> </w:t>
      </w:r>
      <w:r>
        <w:t>de</w:t>
      </w:r>
      <w:r>
        <w:rPr>
          <w:spacing w:val="-4"/>
        </w:rPr>
        <w:t xml:space="preserve"> </w:t>
      </w:r>
      <w:r>
        <w:t>la</w:t>
      </w:r>
      <w:r>
        <w:rPr>
          <w:spacing w:val="-4"/>
        </w:rPr>
        <w:t xml:space="preserve"> </w:t>
      </w:r>
      <w:r>
        <w:t>presente</w:t>
      </w:r>
      <w:r>
        <w:rPr>
          <w:spacing w:val="-3"/>
        </w:rPr>
        <w:t xml:space="preserve"> </w:t>
      </w:r>
      <w:r>
        <w:t>Ley</w:t>
      </w:r>
      <w:r>
        <w:rPr>
          <w:spacing w:val="-5"/>
        </w:rPr>
        <w:t xml:space="preserve"> </w:t>
      </w:r>
      <w:r>
        <w:t>se</w:t>
      </w:r>
      <w:r>
        <w:rPr>
          <w:spacing w:val="-3"/>
        </w:rPr>
        <w:t xml:space="preserve"> </w:t>
      </w:r>
      <w:r>
        <w:t>entenderá</w:t>
      </w:r>
      <w:r>
        <w:rPr>
          <w:spacing w:val="-2"/>
        </w:rPr>
        <w:t xml:space="preserve"> </w:t>
      </w:r>
      <w:r>
        <w:rPr>
          <w:spacing w:val="-4"/>
        </w:rPr>
        <w:t>por:</w:t>
      </w:r>
    </w:p>
    <w:p w14:paraId="27C2B5A0" w14:textId="77777777" w:rsidR="00E97127" w:rsidRDefault="00E97127">
      <w:pPr>
        <w:pStyle w:val="Textoindependiente"/>
      </w:pPr>
    </w:p>
    <w:p w14:paraId="73BE83E1" w14:textId="77777777" w:rsidR="00E97127" w:rsidRDefault="00E97127">
      <w:pPr>
        <w:pStyle w:val="Textoindependiente"/>
        <w:spacing w:before="1"/>
      </w:pPr>
    </w:p>
    <w:p w14:paraId="6ED636E3" w14:textId="77777777" w:rsidR="00E97127" w:rsidRDefault="00B132B6">
      <w:pPr>
        <w:pStyle w:val="Prrafodelista"/>
        <w:numPr>
          <w:ilvl w:val="0"/>
          <w:numId w:val="48"/>
        </w:numPr>
        <w:tabs>
          <w:tab w:val="left" w:pos="1502"/>
        </w:tabs>
        <w:spacing w:line="360" w:lineRule="auto"/>
        <w:ind w:right="37"/>
        <w:jc w:val="both"/>
        <w:rPr>
          <w:sz w:val="20"/>
        </w:rPr>
      </w:pPr>
      <w:r>
        <w:rPr>
          <w:b/>
          <w:sz w:val="20"/>
        </w:rPr>
        <w:t xml:space="preserve">Análisis de brecha: </w:t>
      </w:r>
      <w:r>
        <w:rPr>
          <w:sz w:val="20"/>
        </w:rPr>
        <w:t>Herramienta de análisis para comparar el estado y desempeño real de los Sujetos obligados, en relación a las medidas de seguridad existentes, a partir de puntos de referencia seleccionados en una situación o momento dado, respecto a las faltantes en materia de protección de datos personales;</w:t>
      </w:r>
    </w:p>
    <w:p w14:paraId="2B048EE3" w14:textId="77777777" w:rsidR="00E97127" w:rsidRDefault="00B132B6">
      <w:pPr>
        <w:pStyle w:val="Prrafodelista"/>
        <w:numPr>
          <w:ilvl w:val="0"/>
          <w:numId w:val="48"/>
        </w:numPr>
        <w:tabs>
          <w:tab w:val="left" w:pos="1502"/>
        </w:tabs>
        <w:spacing w:line="360" w:lineRule="auto"/>
        <w:ind w:right="33" w:hanging="771"/>
        <w:jc w:val="both"/>
        <w:rPr>
          <w:sz w:val="20"/>
        </w:rPr>
      </w:pPr>
      <w:r>
        <w:rPr>
          <w:b/>
          <w:sz w:val="20"/>
        </w:rPr>
        <w:t>Análisis</w:t>
      </w:r>
      <w:r>
        <w:rPr>
          <w:b/>
          <w:spacing w:val="-3"/>
          <w:sz w:val="20"/>
        </w:rPr>
        <w:t xml:space="preserve"> </w:t>
      </w:r>
      <w:r>
        <w:rPr>
          <w:b/>
          <w:sz w:val="20"/>
        </w:rPr>
        <w:t>de</w:t>
      </w:r>
      <w:r>
        <w:rPr>
          <w:b/>
          <w:spacing w:val="-2"/>
          <w:sz w:val="20"/>
        </w:rPr>
        <w:t xml:space="preserve"> </w:t>
      </w:r>
      <w:r>
        <w:rPr>
          <w:b/>
          <w:sz w:val="20"/>
        </w:rPr>
        <w:t xml:space="preserve">riesgo: </w:t>
      </w:r>
      <w:r>
        <w:rPr>
          <w:sz w:val="20"/>
        </w:rPr>
        <w:t>Estudio</w:t>
      </w:r>
      <w:r>
        <w:rPr>
          <w:spacing w:val="-1"/>
          <w:sz w:val="20"/>
        </w:rPr>
        <w:t xml:space="preserve"> </w:t>
      </w:r>
      <w:r>
        <w:rPr>
          <w:sz w:val="20"/>
        </w:rPr>
        <w:t>de</w:t>
      </w:r>
      <w:r>
        <w:rPr>
          <w:spacing w:val="-2"/>
          <w:sz w:val="20"/>
        </w:rPr>
        <w:t xml:space="preserve"> </w:t>
      </w:r>
      <w:r>
        <w:rPr>
          <w:sz w:val="20"/>
        </w:rPr>
        <w:t>las</w:t>
      </w:r>
      <w:r>
        <w:rPr>
          <w:spacing w:val="-3"/>
          <w:sz w:val="20"/>
        </w:rPr>
        <w:t xml:space="preserve"> </w:t>
      </w:r>
      <w:r>
        <w:rPr>
          <w:sz w:val="20"/>
        </w:rPr>
        <w:t>causas</w:t>
      </w:r>
      <w:r>
        <w:rPr>
          <w:spacing w:val="-3"/>
          <w:sz w:val="20"/>
        </w:rPr>
        <w:t xml:space="preserve"> </w:t>
      </w:r>
      <w:r>
        <w:rPr>
          <w:sz w:val="20"/>
        </w:rPr>
        <w:t>de</w:t>
      </w:r>
      <w:r>
        <w:rPr>
          <w:spacing w:val="-2"/>
          <w:sz w:val="20"/>
        </w:rPr>
        <w:t xml:space="preserve"> </w:t>
      </w:r>
      <w:r>
        <w:rPr>
          <w:sz w:val="20"/>
        </w:rPr>
        <w:t>las</w:t>
      </w:r>
      <w:r>
        <w:rPr>
          <w:spacing w:val="-3"/>
          <w:sz w:val="20"/>
        </w:rPr>
        <w:t xml:space="preserve"> </w:t>
      </w:r>
      <w:r>
        <w:rPr>
          <w:sz w:val="20"/>
        </w:rPr>
        <w:t>posibles</w:t>
      </w:r>
      <w:r>
        <w:rPr>
          <w:spacing w:val="-3"/>
          <w:sz w:val="20"/>
        </w:rPr>
        <w:t xml:space="preserve"> </w:t>
      </w:r>
      <w:r>
        <w:rPr>
          <w:sz w:val="20"/>
        </w:rPr>
        <w:t>amenazas, vulnerabilidades y</w:t>
      </w:r>
      <w:r>
        <w:rPr>
          <w:spacing w:val="-6"/>
          <w:sz w:val="20"/>
        </w:rPr>
        <w:t xml:space="preserve"> </w:t>
      </w:r>
      <w:r>
        <w:rPr>
          <w:sz w:val="20"/>
        </w:rPr>
        <w:t>probables</w:t>
      </w:r>
      <w:r>
        <w:rPr>
          <w:spacing w:val="-3"/>
          <w:sz w:val="20"/>
        </w:rPr>
        <w:t xml:space="preserve"> </w:t>
      </w:r>
      <w:r>
        <w:rPr>
          <w:sz w:val="20"/>
        </w:rPr>
        <w:t>eventos no</w:t>
      </w:r>
      <w:r>
        <w:rPr>
          <w:spacing w:val="-1"/>
          <w:sz w:val="20"/>
        </w:rPr>
        <w:t xml:space="preserve"> </w:t>
      </w:r>
      <w:r>
        <w:rPr>
          <w:sz w:val="20"/>
        </w:rPr>
        <w:t>deseados que puedan producir daños y perjuicios a la protección de datos personales;</w:t>
      </w:r>
    </w:p>
    <w:p w14:paraId="68EA6E02" w14:textId="77777777" w:rsidR="00E97127" w:rsidRDefault="00B132B6">
      <w:pPr>
        <w:pStyle w:val="Prrafodelista"/>
        <w:numPr>
          <w:ilvl w:val="0"/>
          <w:numId w:val="48"/>
        </w:numPr>
        <w:tabs>
          <w:tab w:val="left" w:pos="1502"/>
        </w:tabs>
        <w:spacing w:line="360" w:lineRule="auto"/>
        <w:ind w:right="37" w:hanging="850"/>
        <w:jc w:val="both"/>
        <w:rPr>
          <w:sz w:val="20"/>
        </w:rPr>
      </w:pPr>
      <w:r>
        <w:rPr>
          <w:b/>
          <w:sz w:val="20"/>
        </w:rPr>
        <w:t xml:space="preserve">Autoridades Garantes: </w:t>
      </w:r>
      <w:r>
        <w:rPr>
          <w:sz w:val="20"/>
        </w:rPr>
        <w:t>Las unidades que determinen los órganos internos de control o equivalentes de los poderes Ejecutivo quienes conocerán también de los asuntos en materia de transparencia y acceso a la información de los municipios de la entidad federativa, Legislativo, Judicial y de los organismos públicos autónomos;</w:t>
      </w:r>
    </w:p>
    <w:p w14:paraId="048B30E0" w14:textId="77777777" w:rsidR="00E97127" w:rsidRDefault="00B132B6">
      <w:pPr>
        <w:pStyle w:val="Prrafodelista"/>
        <w:numPr>
          <w:ilvl w:val="0"/>
          <w:numId w:val="48"/>
        </w:numPr>
        <w:tabs>
          <w:tab w:val="left" w:pos="1502"/>
        </w:tabs>
        <w:spacing w:before="1" w:line="360" w:lineRule="auto"/>
        <w:ind w:right="35" w:hanging="838"/>
        <w:jc w:val="both"/>
        <w:rPr>
          <w:sz w:val="20"/>
        </w:rPr>
      </w:pPr>
      <w:r>
        <w:rPr>
          <w:b/>
          <w:sz w:val="20"/>
        </w:rPr>
        <w:t>Aviso de privacidad</w:t>
      </w:r>
      <w:r>
        <w:rPr>
          <w:sz w:val="20"/>
        </w:rPr>
        <w:t>: Documento a disposición de la persona titular de forma física, electrónica o en cualquier formato generado por el Sujeto obligado, a partir del momento en el cual se recaben sus datos personales, con el objeto de informarle los propósitos del tratamiento de los mismos;</w:t>
      </w:r>
    </w:p>
    <w:p w14:paraId="6ADEB54C" w14:textId="77777777" w:rsidR="00E97127" w:rsidRDefault="00B132B6">
      <w:pPr>
        <w:pStyle w:val="Prrafodelista"/>
        <w:numPr>
          <w:ilvl w:val="0"/>
          <w:numId w:val="48"/>
        </w:numPr>
        <w:tabs>
          <w:tab w:val="left" w:pos="1502"/>
        </w:tabs>
        <w:spacing w:line="360" w:lineRule="auto"/>
        <w:ind w:right="36" w:hanging="761"/>
        <w:jc w:val="both"/>
        <w:rPr>
          <w:sz w:val="20"/>
        </w:rPr>
      </w:pPr>
      <w:r>
        <w:rPr>
          <w:b/>
          <w:sz w:val="20"/>
        </w:rPr>
        <w:t>Bases de datos</w:t>
      </w:r>
      <w:r>
        <w:rPr>
          <w:sz w:val="20"/>
        </w:rPr>
        <w:t>: Conjunto ordenado de información personal que estén en posesión del Sujeto obligado, ya sea en formato escrito, impreso, digital, sonoro, visual, electrónico, informático u holográfico, referentes a una persona</w:t>
      </w:r>
      <w:r>
        <w:rPr>
          <w:spacing w:val="40"/>
          <w:sz w:val="20"/>
        </w:rPr>
        <w:t xml:space="preserve"> </w:t>
      </w:r>
      <w:r>
        <w:rPr>
          <w:sz w:val="20"/>
        </w:rPr>
        <w:t>física identificada o identificable, condicionados a criterios determinados, con independencia de la forma o</w:t>
      </w:r>
      <w:r>
        <w:rPr>
          <w:spacing w:val="40"/>
          <w:sz w:val="20"/>
        </w:rPr>
        <w:t xml:space="preserve"> </w:t>
      </w:r>
      <w:r>
        <w:rPr>
          <w:sz w:val="20"/>
        </w:rPr>
        <w:t>modalidad de su creación, tipo de soporte, procesamiento, almacenamiento y organización;</w:t>
      </w:r>
    </w:p>
    <w:p w14:paraId="7CDE2016" w14:textId="77777777" w:rsidR="00E97127" w:rsidRDefault="00B132B6">
      <w:pPr>
        <w:pStyle w:val="Prrafodelista"/>
        <w:numPr>
          <w:ilvl w:val="0"/>
          <w:numId w:val="48"/>
        </w:numPr>
        <w:tabs>
          <w:tab w:val="left" w:pos="1502"/>
        </w:tabs>
        <w:spacing w:line="360" w:lineRule="auto"/>
        <w:ind w:right="37" w:hanging="838"/>
        <w:jc w:val="both"/>
        <w:rPr>
          <w:sz w:val="20"/>
        </w:rPr>
      </w:pPr>
      <w:r>
        <w:rPr>
          <w:b/>
          <w:sz w:val="20"/>
        </w:rPr>
        <w:t>Bloqueo</w:t>
      </w:r>
      <w:r>
        <w:rPr>
          <w:sz w:val="20"/>
        </w:rPr>
        <w:t>: La identificación y conservación de datos personales una vez cumplida la finalidad para la cual fueron recabados, con el único propósito de determinar posibles responsabilidades en relación con su tratamiento, hasta el plazo de prescripción legal o contractual de éstas. Durante dicho periodo, los datos personales no podrán ser objeto</w:t>
      </w:r>
      <w:r>
        <w:rPr>
          <w:spacing w:val="40"/>
          <w:sz w:val="20"/>
        </w:rPr>
        <w:t xml:space="preserve"> </w:t>
      </w:r>
      <w:r>
        <w:rPr>
          <w:sz w:val="20"/>
        </w:rPr>
        <w:t xml:space="preserve">de tratamiento y transcurrido éste, se procederá a su cancelación, y en su caso supresión, en la base de datos que </w:t>
      </w:r>
      <w:r>
        <w:rPr>
          <w:spacing w:val="-2"/>
          <w:sz w:val="20"/>
        </w:rPr>
        <w:t>corresponda;</w:t>
      </w:r>
    </w:p>
    <w:p w14:paraId="7081F961" w14:textId="77777777" w:rsidR="00E97127" w:rsidRDefault="00E97127">
      <w:pPr>
        <w:pStyle w:val="Prrafodelista"/>
        <w:spacing w:line="360" w:lineRule="auto"/>
        <w:jc w:val="both"/>
        <w:rPr>
          <w:sz w:val="20"/>
        </w:rPr>
        <w:sectPr w:rsidR="00E97127">
          <w:pgSz w:w="12250" w:h="15850"/>
          <w:pgMar w:top="980" w:right="566" w:bottom="280" w:left="708" w:header="710" w:footer="0" w:gutter="0"/>
          <w:cols w:space="720"/>
        </w:sectPr>
      </w:pPr>
    </w:p>
    <w:p w14:paraId="4548F526" w14:textId="77777777" w:rsidR="00E97127" w:rsidRDefault="00B132B6">
      <w:pPr>
        <w:pStyle w:val="Prrafodelista"/>
        <w:numPr>
          <w:ilvl w:val="0"/>
          <w:numId w:val="48"/>
        </w:numPr>
        <w:tabs>
          <w:tab w:val="left" w:pos="1502"/>
        </w:tabs>
        <w:spacing w:line="360" w:lineRule="auto"/>
        <w:ind w:right="29" w:hanging="917"/>
        <w:jc w:val="both"/>
        <w:rPr>
          <w:sz w:val="20"/>
        </w:rPr>
      </w:pPr>
      <w:r>
        <w:rPr>
          <w:b/>
          <w:sz w:val="20"/>
        </w:rPr>
        <w:lastRenderedPageBreak/>
        <w:t>Catálogo de bases de datos personales</w:t>
      </w:r>
      <w:r>
        <w:rPr>
          <w:sz w:val="20"/>
        </w:rPr>
        <w:t>: Lista detallada del conjunto ordenado de información personal en posesión del</w:t>
      </w:r>
      <w:r>
        <w:rPr>
          <w:spacing w:val="-2"/>
          <w:sz w:val="20"/>
        </w:rPr>
        <w:t xml:space="preserve"> </w:t>
      </w:r>
      <w:r>
        <w:rPr>
          <w:sz w:val="20"/>
        </w:rPr>
        <w:t>Sujeto</w:t>
      </w:r>
      <w:r>
        <w:rPr>
          <w:spacing w:val="-1"/>
          <w:sz w:val="20"/>
        </w:rPr>
        <w:t xml:space="preserve"> </w:t>
      </w:r>
      <w:r>
        <w:rPr>
          <w:sz w:val="20"/>
        </w:rPr>
        <w:t>obligado,</w:t>
      </w:r>
      <w:r>
        <w:rPr>
          <w:spacing w:val="-2"/>
          <w:sz w:val="20"/>
        </w:rPr>
        <w:t xml:space="preserve"> </w:t>
      </w:r>
      <w:r>
        <w:rPr>
          <w:sz w:val="20"/>
        </w:rPr>
        <w:t>ya</w:t>
      </w:r>
      <w:r>
        <w:rPr>
          <w:spacing w:val="-2"/>
          <w:sz w:val="20"/>
        </w:rPr>
        <w:t xml:space="preserve"> </w:t>
      </w:r>
      <w:r>
        <w:rPr>
          <w:sz w:val="20"/>
        </w:rPr>
        <w:t>sea</w:t>
      </w:r>
      <w:r>
        <w:rPr>
          <w:spacing w:val="-2"/>
          <w:sz w:val="20"/>
        </w:rPr>
        <w:t xml:space="preserve"> </w:t>
      </w:r>
      <w:r>
        <w:rPr>
          <w:sz w:val="20"/>
        </w:rPr>
        <w:t>en</w:t>
      </w:r>
      <w:r>
        <w:rPr>
          <w:spacing w:val="-1"/>
          <w:sz w:val="20"/>
        </w:rPr>
        <w:t xml:space="preserve"> </w:t>
      </w:r>
      <w:r>
        <w:rPr>
          <w:sz w:val="20"/>
        </w:rPr>
        <w:t>formato</w:t>
      </w:r>
      <w:r>
        <w:rPr>
          <w:spacing w:val="-1"/>
          <w:sz w:val="20"/>
        </w:rPr>
        <w:t xml:space="preserve"> </w:t>
      </w:r>
      <w:r>
        <w:rPr>
          <w:sz w:val="20"/>
        </w:rPr>
        <w:t>escrito,</w:t>
      </w:r>
      <w:r>
        <w:rPr>
          <w:spacing w:val="-2"/>
          <w:sz w:val="20"/>
        </w:rPr>
        <w:t xml:space="preserve"> </w:t>
      </w:r>
      <w:r>
        <w:rPr>
          <w:sz w:val="20"/>
        </w:rPr>
        <w:t>impreso,</w:t>
      </w:r>
      <w:r>
        <w:rPr>
          <w:spacing w:val="-2"/>
          <w:sz w:val="20"/>
        </w:rPr>
        <w:t xml:space="preserve"> </w:t>
      </w:r>
      <w:r>
        <w:rPr>
          <w:sz w:val="20"/>
        </w:rPr>
        <w:t>digital,</w:t>
      </w:r>
      <w:r>
        <w:rPr>
          <w:spacing w:val="-2"/>
          <w:sz w:val="20"/>
        </w:rPr>
        <w:t xml:space="preserve"> </w:t>
      </w:r>
      <w:r>
        <w:rPr>
          <w:sz w:val="20"/>
        </w:rPr>
        <w:t>sonoro,</w:t>
      </w:r>
      <w:r>
        <w:rPr>
          <w:spacing w:val="-2"/>
          <w:sz w:val="20"/>
        </w:rPr>
        <w:t xml:space="preserve"> </w:t>
      </w:r>
      <w:r>
        <w:rPr>
          <w:sz w:val="20"/>
        </w:rPr>
        <w:t>visual,</w:t>
      </w:r>
      <w:r>
        <w:rPr>
          <w:spacing w:val="-2"/>
          <w:sz w:val="20"/>
        </w:rPr>
        <w:t xml:space="preserve"> </w:t>
      </w:r>
      <w:r>
        <w:rPr>
          <w:sz w:val="20"/>
        </w:rPr>
        <w:t>electrónico,</w:t>
      </w:r>
      <w:r>
        <w:rPr>
          <w:spacing w:val="-2"/>
          <w:sz w:val="20"/>
        </w:rPr>
        <w:t xml:space="preserve"> </w:t>
      </w:r>
      <w:r>
        <w:rPr>
          <w:sz w:val="20"/>
        </w:rPr>
        <w:t>informático</w:t>
      </w:r>
      <w:r>
        <w:rPr>
          <w:spacing w:val="-1"/>
          <w:sz w:val="20"/>
        </w:rPr>
        <w:t xml:space="preserve"> </w:t>
      </w:r>
      <w:r>
        <w:rPr>
          <w:sz w:val="20"/>
        </w:rPr>
        <w:t>u</w:t>
      </w:r>
      <w:r>
        <w:rPr>
          <w:spacing w:val="-1"/>
          <w:sz w:val="20"/>
        </w:rPr>
        <w:t xml:space="preserve"> </w:t>
      </w:r>
      <w:r>
        <w:rPr>
          <w:sz w:val="20"/>
        </w:rPr>
        <w:t>holográfico, referentes a una persona física identificada o identificable, condicionados a criterios determinados, con</w:t>
      </w:r>
      <w:r>
        <w:rPr>
          <w:spacing w:val="80"/>
          <w:sz w:val="20"/>
        </w:rPr>
        <w:t xml:space="preserve"> </w:t>
      </w:r>
      <w:r>
        <w:rPr>
          <w:sz w:val="20"/>
        </w:rPr>
        <w:t xml:space="preserve">independencia de la forma o modalidad de su creación, tipo de soporte, procesamiento, almacenamiento y </w:t>
      </w:r>
      <w:r>
        <w:rPr>
          <w:spacing w:val="-2"/>
          <w:sz w:val="20"/>
        </w:rPr>
        <w:t>organización;</w:t>
      </w:r>
    </w:p>
    <w:p w14:paraId="1AF196D6" w14:textId="77777777" w:rsidR="00E97127" w:rsidRDefault="00B132B6">
      <w:pPr>
        <w:pStyle w:val="Prrafodelista"/>
        <w:numPr>
          <w:ilvl w:val="0"/>
          <w:numId w:val="48"/>
        </w:numPr>
        <w:tabs>
          <w:tab w:val="left" w:pos="1502"/>
        </w:tabs>
        <w:spacing w:line="360" w:lineRule="auto"/>
        <w:ind w:right="39" w:hanging="994"/>
        <w:jc w:val="both"/>
        <w:rPr>
          <w:sz w:val="20"/>
        </w:rPr>
      </w:pPr>
      <w:r>
        <w:rPr>
          <w:b/>
          <w:sz w:val="20"/>
        </w:rPr>
        <w:t xml:space="preserve">Comité de Transparencia: </w:t>
      </w:r>
      <w:r>
        <w:rPr>
          <w:sz w:val="20"/>
        </w:rPr>
        <w:t>Órgano colegiado encargado de supervisar, vigilar y coordinar los procedimientos en materia de protección de datos personales;</w:t>
      </w:r>
    </w:p>
    <w:p w14:paraId="41345606" w14:textId="77777777" w:rsidR="00E97127" w:rsidRDefault="00B132B6">
      <w:pPr>
        <w:pStyle w:val="Prrafodelista"/>
        <w:numPr>
          <w:ilvl w:val="0"/>
          <w:numId w:val="48"/>
        </w:numPr>
        <w:tabs>
          <w:tab w:val="left" w:pos="1502"/>
        </w:tabs>
        <w:spacing w:line="360" w:lineRule="auto"/>
        <w:ind w:right="34" w:hanging="838"/>
        <w:jc w:val="both"/>
        <w:rPr>
          <w:sz w:val="20"/>
        </w:rPr>
      </w:pPr>
      <w:r>
        <w:rPr>
          <w:b/>
          <w:sz w:val="20"/>
        </w:rPr>
        <w:t>Cómputo en la nube</w:t>
      </w:r>
      <w:r>
        <w:rPr>
          <w:sz w:val="20"/>
        </w:rPr>
        <w:t>: Modelo de provisión externa de servicios electrónicos bajo demanda, que implica el</w:t>
      </w:r>
      <w:r>
        <w:rPr>
          <w:spacing w:val="40"/>
          <w:sz w:val="20"/>
        </w:rPr>
        <w:t xml:space="preserve"> </w:t>
      </w:r>
      <w:r>
        <w:rPr>
          <w:sz w:val="20"/>
        </w:rPr>
        <w:t>suministro de infraestructura, plataforma o programa informático, distribuido de modo flexible, mediante procedimientos virtuales, en recursos compartidos dinámicamente;</w:t>
      </w:r>
    </w:p>
    <w:p w14:paraId="0FD50C8F" w14:textId="77777777" w:rsidR="00E97127" w:rsidRDefault="00B132B6">
      <w:pPr>
        <w:pStyle w:val="Prrafodelista"/>
        <w:numPr>
          <w:ilvl w:val="0"/>
          <w:numId w:val="48"/>
        </w:numPr>
        <w:tabs>
          <w:tab w:val="left" w:pos="1502"/>
        </w:tabs>
        <w:spacing w:line="362" w:lineRule="auto"/>
        <w:ind w:right="39" w:hanging="761"/>
        <w:jc w:val="both"/>
        <w:rPr>
          <w:sz w:val="20"/>
        </w:rPr>
      </w:pPr>
      <w:r>
        <w:rPr>
          <w:b/>
          <w:sz w:val="20"/>
        </w:rPr>
        <w:t xml:space="preserve">Consentimiento: </w:t>
      </w:r>
      <w:r>
        <w:rPr>
          <w:sz w:val="20"/>
        </w:rPr>
        <w:t>Manifestación de la voluntad libre, específica e informada de la persona titular, de forma tácita o expresa, mediante la cual autoriza el tratamiento de sus datos personales;</w:t>
      </w:r>
    </w:p>
    <w:p w14:paraId="7B4F7E65" w14:textId="77777777" w:rsidR="00E97127" w:rsidRDefault="00B132B6">
      <w:pPr>
        <w:pStyle w:val="Prrafodelista"/>
        <w:numPr>
          <w:ilvl w:val="0"/>
          <w:numId w:val="48"/>
        </w:numPr>
        <w:tabs>
          <w:tab w:val="left" w:pos="1502"/>
        </w:tabs>
        <w:spacing w:line="360" w:lineRule="auto"/>
        <w:ind w:right="41" w:hanging="838"/>
        <w:jc w:val="both"/>
        <w:rPr>
          <w:sz w:val="20"/>
        </w:rPr>
      </w:pPr>
      <w:r>
        <w:rPr>
          <w:b/>
          <w:sz w:val="20"/>
        </w:rPr>
        <w:t>Datos</w:t>
      </w:r>
      <w:r>
        <w:rPr>
          <w:b/>
          <w:spacing w:val="-5"/>
          <w:sz w:val="20"/>
        </w:rPr>
        <w:t xml:space="preserve"> </w:t>
      </w:r>
      <w:r>
        <w:rPr>
          <w:b/>
          <w:sz w:val="20"/>
        </w:rPr>
        <w:t>personales</w:t>
      </w:r>
      <w:r>
        <w:rPr>
          <w:sz w:val="20"/>
        </w:rPr>
        <w:t>:</w:t>
      </w:r>
      <w:r>
        <w:rPr>
          <w:spacing w:val="-2"/>
          <w:sz w:val="20"/>
        </w:rPr>
        <w:t xml:space="preserve"> </w:t>
      </w:r>
      <w:r>
        <w:rPr>
          <w:sz w:val="20"/>
        </w:rPr>
        <w:t>Cualquier</w:t>
      </w:r>
      <w:r>
        <w:rPr>
          <w:spacing w:val="-3"/>
          <w:sz w:val="20"/>
        </w:rPr>
        <w:t xml:space="preserve"> </w:t>
      </w:r>
      <w:r>
        <w:rPr>
          <w:sz w:val="20"/>
        </w:rPr>
        <w:t>información</w:t>
      </w:r>
      <w:r>
        <w:rPr>
          <w:spacing w:val="-3"/>
          <w:sz w:val="20"/>
        </w:rPr>
        <w:t xml:space="preserve"> </w:t>
      </w:r>
      <w:r>
        <w:rPr>
          <w:sz w:val="20"/>
        </w:rPr>
        <w:t>numérica,</w:t>
      </w:r>
      <w:r>
        <w:rPr>
          <w:spacing w:val="-3"/>
          <w:sz w:val="20"/>
        </w:rPr>
        <w:t xml:space="preserve"> </w:t>
      </w:r>
      <w:r>
        <w:rPr>
          <w:sz w:val="20"/>
        </w:rPr>
        <w:t>alfabética,</w:t>
      </w:r>
      <w:r>
        <w:rPr>
          <w:spacing w:val="-4"/>
          <w:sz w:val="20"/>
        </w:rPr>
        <w:t xml:space="preserve"> </w:t>
      </w:r>
      <w:r>
        <w:rPr>
          <w:sz w:val="20"/>
        </w:rPr>
        <w:t>gráfica,</w:t>
      </w:r>
      <w:r>
        <w:rPr>
          <w:spacing w:val="-1"/>
          <w:sz w:val="20"/>
        </w:rPr>
        <w:t xml:space="preserve"> </w:t>
      </w:r>
      <w:r>
        <w:rPr>
          <w:sz w:val="20"/>
        </w:rPr>
        <w:t>fotográfica,</w:t>
      </w:r>
      <w:r>
        <w:rPr>
          <w:spacing w:val="-3"/>
          <w:sz w:val="20"/>
        </w:rPr>
        <w:t xml:space="preserve"> </w:t>
      </w:r>
      <w:r>
        <w:rPr>
          <w:sz w:val="20"/>
        </w:rPr>
        <w:t>acústica,</w:t>
      </w:r>
      <w:r>
        <w:rPr>
          <w:spacing w:val="-4"/>
          <w:sz w:val="20"/>
        </w:rPr>
        <w:t xml:space="preserve"> </w:t>
      </w:r>
      <w:r>
        <w:rPr>
          <w:sz w:val="20"/>
        </w:rPr>
        <w:t>o</w:t>
      </w:r>
      <w:r>
        <w:rPr>
          <w:spacing w:val="-3"/>
          <w:sz w:val="20"/>
        </w:rPr>
        <w:t xml:space="preserve"> </w:t>
      </w:r>
      <w:r>
        <w:rPr>
          <w:sz w:val="20"/>
        </w:rPr>
        <w:t>de</w:t>
      </w:r>
      <w:r>
        <w:rPr>
          <w:spacing w:val="-4"/>
          <w:sz w:val="20"/>
        </w:rPr>
        <w:t xml:space="preserve"> </w:t>
      </w:r>
      <w:r>
        <w:rPr>
          <w:sz w:val="20"/>
        </w:rPr>
        <w:t>cualquier</w:t>
      </w:r>
      <w:r>
        <w:rPr>
          <w:spacing w:val="-3"/>
          <w:sz w:val="20"/>
        </w:rPr>
        <w:t xml:space="preserve"> </w:t>
      </w:r>
      <w:r>
        <w:rPr>
          <w:sz w:val="20"/>
        </w:rPr>
        <w:t>otro</w:t>
      </w:r>
      <w:r>
        <w:rPr>
          <w:spacing w:val="-3"/>
          <w:sz w:val="20"/>
        </w:rPr>
        <w:t xml:space="preserve"> </w:t>
      </w:r>
      <w:r>
        <w:rPr>
          <w:sz w:val="20"/>
        </w:rPr>
        <w:t>tipo, concerniente a una persona física identificada o identificable.</w:t>
      </w:r>
    </w:p>
    <w:p w14:paraId="33B0EE97" w14:textId="77777777" w:rsidR="00E97127" w:rsidRDefault="00B132B6">
      <w:pPr>
        <w:pStyle w:val="Textoindependiente"/>
        <w:spacing w:line="357" w:lineRule="auto"/>
        <w:ind w:left="1502" w:right="44"/>
        <w:jc w:val="both"/>
      </w:pPr>
      <w:r>
        <w:t>Se considera que una persona es identificable cuando su identidad pueda determinarse directa o indirectamente a través de cualquier información;</w:t>
      </w:r>
    </w:p>
    <w:p w14:paraId="25BDE11D" w14:textId="77777777" w:rsidR="00E97127" w:rsidRDefault="00B132B6">
      <w:pPr>
        <w:pStyle w:val="Prrafodelista"/>
        <w:numPr>
          <w:ilvl w:val="0"/>
          <w:numId w:val="48"/>
        </w:numPr>
        <w:tabs>
          <w:tab w:val="left" w:pos="1502"/>
        </w:tabs>
        <w:spacing w:line="360" w:lineRule="auto"/>
        <w:ind w:right="40" w:hanging="917"/>
        <w:jc w:val="both"/>
        <w:rPr>
          <w:sz w:val="20"/>
        </w:rPr>
      </w:pPr>
      <w:r>
        <w:rPr>
          <w:b/>
          <w:sz w:val="20"/>
        </w:rPr>
        <w:t>Datos personales sensibles</w:t>
      </w:r>
      <w:r>
        <w:rPr>
          <w:sz w:val="20"/>
        </w:rPr>
        <w:t>: Aquella que se refiera a la esfera más íntima de la persona titular, vida afectiva o familiar, o cuya utilización indebida pueda dar origen a discriminación o conlleve un riesgo grave para éste.</w:t>
      </w:r>
    </w:p>
    <w:p w14:paraId="0071C93D" w14:textId="77777777" w:rsidR="00E97127" w:rsidRDefault="00B132B6">
      <w:pPr>
        <w:pStyle w:val="Textoindependiente"/>
        <w:spacing w:line="360" w:lineRule="auto"/>
        <w:ind w:left="1502" w:right="36"/>
        <w:jc w:val="both"/>
      </w:pPr>
      <w:r>
        <w:t>De manera enunciativa más no limitativa, se consideran sensibles los datos personales que puedan revelar el origen racial o étnico, estado de salud físico o mental ya sea presente o futuro, información genética, creencias religiosas, filosóficas y morales, filiación sindical, opiniones políticas y/o preferencia sexual;</w:t>
      </w:r>
    </w:p>
    <w:p w14:paraId="2841E960" w14:textId="77777777" w:rsidR="00E97127" w:rsidRDefault="00B132B6">
      <w:pPr>
        <w:pStyle w:val="Prrafodelista"/>
        <w:numPr>
          <w:ilvl w:val="0"/>
          <w:numId w:val="48"/>
        </w:numPr>
        <w:tabs>
          <w:tab w:val="left" w:pos="1502"/>
        </w:tabs>
        <w:spacing w:line="360" w:lineRule="auto"/>
        <w:ind w:right="39" w:hanging="994"/>
        <w:jc w:val="both"/>
        <w:rPr>
          <w:sz w:val="20"/>
        </w:rPr>
      </w:pPr>
      <w:r>
        <w:rPr>
          <w:b/>
          <w:sz w:val="20"/>
        </w:rPr>
        <w:t>Derechos ARCOSP</w:t>
      </w:r>
      <w:r>
        <w:rPr>
          <w:sz w:val="20"/>
        </w:rPr>
        <w:t>: Los derechos de acceso, rectificación, cancelación, oposición, supresión y portabilidad al tratamiento de datos personales;</w:t>
      </w:r>
    </w:p>
    <w:p w14:paraId="03A2D4E8" w14:textId="77777777" w:rsidR="00E97127" w:rsidRDefault="00B132B6">
      <w:pPr>
        <w:pStyle w:val="Prrafodelista"/>
        <w:numPr>
          <w:ilvl w:val="0"/>
          <w:numId w:val="48"/>
        </w:numPr>
        <w:tabs>
          <w:tab w:val="left" w:pos="1502"/>
        </w:tabs>
        <w:spacing w:line="360" w:lineRule="auto"/>
        <w:ind w:right="30" w:hanging="982"/>
        <w:jc w:val="both"/>
        <w:rPr>
          <w:sz w:val="20"/>
        </w:rPr>
      </w:pPr>
      <w:r>
        <w:rPr>
          <w:b/>
          <w:sz w:val="20"/>
        </w:rPr>
        <w:t xml:space="preserve">Derecho de protección de datos: </w:t>
      </w:r>
      <w:r>
        <w:rPr>
          <w:sz w:val="20"/>
        </w:rPr>
        <w:t>El derecho para decidir sobre el uso y manejo de la información personal, por el que se imponen obligaciones a las instituciones públicas y a los particulares que utilizan datos personales, a fin de garantizar el buen uso de los mismos y el respeto a la privacidad;</w:t>
      </w:r>
    </w:p>
    <w:p w14:paraId="18CE7CC5" w14:textId="77777777" w:rsidR="00E97127" w:rsidRDefault="00B132B6">
      <w:pPr>
        <w:pStyle w:val="Prrafodelista"/>
        <w:numPr>
          <w:ilvl w:val="0"/>
          <w:numId w:val="48"/>
        </w:numPr>
        <w:tabs>
          <w:tab w:val="left" w:pos="1502"/>
        </w:tabs>
        <w:spacing w:line="357" w:lineRule="auto"/>
        <w:ind w:right="37" w:hanging="905"/>
        <w:jc w:val="both"/>
        <w:rPr>
          <w:sz w:val="20"/>
        </w:rPr>
      </w:pPr>
      <w:r>
        <w:rPr>
          <w:b/>
          <w:sz w:val="20"/>
        </w:rPr>
        <w:t>Disociación</w:t>
      </w:r>
      <w:r>
        <w:rPr>
          <w:sz w:val="20"/>
        </w:rPr>
        <w:t>: El procedimiento mediante el cual los datos personales no pueden asociarse a la persona titular ni permitir, por su estructura, contenido o grado de desagregación, la identificación del mismo;</w:t>
      </w:r>
    </w:p>
    <w:p w14:paraId="44956167" w14:textId="77777777" w:rsidR="00E97127" w:rsidRDefault="00B132B6">
      <w:pPr>
        <w:pStyle w:val="Prrafodelista"/>
        <w:numPr>
          <w:ilvl w:val="0"/>
          <w:numId w:val="48"/>
        </w:numPr>
        <w:tabs>
          <w:tab w:val="left" w:pos="1502"/>
        </w:tabs>
        <w:spacing w:line="360" w:lineRule="auto"/>
        <w:ind w:right="36" w:hanging="982"/>
        <w:jc w:val="both"/>
        <w:rPr>
          <w:sz w:val="20"/>
        </w:rPr>
      </w:pPr>
      <w:r>
        <w:rPr>
          <w:b/>
          <w:sz w:val="20"/>
        </w:rPr>
        <w:t>Documento de seguridad</w:t>
      </w:r>
      <w:r>
        <w:rPr>
          <w:sz w:val="20"/>
        </w:rPr>
        <w:t>: Instrumento que describe y da cuenta de manera general sobre las medidas de protección técnicas, físicas y administrativas adoptadas por el Sujeto obligado para garantizar la confidencialidad, integridad y disponibilidad de los datos personales que posee;</w:t>
      </w:r>
    </w:p>
    <w:p w14:paraId="31C687B8" w14:textId="77777777" w:rsidR="00E97127" w:rsidRDefault="00B132B6">
      <w:pPr>
        <w:pStyle w:val="Prrafodelista"/>
        <w:numPr>
          <w:ilvl w:val="0"/>
          <w:numId w:val="48"/>
        </w:numPr>
        <w:tabs>
          <w:tab w:val="left" w:pos="1502"/>
        </w:tabs>
        <w:spacing w:line="360" w:lineRule="auto"/>
        <w:ind w:right="33" w:hanging="1062"/>
        <w:jc w:val="both"/>
        <w:rPr>
          <w:sz w:val="20"/>
        </w:rPr>
      </w:pPr>
      <w:r>
        <w:rPr>
          <w:b/>
          <w:sz w:val="20"/>
        </w:rPr>
        <w:t xml:space="preserve">Evaluación de impacto en la protección de datos personales: </w:t>
      </w:r>
      <w:r>
        <w:rPr>
          <w:sz w:val="20"/>
        </w:rPr>
        <w:t xml:space="preserve">Documento mediante el cual los Sujetos obligados valoran las repercusiones reales respecto de determinado tratamiento de datos personales, a efecto de identificar y mitigar posibles riesgos relacionados con los principios, deberes y derechos de las personas titulares de los derechos ARCOSP, así como los deberes de los Sujetos obligados y de las personas encargadas, previstos en la normativa </w:t>
      </w:r>
      <w:r>
        <w:rPr>
          <w:spacing w:val="-2"/>
          <w:sz w:val="20"/>
        </w:rPr>
        <w:t>aplicable;</w:t>
      </w:r>
    </w:p>
    <w:p w14:paraId="2851712A" w14:textId="77777777" w:rsidR="00E97127" w:rsidRDefault="00B132B6">
      <w:pPr>
        <w:pStyle w:val="Prrafodelista"/>
        <w:numPr>
          <w:ilvl w:val="0"/>
          <w:numId w:val="48"/>
        </w:numPr>
        <w:tabs>
          <w:tab w:val="left" w:pos="1502"/>
        </w:tabs>
        <w:spacing w:line="360" w:lineRule="auto"/>
        <w:ind w:right="42" w:hanging="1138"/>
        <w:jc w:val="both"/>
        <w:rPr>
          <w:sz w:val="20"/>
        </w:rPr>
      </w:pPr>
      <w:r>
        <w:rPr>
          <w:b/>
          <w:sz w:val="20"/>
        </w:rPr>
        <w:t>Fuentes de acceso público</w:t>
      </w:r>
      <w:r>
        <w:rPr>
          <w:sz w:val="20"/>
        </w:rPr>
        <w:t>: Aquellas bases de datos, sistemas o archivos que por disposición de ley puedan ser consultadas públicamente cuando no exista impedimento por una norma limitativa y sin más exigencia que, en su caso, el pago de una contraprestación, tarifa o contribución.</w:t>
      </w:r>
    </w:p>
    <w:p w14:paraId="576F317F" w14:textId="77777777" w:rsidR="00E97127" w:rsidRDefault="00B132B6">
      <w:pPr>
        <w:pStyle w:val="Textoindependiente"/>
        <w:spacing w:line="360" w:lineRule="auto"/>
        <w:ind w:left="1502" w:right="46"/>
        <w:jc w:val="both"/>
      </w:pPr>
      <w:r>
        <w:t>No se considerará fuente de acceso público cuando la información contenida en la misma sea obtenida o tenga una procedencia ilícita, conforme a las disposiciones establecidas por la presente Ley y demás normativa aplicable;</w:t>
      </w:r>
    </w:p>
    <w:p w14:paraId="5FCABBC9" w14:textId="77777777" w:rsidR="00E97127" w:rsidRDefault="00E97127">
      <w:pPr>
        <w:pStyle w:val="Textoindependiente"/>
        <w:spacing w:line="360" w:lineRule="auto"/>
        <w:jc w:val="both"/>
        <w:sectPr w:rsidR="00E97127">
          <w:pgSz w:w="12250" w:h="15850"/>
          <w:pgMar w:top="980" w:right="566" w:bottom="280" w:left="708" w:header="710" w:footer="0" w:gutter="0"/>
          <w:cols w:space="720"/>
        </w:sectPr>
      </w:pPr>
    </w:p>
    <w:p w14:paraId="7F930860" w14:textId="77777777" w:rsidR="00E97127" w:rsidRDefault="00B132B6">
      <w:pPr>
        <w:pStyle w:val="Prrafodelista"/>
        <w:numPr>
          <w:ilvl w:val="0"/>
          <w:numId w:val="48"/>
        </w:numPr>
        <w:tabs>
          <w:tab w:val="left" w:pos="1502"/>
        </w:tabs>
        <w:spacing w:line="360" w:lineRule="auto"/>
        <w:ind w:right="42" w:hanging="982"/>
        <w:jc w:val="both"/>
        <w:rPr>
          <w:sz w:val="20"/>
        </w:rPr>
      </w:pPr>
      <w:r>
        <w:rPr>
          <w:b/>
          <w:sz w:val="20"/>
        </w:rPr>
        <w:lastRenderedPageBreak/>
        <w:t>Inventario de datos personales</w:t>
      </w:r>
      <w:r>
        <w:rPr>
          <w:sz w:val="20"/>
        </w:rPr>
        <w:t>: Lista ordenada y detallada que posea el Sujeto obligado o la persona encargada, de cualquier información</w:t>
      </w:r>
      <w:r>
        <w:rPr>
          <w:spacing w:val="-2"/>
          <w:sz w:val="20"/>
        </w:rPr>
        <w:t xml:space="preserve"> </w:t>
      </w:r>
      <w:r>
        <w:rPr>
          <w:sz w:val="20"/>
        </w:rPr>
        <w:t>numérica, alfabética, gráfica, fotográfica, acústica, o de</w:t>
      </w:r>
      <w:r>
        <w:rPr>
          <w:spacing w:val="-1"/>
          <w:sz w:val="20"/>
        </w:rPr>
        <w:t xml:space="preserve"> </w:t>
      </w:r>
      <w:r>
        <w:rPr>
          <w:sz w:val="20"/>
        </w:rPr>
        <w:t>cualquier otro tipo,</w:t>
      </w:r>
      <w:r>
        <w:rPr>
          <w:spacing w:val="-1"/>
          <w:sz w:val="20"/>
        </w:rPr>
        <w:t xml:space="preserve"> </w:t>
      </w:r>
      <w:r>
        <w:rPr>
          <w:sz w:val="20"/>
        </w:rPr>
        <w:t>concerniente</w:t>
      </w:r>
      <w:r>
        <w:rPr>
          <w:spacing w:val="-1"/>
          <w:sz w:val="20"/>
        </w:rPr>
        <w:t xml:space="preserve"> </w:t>
      </w:r>
      <w:r>
        <w:rPr>
          <w:sz w:val="20"/>
        </w:rPr>
        <w:t>a una persona física identificada o identificable;</w:t>
      </w:r>
    </w:p>
    <w:p w14:paraId="46B53C77" w14:textId="77777777" w:rsidR="00E97127" w:rsidRDefault="00B132B6">
      <w:pPr>
        <w:pStyle w:val="Prrafodelista"/>
        <w:numPr>
          <w:ilvl w:val="0"/>
          <w:numId w:val="48"/>
        </w:numPr>
        <w:tabs>
          <w:tab w:val="left" w:pos="1502"/>
        </w:tabs>
        <w:ind w:hanging="904"/>
        <w:jc w:val="both"/>
        <w:rPr>
          <w:sz w:val="20"/>
        </w:rPr>
      </w:pPr>
      <w:r>
        <w:rPr>
          <w:b/>
          <w:sz w:val="20"/>
        </w:rPr>
        <w:t>Ley:</w:t>
      </w:r>
      <w:r>
        <w:rPr>
          <w:b/>
          <w:spacing w:val="-3"/>
          <w:sz w:val="20"/>
        </w:rPr>
        <w:t xml:space="preserve"> </w:t>
      </w:r>
      <w:r>
        <w:rPr>
          <w:sz w:val="20"/>
        </w:rPr>
        <w:t>Ley</w:t>
      </w:r>
      <w:r>
        <w:rPr>
          <w:spacing w:val="-8"/>
          <w:sz w:val="20"/>
        </w:rPr>
        <w:t xml:space="preserve"> </w:t>
      </w:r>
      <w:r>
        <w:rPr>
          <w:sz w:val="20"/>
        </w:rPr>
        <w:t>de</w:t>
      </w:r>
      <w:r>
        <w:rPr>
          <w:spacing w:val="-4"/>
          <w:sz w:val="20"/>
        </w:rPr>
        <w:t xml:space="preserve"> </w:t>
      </w:r>
      <w:r>
        <w:rPr>
          <w:sz w:val="20"/>
        </w:rPr>
        <w:t>Protección</w:t>
      </w:r>
      <w:r>
        <w:rPr>
          <w:spacing w:val="-5"/>
          <w:sz w:val="20"/>
        </w:rPr>
        <w:t xml:space="preserve"> </w:t>
      </w:r>
      <w:r>
        <w:rPr>
          <w:sz w:val="20"/>
        </w:rPr>
        <w:t>de</w:t>
      </w:r>
      <w:r>
        <w:rPr>
          <w:spacing w:val="-4"/>
          <w:sz w:val="20"/>
        </w:rPr>
        <w:t xml:space="preserve"> </w:t>
      </w:r>
      <w:r>
        <w:rPr>
          <w:sz w:val="20"/>
        </w:rPr>
        <w:t>Datos</w:t>
      </w:r>
      <w:r>
        <w:rPr>
          <w:spacing w:val="-5"/>
          <w:sz w:val="20"/>
        </w:rPr>
        <w:t xml:space="preserve"> </w:t>
      </w:r>
      <w:r>
        <w:rPr>
          <w:sz w:val="20"/>
        </w:rPr>
        <w:t>Personales</w:t>
      </w:r>
      <w:r>
        <w:rPr>
          <w:spacing w:val="-4"/>
          <w:sz w:val="20"/>
        </w:rPr>
        <w:t xml:space="preserve"> </w:t>
      </w:r>
      <w:r>
        <w:rPr>
          <w:sz w:val="20"/>
        </w:rPr>
        <w:t>en</w:t>
      </w:r>
      <w:r>
        <w:rPr>
          <w:spacing w:val="-5"/>
          <w:sz w:val="20"/>
        </w:rPr>
        <w:t xml:space="preserve"> </w:t>
      </w:r>
      <w:r>
        <w:rPr>
          <w:sz w:val="20"/>
        </w:rPr>
        <w:t>Posesión</w:t>
      </w:r>
      <w:r>
        <w:rPr>
          <w:spacing w:val="-5"/>
          <w:sz w:val="20"/>
        </w:rPr>
        <w:t xml:space="preserve"> </w:t>
      </w:r>
      <w:r>
        <w:rPr>
          <w:sz w:val="20"/>
        </w:rPr>
        <w:t>de</w:t>
      </w:r>
      <w:r>
        <w:rPr>
          <w:spacing w:val="-2"/>
          <w:sz w:val="20"/>
        </w:rPr>
        <w:t xml:space="preserve"> </w:t>
      </w:r>
      <w:r>
        <w:rPr>
          <w:sz w:val="20"/>
        </w:rPr>
        <w:t>Sujetos</w:t>
      </w:r>
      <w:r>
        <w:rPr>
          <w:spacing w:val="-5"/>
          <w:sz w:val="20"/>
        </w:rPr>
        <w:t xml:space="preserve"> </w:t>
      </w:r>
      <w:r>
        <w:rPr>
          <w:sz w:val="20"/>
        </w:rPr>
        <w:t>obligados</w:t>
      </w:r>
      <w:r>
        <w:rPr>
          <w:spacing w:val="-5"/>
          <w:sz w:val="20"/>
        </w:rPr>
        <w:t xml:space="preserve"> </w:t>
      </w:r>
      <w:r>
        <w:rPr>
          <w:sz w:val="20"/>
        </w:rPr>
        <w:t>del</w:t>
      </w:r>
      <w:r>
        <w:rPr>
          <w:spacing w:val="-4"/>
          <w:sz w:val="20"/>
        </w:rPr>
        <w:t xml:space="preserve"> </w:t>
      </w:r>
      <w:r>
        <w:rPr>
          <w:sz w:val="20"/>
        </w:rPr>
        <w:t>Estado</w:t>
      </w:r>
      <w:r>
        <w:rPr>
          <w:spacing w:val="-3"/>
          <w:sz w:val="20"/>
        </w:rPr>
        <w:t xml:space="preserve"> </w:t>
      </w:r>
      <w:r>
        <w:rPr>
          <w:sz w:val="20"/>
        </w:rPr>
        <w:t>de</w:t>
      </w:r>
      <w:r>
        <w:rPr>
          <w:spacing w:val="-4"/>
          <w:sz w:val="20"/>
        </w:rPr>
        <w:t xml:space="preserve"> </w:t>
      </w:r>
      <w:r>
        <w:rPr>
          <w:sz w:val="20"/>
        </w:rPr>
        <w:t>Coahuila</w:t>
      </w:r>
      <w:r>
        <w:rPr>
          <w:spacing w:val="-4"/>
          <w:sz w:val="20"/>
        </w:rPr>
        <w:t xml:space="preserve"> </w:t>
      </w:r>
      <w:r>
        <w:rPr>
          <w:sz w:val="20"/>
        </w:rPr>
        <w:t>de</w:t>
      </w:r>
      <w:r>
        <w:rPr>
          <w:spacing w:val="-3"/>
          <w:sz w:val="20"/>
        </w:rPr>
        <w:t xml:space="preserve"> </w:t>
      </w:r>
      <w:r>
        <w:rPr>
          <w:spacing w:val="-2"/>
          <w:sz w:val="20"/>
        </w:rPr>
        <w:t>Zaragoza;</w:t>
      </w:r>
    </w:p>
    <w:p w14:paraId="31DD8928" w14:textId="77777777" w:rsidR="00E97127" w:rsidRDefault="00B132B6">
      <w:pPr>
        <w:pStyle w:val="Prrafodelista"/>
        <w:numPr>
          <w:ilvl w:val="0"/>
          <w:numId w:val="48"/>
        </w:numPr>
        <w:tabs>
          <w:tab w:val="left" w:pos="1502"/>
        </w:tabs>
        <w:spacing w:before="111" w:line="360" w:lineRule="auto"/>
        <w:ind w:right="41" w:hanging="982"/>
        <w:jc w:val="both"/>
        <w:rPr>
          <w:sz w:val="20"/>
        </w:rPr>
      </w:pPr>
      <w:r>
        <w:rPr>
          <w:b/>
          <w:sz w:val="20"/>
        </w:rPr>
        <w:t>Ley de Transparencia</w:t>
      </w:r>
      <w:r>
        <w:rPr>
          <w:sz w:val="20"/>
        </w:rPr>
        <w:t xml:space="preserve">: Ley de Transparencia y Acceso a la Información Pública para el Estado de Coahuila de </w:t>
      </w:r>
      <w:r>
        <w:rPr>
          <w:spacing w:val="-2"/>
          <w:sz w:val="20"/>
        </w:rPr>
        <w:t>Zaragoza;</w:t>
      </w:r>
    </w:p>
    <w:p w14:paraId="1AE39AE6" w14:textId="77777777" w:rsidR="00E97127" w:rsidRDefault="00B132B6">
      <w:pPr>
        <w:pStyle w:val="Prrafodelista"/>
        <w:numPr>
          <w:ilvl w:val="0"/>
          <w:numId w:val="48"/>
        </w:numPr>
        <w:tabs>
          <w:tab w:val="left" w:pos="1502"/>
        </w:tabs>
        <w:spacing w:before="1"/>
        <w:ind w:hanging="1061"/>
        <w:jc w:val="both"/>
        <w:rPr>
          <w:sz w:val="20"/>
        </w:rPr>
      </w:pPr>
      <w:r>
        <w:rPr>
          <w:b/>
          <w:sz w:val="20"/>
        </w:rPr>
        <w:t>Ley</w:t>
      </w:r>
      <w:r>
        <w:rPr>
          <w:b/>
          <w:spacing w:val="-4"/>
          <w:sz w:val="20"/>
        </w:rPr>
        <w:t xml:space="preserve"> </w:t>
      </w:r>
      <w:r>
        <w:rPr>
          <w:b/>
          <w:sz w:val="20"/>
        </w:rPr>
        <w:t>General:</w:t>
      </w:r>
      <w:r>
        <w:rPr>
          <w:b/>
          <w:spacing w:val="-1"/>
          <w:sz w:val="20"/>
        </w:rPr>
        <w:t xml:space="preserve"> </w:t>
      </w:r>
      <w:r>
        <w:rPr>
          <w:sz w:val="20"/>
        </w:rPr>
        <w:t>Ley</w:t>
      </w:r>
      <w:r>
        <w:rPr>
          <w:spacing w:val="-8"/>
          <w:sz w:val="20"/>
        </w:rPr>
        <w:t xml:space="preserve"> </w:t>
      </w:r>
      <w:r>
        <w:rPr>
          <w:sz w:val="20"/>
        </w:rPr>
        <w:t>General</w:t>
      </w:r>
      <w:r>
        <w:rPr>
          <w:spacing w:val="-4"/>
          <w:sz w:val="20"/>
        </w:rPr>
        <w:t xml:space="preserve"> </w:t>
      </w:r>
      <w:r>
        <w:rPr>
          <w:sz w:val="20"/>
        </w:rPr>
        <w:t>de</w:t>
      </w:r>
      <w:r>
        <w:rPr>
          <w:spacing w:val="-4"/>
          <w:sz w:val="20"/>
        </w:rPr>
        <w:t xml:space="preserve"> </w:t>
      </w:r>
      <w:r>
        <w:rPr>
          <w:sz w:val="20"/>
        </w:rPr>
        <w:t>Protección</w:t>
      </w:r>
      <w:r>
        <w:rPr>
          <w:spacing w:val="-5"/>
          <w:sz w:val="20"/>
        </w:rPr>
        <w:t xml:space="preserve"> </w:t>
      </w:r>
      <w:r>
        <w:rPr>
          <w:sz w:val="20"/>
        </w:rPr>
        <w:t>de</w:t>
      </w:r>
      <w:r>
        <w:rPr>
          <w:spacing w:val="-5"/>
          <w:sz w:val="20"/>
        </w:rPr>
        <w:t xml:space="preserve"> </w:t>
      </w:r>
      <w:r>
        <w:rPr>
          <w:sz w:val="20"/>
        </w:rPr>
        <w:t>Datos</w:t>
      </w:r>
      <w:r>
        <w:rPr>
          <w:spacing w:val="-7"/>
          <w:sz w:val="20"/>
        </w:rPr>
        <w:t xml:space="preserve"> </w:t>
      </w:r>
      <w:r>
        <w:rPr>
          <w:sz w:val="20"/>
        </w:rPr>
        <w:t>Personales</w:t>
      </w:r>
      <w:r>
        <w:rPr>
          <w:spacing w:val="-5"/>
          <w:sz w:val="20"/>
        </w:rPr>
        <w:t xml:space="preserve"> </w:t>
      </w:r>
      <w:r>
        <w:rPr>
          <w:sz w:val="20"/>
        </w:rPr>
        <w:t>en</w:t>
      </w:r>
      <w:r>
        <w:rPr>
          <w:spacing w:val="-5"/>
          <w:sz w:val="20"/>
        </w:rPr>
        <w:t xml:space="preserve"> </w:t>
      </w:r>
      <w:r>
        <w:rPr>
          <w:sz w:val="20"/>
        </w:rPr>
        <w:t>Posesión</w:t>
      </w:r>
      <w:r>
        <w:rPr>
          <w:spacing w:val="-5"/>
          <w:sz w:val="20"/>
        </w:rPr>
        <w:t xml:space="preserve"> </w:t>
      </w:r>
      <w:r>
        <w:rPr>
          <w:sz w:val="20"/>
        </w:rPr>
        <w:t>de</w:t>
      </w:r>
      <w:r>
        <w:rPr>
          <w:spacing w:val="-5"/>
          <w:sz w:val="20"/>
        </w:rPr>
        <w:t xml:space="preserve"> </w:t>
      </w:r>
      <w:r>
        <w:rPr>
          <w:sz w:val="20"/>
        </w:rPr>
        <w:t>Sujetos</w:t>
      </w:r>
      <w:r>
        <w:rPr>
          <w:spacing w:val="-5"/>
          <w:sz w:val="20"/>
        </w:rPr>
        <w:t xml:space="preserve"> </w:t>
      </w:r>
      <w:r>
        <w:rPr>
          <w:spacing w:val="-2"/>
          <w:sz w:val="20"/>
        </w:rPr>
        <w:t>Obligados;</w:t>
      </w:r>
    </w:p>
    <w:p w14:paraId="28BA3B74" w14:textId="77777777" w:rsidR="00E97127" w:rsidRDefault="00B132B6">
      <w:pPr>
        <w:pStyle w:val="Prrafodelista"/>
        <w:numPr>
          <w:ilvl w:val="0"/>
          <w:numId w:val="48"/>
        </w:numPr>
        <w:tabs>
          <w:tab w:val="left" w:pos="1502"/>
        </w:tabs>
        <w:spacing w:before="116"/>
        <w:ind w:hanging="1138"/>
        <w:jc w:val="both"/>
        <w:rPr>
          <w:sz w:val="20"/>
        </w:rPr>
      </w:pPr>
      <w:r>
        <w:rPr>
          <w:b/>
          <w:sz w:val="20"/>
        </w:rPr>
        <w:t>Ley</w:t>
      </w:r>
      <w:r>
        <w:rPr>
          <w:b/>
          <w:spacing w:val="-5"/>
          <w:sz w:val="20"/>
        </w:rPr>
        <w:t xml:space="preserve"> </w:t>
      </w:r>
      <w:r>
        <w:rPr>
          <w:b/>
          <w:sz w:val="20"/>
        </w:rPr>
        <w:t>General</w:t>
      </w:r>
      <w:r>
        <w:rPr>
          <w:b/>
          <w:spacing w:val="-6"/>
          <w:sz w:val="20"/>
        </w:rPr>
        <w:t xml:space="preserve"> </w:t>
      </w:r>
      <w:r>
        <w:rPr>
          <w:b/>
          <w:sz w:val="20"/>
        </w:rPr>
        <w:t>de</w:t>
      </w:r>
      <w:r>
        <w:rPr>
          <w:b/>
          <w:spacing w:val="-4"/>
          <w:sz w:val="20"/>
        </w:rPr>
        <w:t xml:space="preserve"> </w:t>
      </w:r>
      <w:r>
        <w:rPr>
          <w:b/>
          <w:sz w:val="20"/>
        </w:rPr>
        <w:t>Transparencia:</w:t>
      </w:r>
      <w:r>
        <w:rPr>
          <w:b/>
          <w:spacing w:val="-3"/>
          <w:sz w:val="20"/>
        </w:rPr>
        <w:t xml:space="preserve"> </w:t>
      </w:r>
      <w:r>
        <w:rPr>
          <w:sz w:val="20"/>
        </w:rPr>
        <w:t>Ley</w:t>
      </w:r>
      <w:r>
        <w:rPr>
          <w:spacing w:val="-9"/>
          <w:sz w:val="20"/>
        </w:rPr>
        <w:t xml:space="preserve"> </w:t>
      </w:r>
      <w:r>
        <w:rPr>
          <w:sz w:val="20"/>
        </w:rPr>
        <w:t>General</w:t>
      </w:r>
      <w:r>
        <w:rPr>
          <w:spacing w:val="-5"/>
          <w:sz w:val="20"/>
        </w:rPr>
        <w:t xml:space="preserve"> </w:t>
      </w:r>
      <w:r>
        <w:rPr>
          <w:sz w:val="20"/>
        </w:rPr>
        <w:t>de</w:t>
      </w:r>
      <w:r>
        <w:rPr>
          <w:spacing w:val="-6"/>
          <w:sz w:val="20"/>
        </w:rPr>
        <w:t xml:space="preserve"> </w:t>
      </w:r>
      <w:r>
        <w:rPr>
          <w:sz w:val="20"/>
        </w:rPr>
        <w:t>Transparencia</w:t>
      </w:r>
      <w:r>
        <w:rPr>
          <w:spacing w:val="-2"/>
          <w:sz w:val="20"/>
        </w:rPr>
        <w:t xml:space="preserve"> </w:t>
      </w:r>
      <w:r>
        <w:rPr>
          <w:sz w:val="20"/>
        </w:rPr>
        <w:t>y</w:t>
      </w:r>
      <w:r>
        <w:rPr>
          <w:spacing w:val="-7"/>
          <w:sz w:val="20"/>
        </w:rPr>
        <w:t xml:space="preserve"> </w:t>
      </w:r>
      <w:r>
        <w:rPr>
          <w:sz w:val="20"/>
        </w:rPr>
        <w:t>Acceso</w:t>
      </w:r>
      <w:r>
        <w:rPr>
          <w:spacing w:val="-4"/>
          <w:sz w:val="20"/>
        </w:rPr>
        <w:t xml:space="preserve"> </w:t>
      </w:r>
      <w:r>
        <w:rPr>
          <w:sz w:val="20"/>
        </w:rPr>
        <w:t>a</w:t>
      </w:r>
      <w:r>
        <w:rPr>
          <w:spacing w:val="-6"/>
          <w:sz w:val="20"/>
        </w:rPr>
        <w:t xml:space="preserve"> </w:t>
      </w:r>
      <w:r>
        <w:rPr>
          <w:sz w:val="20"/>
        </w:rPr>
        <w:t>la</w:t>
      </w:r>
      <w:r>
        <w:rPr>
          <w:spacing w:val="-5"/>
          <w:sz w:val="20"/>
        </w:rPr>
        <w:t xml:space="preserve"> </w:t>
      </w:r>
      <w:r>
        <w:rPr>
          <w:sz w:val="20"/>
        </w:rPr>
        <w:t>Información</w:t>
      </w:r>
      <w:r>
        <w:rPr>
          <w:spacing w:val="-7"/>
          <w:sz w:val="20"/>
        </w:rPr>
        <w:t xml:space="preserve"> </w:t>
      </w:r>
      <w:r>
        <w:rPr>
          <w:spacing w:val="-2"/>
          <w:sz w:val="20"/>
        </w:rPr>
        <w:t>Pública;</w:t>
      </w:r>
    </w:p>
    <w:p w14:paraId="0B879913" w14:textId="77777777" w:rsidR="00E97127" w:rsidRDefault="00B132B6">
      <w:pPr>
        <w:pStyle w:val="Prrafodelista"/>
        <w:numPr>
          <w:ilvl w:val="0"/>
          <w:numId w:val="48"/>
        </w:numPr>
        <w:tabs>
          <w:tab w:val="left" w:pos="1502"/>
        </w:tabs>
        <w:spacing w:before="113" w:line="360" w:lineRule="auto"/>
        <w:ind w:right="40" w:hanging="1129"/>
        <w:jc w:val="both"/>
        <w:rPr>
          <w:sz w:val="20"/>
        </w:rPr>
      </w:pPr>
      <w:r>
        <w:rPr>
          <w:b/>
          <w:sz w:val="20"/>
        </w:rPr>
        <w:t xml:space="preserve">Medidas compensatorias: </w:t>
      </w:r>
      <w:r>
        <w:rPr>
          <w:sz w:val="20"/>
        </w:rPr>
        <w:t>Mecanismos alternos para dar a conocer a las personas titulares de los derechos</w:t>
      </w:r>
      <w:r>
        <w:rPr>
          <w:spacing w:val="40"/>
          <w:sz w:val="20"/>
        </w:rPr>
        <w:t xml:space="preserve"> </w:t>
      </w:r>
      <w:r>
        <w:rPr>
          <w:sz w:val="20"/>
        </w:rPr>
        <w:t xml:space="preserve">ARCOSP, el aviso de privacidad, a través de su difusión por medios masivos de comunicación u otros de amplio </w:t>
      </w:r>
      <w:r>
        <w:rPr>
          <w:spacing w:val="-2"/>
          <w:sz w:val="20"/>
        </w:rPr>
        <w:t>alcance;</w:t>
      </w:r>
    </w:p>
    <w:p w14:paraId="6C082FC3" w14:textId="77777777" w:rsidR="00E97127" w:rsidRDefault="00B132B6">
      <w:pPr>
        <w:pStyle w:val="Prrafodelista"/>
        <w:numPr>
          <w:ilvl w:val="0"/>
          <w:numId w:val="48"/>
        </w:numPr>
        <w:tabs>
          <w:tab w:val="left" w:pos="1502"/>
        </w:tabs>
        <w:spacing w:before="3" w:line="357" w:lineRule="auto"/>
        <w:ind w:right="39" w:hanging="1050"/>
        <w:jc w:val="both"/>
        <w:rPr>
          <w:sz w:val="20"/>
        </w:rPr>
      </w:pPr>
      <w:r>
        <w:rPr>
          <w:b/>
          <w:sz w:val="20"/>
        </w:rPr>
        <w:t>Medidas de seguridad</w:t>
      </w:r>
      <w:r>
        <w:rPr>
          <w:sz w:val="20"/>
        </w:rPr>
        <w:t>: Conjunto de acciones, actividades, controles o mecanismos administrativos, técnicos y físicos que permitan proteger los datos personales;</w:t>
      </w:r>
    </w:p>
    <w:p w14:paraId="111D3F15" w14:textId="77777777" w:rsidR="00E97127" w:rsidRDefault="00B132B6">
      <w:pPr>
        <w:pStyle w:val="Prrafodelista"/>
        <w:numPr>
          <w:ilvl w:val="0"/>
          <w:numId w:val="48"/>
        </w:numPr>
        <w:tabs>
          <w:tab w:val="left" w:pos="1502"/>
        </w:tabs>
        <w:spacing w:before="3" w:line="360" w:lineRule="auto"/>
        <w:ind w:right="33" w:hanging="1129"/>
        <w:jc w:val="both"/>
        <w:rPr>
          <w:sz w:val="20"/>
        </w:rPr>
      </w:pPr>
      <w:r>
        <w:rPr>
          <w:b/>
          <w:sz w:val="20"/>
        </w:rPr>
        <w:t>Medidas de seguridad administrativas</w:t>
      </w:r>
      <w:r>
        <w:rPr>
          <w:sz w:val="20"/>
        </w:rPr>
        <w:t>: Políticas, acciones y procedimientos para la gestión, soporte y revisión de</w:t>
      </w:r>
      <w:r>
        <w:rPr>
          <w:spacing w:val="40"/>
          <w:sz w:val="20"/>
        </w:rPr>
        <w:t xml:space="preserve"> </w:t>
      </w:r>
      <w:r>
        <w:rPr>
          <w:sz w:val="20"/>
        </w:rPr>
        <w:t>la seguridad de la información a nivel organizacional, la identificación, clasificación y borrado seguro de la información, así como la sensibilización y capacitación del personal, en materia de protección de datos personales;</w:t>
      </w:r>
    </w:p>
    <w:p w14:paraId="2A09CA31" w14:textId="77777777" w:rsidR="00E97127" w:rsidRDefault="00B132B6">
      <w:pPr>
        <w:pStyle w:val="Prrafodelista"/>
        <w:numPr>
          <w:ilvl w:val="0"/>
          <w:numId w:val="48"/>
        </w:numPr>
        <w:tabs>
          <w:tab w:val="left" w:pos="1502"/>
        </w:tabs>
        <w:spacing w:line="360" w:lineRule="auto"/>
        <w:ind w:right="37" w:hanging="1206"/>
        <w:jc w:val="both"/>
        <w:rPr>
          <w:sz w:val="20"/>
        </w:rPr>
      </w:pPr>
      <w:r>
        <w:rPr>
          <w:b/>
          <w:sz w:val="20"/>
        </w:rPr>
        <w:t xml:space="preserve">Medidas de seguridad físicas: </w:t>
      </w:r>
      <w:r>
        <w:rPr>
          <w:sz w:val="20"/>
        </w:rPr>
        <w:t>Conjunto de acciones y mecanismos para proteger el entorno físico de los datos personales y de los recursos involucrados en su tratamiento.</w:t>
      </w:r>
    </w:p>
    <w:p w14:paraId="549E912B" w14:textId="77777777" w:rsidR="00E97127" w:rsidRDefault="00B132B6">
      <w:pPr>
        <w:pStyle w:val="Textoindependiente"/>
        <w:spacing w:before="1"/>
        <w:ind w:left="1502"/>
      </w:pPr>
      <w:r>
        <w:t>De</w:t>
      </w:r>
      <w:r>
        <w:rPr>
          <w:spacing w:val="-4"/>
        </w:rPr>
        <w:t xml:space="preserve"> </w:t>
      </w:r>
      <w:r>
        <w:t>manera</w:t>
      </w:r>
      <w:r>
        <w:rPr>
          <w:spacing w:val="-6"/>
        </w:rPr>
        <w:t xml:space="preserve"> </w:t>
      </w:r>
      <w:r>
        <w:t>enunciativa</w:t>
      </w:r>
      <w:r>
        <w:rPr>
          <w:spacing w:val="-4"/>
        </w:rPr>
        <w:t xml:space="preserve"> </w:t>
      </w:r>
      <w:r>
        <w:t>más</w:t>
      </w:r>
      <w:r>
        <w:rPr>
          <w:spacing w:val="-4"/>
        </w:rPr>
        <w:t xml:space="preserve"> </w:t>
      </w:r>
      <w:r>
        <w:t>no</w:t>
      </w:r>
      <w:r>
        <w:rPr>
          <w:spacing w:val="-5"/>
        </w:rPr>
        <w:t xml:space="preserve"> </w:t>
      </w:r>
      <w:r>
        <w:t>limitativa,</w:t>
      </w:r>
      <w:r>
        <w:rPr>
          <w:spacing w:val="-6"/>
        </w:rPr>
        <w:t xml:space="preserve"> </w:t>
      </w:r>
      <w:r>
        <w:t>se</w:t>
      </w:r>
      <w:r>
        <w:rPr>
          <w:spacing w:val="-6"/>
        </w:rPr>
        <w:t xml:space="preserve"> </w:t>
      </w:r>
      <w:r>
        <w:t>deben</w:t>
      </w:r>
      <w:r>
        <w:rPr>
          <w:spacing w:val="-6"/>
        </w:rPr>
        <w:t xml:space="preserve"> </w:t>
      </w:r>
      <w:r>
        <w:t>considerar</w:t>
      </w:r>
      <w:r>
        <w:rPr>
          <w:spacing w:val="-6"/>
        </w:rPr>
        <w:t xml:space="preserve"> </w:t>
      </w:r>
      <w:r>
        <w:t>las</w:t>
      </w:r>
      <w:r>
        <w:rPr>
          <w:spacing w:val="-6"/>
        </w:rPr>
        <w:t xml:space="preserve"> </w:t>
      </w:r>
      <w:r>
        <w:t>siguientes</w:t>
      </w:r>
      <w:r>
        <w:rPr>
          <w:spacing w:val="-7"/>
        </w:rPr>
        <w:t xml:space="preserve"> </w:t>
      </w:r>
      <w:r>
        <w:rPr>
          <w:spacing w:val="-2"/>
        </w:rPr>
        <w:t>actividades:</w:t>
      </w:r>
    </w:p>
    <w:p w14:paraId="6233F084" w14:textId="77777777" w:rsidR="00E97127" w:rsidRDefault="00B132B6">
      <w:pPr>
        <w:pStyle w:val="Prrafodelista"/>
        <w:numPr>
          <w:ilvl w:val="1"/>
          <w:numId w:val="48"/>
        </w:numPr>
        <w:tabs>
          <w:tab w:val="left" w:pos="2071"/>
        </w:tabs>
        <w:spacing w:before="113" w:line="360" w:lineRule="auto"/>
        <w:ind w:right="41"/>
        <w:rPr>
          <w:sz w:val="20"/>
        </w:rPr>
      </w:pPr>
      <w:r>
        <w:rPr>
          <w:sz w:val="20"/>
        </w:rPr>
        <w:t>Prevenir</w:t>
      </w:r>
      <w:r>
        <w:rPr>
          <w:spacing w:val="36"/>
          <w:sz w:val="20"/>
        </w:rPr>
        <w:t xml:space="preserve"> </w:t>
      </w:r>
      <w:r>
        <w:rPr>
          <w:sz w:val="20"/>
        </w:rPr>
        <w:t>el</w:t>
      </w:r>
      <w:r>
        <w:rPr>
          <w:spacing w:val="35"/>
          <w:sz w:val="20"/>
        </w:rPr>
        <w:t xml:space="preserve"> </w:t>
      </w:r>
      <w:r>
        <w:rPr>
          <w:sz w:val="20"/>
        </w:rPr>
        <w:t>acceso</w:t>
      </w:r>
      <w:r>
        <w:rPr>
          <w:spacing w:val="36"/>
          <w:sz w:val="20"/>
        </w:rPr>
        <w:t xml:space="preserve"> </w:t>
      </w:r>
      <w:r>
        <w:rPr>
          <w:sz w:val="20"/>
        </w:rPr>
        <w:t>no</w:t>
      </w:r>
      <w:r>
        <w:rPr>
          <w:spacing w:val="36"/>
          <w:sz w:val="20"/>
        </w:rPr>
        <w:t xml:space="preserve"> </w:t>
      </w:r>
      <w:r>
        <w:rPr>
          <w:sz w:val="20"/>
        </w:rPr>
        <w:t>autorizado</w:t>
      </w:r>
      <w:r>
        <w:rPr>
          <w:spacing w:val="36"/>
          <w:sz w:val="20"/>
        </w:rPr>
        <w:t xml:space="preserve"> </w:t>
      </w:r>
      <w:r>
        <w:rPr>
          <w:sz w:val="20"/>
        </w:rPr>
        <w:t>al</w:t>
      </w:r>
      <w:r>
        <w:rPr>
          <w:spacing w:val="35"/>
          <w:sz w:val="20"/>
        </w:rPr>
        <w:t xml:space="preserve"> </w:t>
      </w:r>
      <w:r>
        <w:rPr>
          <w:sz w:val="20"/>
        </w:rPr>
        <w:t>perímetro</w:t>
      </w:r>
      <w:r>
        <w:rPr>
          <w:spacing w:val="36"/>
          <w:sz w:val="20"/>
        </w:rPr>
        <w:t xml:space="preserve"> </w:t>
      </w:r>
      <w:r>
        <w:rPr>
          <w:sz w:val="20"/>
        </w:rPr>
        <w:t>de</w:t>
      </w:r>
      <w:r>
        <w:rPr>
          <w:spacing w:val="36"/>
          <w:sz w:val="20"/>
        </w:rPr>
        <w:t xml:space="preserve"> </w:t>
      </w:r>
      <w:r>
        <w:rPr>
          <w:sz w:val="20"/>
        </w:rPr>
        <w:t>la</w:t>
      </w:r>
      <w:r>
        <w:rPr>
          <w:spacing w:val="35"/>
          <w:sz w:val="20"/>
        </w:rPr>
        <w:t xml:space="preserve"> </w:t>
      </w:r>
      <w:r>
        <w:rPr>
          <w:sz w:val="20"/>
        </w:rPr>
        <w:t>organización,</w:t>
      </w:r>
      <w:r>
        <w:rPr>
          <w:spacing w:val="36"/>
          <w:sz w:val="20"/>
        </w:rPr>
        <w:t xml:space="preserve"> </w:t>
      </w:r>
      <w:r>
        <w:rPr>
          <w:sz w:val="20"/>
        </w:rPr>
        <w:t>sus</w:t>
      </w:r>
      <w:r>
        <w:rPr>
          <w:spacing w:val="35"/>
          <w:sz w:val="20"/>
        </w:rPr>
        <w:t xml:space="preserve"> </w:t>
      </w:r>
      <w:r>
        <w:rPr>
          <w:sz w:val="20"/>
        </w:rPr>
        <w:t>instalaciones</w:t>
      </w:r>
      <w:r>
        <w:rPr>
          <w:spacing w:val="35"/>
          <w:sz w:val="20"/>
        </w:rPr>
        <w:t xml:space="preserve"> </w:t>
      </w:r>
      <w:r>
        <w:rPr>
          <w:sz w:val="20"/>
        </w:rPr>
        <w:t>físicas,</w:t>
      </w:r>
      <w:r>
        <w:rPr>
          <w:spacing w:val="36"/>
          <w:sz w:val="20"/>
        </w:rPr>
        <w:t xml:space="preserve"> </w:t>
      </w:r>
      <w:r>
        <w:rPr>
          <w:sz w:val="20"/>
        </w:rPr>
        <w:t>áreas</w:t>
      </w:r>
      <w:r>
        <w:rPr>
          <w:spacing w:val="35"/>
          <w:sz w:val="20"/>
        </w:rPr>
        <w:t xml:space="preserve"> </w:t>
      </w:r>
      <w:r>
        <w:rPr>
          <w:sz w:val="20"/>
        </w:rPr>
        <w:t>críticas, recursos e información;</w:t>
      </w:r>
    </w:p>
    <w:p w14:paraId="7D9EE63E" w14:textId="77777777" w:rsidR="00E97127" w:rsidRDefault="00B132B6">
      <w:pPr>
        <w:pStyle w:val="Prrafodelista"/>
        <w:numPr>
          <w:ilvl w:val="1"/>
          <w:numId w:val="48"/>
        </w:numPr>
        <w:tabs>
          <w:tab w:val="left" w:pos="2071"/>
        </w:tabs>
        <w:spacing w:before="2" w:line="360" w:lineRule="auto"/>
        <w:ind w:right="43"/>
        <w:rPr>
          <w:sz w:val="20"/>
        </w:rPr>
      </w:pPr>
      <w:r>
        <w:rPr>
          <w:sz w:val="20"/>
        </w:rPr>
        <w:t>Prevenir</w:t>
      </w:r>
      <w:r>
        <w:rPr>
          <w:spacing w:val="40"/>
          <w:sz w:val="20"/>
        </w:rPr>
        <w:t xml:space="preserve"> </w:t>
      </w:r>
      <w:r>
        <w:rPr>
          <w:sz w:val="20"/>
        </w:rPr>
        <w:t>el</w:t>
      </w:r>
      <w:r>
        <w:rPr>
          <w:spacing w:val="40"/>
          <w:sz w:val="20"/>
        </w:rPr>
        <w:t xml:space="preserve"> </w:t>
      </w:r>
      <w:r>
        <w:rPr>
          <w:sz w:val="20"/>
        </w:rPr>
        <w:t>daño</w:t>
      </w:r>
      <w:r>
        <w:rPr>
          <w:spacing w:val="40"/>
          <w:sz w:val="20"/>
        </w:rPr>
        <w:t xml:space="preserve"> </w:t>
      </w:r>
      <w:r>
        <w:rPr>
          <w:sz w:val="20"/>
        </w:rPr>
        <w:t>o</w:t>
      </w:r>
      <w:r>
        <w:rPr>
          <w:spacing w:val="40"/>
          <w:sz w:val="20"/>
        </w:rPr>
        <w:t xml:space="preserve"> </w:t>
      </w:r>
      <w:r>
        <w:rPr>
          <w:sz w:val="20"/>
        </w:rPr>
        <w:t>interferencia</w:t>
      </w:r>
      <w:r>
        <w:rPr>
          <w:spacing w:val="40"/>
          <w:sz w:val="20"/>
        </w:rPr>
        <w:t xml:space="preserve"> </w:t>
      </w:r>
      <w:r>
        <w:rPr>
          <w:sz w:val="20"/>
        </w:rPr>
        <w:t>a</w:t>
      </w:r>
      <w:r>
        <w:rPr>
          <w:spacing w:val="40"/>
          <w:sz w:val="20"/>
        </w:rPr>
        <w:t xml:space="preserve"> </w:t>
      </w:r>
      <w:r>
        <w:rPr>
          <w:sz w:val="20"/>
        </w:rPr>
        <w:t>las</w:t>
      </w:r>
      <w:r>
        <w:rPr>
          <w:spacing w:val="40"/>
          <w:sz w:val="20"/>
        </w:rPr>
        <w:t xml:space="preserve"> </w:t>
      </w:r>
      <w:r>
        <w:rPr>
          <w:sz w:val="20"/>
        </w:rPr>
        <w:t>instalaciones</w:t>
      </w:r>
      <w:r>
        <w:rPr>
          <w:spacing w:val="40"/>
          <w:sz w:val="20"/>
        </w:rPr>
        <w:t xml:space="preserve"> </w:t>
      </w:r>
      <w:r>
        <w:rPr>
          <w:sz w:val="20"/>
        </w:rPr>
        <w:t>físicas,</w:t>
      </w:r>
      <w:r>
        <w:rPr>
          <w:spacing w:val="40"/>
          <w:sz w:val="20"/>
        </w:rPr>
        <w:t xml:space="preserve"> </w:t>
      </w:r>
      <w:r>
        <w:rPr>
          <w:sz w:val="20"/>
        </w:rPr>
        <w:t>áreas</w:t>
      </w:r>
      <w:r>
        <w:rPr>
          <w:spacing w:val="40"/>
          <w:sz w:val="20"/>
        </w:rPr>
        <w:t xml:space="preserve"> </w:t>
      </w:r>
      <w:r>
        <w:rPr>
          <w:sz w:val="20"/>
        </w:rPr>
        <w:t>críticas</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organización,</w:t>
      </w:r>
      <w:r>
        <w:rPr>
          <w:spacing w:val="40"/>
          <w:sz w:val="20"/>
        </w:rPr>
        <w:t xml:space="preserve"> </w:t>
      </w:r>
      <w:r>
        <w:rPr>
          <w:sz w:val="20"/>
        </w:rPr>
        <w:t>recursos</w:t>
      </w:r>
      <w:r>
        <w:rPr>
          <w:spacing w:val="40"/>
          <w:sz w:val="20"/>
        </w:rPr>
        <w:t xml:space="preserve"> </w:t>
      </w:r>
      <w:r>
        <w:rPr>
          <w:sz w:val="20"/>
        </w:rPr>
        <w:t xml:space="preserve">e </w:t>
      </w:r>
      <w:r>
        <w:rPr>
          <w:spacing w:val="-2"/>
          <w:sz w:val="20"/>
        </w:rPr>
        <w:t>información;</w:t>
      </w:r>
    </w:p>
    <w:p w14:paraId="53F3E71C" w14:textId="77777777" w:rsidR="00E97127" w:rsidRDefault="00B132B6">
      <w:pPr>
        <w:pStyle w:val="Prrafodelista"/>
        <w:numPr>
          <w:ilvl w:val="1"/>
          <w:numId w:val="48"/>
        </w:numPr>
        <w:tabs>
          <w:tab w:val="left" w:pos="2071"/>
        </w:tabs>
        <w:spacing w:line="360" w:lineRule="auto"/>
        <w:ind w:right="42"/>
        <w:rPr>
          <w:sz w:val="20"/>
        </w:rPr>
      </w:pPr>
      <w:r>
        <w:rPr>
          <w:sz w:val="20"/>
        </w:rPr>
        <w:t>Proteger</w:t>
      </w:r>
      <w:r>
        <w:rPr>
          <w:spacing w:val="40"/>
          <w:sz w:val="20"/>
        </w:rPr>
        <w:t xml:space="preserve"> </w:t>
      </w:r>
      <w:r>
        <w:rPr>
          <w:sz w:val="20"/>
        </w:rPr>
        <w:t>los</w:t>
      </w:r>
      <w:r>
        <w:rPr>
          <w:spacing w:val="40"/>
          <w:sz w:val="20"/>
        </w:rPr>
        <w:t xml:space="preserve"> </w:t>
      </w:r>
      <w:r>
        <w:rPr>
          <w:sz w:val="20"/>
        </w:rPr>
        <w:t>recursos</w:t>
      </w:r>
      <w:r>
        <w:rPr>
          <w:spacing w:val="40"/>
          <w:sz w:val="20"/>
        </w:rPr>
        <w:t xml:space="preserve"> </w:t>
      </w:r>
      <w:r>
        <w:rPr>
          <w:sz w:val="20"/>
        </w:rPr>
        <w:t>móviles,</w:t>
      </w:r>
      <w:r>
        <w:rPr>
          <w:spacing w:val="40"/>
          <w:sz w:val="20"/>
        </w:rPr>
        <w:t xml:space="preserve"> </w:t>
      </w:r>
      <w:r>
        <w:rPr>
          <w:sz w:val="20"/>
        </w:rPr>
        <w:t>portátiles</w:t>
      </w:r>
      <w:r>
        <w:rPr>
          <w:spacing w:val="40"/>
          <w:sz w:val="20"/>
        </w:rPr>
        <w:t xml:space="preserve"> </w:t>
      </w:r>
      <w:r>
        <w:rPr>
          <w:sz w:val="20"/>
        </w:rPr>
        <w:t>y</w:t>
      </w:r>
      <w:r>
        <w:rPr>
          <w:spacing w:val="40"/>
          <w:sz w:val="20"/>
        </w:rPr>
        <w:t xml:space="preserve"> </w:t>
      </w:r>
      <w:r>
        <w:rPr>
          <w:sz w:val="20"/>
        </w:rPr>
        <w:t>cualquier</w:t>
      </w:r>
      <w:r>
        <w:rPr>
          <w:spacing w:val="40"/>
          <w:sz w:val="20"/>
        </w:rPr>
        <w:t xml:space="preserve"> </w:t>
      </w:r>
      <w:r>
        <w:rPr>
          <w:sz w:val="20"/>
        </w:rPr>
        <w:t>soporte</w:t>
      </w:r>
      <w:r>
        <w:rPr>
          <w:spacing w:val="40"/>
          <w:sz w:val="20"/>
        </w:rPr>
        <w:t xml:space="preserve"> </w:t>
      </w:r>
      <w:r>
        <w:rPr>
          <w:sz w:val="20"/>
        </w:rPr>
        <w:t>físico</w:t>
      </w:r>
      <w:r>
        <w:rPr>
          <w:spacing w:val="40"/>
          <w:sz w:val="20"/>
        </w:rPr>
        <w:t xml:space="preserve"> </w:t>
      </w:r>
      <w:r>
        <w:rPr>
          <w:sz w:val="20"/>
        </w:rPr>
        <w:t>o</w:t>
      </w:r>
      <w:r>
        <w:rPr>
          <w:spacing w:val="40"/>
          <w:sz w:val="20"/>
        </w:rPr>
        <w:t xml:space="preserve"> </w:t>
      </w:r>
      <w:r>
        <w:rPr>
          <w:sz w:val="20"/>
        </w:rPr>
        <w:t>electrónico</w:t>
      </w:r>
      <w:r>
        <w:rPr>
          <w:spacing w:val="40"/>
          <w:sz w:val="20"/>
        </w:rPr>
        <w:t xml:space="preserve"> </w:t>
      </w:r>
      <w:r>
        <w:rPr>
          <w:sz w:val="20"/>
        </w:rPr>
        <w:t>que</w:t>
      </w:r>
      <w:r>
        <w:rPr>
          <w:spacing w:val="40"/>
          <w:sz w:val="20"/>
        </w:rPr>
        <w:t xml:space="preserve"> </w:t>
      </w:r>
      <w:r>
        <w:rPr>
          <w:sz w:val="20"/>
        </w:rPr>
        <w:t>pueda</w:t>
      </w:r>
      <w:r>
        <w:rPr>
          <w:spacing w:val="40"/>
          <w:sz w:val="20"/>
        </w:rPr>
        <w:t xml:space="preserve"> </w:t>
      </w:r>
      <w:r>
        <w:rPr>
          <w:sz w:val="20"/>
        </w:rPr>
        <w:t>salir</w:t>
      </w:r>
      <w:r>
        <w:rPr>
          <w:spacing w:val="40"/>
          <w:sz w:val="20"/>
        </w:rPr>
        <w:t xml:space="preserve"> </w:t>
      </w:r>
      <w:r>
        <w:rPr>
          <w:sz w:val="20"/>
        </w:rPr>
        <w:t>de</w:t>
      </w:r>
      <w:r>
        <w:rPr>
          <w:spacing w:val="40"/>
          <w:sz w:val="20"/>
        </w:rPr>
        <w:t xml:space="preserve"> </w:t>
      </w:r>
      <w:r>
        <w:rPr>
          <w:sz w:val="20"/>
        </w:rPr>
        <w:t>la organización; y</w:t>
      </w:r>
    </w:p>
    <w:p w14:paraId="4EF6107C" w14:textId="77777777" w:rsidR="00E97127" w:rsidRDefault="00B132B6">
      <w:pPr>
        <w:pStyle w:val="Prrafodelista"/>
        <w:numPr>
          <w:ilvl w:val="1"/>
          <w:numId w:val="48"/>
        </w:numPr>
        <w:tabs>
          <w:tab w:val="left" w:pos="2071"/>
        </w:tabs>
        <w:spacing w:line="360" w:lineRule="auto"/>
        <w:ind w:right="43"/>
        <w:rPr>
          <w:sz w:val="20"/>
        </w:rPr>
      </w:pPr>
      <w:r>
        <w:rPr>
          <w:sz w:val="20"/>
        </w:rPr>
        <w:t>Proveer</w:t>
      </w:r>
      <w:r>
        <w:rPr>
          <w:spacing w:val="-2"/>
          <w:sz w:val="20"/>
        </w:rPr>
        <w:t xml:space="preserve"> </w:t>
      </w:r>
      <w:r>
        <w:rPr>
          <w:sz w:val="20"/>
        </w:rPr>
        <w:t>a</w:t>
      </w:r>
      <w:r>
        <w:rPr>
          <w:spacing w:val="-2"/>
          <w:sz w:val="20"/>
        </w:rPr>
        <w:t xml:space="preserve"> </w:t>
      </w:r>
      <w:r>
        <w:rPr>
          <w:sz w:val="20"/>
        </w:rPr>
        <w:t>los</w:t>
      </w:r>
      <w:r>
        <w:rPr>
          <w:spacing w:val="-3"/>
          <w:sz w:val="20"/>
        </w:rPr>
        <w:t xml:space="preserve"> </w:t>
      </w:r>
      <w:r>
        <w:rPr>
          <w:sz w:val="20"/>
        </w:rPr>
        <w:t>equipos</w:t>
      </w:r>
      <w:r>
        <w:rPr>
          <w:spacing w:val="-3"/>
          <w:sz w:val="20"/>
        </w:rPr>
        <w:t xml:space="preserve"> </w:t>
      </w:r>
      <w:r>
        <w:rPr>
          <w:sz w:val="20"/>
        </w:rPr>
        <w:t>que</w:t>
      </w:r>
      <w:r>
        <w:rPr>
          <w:spacing w:val="-2"/>
          <w:sz w:val="20"/>
        </w:rPr>
        <w:t xml:space="preserve"> </w:t>
      </w:r>
      <w:r>
        <w:rPr>
          <w:sz w:val="20"/>
        </w:rPr>
        <w:t>contienen</w:t>
      </w:r>
      <w:r>
        <w:rPr>
          <w:spacing w:val="-1"/>
          <w:sz w:val="20"/>
        </w:rPr>
        <w:t xml:space="preserve"> </w:t>
      </w:r>
      <w:r>
        <w:rPr>
          <w:sz w:val="20"/>
        </w:rPr>
        <w:t>o</w:t>
      </w:r>
      <w:r>
        <w:rPr>
          <w:spacing w:val="-1"/>
          <w:sz w:val="20"/>
        </w:rPr>
        <w:t xml:space="preserve"> </w:t>
      </w:r>
      <w:r>
        <w:rPr>
          <w:sz w:val="20"/>
        </w:rPr>
        <w:t>almacenan</w:t>
      </w:r>
      <w:r>
        <w:rPr>
          <w:spacing w:val="-3"/>
          <w:sz w:val="20"/>
        </w:rPr>
        <w:t xml:space="preserve"> </w:t>
      </w:r>
      <w:r>
        <w:rPr>
          <w:sz w:val="20"/>
        </w:rPr>
        <w:t>datos</w:t>
      </w:r>
      <w:r>
        <w:rPr>
          <w:spacing w:val="-3"/>
          <w:sz w:val="20"/>
        </w:rPr>
        <w:t xml:space="preserve"> </w:t>
      </w:r>
      <w:r>
        <w:rPr>
          <w:sz w:val="20"/>
        </w:rPr>
        <w:t>personales</w:t>
      </w:r>
      <w:r>
        <w:rPr>
          <w:spacing w:val="-3"/>
          <w:sz w:val="20"/>
        </w:rPr>
        <w:t xml:space="preserve"> </w:t>
      </w:r>
      <w:r>
        <w:rPr>
          <w:sz w:val="20"/>
        </w:rPr>
        <w:t>de un</w:t>
      </w:r>
      <w:r>
        <w:rPr>
          <w:spacing w:val="-1"/>
          <w:sz w:val="20"/>
        </w:rPr>
        <w:t xml:space="preserve"> </w:t>
      </w:r>
      <w:r>
        <w:rPr>
          <w:sz w:val="20"/>
        </w:rPr>
        <w:t>mantenimiento</w:t>
      </w:r>
      <w:r>
        <w:rPr>
          <w:spacing w:val="-1"/>
          <w:sz w:val="20"/>
        </w:rPr>
        <w:t xml:space="preserve"> </w:t>
      </w:r>
      <w:r>
        <w:rPr>
          <w:sz w:val="20"/>
        </w:rPr>
        <w:t>eficaz,</w:t>
      </w:r>
      <w:r>
        <w:rPr>
          <w:spacing w:val="-1"/>
          <w:sz w:val="20"/>
        </w:rPr>
        <w:t xml:space="preserve"> </w:t>
      </w:r>
      <w:r>
        <w:rPr>
          <w:sz w:val="20"/>
        </w:rPr>
        <w:t>que</w:t>
      </w:r>
      <w:r>
        <w:rPr>
          <w:spacing w:val="-2"/>
          <w:sz w:val="20"/>
        </w:rPr>
        <w:t xml:space="preserve"> </w:t>
      </w:r>
      <w:r>
        <w:rPr>
          <w:sz w:val="20"/>
        </w:rPr>
        <w:t>asegure su disponibilidad e integridad;</w:t>
      </w:r>
    </w:p>
    <w:p w14:paraId="50E353CA" w14:textId="77777777" w:rsidR="00E97127" w:rsidRDefault="00B132B6">
      <w:pPr>
        <w:pStyle w:val="Prrafodelista"/>
        <w:numPr>
          <w:ilvl w:val="0"/>
          <w:numId w:val="48"/>
        </w:numPr>
        <w:tabs>
          <w:tab w:val="left" w:pos="1502"/>
          <w:tab w:val="left" w:pos="7713"/>
        </w:tabs>
        <w:spacing w:line="360" w:lineRule="auto"/>
        <w:ind w:right="39" w:hanging="1282"/>
        <w:jc w:val="left"/>
        <w:rPr>
          <w:sz w:val="20"/>
        </w:rPr>
      </w:pPr>
      <w:r>
        <w:rPr>
          <w:b/>
          <w:sz w:val="20"/>
        </w:rPr>
        <w:t>Medidas</w:t>
      </w:r>
      <w:r>
        <w:rPr>
          <w:b/>
          <w:spacing w:val="40"/>
          <w:sz w:val="20"/>
        </w:rPr>
        <w:t xml:space="preserve"> </w:t>
      </w:r>
      <w:r>
        <w:rPr>
          <w:b/>
          <w:sz w:val="20"/>
        </w:rPr>
        <w:t>de</w:t>
      </w:r>
      <w:r>
        <w:rPr>
          <w:b/>
          <w:spacing w:val="40"/>
          <w:sz w:val="20"/>
        </w:rPr>
        <w:t xml:space="preserve"> </w:t>
      </w:r>
      <w:r>
        <w:rPr>
          <w:b/>
          <w:sz w:val="20"/>
        </w:rPr>
        <w:t>seguridad</w:t>
      </w:r>
      <w:r>
        <w:rPr>
          <w:b/>
          <w:spacing w:val="40"/>
          <w:sz w:val="20"/>
        </w:rPr>
        <w:t xml:space="preserve"> </w:t>
      </w:r>
      <w:r>
        <w:rPr>
          <w:b/>
          <w:sz w:val="20"/>
        </w:rPr>
        <w:t>técnicas</w:t>
      </w:r>
      <w:r>
        <w:rPr>
          <w:sz w:val="20"/>
        </w:rPr>
        <w:t>:</w:t>
      </w:r>
      <w:r>
        <w:rPr>
          <w:spacing w:val="40"/>
          <w:sz w:val="20"/>
        </w:rPr>
        <w:t xml:space="preserve"> </w:t>
      </w:r>
      <w:r>
        <w:rPr>
          <w:sz w:val="20"/>
        </w:rPr>
        <w:t>Conjunto</w:t>
      </w:r>
      <w:r>
        <w:rPr>
          <w:spacing w:val="40"/>
          <w:sz w:val="20"/>
        </w:rPr>
        <w:t xml:space="preserve"> </w:t>
      </w:r>
      <w:r>
        <w:rPr>
          <w:sz w:val="20"/>
        </w:rPr>
        <w:t>de</w:t>
      </w:r>
      <w:r>
        <w:rPr>
          <w:spacing w:val="40"/>
          <w:sz w:val="20"/>
        </w:rPr>
        <w:t xml:space="preserve"> </w:t>
      </w:r>
      <w:r>
        <w:rPr>
          <w:sz w:val="20"/>
        </w:rPr>
        <w:t>acciones,</w:t>
      </w:r>
      <w:r>
        <w:rPr>
          <w:spacing w:val="40"/>
          <w:sz w:val="20"/>
        </w:rPr>
        <w:t xml:space="preserve"> </w:t>
      </w:r>
      <w:r>
        <w:rPr>
          <w:sz w:val="20"/>
        </w:rPr>
        <w:t>mecanismos</w:t>
      </w:r>
      <w:r>
        <w:rPr>
          <w:spacing w:val="40"/>
          <w:sz w:val="20"/>
        </w:rPr>
        <w:t xml:space="preserve"> </w:t>
      </w:r>
      <w:r>
        <w:rPr>
          <w:sz w:val="20"/>
        </w:rPr>
        <w:t>y</w:t>
      </w:r>
      <w:r>
        <w:rPr>
          <w:sz w:val="20"/>
        </w:rPr>
        <w:tab/>
        <w:t>sistemas</w:t>
      </w:r>
      <w:r>
        <w:rPr>
          <w:spacing w:val="30"/>
          <w:sz w:val="20"/>
        </w:rPr>
        <w:t xml:space="preserve"> </w:t>
      </w:r>
      <w:r>
        <w:rPr>
          <w:sz w:val="20"/>
        </w:rPr>
        <w:t>de</w:t>
      </w:r>
      <w:r>
        <w:rPr>
          <w:spacing w:val="33"/>
          <w:sz w:val="20"/>
        </w:rPr>
        <w:t xml:space="preserve"> </w:t>
      </w:r>
      <w:r>
        <w:rPr>
          <w:sz w:val="20"/>
        </w:rPr>
        <w:t>los</w:t>
      </w:r>
      <w:r>
        <w:rPr>
          <w:spacing w:val="30"/>
          <w:sz w:val="20"/>
        </w:rPr>
        <w:t xml:space="preserve"> </w:t>
      </w:r>
      <w:r>
        <w:rPr>
          <w:sz w:val="20"/>
        </w:rPr>
        <w:t>datos</w:t>
      </w:r>
      <w:r>
        <w:rPr>
          <w:spacing w:val="30"/>
          <w:sz w:val="20"/>
        </w:rPr>
        <w:t xml:space="preserve"> </w:t>
      </w:r>
      <w:r>
        <w:rPr>
          <w:sz w:val="20"/>
        </w:rPr>
        <w:t>personales</w:t>
      </w:r>
      <w:r>
        <w:rPr>
          <w:spacing w:val="33"/>
          <w:sz w:val="20"/>
        </w:rPr>
        <w:t xml:space="preserve"> </w:t>
      </w:r>
      <w:r>
        <w:rPr>
          <w:sz w:val="20"/>
        </w:rPr>
        <w:t>y</w:t>
      </w:r>
      <w:r>
        <w:rPr>
          <w:spacing w:val="27"/>
          <w:sz w:val="20"/>
        </w:rPr>
        <w:t xml:space="preserve"> </w:t>
      </w:r>
      <w:r>
        <w:rPr>
          <w:sz w:val="20"/>
        </w:rPr>
        <w:t>los recursos involucrados en su tratamiento.</w:t>
      </w:r>
    </w:p>
    <w:p w14:paraId="3C12580E" w14:textId="77777777" w:rsidR="00E97127" w:rsidRDefault="00B132B6">
      <w:pPr>
        <w:pStyle w:val="Textoindependiente"/>
        <w:ind w:left="1502"/>
      </w:pPr>
      <w:r>
        <w:t>De</w:t>
      </w:r>
      <w:r>
        <w:rPr>
          <w:spacing w:val="-4"/>
        </w:rPr>
        <w:t xml:space="preserve"> </w:t>
      </w:r>
      <w:r>
        <w:t>manera</w:t>
      </w:r>
      <w:r>
        <w:rPr>
          <w:spacing w:val="-6"/>
        </w:rPr>
        <w:t xml:space="preserve"> </w:t>
      </w:r>
      <w:r>
        <w:t>enunciativa</w:t>
      </w:r>
      <w:r>
        <w:rPr>
          <w:spacing w:val="-4"/>
        </w:rPr>
        <w:t xml:space="preserve"> </w:t>
      </w:r>
      <w:r>
        <w:t>más</w:t>
      </w:r>
      <w:r>
        <w:rPr>
          <w:spacing w:val="-4"/>
        </w:rPr>
        <w:t xml:space="preserve"> </w:t>
      </w:r>
      <w:r>
        <w:t>no</w:t>
      </w:r>
      <w:r>
        <w:rPr>
          <w:spacing w:val="-5"/>
        </w:rPr>
        <w:t xml:space="preserve"> </w:t>
      </w:r>
      <w:r>
        <w:t>limitativa,</w:t>
      </w:r>
      <w:r>
        <w:rPr>
          <w:spacing w:val="-6"/>
        </w:rPr>
        <w:t xml:space="preserve"> </w:t>
      </w:r>
      <w:r>
        <w:t>se</w:t>
      </w:r>
      <w:r>
        <w:rPr>
          <w:spacing w:val="-6"/>
        </w:rPr>
        <w:t xml:space="preserve"> </w:t>
      </w:r>
      <w:r>
        <w:t>deben</w:t>
      </w:r>
      <w:r>
        <w:rPr>
          <w:spacing w:val="-6"/>
        </w:rPr>
        <w:t xml:space="preserve"> </w:t>
      </w:r>
      <w:r>
        <w:t>considerar</w:t>
      </w:r>
      <w:r>
        <w:rPr>
          <w:spacing w:val="-6"/>
        </w:rPr>
        <w:t xml:space="preserve"> </w:t>
      </w:r>
      <w:r>
        <w:t>las</w:t>
      </w:r>
      <w:r>
        <w:rPr>
          <w:spacing w:val="-6"/>
        </w:rPr>
        <w:t xml:space="preserve"> </w:t>
      </w:r>
      <w:r>
        <w:t>siguientes</w:t>
      </w:r>
      <w:r>
        <w:rPr>
          <w:spacing w:val="-7"/>
        </w:rPr>
        <w:t xml:space="preserve"> </w:t>
      </w:r>
      <w:r>
        <w:rPr>
          <w:spacing w:val="-2"/>
        </w:rPr>
        <w:t>actividades:</w:t>
      </w:r>
    </w:p>
    <w:p w14:paraId="26C8EB9A" w14:textId="77777777" w:rsidR="00E97127" w:rsidRDefault="00B132B6">
      <w:pPr>
        <w:pStyle w:val="Prrafodelista"/>
        <w:numPr>
          <w:ilvl w:val="1"/>
          <w:numId w:val="48"/>
        </w:numPr>
        <w:tabs>
          <w:tab w:val="left" w:pos="2071"/>
        </w:tabs>
        <w:spacing w:before="116" w:line="357" w:lineRule="auto"/>
        <w:ind w:right="39"/>
        <w:rPr>
          <w:sz w:val="20"/>
        </w:rPr>
      </w:pPr>
      <w:r>
        <w:rPr>
          <w:sz w:val="20"/>
        </w:rPr>
        <w:t>Prevenir</w:t>
      </w:r>
      <w:r>
        <w:rPr>
          <w:spacing w:val="21"/>
          <w:sz w:val="20"/>
        </w:rPr>
        <w:t xml:space="preserve"> </w:t>
      </w:r>
      <w:r>
        <w:rPr>
          <w:sz w:val="20"/>
        </w:rPr>
        <w:t>que</w:t>
      </w:r>
      <w:r>
        <w:rPr>
          <w:spacing w:val="21"/>
          <w:sz w:val="20"/>
        </w:rPr>
        <w:t xml:space="preserve"> </w:t>
      </w:r>
      <w:r>
        <w:rPr>
          <w:sz w:val="20"/>
        </w:rPr>
        <w:t>el</w:t>
      </w:r>
      <w:r>
        <w:rPr>
          <w:spacing w:val="23"/>
          <w:sz w:val="20"/>
        </w:rPr>
        <w:t xml:space="preserve"> </w:t>
      </w:r>
      <w:r>
        <w:rPr>
          <w:sz w:val="20"/>
        </w:rPr>
        <w:t>acceso</w:t>
      </w:r>
      <w:r>
        <w:rPr>
          <w:spacing w:val="22"/>
          <w:sz w:val="20"/>
        </w:rPr>
        <w:t xml:space="preserve"> </w:t>
      </w:r>
      <w:r>
        <w:rPr>
          <w:sz w:val="20"/>
        </w:rPr>
        <w:t>a</w:t>
      </w:r>
      <w:r>
        <w:rPr>
          <w:spacing w:val="21"/>
          <w:sz w:val="20"/>
        </w:rPr>
        <w:t xml:space="preserve"> </w:t>
      </w:r>
      <w:r>
        <w:rPr>
          <w:sz w:val="20"/>
        </w:rPr>
        <w:t>las</w:t>
      </w:r>
      <w:r>
        <w:rPr>
          <w:spacing w:val="18"/>
          <w:sz w:val="20"/>
        </w:rPr>
        <w:t xml:space="preserve"> </w:t>
      </w:r>
      <w:r>
        <w:rPr>
          <w:sz w:val="20"/>
        </w:rPr>
        <w:t>bases</w:t>
      </w:r>
      <w:r>
        <w:rPr>
          <w:spacing w:val="20"/>
          <w:sz w:val="20"/>
        </w:rPr>
        <w:t xml:space="preserve"> </w:t>
      </w:r>
      <w:r>
        <w:rPr>
          <w:sz w:val="20"/>
        </w:rPr>
        <w:t>de</w:t>
      </w:r>
      <w:r>
        <w:rPr>
          <w:spacing w:val="21"/>
          <w:sz w:val="20"/>
        </w:rPr>
        <w:t xml:space="preserve"> </w:t>
      </w:r>
      <w:r>
        <w:rPr>
          <w:sz w:val="20"/>
        </w:rPr>
        <w:t>datos</w:t>
      </w:r>
      <w:r>
        <w:rPr>
          <w:spacing w:val="18"/>
          <w:sz w:val="20"/>
        </w:rPr>
        <w:t xml:space="preserve"> </w:t>
      </w:r>
      <w:r>
        <w:rPr>
          <w:sz w:val="20"/>
        </w:rPr>
        <w:t>o</w:t>
      </w:r>
      <w:r>
        <w:rPr>
          <w:spacing w:val="22"/>
          <w:sz w:val="20"/>
        </w:rPr>
        <w:t xml:space="preserve"> </w:t>
      </w:r>
      <w:r>
        <w:rPr>
          <w:sz w:val="20"/>
        </w:rPr>
        <w:t>a</w:t>
      </w:r>
      <w:r>
        <w:rPr>
          <w:spacing w:val="19"/>
          <w:sz w:val="20"/>
        </w:rPr>
        <w:t xml:space="preserve"> </w:t>
      </w:r>
      <w:r>
        <w:rPr>
          <w:sz w:val="20"/>
        </w:rPr>
        <w:t>la</w:t>
      </w:r>
      <w:r>
        <w:rPr>
          <w:spacing w:val="21"/>
          <w:sz w:val="20"/>
        </w:rPr>
        <w:t xml:space="preserve"> </w:t>
      </w:r>
      <w:r>
        <w:rPr>
          <w:sz w:val="20"/>
        </w:rPr>
        <w:t>información,</w:t>
      </w:r>
      <w:r>
        <w:rPr>
          <w:spacing w:val="21"/>
          <w:sz w:val="20"/>
        </w:rPr>
        <w:t xml:space="preserve"> </w:t>
      </w:r>
      <w:r>
        <w:rPr>
          <w:sz w:val="20"/>
        </w:rPr>
        <w:t>así</w:t>
      </w:r>
      <w:r>
        <w:rPr>
          <w:spacing w:val="20"/>
          <w:sz w:val="20"/>
        </w:rPr>
        <w:t xml:space="preserve"> </w:t>
      </w:r>
      <w:r>
        <w:rPr>
          <w:sz w:val="20"/>
        </w:rPr>
        <w:t>como</w:t>
      </w:r>
      <w:r>
        <w:rPr>
          <w:spacing w:val="22"/>
          <w:sz w:val="20"/>
        </w:rPr>
        <w:t xml:space="preserve"> </w:t>
      </w:r>
      <w:r>
        <w:rPr>
          <w:sz w:val="20"/>
        </w:rPr>
        <w:t>a</w:t>
      </w:r>
      <w:r>
        <w:rPr>
          <w:spacing w:val="21"/>
          <w:sz w:val="20"/>
        </w:rPr>
        <w:t xml:space="preserve"> </w:t>
      </w:r>
      <w:r>
        <w:rPr>
          <w:sz w:val="20"/>
        </w:rPr>
        <w:t>los</w:t>
      </w:r>
      <w:r>
        <w:rPr>
          <w:spacing w:val="20"/>
          <w:sz w:val="20"/>
        </w:rPr>
        <w:t xml:space="preserve"> </w:t>
      </w:r>
      <w:r>
        <w:rPr>
          <w:sz w:val="20"/>
        </w:rPr>
        <w:t>recursos,</w:t>
      </w:r>
      <w:r>
        <w:rPr>
          <w:spacing w:val="21"/>
          <w:sz w:val="20"/>
        </w:rPr>
        <w:t xml:space="preserve"> </w:t>
      </w:r>
      <w:r>
        <w:rPr>
          <w:sz w:val="20"/>
        </w:rPr>
        <w:t>sea</w:t>
      </w:r>
      <w:r>
        <w:rPr>
          <w:spacing w:val="21"/>
          <w:sz w:val="20"/>
        </w:rPr>
        <w:t xml:space="preserve"> </w:t>
      </w:r>
      <w:r>
        <w:rPr>
          <w:sz w:val="20"/>
        </w:rPr>
        <w:t>solamente</w:t>
      </w:r>
      <w:r>
        <w:rPr>
          <w:spacing w:val="21"/>
          <w:sz w:val="20"/>
        </w:rPr>
        <w:t xml:space="preserve"> </w:t>
      </w:r>
      <w:r>
        <w:rPr>
          <w:sz w:val="20"/>
        </w:rPr>
        <w:t>por usuarios identificados y autorizados;</w:t>
      </w:r>
    </w:p>
    <w:p w14:paraId="0503369C" w14:textId="77777777" w:rsidR="00E97127" w:rsidRDefault="00B132B6">
      <w:pPr>
        <w:pStyle w:val="Prrafodelista"/>
        <w:numPr>
          <w:ilvl w:val="1"/>
          <w:numId w:val="48"/>
        </w:numPr>
        <w:tabs>
          <w:tab w:val="left" w:pos="2071"/>
        </w:tabs>
        <w:spacing w:before="4" w:line="360" w:lineRule="auto"/>
        <w:ind w:right="43"/>
        <w:rPr>
          <w:sz w:val="20"/>
        </w:rPr>
      </w:pPr>
      <w:r>
        <w:rPr>
          <w:sz w:val="20"/>
        </w:rPr>
        <w:t>Generar un</w:t>
      </w:r>
      <w:r>
        <w:rPr>
          <w:spacing w:val="-2"/>
          <w:sz w:val="20"/>
        </w:rPr>
        <w:t xml:space="preserve"> </w:t>
      </w:r>
      <w:r>
        <w:rPr>
          <w:sz w:val="20"/>
        </w:rPr>
        <w:t>esquema</w:t>
      </w:r>
      <w:r>
        <w:rPr>
          <w:spacing w:val="-1"/>
          <w:sz w:val="20"/>
        </w:rPr>
        <w:t xml:space="preserve"> </w:t>
      </w:r>
      <w:r>
        <w:rPr>
          <w:sz w:val="20"/>
        </w:rPr>
        <w:t>de</w:t>
      </w:r>
      <w:r>
        <w:rPr>
          <w:spacing w:val="-1"/>
          <w:sz w:val="20"/>
        </w:rPr>
        <w:t xml:space="preserve"> </w:t>
      </w:r>
      <w:r>
        <w:rPr>
          <w:sz w:val="20"/>
        </w:rPr>
        <w:t>privilegios</w:t>
      </w:r>
      <w:r>
        <w:rPr>
          <w:spacing w:val="-1"/>
          <w:sz w:val="20"/>
        </w:rPr>
        <w:t xml:space="preserve"> </w:t>
      </w:r>
      <w:r>
        <w:rPr>
          <w:sz w:val="20"/>
        </w:rPr>
        <w:t>para</w:t>
      </w:r>
      <w:r>
        <w:rPr>
          <w:spacing w:val="-1"/>
          <w:sz w:val="20"/>
        </w:rPr>
        <w:t xml:space="preserve"> </w:t>
      </w:r>
      <w:r>
        <w:rPr>
          <w:sz w:val="20"/>
        </w:rPr>
        <w:t>que</w:t>
      </w:r>
      <w:r>
        <w:rPr>
          <w:spacing w:val="-1"/>
          <w:sz w:val="20"/>
        </w:rPr>
        <w:t xml:space="preserve"> </w:t>
      </w:r>
      <w:r>
        <w:rPr>
          <w:sz w:val="20"/>
        </w:rPr>
        <w:t>el</w:t>
      </w:r>
      <w:r>
        <w:rPr>
          <w:spacing w:val="-1"/>
          <w:sz w:val="20"/>
        </w:rPr>
        <w:t xml:space="preserve"> </w:t>
      </w:r>
      <w:r>
        <w:rPr>
          <w:sz w:val="20"/>
        </w:rPr>
        <w:t>usuario lleve a</w:t>
      </w:r>
      <w:r>
        <w:rPr>
          <w:spacing w:val="-1"/>
          <w:sz w:val="20"/>
        </w:rPr>
        <w:t xml:space="preserve"> </w:t>
      </w:r>
      <w:r>
        <w:rPr>
          <w:sz w:val="20"/>
        </w:rPr>
        <w:t>cabo las</w:t>
      </w:r>
      <w:r>
        <w:rPr>
          <w:spacing w:val="-1"/>
          <w:sz w:val="20"/>
        </w:rPr>
        <w:t xml:space="preserve"> </w:t>
      </w:r>
      <w:r>
        <w:rPr>
          <w:sz w:val="20"/>
        </w:rPr>
        <w:t>actividades</w:t>
      </w:r>
      <w:r>
        <w:rPr>
          <w:spacing w:val="-1"/>
          <w:sz w:val="20"/>
        </w:rPr>
        <w:t xml:space="preserve"> </w:t>
      </w:r>
      <w:r>
        <w:rPr>
          <w:sz w:val="20"/>
        </w:rPr>
        <w:t>que</w:t>
      </w:r>
      <w:r>
        <w:rPr>
          <w:spacing w:val="-1"/>
          <w:sz w:val="20"/>
        </w:rPr>
        <w:t xml:space="preserve"> </w:t>
      </w:r>
      <w:r>
        <w:rPr>
          <w:sz w:val="20"/>
        </w:rPr>
        <w:t>requiere</w:t>
      </w:r>
      <w:r>
        <w:rPr>
          <w:spacing w:val="-1"/>
          <w:sz w:val="20"/>
        </w:rPr>
        <w:t xml:space="preserve"> </w:t>
      </w:r>
      <w:r>
        <w:rPr>
          <w:sz w:val="20"/>
        </w:rPr>
        <w:t>con motivo de sus funciones;</w:t>
      </w:r>
    </w:p>
    <w:p w14:paraId="6752B2F8" w14:textId="77777777" w:rsidR="00E97127" w:rsidRDefault="00B132B6">
      <w:pPr>
        <w:pStyle w:val="Prrafodelista"/>
        <w:numPr>
          <w:ilvl w:val="1"/>
          <w:numId w:val="48"/>
        </w:numPr>
        <w:tabs>
          <w:tab w:val="left" w:pos="2071"/>
        </w:tabs>
        <w:spacing w:line="360" w:lineRule="auto"/>
        <w:ind w:right="41"/>
        <w:rPr>
          <w:sz w:val="20"/>
        </w:rPr>
      </w:pPr>
      <w:r>
        <w:rPr>
          <w:sz w:val="20"/>
        </w:rPr>
        <w:t>Revisar la configuración</w:t>
      </w:r>
      <w:r>
        <w:rPr>
          <w:spacing w:val="-1"/>
          <w:sz w:val="20"/>
        </w:rPr>
        <w:t xml:space="preserve"> </w:t>
      </w:r>
      <w:r>
        <w:rPr>
          <w:sz w:val="20"/>
        </w:rPr>
        <w:t>de seguridad en la adquisición, operación, desarrollo</w:t>
      </w:r>
      <w:r>
        <w:rPr>
          <w:spacing w:val="-1"/>
          <w:sz w:val="20"/>
        </w:rPr>
        <w:t xml:space="preserve"> </w:t>
      </w:r>
      <w:r>
        <w:rPr>
          <w:sz w:val="20"/>
        </w:rPr>
        <w:t>y</w:t>
      </w:r>
      <w:r>
        <w:rPr>
          <w:spacing w:val="-1"/>
          <w:sz w:val="20"/>
        </w:rPr>
        <w:t xml:space="preserve"> </w:t>
      </w:r>
      <w:r>
        <w:rPr>
          <w:sz w:val="20"/>
        </w:rPr>
        <w:t>mantenimiento del software y hardware; y</w:t>
      </w:r>
    </w:p>
    <w:p w14:paraId="6AA8CC0D" w14:textId="77777777" w:rsidR="00E97127" w:rsidRDefault="00B132B6">
      <w:pPr>
        <w:pStyle w:val="Prrafodelista"/>
        <w:numPr>
          <w:ilvl w:val="1"/>
          <w:numId w:val="48"/>
        </w:numPr>
        <w:tabs>
          <w:tab w:val="left" w:pos="2071"/>
        </w:tabs>
        <w:spacing w:line="360" w:lineRule="auto"/>
        <w:ind w:right="44"/>
        <w:rPr>
          <w:sz w:val="20"/>
        </w:rPr>
      </w:pPr>
      <w:r>
        <w:rPr>
          <w:sz w:val="20"/>
        </w:rPr>
        <w:t>Gestionar las comunicaciones, operaciones y medios de almacenamiento de los recursos informáticos en el</w:t>
      </w:r>
      <w:r>
        <w:rPr>
          <w:spacing w:val="80"/>
          <w:sz w:val="20"/>
        </w:rPr>
        <w:t xml:space="preserve"> </w:t>
      </w:r>
      <w:r>
        <w:rPr>
          <w:sz w:val="20"/>
        </w:rPr>
        <w:t>tratamiento de datos personales;</w:t>
      </w:r>
    </w:p>
    <w:p w14:paraId="68A90781" w14:textId="77777777" w:rsidR="00E97127" w:rsidRDefault="00B132B6">
      <w:pPr>
        <w:pStyle w:val="Prrafodelista"/>
        <w:numPr>
          <w:ilvl w:val="0"/>
          <w:numId w:val="48"/>
        </w:numPr>
        <w:tabs>
          <w:tab w:val="left" w:pos="1502"/>
        </w:tabs>
        <w:spacing w:line="360" w:lineRule="auto"/>
        <w:ind w:right="37" w:hanging="1129"/>
        <w:jc w:val="left"/>
        <w:rPr>
          <w:sz w:val="20"/>
        </w:rPr>
      </w:pPr>
      <w:r>
        <w:rPr>
          <w:b/>
          <w:sz w:val="20"/>
        </w:rPr>
        <w:t>Plataforma</w:t>
      </w:r>
      <w:r>
        <w:rPr>
          <w:b/>
          <w:spacing w:val="34"/>
          <w:sz w:val="20"/>
        </w:rPr>
        <w:t xml:space="preserve"> </w:t>
      </w:r>
      <w:r>
        <w:rPr>
          <w:b/>
          <w:sz w:val="20"/>
        </w:rPr>
        <w:t>Nacional</w:t>
      </w:r>
      <w:r>
        <w:rPr>
          <w:sz w:val="20"/>
        </w:rPr>
        <w:t>:</w:t>
      </w:r>
      <w:r>
        <w:rPr>
          <w:spacing w:val="33"/>
          <w:sz w:val="20"/>
        </w:rPr>
        <w:t xml:space="preserve"> </w:t>
      </w:r>
      <w:r>
        <w:rPr>
          <w:sz w:val="20"/>
        </w:rPr>
        <w:t>La</w:t>
      </w:r>
      <w:r>
        <w:rPr>
          <w:spacing w:val="33"/>
          <w:sz w:val="20"/>
        </w:rPr>
        <w:t xml:space="preserve"> </w:t>
      </w:r>
      <w:r>
        <w:rPr>
          <w:sz w:val="20"/>
        </w:rPr>
        <w:t>Plataforma</w:t>
      </w:r>
      <w:r>
        <w:rPr>
          <w:spacing w:val="33"/>
          <w:sz w:val="20"/>
        </w:rPr>
        <w:t xml:space="preserve"> </w:t>
      </w:r>
      <w:r>
        <w:rPr>
          <w:sz w:val="20"/>
        </w:rPr>
        <w:t>Nacional</w:t>
      </w:r>
      <w:r>
        <w:rPr>
          <w:spacing w:val="33"/>
          <w:sz w:val="20"/>
        </w:rPr>
        <w:t xml:space="preserve"> </w:t>
      </w:r>
      <w:r>
        <w:rPr>
          <w:sz w:val="20"/>
        </w:rPr>
        <w:t>de</w:t>
      </w:r>
      <w:r>
        <w:rPr>
          <w:spacing w:val="33"/>
          <w:sz w:val="20"/>
        </w:rPr>
        <w:t xml:space="preserve"> </w:t>
      </w:r>
      <w:r>
        <w:rPr>
          <w:sz w:val="20"/>
        </w:rPr>
        <w:t>Transparencia</w:t>
      </w:r>
      <w:r>
        <w:rPr>
          <w:spacing w:val="33"/>
          <w:sz w:val="20"/>
        </w:rPr>
        <w:t xml:space="preserve"> </w:t>
      </w:r>
      <w:r>
        <w:rPr>
          <w:sz w:val="20"/>
        </w:rPr>
        <w:t>a</w:t>
      </w:r>
      <w:r>
        <w:rPr>
          <w:spacing w:val="33"/>
          <w:sz w:val="20"/>
        </w:rPr>
        <w:t xml:space="preserve"> </w:t>
      </w:r>
      <w:r>
        <w:rPr>
          <w:sz w:val="20"/>
        </w:rPr>
        <w:t>que</w:t>
      </w:r>
      <w:r>
        <w:rPr>
          <w:spacing w:val="33"/>
          <w:sz w:val="20"/>
        </w:rPr>
        <w:t xml:space="preserve"> </w:t>
      </w:r>
      <w:r>
        <w:rPr>
          <w:sz w:val="20"/>
        </w:rPr>
        <w:t>hace</w:t>
      </w:r>
      <w:r>
        <w:rPr>
          <w:spacing w:val="33"/>
          <w:sz w:val="20"/>
        </w:rPr>
        <w:t xml:space="preserve"> </w:t>
      </w:r>
      <w:r>
        <w:rPr>
          <w:sz w:val="20"/>
        </w:rPr>
        <w:t>referencia</w:t>
      </w:r>
      <w:r>
        <w:rPr>
          <w:spacing w:val="33"/>
          <w:sz w:val="20"/>
        </w:rPr>
        <w:t xml:space="preserve"> </w:t>
      </w:r>
      <w:r>
        <w:rPr>
          <w:sz w:val="20"/>
        </w:rPr>
        <w:t>el</w:t>
      </w:r>
      <w:r>
        <w:rPr>
          <w:spacing w:val="33"/>
          <w:sz w:val="20"/>
        </w:rPr>
        <w:t xml:space="preserve"> </w:t>
      </w:r>
      <w:r>
        <w:rPr>
          <w:sz w:val="20"/>
        </w:rPr>
        <w:t>artículo</w:t>
      </w:r>
      <w:r>
        <w:rPr>
          <w:spacing w:val="34"/>
          <w:sz w:val="20"/>
        </w:rPr>
        <w:t xml:space="preserve"> </w:t>
      </w:r>
      <w:r>
        <w:rPr>
          <w:sz w:val="20"/>
        </w:rPr>
        <w:t>44</w:t>
      </w:r>
      <w:r>
        <w:rPr>
          <w:spacing w:val="34"/>
          <w:sz w:val="20"/>
        </w:rPr>
        <w:t xml:space="preserve"> </w:t>
      </w:r>
      <w:r>
        <w:rPr>
          <w:sz w:val="20"/>
        </w:rPr>
        <w:t>de</w:t>
      </w:r>
      <w:r>
        <w:rPr>
          <w:spacing w:val="33"/>
          <w:sz w:val="20"/>
        </w:rPr>
        <w:t xml:space="preserve"> </w:t>
      </w:r>
      <w:r>
        <w:rPr>
          <w:sz w:val="20"/>
        </w:rPr>
        <w:t>la</w:t>
      </w:r>
      <w:r>
        <w:rPr>
          <w:spacing w:val="33"/>
          <w:sz w:val="20"/>
        </w:rPr>
        <w:t xml:space="preserve"> </w:t>
      </w:r>
      <w:r>
        <w:rPr>
          <w:sz w:val="20"/>
        </w:rPr>
        <w:t>Ley General de Transparencia;</w:t>
      </w:r>
    </w:p>
    <w:p w14:paraId="3791D893" w14:textId="77777777" w:rsidR="00E97127" w:rsidRDefault="00B132B6">
      <w:pPr>
        <w:pStyle w:val="Prrafodelista"/>
        <w:numPr>
          <w:ilvl w:val="0"/>
          <w:numId w:val="48"/>
        </w:numPr>
        <w:tabs>
          <w:tab w:val="left" w:pos="1502"/>
        </w:tabs>
        <w:spacing w:line="360" w:lineRule="auto"/>
        <w:ind w:right="44" w:hanging="1050"/>
        <w:jc w:val="left"/>
        <w:rPr>
          <w:sz w:val="20"/>
        </w:rPr>
      </w:pPr>
      <w:r>
        <w:rPr>
          <w:b/>
          <w:sz w:val="20"/>
        </w:rPr>
        <w:t>Persona</w:t>
      </w:r>
      <w:r>
        <w:rPr>
          <w:b/>
          <w:spacing w:val="19"/>
          <w:sz w:val="20"/>
        </w:rPr>
        <w:t xml:space="preserve"> </w:t>
      </w:r>
      <w:r>
        <w:rPr>
          <w:b/>
          <w:sz w:val="20"/>
        </w:rPr>
        <w:t>encargada:</w:t>
      </w:r>
      <w:r>
        <w:rPr>
          <w:b/>
          <w:spacing w:val="19"/>
          <w:sz w:val="20"/>
        </w:rPr>
        <w:t xml:space="preserve"> </w:t>
      </w:r>
      <w:r>
        <w:rPr>
          <w:sz w:val="20"/>
        </w:rPr>
        <w:t>Persona física</w:t>
      </w:r>
      <w:r>
        <w:rPr>
          <w:spacing w:val="19"/>
          <w:sz w:val="20"/>
        </w:rPr>
        <w:t xml:space="preserve"> </w:t>
      </w:r>
      <w:r>
        <w:rPr>
          <w:sz w:val="20"/>
        </w:rPr>
        <w:t>o</w:t>
      </w:r>
      <w:r>
        <w:rPr>
          <w:spacing w:val="19"/>
          <w:sz w:val="20"/>
        </w:rPr>
        <w:t xml:space="preserve"> </w:t>
      </w:r>
      <w:r>
        <w:rPr>
          <w:sz w:val="20"/>
        </w:rPr>
        <w:t>jurídica,</w:t>
      </w:r>
      <w:r>
        <w:rPr>
          <w:spacing w:val="19"/>
          <w:sz w:val="20"/>
        </w:rPr>
        <w:t xml:space="preserve"> </w:t>
      </w:r>
      <w:r>
        <w:rPr>
          <w:sz w:val="20"/>
        </w:rPr>
        <w:t>pública</w:t>
      </w:r>
      <w:r>
        <w:rPr>
          <w:spacing w:val="19"/>
          <w:sz w:val="20"/>
        </w:rPr>
        <w:t xml:space="preserve"> </w:t>
      </w:r>
      <w:r>
        <w:rPr>
          <w:sz w:val="20"/>
        </w:rPr>
        <w:t>o privada,</w:t>
      </w:r>
      <w:r>
        <w:rPr>
          <w:spacing w:val="19"/>
          <w:sz w:val="20"/>
        </w:rPr>
        <w:t xml:space="preserve"> </w:t>
      </w:r>
      <w:r>
        <w:rPr>
          <w:sz w:val="20"/>
        </w:rPr>
        <w:t>ajena</w:t>
      </w:r>
      <w:r>
        <w:rPr>
          <w:spacing w:val="19"/>
          <w:sz w:val="20"/>
        </w:rPr>
        <w:t xml:space="preserve"> </w:t>
      </w:r>
      <w:r>
        <w:rPr>
          <w:sz w:val="20"/>
        </w:rPr>
        <w:t>a</w:t>
      </w:r>
      <w:r>
        <w:rPr>
          <w:spacing w:val="19"/>
          <w:sz w:val="20"/>
        </w:rPr>
        <w:t xml:space="preserve"> </w:t>
      </w:r>
      <w:r>
        <w:rPr>
          <w:sz w:val="20"/>
        </w:rPr>
        <w:t>la organización del</w:t>
      </w:r>
      <w:r>
        <w:rPr>
          <w:spacing w:val="18"/>
          <w:sz w:val="20"/>
        </w:rPr>
        <w:t xml:space="preserve"> </w:t>
      </w:r>
      <w:r>
        <w:rPr>
          <w:sz w:val="20"/>
        </w:rPr>
        <w:t>Sujeto</w:t>
      </w:r>
      <w:r>
        <w:rPr>
          <w:spacing w:val="19"/>
          <w:sz w:val="20"/>
        </w:rPr>
        <w:t xml:space="preserve"> </w:t>
      </w:r>
      <w:r>
        <w:rPr>
          <w:sz w:val="20"/>
        </w:rPr>
        <w:t>obligado, que sola o conjuntamente con otras, trate datos personales a nombre y por cuenta del Sujeto obligado;</w:t>
      </w:r>
    </w:p>
    <w:p w14:paraId="712E4AC7" w14:textId="77777777" w:rsidR="00E97127" w:rsidRDefault="00B132B6">
      <w:pPr>
        <w:pStyle w:val="Prrafodelista"/>
        <w:numPr>
          <w:ilvl w:val="0"/>
          <w:numId w:val="48"/>
        </w:numPr>
        <w:tabs>
          <w:tab w:val="left" w:pos="1502"/>
        </w:tabs>
        <w:spacing w:line="229" w:lineRule="exact"/>
        <w:ind w:hanging="1128"/>
        <w:jc w:val="left"/>
        <w:rPr>
          <w:sz w:val="20"/>
        </w:rPr>
      </w:pPr>
      <w:r>
        <w:rPr>
          <w:b/>
          <w:sz w:val="20"/>
        </w:rPr>
        <w:t>Persona</w:t>
      </w:r>
      <w:r>
        <w:rPr>
          <w:b/>
          <w:spacing w:val="-5"/>
          <w:sz w:val="20"/>
        </w:rPr>
        <w:t xml:space="preserve"> </w:t>
      </w:r>
      <w:r>
        <w:rPr>
          <w:b/>
          <w:sz w:val="20"/>
        </w:rPr>
        <w:t>titular</w:t>
      </w:r>
      <w:r>
        <w:rPr>
          <w:sz w:val="20"/>
        </w:rPr>
        <w:t>:</w:t>
      </w:r>
      <w:r>
        <w:rPr>
          <w:spacing w:val="-6"/>
          <w:sz w:val="20"/>
        </w:rPr>
        <w:t xml:space="preserve"> </w:t>
      </w:r>
      <w:r>
        <w:rPr>
          <w:sz w:val="20"/>
        </w:rPr>
        <w:t>La</w:t>
      </w:r>
      <w:r>
        <w:rPr>
          <w:spacing w:val="-5"/>
          <w:sz w:val="20"/>
        </w:rPr>
        <w:t xml:space="preserve"> </w:t>
      </w:r>
      <w:r>
        <w:rPr>
          <w:sz w:val="20"/>
        </w:rPr>
        <w:t>persona</w:t>
      </w:r>
      <w:r>
        <w:rPr>
          <w:spacing w:val="-4"/>
          <w:sz w:val="20"/>
        </w:rPr>
        <w:t xml:space="preserve"> </w:t>
      </w:r>
      <w:r>
        <w:rPr>
          <w:sz w:val="20"/>
        </w:rPr>
        <w:t>física</w:t>
      </w:r>
      <w:r>
        <w:rPr>
          <w:spacing w:val="-5"/>
          <w:sz w:val="20"/>
        </w:rPr>
        <w:t xml:space="preserve"> </w:t>
      </w:r>
      <w:r>
        <w:rPr>
          <w:sz w:val="20"/>
        </w:rPr>
        <w:t>a</w:t>
      </w:r>
      <w:r>
        <w:rPr>
          <w:spacing w:val="-5"/>
          <w:sz w:val="20"/>
        </w:rPr>
        <w:t xml:space="preserve"> </w:t>
      </w:r>
      <w:r>
        <w:rPr>
          <w:sz w:val="20"/>
        </w:rPr>
        <w:t>quien</w:t>
      </w:r>
      <w:r>
        <w:rPr>
          <w:spacing w:val="-5"/>
          <w:sz w:val="20"/>
        </w:rPr>
        <w:t xml:space="preserve"> </w:t>
      </w:r>
      <w:r>
        <w:rPr>
          <w:sz w:val="20"/>
        </w:rPr>
        <w:t>corresponden</w:t>
      </w:r>
      <w:r>
        <w:rPr>
          <w:spacing w:val="-6"/>
          <w:sz w:val="20"/>
        </w:rPr>
        <w:t xml:space="preserve"> </w:t>
      </w:r>
      <w:r>
        <w:rPr>
          <w:sz w:val="20"/>
        </w:rPr>
        <w:t>los</w:t>
      </w:r>
      <w:r>
        <w:rPr>
          <w:spacing w:val="-3"/>
          <w:sz w:val="20"/>
        </w:rPr>
        <w:t xml:space="preserve"> </w:t>
      </w:r>
      <w:r>
        <w:rPr>
          <w:sz w:val="20"/>
        </w:rPr>
        <w:t>datos</w:t>
      </w:r>
      <w:r>
        <w:rPr>
          <w:spacing w:val="-6"/>
          <w:sz w:val="20"/>
        </w:rPr>
        <w:t xml:space="preserve"> </w:t>
      </w:r>
      <w:r>
        <w:rPr>
          <w:spacing w:val="-2"/>
          <w:sz w:val="20"/>
        </w:rPr>
        <w:t>personales;</w:t>
      </w:r>
    </w:p>
    <w:p w14:paraId="17F7AA28" w14:textId="77777777" w:rsidR="00E97127" w:rsidRDefault="00E97127">
      <w:pPr>
        <w:pStyle w:val="Prrafodelista"/>
        <w:spacing w:line="229" w:lineRule="exact"/>
        <w:rPr>
          <w:sz w:val="20"/>
        </w:rPr>
        <w:sectPr w:rsidR="00E97127">
          <w:pgSz w:w="12250" w:h="15850"/>
          <w:pgMar w:top="980" w:right="566" w:bottom="0" w:left="708" w:header="710" w:footer="0" w:gutter="0"/>
          <w:cols w:space="720"/>
        </w:sectPr>
      </w:pPr>
    </w:p>
    <w:p w14:paraId="13478FBC" w14:textId="77777777" w:rsidR="00E97127" w:rsidRDefault="00B132B6">
      <w:pPr>
        <w:pStyle w:val="Prrafodelista"/>
        <w:numPr>
          <w:ilvl w:val="0"/>
          <w:numId w:val="48"/>
        </w:numPr>
        <w:tabs>
          <w:tab w:val="left" w:pos="1502"/>
        </w:tabs>
        <w:spacing w:line="360" w:lineRule="auto"/>
        <w:ind w:right="32" w:hanging="1206"/>
        <w:jc w:val="both"/>
        <w:rPr>
          <w:sz w:val="20"/>
        </w:rPr>
      </w:pPr>
      <w:r>
        <w:rPr>
          <w:b/>
          <w:sz w:val="20"/>
        </w:rPr>
        <w:lastRenderedPageBreak/>
        <w:t xml:space="preserve">Portabilidad: </w:t>
      </w:r>
      <w:r>
        <w:rPr>
          <w:sz w:val="20"/>
        </w:rPr>
        <w:t>Derecho a transmitir datos personales y cualquier otra información que haya facilitado la persona titular y que se conserve en un sistema de tratamiento automatizado, o se traspasen al sistema de otro Sujeto</w:t>
      </w:r>
      <w:r>
        <w:rPr>
          <w:spacing w:val="80"/>
          <w:sz w:val="20"/>
        </w:rPr>
        <w:t xml:space="preserve"> </w:t>
      </w:r>
      <w:r>
        <w:rPr>
          <w:spacing w:val="-2"/>
          <w:sz w:val="20"/>
        </w:rPr>
        <w:t>obligado;</w:t>
      </w:r>
    </w:p>
    <w:p w14:paraId="3B61D28C" w14:textId="77777777" w:rsidR="00E97127" w:rsidRDefault="00B132B6">
      <w:pPr>
        <w:pStyle w:val="Prrafodelista"/>
        <w:numPr>
          <w:ilvl w:val="0"/>
          <w:numId w:val="48"/>
        </w:numPr>
        <w:tabs>
          <w:tab w:val="left" w:pos="1502"/>
        </w:tabs>
        <w:spacing w:line="357" w:lineRule="auto"/>
        <w:ind w:right="41" w:hanging="1282"/>
        <w:jc w:val="both"/>
        <w:rPr>
          <w:sz w:val="20"/>
        </w:rPr>
      </w:pPr>
      <w:r>
        <w:rPr>
          <w:b/>
          <w:sz w:val="20"/>
        </w:rPr>
        <w:t xml:space="preserve">Remisión: </w:t>
      </w:r>
      <w:r>
        <w:rPr>
          <w:sz w:val="20"/>
        </w:rPr>
        <w:t>Toda comunicación de datos personales realizada exclusivamente entre el Sujeto obligado y la persona encargada, dentro o fuera del territorio mexicano;</w:t>
      </w:r>
    </w:p>
    <w:p w14:paraId="32D727FE" w14:textId="77777777" w:rsidR="00E97127" w:rsidRDefault="00B132B6">
      <w:pPr>
        <w:pStyle w:val="Prrafodelista"/>
        <w:numPr>
          <w:ilvl w:val="0"/>
          <w:numId w:val="48"/>
        </w:numPr>
        <w:tabs>
          <w:tab w:val="left" w:pos="1502"/>
        </w:tabs>
        <w:spacing w:line="360" w:lineRule="auto"/>
        <w:ind w:right="35" w:hanging="1273"/>
        <w:jc w:val="both"/>
        <w:rPr>
          <w:sz w:val="20"/>
        </w:rPr>
      </w:pPr>
      <w:r>
        <w:rPr>
          <w:b/>
          <w:sz w:val="20"/>
        </w:rPr>
        <w:t xml:space="preserve">Sistema de gestión: </w:t>
      </w:r>
      <w:r>
        <w:rPr>
          <w:sz w:val="20"/>
        </w:rPr>
        <w:t>Conjunto de elementos y actividades interrelacionadas para establecer, implementar, operar, monitorear, revisar, mantener y mejorar el tratamiento y seguridad de los datos personales, de conformidad con lo previsto en la presente Ley y las demás disposiciones que le resulten aplicables en la materia;</w:t>
      </w:r>
    </w:p>
    <w:p w14:paraId="0325FAAB" w14:textId="77777777" w:rsidR="00E97127" w:rsidRDefault="00B132B6">
      <w:pPr>
        <w:pStyle w:val="Prrafodelista"/>
        <w:numPr>
          <w:ilvl w:val="0"/>
          <w:numId w:val="48"/>
        </w:numPr>
        <w:tabs>
          <w:tab w:val="left" w:pos="1502"/>
        </w:tabs>
        <w:spacing w:line="229" w:lineRule="exact"/>
        <w:ind w:hanging="1193"/>
        <w:jc w:val="both"/>
        <w:rPr>
          <w:sz w:val="20"/>
        </w:rPr>
      </w:pPr>
      <w:r>
        <w:rPr>
          <w:b/>
          <w:sz w:val="20"/>
        </w:rPr>
        <w:t>Sistema</w:t>
      </w:r>
      <w:r>
        <w:rPr>
          <w:b/>
          <w:spacing w:val="-5"/>
          <w:sz w:val="20"/>
        </w:rPr>
        <w:t xml:space="preserve"> </w:t>
      </w:r>
      <w:r>
        <w:rPr>
          <w:b/>
          <w:sz w:val="20"/>
        </w:rPr>
        <w:t>Estatal</w:t>
      </w:r>
      <w:r>
        <w:rPr>
          <w:sz w:val="20"/>
        </w:rPr>
        <w:t>:</w:t>
      </w:r>
      <w:r>
        <w:rPr>
          <w:spacing w:val="-6"/>
          <w:sz w:val="20"/>
        </w:rPr>
        <w:t xml:space="preserve"> </w:t>
      </w:r>
      <w:r>
        <w:rPr>
          <w:sz w:val="20"/>
        </w:rPr>
        <w:t>Sistema</w:t>
      </w:r>
      <w:r>
        <w:rPr>
          <w:spacing w:val="-6"/>
          <w:sz w:val="20"/>
        </w:rPr>
        <w:t xml:space="preserve"> </w:t>
      </w:r>
      <w:r>
        <w:rPr>
          <w:sz w:val="20"/>
        </w:rPr>
        <w:t>Estatal</w:t>
      </w:r>
      <w:r>
        <w:rPr>
          <w:spacing w:val="-5"/>
          <w:sz w:val="20"/>
        </w:rPr>
        <w:t xml:space="preserve"> </w:t>
      </w:r>
      <w:r>
        <w:rPr>
          <w:sz w:val="20"/>
        </w:rPr>
        <w:t>de</w:t>
      </w:r>
      <w:r>
        <w:rPr>
          <w:spacing w:val="-6"/>
          <w:sz w:val="20"/>
        </w:rPr>
        <w:t xml:space="preserve"> </w:t>
      </w:r>
      <w:r>
        <w:rPr>
          <w:sz w:val="20"/>
        </w:rPr>
        <w:t>Acceso</w:t>
      </w:r>
      <w:r>
        <w:rPr>
          <w:spacing w:val="-5"/>
          <w:sz w:val="20"/>
        </w:rPr>
        <w:t xml:space="preserve"> </w:t>
      </w:r>
      <w:r>
        <w:rPr>
          <w:sz w:val="20"/>
        </w:rPr>
        <w:t>a</w:t>
      </w:r>
      <w:r>
        <w:rPr>
          <w:spacing w:val="-6"/>
          <w:sz w:val="20"/>
        </w:rPr>
        <w:t xml:space="preserve"> </w:t>
      </w:r>
      <w:r>
        <w:rPr>
          <w:sz w:val="20"/>
        </w:rPr>
        <w:t>la</w:t>
      </w:r>
      <w:r>
        <w:rPr>
          <w:spacing w:val="-5"/>
          <w:sz w:val="20"/>
        </w:rPr>
        <w:t xml:space="preserve"> </w:t>
      </w:r>
      <w:r>
        <w:rPr>
          <w:sz w:val="20"/>
        </w:rPr>
        <w:t>Información</w:t>
      </w:r>
      <w:r>
        <w:rPr>
          <w:spacing w:val="-4"/>
          <w:sz w:val="20"/>
        </w:rPr>
        <w:t xml:space="preserve"> </w:t>
      </w:r>
      <w:r>
        <w:rPr>
          <w:spacing w:val="-2"/>
          <w:sz w:val="20"/>
        </w:rPr>
        <w:t>Pública;</w:t>
      </w:r>
    </w:p>
    <w:p w14:paraId="630E18DB" w14:textId="77777777" w:rsidR="00E97127" w:rsidRDefault="00B132B6">
      <w:pPr>
        <w:pStyle w:val="Prrafodelista"/>
        <w:numPr>
          <w:ilvl w:val="0"/>
          <w:numId w:val="48"/>
        </w:numPr>
        <w:tabs>
          <w:tab w:val="left" w:pos="1502"/>
        </w:tabs>
        <w:spacing w:before="114" w:line="360" w:lineRule="auto"/>
        <w:ind w:right="37" w:hanging="1273"/>
        <w:jc w:val="both"/>
        <w:rPr>
          <w:sz w:val="20"/>
        </w:rPr>
      </w:pPr>
      <w:r>
        <w:rPr>
          <w:b/>
          <w:sz w:val="20"/>
        </w:rPr>
        <w:t>Supresión</w:t>
      </w:r>
      <w:r>
        <w:rPr>
          <w:sz w:val="20"/>
        </w:rPr>
        <w:t>: La baja archivística de los datos personales conforme a la presente Ley y a la normativa archivística aplicable, que resulte en la eliminación, borrado o destrucción de los datos personales bajo las medidas de seguridad previamente establecidas por el Sujeto obligado;</w:t>
      </w:r>
    </w:p>
    <w:p w14:paraId="2EDC863E" w14:textId="77777777" w:rsidR="00E97127" w:rsidRDefault="00B132B6">
      <w:pPr>
        <w:pStyle w:val="Prrafodelista"/>
        <w:numPr>
          <w:ilvl w:val="0"/>
          <w:numId w:val="48"/>
        </w:numPr>
        <w:tabs>
          <w:tab w:val="left" w:pos="1502"/>
        </w:tabs>
        <w:spacing w:line="360" w:lineRule="auto"/>
        <w:ind w:right="42" w:hanging="1350"/>
        <w:jc w:val="both"/>
        <w:rPr>
          <w:sz w:val="20"/>
        </w:rPr>
      </w:pPr>
      <w:r>
        <w:rPr>
          <w:b/>
          <w:sz w:val="20"/>
        </w:rPr>
        <w:t xml:space="preserve">Sujetos obligados: </w:t>
      </w:r>
      <w:r>
        <w:rPr>
          <w:sz w:val="20"/>
        </w:rPr>
        <w:t>Cualquier autoridad, agencia, comisión, comité, corporación, ente, entidad, institución, órgano, organismo o equivalente de los poderes Ejecutivo, Legislativo y Judicial del Estado, los municipios, organismos públicos autónomos y fideicomisos públicos;</w:t>
      </w:r>
    </w:p>
    <w:p w14:paraId="5D16CC97" w14:textId="77777777" w:rsidR="00E97127" w:rsidRDefault="00B132B6">
      <w:pPr>
        <w:pStyle w:val="Prrafodelista"/>
        <w:numPr>
          <w:ilvl w:val="0"/>
          <w:numId w:val="48"/>
        </w:numPr>
        <w:tabs>
          <w:tab w:val="left" w:pos="1502"/>
        </w:tabs>
        <w:spacing w:line="360" w:lineRule="auto"/>
        <w:ind w:right="43" w:hanging="1429"/>
        <w:jc w:val="both"/>
        <w:rPr>
          <w:sz w:val="20"/>
        </w:rPr>
      </w:pPr>
      <w:r>
        <w:rPr>
          <w:b/>
          <w:sz w:val="20"/>
        </w:rPr>
        <w:t>Transferencia</w:t>
      </w:r>
      <w:r>
        <w:rPr>
          <w:sz w:val="20"/>
        </w:rPr>
        <w:t>: Toda comunicación de datos personales dentro o fuera del territorio mexicano, realizada a persona distinta de la persona titular, del Sujeto obligado o de la persona encargada;</w:t>
      </w:r>
    </w:p>
    <w:p w14:paraId="4EB3B56A" w14:textId="77777777" w:rsidR="00E97127" w:rsidRDefault="00B132B6">
      <w:pPr>
        <w:pStyle w:val="Prrafodelista"/>
        <w:numPr>
          <w:ilvl w:val="0"/>
          <w:numId w:val="48"/>
        </w:numPr>
        <w:tabs>
          <w:tab w:val="left" w:pos="1502"/>
        </w:tabs>
        <w:spacing w:before="1" w:line="360" w:lineRule="auto"/>
        <w:ind w:right="34" w:hanging="1273"/>
        <w:jc w:val="both"/>
        <w:rPr>
          <w:sz w:val="20"/>
        </w:rPr>
      </w:pPr>
      <w:r>
        <w:rPr>
          <w:b/>
          <w:sz w:val="20"/>
        </w:rPr>
        <w:t>Transmisión</w:t>
      </w:r>
      <w:r>
        <w:rPr>
          <w:sz w:val="20"/>
        </w:rPr>
        <w:t>: Toda comunicación o cesión de datos personales a una persona distinta de la persona titular, con el objeto de realizar un tratamiento de datos personales por parte del Sujeto obligado o de la persona encargada.</w:t>
      </w:r>
    </w:p>
    <w:p w14:paraId="5F438750" w14:textId="77777777" w:rsidR="00E97127" w:rsidRDefault="00B132B6">
      <w:pPr>
        <w:pStyle w:val="Textoindependiente"/>
        <w:spacing w:line="229" w:lineRule="exact"/>
        <w:ind w:left="1502"/>
        <w:jc w:val="both"/>
      </w:pPr>
      <w:r>
        <w:t>No</w:t>
      </w:r>
      <w:r>
        <w:rPr>
          <w:spacing w:val="-4"/>
        </w:rPr>
        <w:t xml:space="preserve"> </w:t>
      </w:r>
      <w:r>
        <w:t>se</w:t>
      </w:r>
      <w:r>
        <w:rPr>
          <w:spacing w:val="-4"/>
        </w:rPr>
        <w:t xml:space="preserve"> </w:t>
      </w:r>
      <w:r>
        <w:t>considerará</w:t>
      </w:r>
      <w:r>
        <w:rPr>
          <w:spacing w:val="-4"/>
        </w:rPr>
        <w:t xml:space="preserve"> </w:t>
      </w:r>
      <w:r>
        <w:t>como</w:t>
      </w:r>
      <w:r>
        <w:rPr>
          <w:spacing w:val="-3"/>
        </w:rPr>
        <w:t xml:space="preserve"> </w:t>
      </w:r>
      <w:r>
        <w:t>tal</w:t>
      </w:r>
      <w:r>
        <w:rPr>
          <w:spacing w:val="-4"/>
        </w:rPr>
        <w:t xml:space="preserve"> </w:t>
      </w:r>
      <w:r>
        <w:t>la</w:t>
      </w:r>
      <w:r>
        <w:rPr>
          <w:spacing w:val="-3"/>
        </w:rPr>
        <w:t xml:space="preserve"> </w:t>
      </w:r>
      <w:r>
        <w:t>efectuada</w:t>
      </w:r>
      <w:r>
        <w:rPr>
          <w:spacing w:val="-4"/>
        </w:rPr>
        <w:t xml:space="preserve"> </w:t>
      </w:r>
      <w:r>
        <w:t>entre</w:t>
      </w:r>
      <w:r>
        <w:rPr>
          <w:spacing w:val="-4"/>
        </w:rPr>
        <w:t xml:space="preserve"> </w:t>
      </w:r>
      <w:r>
        <w:t>el</w:t>
      </w:r>
      <w:r>
        <w:rPr>
          <w:spacing w:val="-4"/>
        </w:rPr>
        <w:t xml:space="preserve"> </w:t>
      </w:r>
      <w:r>
        <w:t>Sujeto</w:t>
      </w:r>
      <w:r>
        <w:rPr>
          <w:spacing w:val="-3"/>
        </w:rPr>
        <w:t xml:space="preserve"> </w:t>
      </w:r>
      <w:r>
        <w:t>obligado</w:t>
      </w:r>
      <w:r>
        <w:rPr>
          <w:spacing w:val="-3"/>
        </w:rPr>
        <w:t xml:space="preserve"> </w:t>
      </w:r>
      <w:r>
        <w:t>y</w:t>
      </w:r>
      <w:r>
        <w:rPr>
          <w:spacing w:val="-8"/>
        </w:rPr>
        <w:t xml:space="preserve"> </w:t>
      </w:r>
      <w:r>
        <w:t>la</w:t>
      </w:r>
      <w:r>
        <w:rPr>
          <w:spacing w:val="-4"/>
        </w:rPr>
        <w:t xml:space="preserve"> </w:t>
      </w:r>
      <w:r>
        <w:t>persona</w:t>
      </w:r>
      <w:r>
        <w:rPr>
          <w:spacing w:val="-5"/>
        </w:rPr>
        <w:t xml:space="preserve"> </w:t>
      </w:r>
      <w:r>
        <w:rPr>
          <w:spacing w:val="-2"/>
        </w:rPr>
        <w:t>encargada;</w:t>
      </w:r>
    </w:p>
    <w:p w14:paraId="3CAADFCE" w14:textId="77777777" w:rsidR="00E97127" w:rsidRDefault="00B132B6">
      <w:pPr>
        <w:pStyle w:val="Textoindependiente"/>
        <w:tabs>
          <w:tab w:val="left" w:pos="1502"/>
        </w:tabs>
        <w:spacing w:before="116" w:line="360" w:lineRule="auto"/>
        <w:ind w:left="1502" w:right="33" w:hanging="893"/>
        <w:jc w:val="both"/>
      </w:pPr>
      <w:r>
        <w:rPr>
          <w:b/>
          <w:spacing w:val="-4"/>
        </w:rPr>
        <w:t>XL.</w:t>
      </w:r>
      <w:r>
        <w:rPr>
          <w:b/>
        </w:rPr>
        <w:tab/>
        <w:t>Tratamiento</w:t>
      </w:r>
      <w:r>
        <w:t>: Cualquier operación o conjunto de operaciones efectuadas mediante procedimientos manuales o automatizados aplicados a los datos personales, relacionadas con la obtención, uso, registro, organización, conservación, elaboración, utilización, comunicación, difusión, publicación, almacenamiento, posesión, acceso, manejo, aprovechamiento, divulgación, transferencia o disposición de datos personales; y</w:t>
      </w:r>
    </w:p>
    <w:p w14:paraId="0258B037" w14:textId="77777777" w:rsidR="00E97127" w:rsidRDefault="00B132B6">
      <w:pPr>
        <w:pStyle w:val="Textoindependiente"/>
        <w:tabs>
          <w:tab w:val="left" w:pos="1502"/>
        </w:tabs>
        <w:spacing w:line="360" w:lineRule="auto"/>
        <w:ind w:left="1502" w:right="40" w:hanging="972"/>
        <w:jc w:val="both"/>
      </w:pPr>
      <w:r>
        <w:rPr>
          <w:b/>
          <w:spacing w:val="-4"/>
        </w:rPr>
        <w:t>XLI.</w:t>
      </w:r>
      <w:r>
        <w:rPr>
          <w:b/>
        </w:rPr>
        <w:tab/>
        <w:t xml:space="preserve">Unidad de Transparencia: </w:t>
      </w:r>
      <w:r>
        <w:t>La instancia que funge como el vínculo entre el Sujeto obligado y la persona titular, la cual tendrá a su cargo la recepción y trámite de las solicitudes para el ejercicio de los derechos ARCOSP.</w:t>
      </w:r>
    </w:p>
    <w:p w14:paraId="1F6CE14F" w14:textId="77777777" w:rsidR="00E97127" w:rsidRDefault="00E97127">
      <w:pPr>
        <w:pStyle w:val="Textoindependiente"/>
        <w:spacing w:before="114"/>
      </w:pPr>
    </w:p>
    <w:p w14:paraId="2F0C5770" w14:textId="77777777" w:rsidR="00E97127" w:rsidRDefault="00B132B6">
      <w:pPr>
        <w:pStyle w:val="Textoindependiente"/>
        <w:spacing w:line="360" w:lineRule="auto"/>
        <w:ind w:left="369" w:right="43"/>
        <w:jc w:val="both"/>
      </w:pPr>
      <w:r>
        <w:rPr>
          <w:b/>
        </w:rPr>
        <w:t xml:space="preserve">Artículo 4. </w:t>
      </w:r>
      <w:r>
        <w:t>La presente Ley será aplicable a cualquier tratamiento de datos personales que obren en soportes físicos o electrónicos de los Sujetos obligados, con independencia de la forma o modalidad de su creación, tipo de soporte, procesamiento, almacenamiento y organización.</w:t>
      </w:r>
    </w:p>
    <w:p w14:paraId="078335F6" w14:textId="77777777" w:rsidR="00E97127" w:rsidRDefault="00E97127">
      <w:pPr>
        <w:pStyle w:val="Textoindependiente"/>
        <w:spacing w:before="116"/>
      </w:pPr>
    </w:p>
    <w:p w14:paraId="4FB9E2C7" w14:textId="77777777" w:rsidR="00E97127" w:rsidRDefault="00B132B6">
      <w:pPr>
        <w:pStyle w:val="Textoindependiente"/>
        <w:ind w:left="369"/>
        <w:jc w:val="both"/>
      </w:pPr>
      <w:r>
        <w:rPr>
          <w:b/>
        </w:rPr>
        <w:t>Artículo</w:t>
      </w:r>
      <w:r>
        <w:rPr>
          <w:b/>
          <w:spacing w:val="-5"/>
        </w:rPr>
        <w:t xml:space="preserve"> </w:t>
      </w:r>
      <w:r>
        <w:rPr>
          <w:b/>
        </w:rPr>
        <w:t>5.</w:t>
      </w:r>
      <w:r>
        <w:rPr>
          <w:b/>
          <w:spacing w:val="-2"/>
        </w:rPr>
        <w:t xml:space="preserve"> </w:t>
      </w:r>
      <w:r>
        <w:t>Para</w:t>
      </w:r>
      <w:r>
        <w:rPr>
          <w:spacing w:val="-6"/>
        </w:rPr>
        <w:t xml:space="preserve"> </w:t>
      </w:r>
      <w:r>
        <w:t>los</w:t>
      </w:r>
      <w:r>
        <w:rPr>
          <w:spacing w:val="-6"/>
        </w:rPr>
        <w:t xml:space="preserve"> </w:t>
      </w:r>
      <w:r>
        <w:t>efectos</w:t>
      </w:r>
      <w:r>
        <w:rPr>
          <w:spacing w:val="-5"/>
        </w:rPr>
        <w:t xml:space="preserve"> </w:t>
      </w:r>
      <w:r>
        <w:t>de</w:t>
      </w:r>
      <w:r>
        <w:rPr>
          <w:spacing w:val="-4"/>
        </w:rPr>
        <w:t xml:space="preserve"> </w:t>
      </w:r>
      <w:r>
        <w:t>la</w:t>
      </w:r>
      <w:r>
        <w:rPr>
          <w:spacing w:val="-4"/>
        </w:rPr>
        <w:t xml:space="preserve"> </w:t>
      </w:r>
      <w:r>
        <w:t>presente</w:t>
      </w:r>
      <w:r>
        <w:rPr>
          <w:spacing w:val="-5"/>
        </w:rPr>
        <w:t xml:space="preserve"> </w:t>
      </w:r>
      <w:r>
        <w:t>Ley,</w:t>
      </w:r>
      <w:r>
        <w:rPr>
          <w:spacing w:val="-4"/>
        </w:rPr>
        <w:t xml:space="preserve"> </w:t>
      </w:r>
      <w:r>
        <w:t>se</w:t>
      </w:r>
      <w:r>
        <w:rPr>
          <w:spacing w:val="-4"/>
        </w:rPr>
        <w:t xml:space="preserve"> </w:t>
      </w:r>
      <w:r>
        <w:t>considerarán</w:t>
      </w:r>
      <w:r>
        <w:rPr>
          <w:spacing w:val="-5"/>
        </w:rPr>
        <w:t xml:space="preserve"> </w:t>
      </w:r>
      <w:r>
        <w:t>como</w:t>
      </w:r>
      <w:r>
        <w:rPr>
          <w:spacing w:val="-4"/>
        </w:rPr>
        <w:t xml:space="preserve"> </w:t>
      </w:r>
      <w:r>
        <w:t>fuentes</w:t>
      </w:r>
      <w:r>
        <w:rPr>
          <w:spacing w:val="-5"/>
        </w:rPr>
        <w:t xml:space="preserve"> </w:t>
      </w:r>
      <w:r>
        <w:t>de</w:t>
      </w:r>
      <w:r>
        <w:rPr>
          <w:spacing w:val="-4"/>
        </w:rPr>
        <w:t xml:space="preserve"> </w:t>
      </w:r>
      <w:r>
        <w:t>acceso</w:t>
      </w:r>
      <w:r>
        <w:rPr>
          <w:spacing w:val="-4"/>
        </w:rPr>
        <w:t xml:space="preserve"> </w:t>
      </w:r>
      <w:r>
        <w:rPr>
          <w:spacing w:val="-2"/>
        </w:rPr>
        <w:t>público:</w:t>
      </w:r>
    </w:p>
    <w:p w14:paraId="293DBFEA" w14:textId="77777777" w:rsidR="00E97127" w:rsidRDefault="00E97127">
      <w:pPr>
        <w:pStyle w:val="Textoindependiente"/>
      </w:pPr>
    </w:p>
    <w:p w14:paraId="40F842C2" w14:textId="77777777" w:rsidR="00E97127" w:rsidRDefault="00E97127">
      <w:pPr>
        <w:pStyle w:val="Textoindependiente"/>
        <w:spacing w:before="1"/>
      </w:pPr>
    </w:p>
    <w:p w14:paraId="0F25E2A6" w14:textId="77777777" w:rsidR="00E97127" w:rsidRDefault="00B132B6">
      <w:pPr>
        <w:pStyle w:val="Prrafodelista"/>
        <w:numPr>
          <w:ilvl w:val="0"/>
          <w:numId w:val="47"/>
        </w:numPr>
        <w:tabs>
          <w:tab w:val="left" w:pos="1500"/>
          <w:tab w:val="left" w:pos="1502"/>
        </w:tabs>
        <w:spacing w:line="360" w:lineRule="auto"/>
        <w:ind w:right="40"/>
        <w:jc w:val="both"/>
        <w:rPr>
          <w:sz w:val="20"/>
        </w:rPr>
      </w:pPr>
      <w:r>
        <w:rPr>
          <w:sz w:val="20"/>
        </w:rPr>
        <w:t>Las páginas de internet, medios remotos o locales de comunicación electrónica, óptica y de otra tecnología, siempre que el sitio donde se encuentren los datos personales esté concebido para facilitar información al público y esté abierto a la consulta general;</w:t>
      </w:r>
    </w:p>
    <w:p w14:paraId="3B74A96F" w14:textId="77777777" w:rsidR="00E97127" w:rsidRDefault="00B132B6">
      <w:pPr>
        <w:pStyle w:val="Prrafodelista"/>
        <w:numPr>
          <w:ilvl w:val="0"/>
          <w:numId w:val="47"/>
        </w:numPr>
        <w:tabs>
          <w:tab w:val="left" w:pos="1500"/>
        </w:tabs>
        <w:spacing w:line="229" w:lineRule="exact"/>
        <w:ind w:left="1500" w:hanging="564"/>
        <w:jc w:val="both"/>
        <w:rPr>
          <w:sz w:val="20"/>
        </w:rPr>
      </w:pPr>
      <w:r>
        <w:rPr>
          <w:sz w:val="20"/>
        </w:rPr>
        <w:t>Los</w:t>
      </w:r>
      <w:r>
        <w:rPr>
          <w:spacing w:val="-7"/>
          <w:sz w:val="20"/>
        </w:rPr>
        <w:t xml:space="preserve"> </w:t>
      </w:r>
      <w:r>
        <w:rPr>
          <w:sz w:val="20"/>
        </w:rPr>
        <w:t>directorios</w:t>
      </w:r>
      <w:r>
        <w:rPr>
          <w:spacing w:val="-6"/>
          <w:sz w:val="20"/>
        </w:rPr>
        <w:t xml:space="preserve"> </w:t>
      </w:r>
      <w:r>
        <w:rPr>
          <w:sz w:val="20"/>
        </w:rPr>
        <w:t>telefónicos</w:t>
      </w:r>
      <w:r>
        <w:rPr>
          <w:spacing w:val="-6"/>
          <w:sz w:val="20"/>
        </w:rPr>
        <w:t xml:space="preserve"> </w:t>
      </w:r>
      <w:r>
        <w:rPr>
          <w:sz w:val="20"/>
        </w:rPr>
        <w:t>en</w:t>
      </w:r>
      <w:r>
        <w:rPr>
          <w:spacing w:val="-4"/>
          <w:sz w:val="20"/>
        </w:rPr>
        <w:t xml:space="preserve"> </w:t>
      </w:r>
      <w:r>
        <w:rPr>
          <w:sz w:val="20"/>
        </w:rPr>
        <w:t>términos</w:t>
      </w:r>
      <w:r>
        <w:rPr>
          <w:spacing w:val="-2"/>
          <w:sz w:val="20"/>
        </w:rPr>
        <w:t xml:space="preserve"> </w:t>
      </w:r>
      <w:r>
        <w:rPr>
          <w:sz w:val="20"/>
        </w:rPr>
        <w:t>de</w:t>
      </w:r>
      <w:r>
        <w:rPr>
          <w:spacing w:val="-5"/>
          <w:sz w:val="20"/>
        </w:rPr>
        <w:t xml:space="preserve"> </w:t>
      </w:r>
      <w:r>
        <w:rPr>
          <w:sz w:val="20"/>
        </w:rPr>
        <w:t>la</w:t>
      </w:r>
      <w:r>
        <w:rPr>
          <w:spacing w:val="-5"/>
          <w:sz w:val="20"/>
        </w:rPr>
        <w:t xml:space="preserve"> </w:t>
      </w:r>
      <w:r>
        <w:rPr>
          <w:sz w:val="20"/>
        </w:rPr>
        <w:t>normativa</w:t>
      </w:r>
      <w:r>
        <w:rPr>
          <w:spacing w:val="-5"/>
          <w:sz w:val="20"/>
        </w:rPr>
        <w:t xml:space="preserve"> </w:t>
      </w:r>
      <w:r>
        <w:rPr>
          <w:spacing w:val="-2"/>
          <w:sz w:val="20"/>
        </w:rPr>
        <w:t>específica;</w:t>
      </w:r>
    </w:p>
    <w:p w14:paraId="0594EAD5" w14:textId="77777777" w:rsidR="00E97127" w:rsidRDefault="00B132B6">
      <w:pPr>
        <w:pStyle w:val="Prrafodelista"/>
        <w:numPr>
          <w:ilvl w:val="0"/>
          <w:numId w:val="47"/>
        </w:numPr>
        <w:tabs>
          <w:tab w:val="left" w:pos="1502"/>
        </w:tabs>
        <w:spacing w:before="116"/>
        <w:ind w:hanging="566"/>
        <w:rPr>
          <w:sz w:val="20"/>
        </w:rPr>
      </w:pPr>
      <w:r>
        <w:rPr>
          <w:sz w:val="20"/>
        </w:rPr>
        <w:t>Los</w:t>
      </w:r>
      <w:r>
        <w:rPr>
          <w:spacing w:val="-6"/>
          <w:sz w:val="20"/>
        </w:rPr>
        <w:t xml:space="preserve"> </w:t>
      </w:r>
      <w:r>
        <w:rPr>
          <w:sz w:val="20"/>
        </w:rPr>
        <w:t>diarios,</w:t>
      </w:r>
      <w:r>
        <w:rPr>
          <w:spacing w:val="-5"/>
          <w:sz w:val="20"/>
        </w:rPr>
        <w:t xml:space="preserve"> </w:t>
      </w:r>
      <w:r>
        <w:rPr>
          <w:sz w:val="20"/>
        </w:rPr>
        <w:t>periódicos,</w:t>
      </w:r>
      <w:r>
        <w:rPr>
          <w:spacing w:val="-4"/>
          <w:sz w:val="20"/>
        </w:rPr>
        <w:t xml:space="preserve"> </w:t>
      </w:r>
      <w:r>
        <w:rPr>
          <w:sz w:val="20"/>
        </w:rPr>
        <w:t>gacetas</w:t>
      </w:r>
      <w:r>
        <w:rPr>
          <w:spacing w:val="-6"/>
          <w:sz w:val="20"/>
        </w:rPr>
        <w:t xml:space="preserve"> </w:t>
      </w:r>
      <w:r>
        <w:rPr>
          <w:sz w:val="20"/>
        </w:rPr>
        <w:t>o</w:t>
      </w:r>
      <w:r>
        <w:rPr>
          <w:spacing w:val="-3"/>
          <w:sz w:val="20"/>
        </w:rPr>
        <w:t xml:space="preserve"> </w:t>
      </w:r>
      <w:r>
        <w:rPr>
          <w:sz w:val="20"/>
        </w:rPr>
        <w:t>boletines</w:t>
      </w:r>
      <w:r>
        <w:rPr>
          <w:spacing w:val="-6"/>
          <w:sz w:val="20"/>
        </w:rPr>
        <w:t xml:space="preserve"> </w:t>
      </w:r>
      <w:r>
        <w:rPr>
          <w:sz w:val="20"/>
        </w:rPr>
        <w:t>oficiales,</w:t>
      </w:r>
      <w:r>
        <w:rPr>
          <w:spacing w:val="-4"/>
          <w:sz w:val="20"/>
        </w:rPr>
        <w:t xml:space="preserve"> </w:t>
      </w:r>
      <w:r>
        <w:rPr>
          <w:sz w:val="20"/>
        </w:rPr>
        <w:t>de</w:t>
      </w:r>
      <w:r>
        <w:rPr>
          <w:spacing w:val="-5"/>
          <w:sz w:val="20"/>
        </w:rPr>
        <w:t xml:space="preserve"> </w:t>
      </w:r>
      <w:r>
        <w:rPr>
          <w:sz w:val="20"/>
        </w:rPr>
        <w:t>acuerdo</w:t>
      </w:r>
      <w:r>
        <w:rPr>
          <w:spacing w:val="-4"/>
          <w:sz w:val="20"/>
        </w:rPr>
        <w:t xml:space="preserve"> </w:t>
      </w:r>
      <w:r>
        <w:rPr>
          <w:sz w:val="20"/>
        </w:rPr>
        <w:t>con</w:t>
      </w:r>
      <w:r>
        <w:rPr>
          <w:spacing w:val="-5"/>
          <w:sz w:val="20"/>
        </w:rPr>
        <w:t xml:space="preserve"> </w:t>
      </w:r>
      <w:r>
        <w:rPr>
          <w:sz w:val="20"/>
        </w:rPr>
        <w:t>su</w:t>
      </w:r>
      <w:r>
        <w:rPr>
          <w:spacing w:val="-6"/>
          <w:sz w:val="20"/>
        </w:rPr>
        <w:t xml:space="preserve"> </w:t>
      </w:r>
      <w:r>
        <w:rPr>
          <w:spacing w:val="-2"/>
          <w:sz w:val="20"/>
        </w:rPr>
        <w:t>normativa;</w:t>
      </w:r>
    </w:p>
    <w:p w14:paraId="3D01A93F" w14:textId="77777777" w:rsidR="00E97127" w:rsidRDefault="00B132B6">
      <w:pPr>
        <w:pStyle w:val="Prrafodelista"/>
        <w:numPr>
          <w:ilvl w:val="0"/>
          <w:numId w:val="47"/>
        </w:numPr>
        <w:tabs>
          <w:tab w:val="left" w:pos="1502"/>
        </w:tabs>
        <w:spacing w:before="113"/>
        <w:ind w:hanging="566"/>
        <w:rPr>
          <w:sz w:val="20"/>
        </w:rPr>
      </w:pPr>
      <w:r>
        <w:rPr>
          <w:sz w:val="20"/>
        </w:rPr>
        <w:t>Los</w:t>
      </w:r>
      <w:r>
        <w:rPr>
          <w:spacing w:val="-5"/>
          <w:sz w:val="20"/>
        </w:rPr>
        <w:t xml:space="preserve"> </w:t>
      </w:r>
      <w:r>
        <w:rPr>
          <w:sz w:val="20"/>
        </w:rPr>
        <w:t>medios</w:t>
      </w:r>
      <w:r>
        <w:rPr>
          <w:spacing w:val="-6"/>
          <w:sz w:val="20"/>
        </w:rPr>
        <w:t xml:space="preserve"> </w:t>
      </w:r>
      <w:r>
        <w:rPr>
          <w:sz w:val="20"/>
        </w:rPr>
        <w:t>de</w:t>
      </w:r>
      <w:r>
        <w:rPr>
          <w:spacing w:val="-6"/>
          <w:sz w:val="20"/>
        </w:rPr>
        <w:t xml:space="preserve"> </w:t>
      </w:r>
      <w:r>
        <w:rPr>
          <w:sz w:val="20"/>
        </w:rPr>
        <w:t>comunicación</w:t>
      </w:r>
      <w:r>
        <w:rPr>
          <w:spacing w:val="-5"/>
          <w:sz w:val="20"/>
        </w:rPr>
        <w:t xml:space="preserve"> </w:t>
      </w:r>
      <w:r>
        <w:rPr>
          <w:sz w:val="20"/>
        </w:rPr>
        <w:t>social;</w:t>
      </w:r>
      <w:r>
        <w:rPr>
          <w:spacing w:val="-5"/>
          <w:sz w:val="20"/>
        </w:rPr>
        <w:t xml:space="preserve"> </w:t>
      </w:r>
      <w:r>
        <w:rPr>
          <w:spacing w:val="-10"/>
          <w:sz w:val="20"/>
        </w:rPr>
        <w:t>y</w:t>
      </w:r>
    </w:p>
    <w:p w14:paraId="03C6B4C0" w14:textId="77777777" w:rsidR="00E97127" w:rsidRDefault="00B132B6">
      <w:pPr>
        <w:pStyle w:val="Prrafodelista"/>
        <w:numPr>
          <w:ilvl w:val="0"/>
          <w:numId w:val="47"/>
        </w:numPr>
        <w:tabs>
          <w:tab w:val="left" w:pos="1502"/>
        </w:tabs>
        <w:spacing w:before="116"/>
        <w:ind w:hanging="566"/>
        <w:rPr>
          <w:sz w:val="20"/>
        </w:rPr>
      </w:pPr>
      <w:r>
        <w:rPr>
          <w:sz w:val="20"/>
        </w:rPr>
        <w:t>Los</w:t>
      </w:r>
      <w:r>
        <w:rPr>
          <w:spacing w:val="-6"/>
          <w:sz w:val="20"/>
        </w:rPr>
        <w:t xml:space="preserve"> </w:t>
      </w:r>
      <w:r>
        <w:rPr>
          <w:sz w:val="20"/>
        </w:rPr>
        <w:t>registros</w:t>
      </w:r>
      <w:r>
        <w:rPr>
          <w:spacing w:val="-6"/>
          <w:sz w:val="20"/>
        </w:rPr>
        <w:t xml:space="preserve"> </w:t>
      </w:r>
      <w:r>
        <w:rPr>
          <w:sz w:val="20"/>
        </w:rPr>
        <w:t>públicos</w:t>
      </w:r>
      <w:r>
        <w:rPr>
          <w:spacing w:val="-5"/>
          <w:sz w:val="20"/>
        </w:rPr>
        <w:t xml:space="preserve"> </w:t>
      </w:r>
      <w:r>
        <w:rPr>
          <w:sz w:val="20"/>
        </w:rPr>
        <w:t>conforme</w:t>
      </w:r>
      <w:r>
        <w:rPr>
          <w:spacing w:val="-5"/>
          <w:sz w:val="20"/>
        </w:rPr>
        <w:t xml:space="preserve"> </w:t>
      </w:r>
      <w:r>
        <w:rPr>
          <w:sz w:val="20"/>
        </w:rPr>
        <w:t>a</w:t>
      </w:r>
      <w:r>
        <w:rPr>
          <w:spacing w:val="-5"/>
          <w:sz w:val="20"/>
        </w:rPr>
        <w:t xml:space="preserve"> </w:t>
      </w:r>
      <w:r>
        <w:rPr>
          <w:sz w:val="20"/>
        </w:rPr>
        <w:t>las</w:t>
      </w:r>
      <w:r>
        <w:rPr>
          <w:spacing w:val="-6"/>
          <w:sz w:val="20"/>
        </w:rPr>
        <w:t xml:space="preserve"> </w:t>
      </w:r>
      <w:r>
        <w:rPr>
          <w:sz w:val="20"/>
        </w:rPr>
        <w:t>disposiciones</w:t>
      </w:r>
      <w:r>
        <w:rPr>
          <w:spacing w:val="-5"/>
          <w:sz w:val="20"/>
        </w:rPr>
        <w:t xml:space="preserve"> </w:t>
      </w:r>
      <w:r>
        <w:rPr>
          <w:sz w:val="20"/>
        </w:rPr>
        <w:t>que</w:t>
      </w:r>
      <w:r>
        <w:rPr>
          <w:spacing w:val="-5"/>
          <w:sz w:val="20"/>
        </w:rPr>
        <w:t xml:space="preserve"> </w:t>
      </w:r>
      <w:r>
        <w:rPr>
          <w:sz w:val="20"/>
        </w:rPr>
        <w:t>les</w:t>
      </w:r>
      <w:r>
        <w:rPr>
          <w:spacing w:val="-6"/>
          <w:sz w:val="20"/>
        </w:rPr>
        <w:t xml:space="preserve"> </w:t>
      </w:r>
      <w:r>
        <w:rPr>
          <w:sz w:val="20"/>
        </w:rPr>
        <w:t>resulten</w:t>
      </w:r>
      <w:r>
        <w:rPr>
          <w:spacing w:val="-5"/>
          <w:sz w:val="20"/>
        </w:rPr>
        <w:t xml:space="preserve"> </w:t>
      </w:r>
      <w:r>
        <w:rPr>
          <w:spacing w:val="-2"/>
          <w:sz w:val="20"/>
        </w:rPr>
        <w:t>aplicables.</w:t>
      </w:r>
    </w:p>
    <w:p w14:paraId="7910DB93" w14:textId="77777777" w:rsidR="00E97127" w:rsidRDefault="00E97127">
      <w:pPr>
        <w:pStyle w:val="Prrafodelista"/>
        <w:rPr>
          <w:sz w:val="20"/>
        </w:rPr>
        <w:sectPr w:rsidR="00E97127">
          <w:pgSz w:w="12250" w:h="15850"/>
          <w:pgMar w:top="980" w:right="566" w:bottom="280" w:left="708" w:header="710" w:footer="0" w:gutter="0"/>
          <w:cols w:space="720"/>
        </w:sectPr>
      </w:pPr>
    </w:p>
    <w:p w14:paraId="16C48E97" w14:textId="77777777" w:rsidR="00E97127" w:rsidRDefault="00B132B6">
      <w:pPr>
        <w:pStyle w:val="Textoindependiente"/>
        <w:spacing w:line="360" w:lineRule="auto"/>
        <w:ind w:left="369" w:right="27"/>
        <w:jc w:val="both"/>
      </w:pPr>
      <w:r>
        <w:lastRenderedPageBreak/>
        <w:t>Para que los supuestos enumerados en el presente artículo sean considerados fuentes de acceso público será necesaria que su consulta pueda ser realizada por cualquier persona no impedida por una norma limitativa, o sin más exigencia que, en su caso, el pago de una contra prestación, derecho o tarifa.</w:t>
      </w:r>
    </w:p>
    <w:p w14:paraId="0D9EF7D2" w14:textId="77777777" w:rsidR="00E97127" w:rsidRDefault="00E97127">
      <w:pPr>
        <w:pStyle w:val="Textoindependiente"/>
        <w:spacing w:before="111"/>
      </w:pPr>
    </w:p>
    <w:p w14:paraId="2695F946" w14:textId="77777777" w:rsidR="00E97127" w:rsidRDefault="00B132B6">
      <w:pPr>
        <w:pStyle w:val="Textoindependiente"/>
        <w:ind w:left="369"/>
        <w:jc w:val="both"/>
      </w:pPr>
      <w:r>
        <w:t>No</w:t>
      </w:r>
      <w:r>
        <w:rPr>
          <w:spacing w:val="-5"/>
        </w:rPr>
        <w:t xml:space="preserve"> </w:t>
      </w:r>
      <w:r>
        <w:t>se</w:t>
      </w:r>
      <w:r>
        <w:rPr>
          <w:spacing w:val="-5"/>
        </w:rPr>
        <w:t xml:space="preserve"> </w:t>
      </w:r>
      <w:r>
        <w:t>considerará</w:t>
      </w:r>
      <w:r>
        <w:rPr>
          <w:spacing w:val="-5"/>
        </w:rPr>
        <w:t xml:space="preserve"> </w:t>
      </w:r>
      <w:r>
        <w:t>una</w:t>
      </w:r>
      <w:r>
        <w:rPr>
          <w:spacing w:val="-3"/>
        </w:rPr>
        <w:t xml:space="preserve"> </w:t>
      </w:r>
      <w:r>
        <w:t>fuente</w:t>
      </w:r>
      <w:r>
        <w:rPr>
          <w:spacing w:val="-4"/>
        </w:rPr>
        <w:t xml:space="preserve"> </w:t>
      </w:r>
      <w:r>
        <w:t>de</w:t>
      </w:r>
      <w:r>
        <w:rPr>
          <w:spacing w:val="-5"/>
        </w:rPr>
        <w:t xml:space="preserve"> </w:t>
      </w:r>
      <w:r>
        <w:t>acceso</w:t>
      </w:r>
      <w:r>
        <w:rPr>
          <w:spacing w:val="-4"/>
        </w:rPr>
        <w:t xml:space="preserve"> </w:t>
      </w:r>
      <w:r>
        <w:t>público</w:t>
      </w:r>
      <w:r>
        <w:rPr>
          <w:spacing w:val="-4"/>
        </w:rPr>
        <w:t xml:space="preserve"> </w:t>
      </w:r>
      <w:r>
        <w:t>cuando</w:t>
      </w:r>
      <w:r>
        <w:rPr>
          <w:spacing w:val="-4"/>
        </w:rPr>
        <w:t xml:space="preserve"> </w:t>
      </w:r>
      <w:r>
        <w:t>la</w:t>
      </w:r>
      <w:r>
        <w:rPr>
          <w:spacing w:val="-5"/>
        </w:rPr>
        <w:t xml:space="preserve"> </w:t>
      </w:r>
      <w:r>
        <w:t>información</w:t>
      </w:r>
      <w:r>
        <w:rPr>
          <w:spacing w:val="-7"/>
        </w:rPr>
        <w:t xml:space="preserve"> </w:t>
      </w:r>
      <w:r>
        <w:t>contenida</w:t>
      </w:r>
      <w:r>
        <w:rPr>
          <w:spacing w:val="-5"/>
        </w:rPr>
        <w:t xml:space="preserve"> </w:t>
      </w:r>
      <w:r>
        <w:t>en</w:t>
      </w:r>
      <w:r>
        <w:rPr>
          <w:spacing w:val="-6"/>
        </w:rPr>
        <w:t xml:space="preserve"> </w:t>
      </w:r>
      <w:r>
        <w:t>la</w:t>
      </w:r>
      <w:r>
        <w:rPr>
          <w:spacing w:val="-3"/>
        </w:rPr>
        <w:t xml:space="preserve"> </w:t>
      </w:r>
      <w:r>
        <w:t>misma</w:t>
      </w:r>
      <w:r>
        <w:rPr>
          <w:spacing w:val="-5"/>
        </w:rPr>
        <w:t xml:space="preserve"> </w:t>
      </w:r>
      <w:r>
        <w:t>sea</w:t>
      </w:r>
      <w:r>
        <w:rPr>
          <w:spacing w:val="-5"/>
        </w:rPr>
        <w:t xml:space="preserve"> </w:t>
      </w:r>
      <w:r>
        <w:t>o</w:t>
      </w:r>
      <w:r>
        <w:rPr>
          <w:spacing w:val="-4"/>
        </w:rPr>
        <w:t xml:space="preserve"> </w:t>
      </w:r>
      <w:r>
        <w:t>tenga</w:t>
      </w:r>
      <w:r>
        <w:rPr>
          <w:spacing w:val="-6"/>
        </w:rPr>
        <w:t xml:space="preserve"> </w:t>
      </w:r>
      <w:r>
        <w:t>una</w:t>
      </w:r>
      <w:r>
        <w:rPr>
          <w:spacing w:val="-5"/>
        </w:rPr>
        <w:t xml:space="preserve"> </w:t>
      </w:r>
      <w:r>
        <w:t>procedencia</w:t>
      </w:r>
      <w:r>
        <w:rPr>
          <w:spacing w:val="-5"/>
        </w:rPr>
        <w:t xml:space="preserve"> </w:t>
      </w:r>
      <w:r>
        <w:rPr>
          <w:spacing w:val="-2"/>
        </w:rPr>
        <w:t>ilícita.</w:t>
      </w:r>
    </w:p>
    <w:p w14:paraId="6288BEEE" w14:textId="77777777" w:rsidR="00E97127" w:rsidRDefault="00E97127">
      <w:pPr>
        <w:pStyle w:val="Textoindependiente"/>
      </w:pPr>
    </w:p>
    <w:p w14:paraId="33119BC2" w14:textId="77777777" w:rsidR="00E97127" w:rsidRDefault="00E97127">
      <w:pPr>
        <w:pStyle w:val="Textoindependiente"/>
        <w:spacing w:before="1"/>
      </w:pPr>
    </w:p>
    <w:p w14:paraId="45913F83" w14:textId="77777777" w:rsidR="00E97127" w:rsidRDefault="00B132B6">
      <w:pPr>
        <w:pStyle w:val="Textoindependiente"/>
        <w:spacing w:line="360" w:lineRule="auto"/>
        <w:ind w:left="369" w:right="35"/>
        <w:jc w:val="both"/>
      </w:pPr>
      <w:r>
        <w:rPr>
          <w:b/>
        </w:rPr>
        <w:t>Artículo 6</w:t>
      </w:r>
      <w:r>
        <w:t>. El Estado o el Sujeto obligado garantizará el derecho a la privacidad de las y los individuos y deberá velar porque terceras personas no incurran en conductas que puedan afectarla arbitrariamente.</w:t>
      </w:r>
    </w:p>
    <w:p w14:paraId="703E5CDA" w14:textId="77777777" w:rsidR="00E97127" w:rsidRDefault="00E97127">
      <w:pPr>
        <w:pStyle w:val="Textoindependiente"/>
        <w:spacing w:before="115"/>
      </w:pPr>
    </w:p>
    <w:p w14:paraId="237D165A" w14:textId="77777777" w:rsidR="00E97127" w:rsidRDefault="00B132B6">
      <w:pPr>
        <w:pStyle w:val="Textoindependiente"/>
        <w:spacing w:line="360" w:lineRule="auto"/>
        <w:ind w:left="369" w:right="32"/>
        <w:jc w:val="both"/>
      </w:pPr>
      <w:r>
        <w:t>El derecho a la protección de datos personales solamente se limitará por disposiciones de</w:t>
      </w:r>
      <w:r>
        <w:rPr>
          <w:spacing w:val="8"/>
        </w:rPr>
        <w:t xml:space="preserve"> </w:t>
      </w:r>
      <w:r>
        <w:t>orden público, seguridad</w:t>
      </w:r>
      <w:r>
        <w:rPr>
          <w:spacing w:val="9"/>
        </w:rPr>
        <w:t xml:space="preserve"> </w:t>
      </w:r>
      <w:r>
        <w:t>y salud pública</w:t>
      </w:r>
      <w:r>
        <w:rPr>
          <w:spacing w:val="40"/>
        </w:rPr>
        <w:t xml:space="preserve"> </w:t>
      </w:r>
      <w:r>
        <w:t>o para proteger los derechos de terceras personas.</w:t>
      </w:r>
    </w:p>
    <w:p w14:paraId="10CF379D" w14:textId="77777777" w:rsidR="00E97127" w:rsidRDefault="00E97127">
      <w:pPr>
        <w:pStyle w:val="Textoindependiente"/>
        <w:spacing w:before="115"/>
      </w:pPr>
    </w:p>
    <w:p w14:paraId="78954F5C" w14:textId="77777777" w:rsidR="00E97127" w:rsidRDefault="00B132B6">
      <w:pPr>
        <w:pStyle w:val="Textoindependiente"/>
        <w:spacing w:line="360" w:lineRule="auto"/>
        <w:ind w:left="369" w:right="41"/>
        <w:jc w:val="both"/>
      </w:pPr>
      <w:r>
        <w:rPr>
          <w:b/>
        </w:rPr>
        <w:t xml:space="preserve">Artículo 7. </w:t>
      </w:r>
      <w:r>
        <w:t>Por regla general no podrán</w:t>
      </w:r>
      <w:r>
        <w:rPr>
          <w:spacing w:val="-1"/>
        </w:rPr>
        <w:t xml:space="preserve"> </w:t>
      </w:r>
      <w:r>
        <w:t>tratarse datos personales sensibles, salvo que se cuente con</w:t>
      </w:r>
      <w:r>
        <w:rPr>
          <w:spacing w:val="-1"/>
        </w:rPr>
        <w:t xml:space="preserve"> </w:t>
      </w:r>
      <w:r>
        <w:t>el consentimiento expreso de la persona titular o en su defecto, se trate de los casos establecidos en el artículo 62 de esta Ley.</w:t>
      </w:r>
    </w:p>
    <w:p w14:paraId="131267A6" w14:textId="77777777" w:rsidR="00E97127" w:rsidRDefault="00E97127">
      <w:pPr>
        <w:pStyle w:val="Textoindependiente"/>
        <w:spacing w:before="114"/>
      </w:pPr>
    </w:p>
    <w:p w14:paraId="441EFC15" w14:textId="77777777" w:rsidR="00E97127" w:rsidRDefault="00B132B6">
      <w:pPr>
        <w:pStyle w:val="Textoindependiente"/>
        <w:spacing w:line="360" w:lineRule="auto"/>
        <w:ind w:left="369" w:right="30"/>
        <w:jc w:val="both"/>
      </w:pPr>
      <w:r>
        <w:t>En el tratamiento de datos personales de niñas, niños o adolescentes, se deberá privilegiar su interés superior, en los términos de</w:t>
      </w:r>
      <w:r>
        <w:rPr>
          <w:spacing w:val="40"/>
        </w:rPr>
        <w:t xml:space="preserve"> </w:t>
      </w:r>
      <w:r>
        <w:t>esta Ley y demás disposiciones legales aplicables.</w:t>
      </w:r>
    </w:p>
    <w:p w14:paraId="73B994FB" w14:textId="77777777" w:rsidR="00E97127" w:rsidRDefault="00E97127">
      <w:pPr>
        <w:pStyle w:val="Textoindependiente"/>
        <w:spacing w:before="117"/>
      </w:pPr>
    </w:p>
    <w:p w14:paraId="31955BD8" w14:textId="77777777" w:rsidR="00E97127" w:rsidRDefault="00B132B6">
      <w:pPr>
        <w:pStyle w:val="Textoindependiente"/>
        <w:spacing w:line="360" w:lineRule="auto"/>
        <w:ind w:left="369" w:right="27"/>
        <w:jc w:val="both"/>
      </w:pPr>
      <w:r>
        <w:rPr>
          <w:b/>
        </w:rPr>
        <w:t xml:space="preserve">Artículo 8. </w:t>
      </w:r>
      <w:r>
        <w:t>La aplicación e interpretación de la presente Ley se realizará conforme a las bases y principios establecidos en la Constitución Política de los Estados Unidos Mexicanos, los instrumentos jurídicos internacionales ratificados por nuestro país, la Constitución Política del Estado de Coahuila de Zaragoza y la Ley General.</w:t>
      </w:r>
    </w:p>
    <w:p w14:paraId="49F12E48" w14:textId="77777777" w:rsidR="00E97127" w:rsidRDefault="00E97127">
      <w:pPr>
        <w:pStyle w:val="Textoindependiente"/>
        <w:spacing w:before="115"/>
      </w:pPr>
    </w:p>
    <w:p w14:paraId="44895E91" w14:textId="77777777" w:rsidR="00E97127" w:rsidRDefault="00B132B6">
      <w:pPr>
        <w:pStyle w:val="Textoindependiente"/>
        <w:spacing w:before="1" w:line="357" w:lineRule="auto"/>
        <w:ind w:left="369" w:right="44"/>
        <w:jc w:val="both"/>
      </w:pPr>
      <w:r>
        <w:rPr>
          <w:b/>
        </w:rPr>
        <w:t>Artículo 9.</w:t>
      </w:r>
      <w:r>
        <w:rPr>
          <w:b/>
          <w:spacing w:val="-1"/>
        </w:rPr>
        <w:t xml:space="preserve"> </w:t>
      </w:r>
      <w:r>
        <w:t>La</w:t>
      </w:r>
      <w:r>
        <w:rPr>
          <w:spacing w:val="-1"/>
        </w:rPr>
        <w:t xml:space="preserve"> </w:t>
      </w:r>
      <w:r>
        <w:t>Ley</w:t>
      </w:r>
      <w:r>
        <w:rPr>
          <w:spacing w:val="-4"/>
        </w:rPr>
        <w:t xml:space="preserve"> </w:t>
      </w:r>
      <w:r>
        <w:t>de</w:t>
      </w:r>
      <w:r>
        <w:rPr>
          <w:spacing w:val="-1"/>
        </w:rPr>
        <w:t xml:space="preserve"> </w:t>
      </w:r>
      <w:r>
        <w:t>Procedimiento Administrativo del</w:t>
      </w:r>
      <w:r>
        <w:rPr>
          <w:spacing w:val="-1"/>
        </w:rPr>
        <w:t xml:space="preserve"> </w:t>
      </w:r>
      <w:r>
        <w:t>Estado</w:t>
      </w:r>
      <w:r>
        <w:rPr>
          <w:spacing w:val="-2"/>
        </w:rPr>
        <w:t xml:space="preserve"> </w:t>
      </w:r>
      <w:r>
        <w:t>de</w:t>
      </w:r>
      <w:r>
        <w:rPr>
          <w:spacing w:val="-1"/>
        </w:rPr>
        <w:t xml:space="preserve"> </w:t>
      </w:r>
      <w:r>
        <w:t>Coahuila</w:t>
      </w:r>
      <w:r>
        <w:rPr>
          <w:spacing w:val="-1"/>
        </w:rPr>
        <w:t xml:space="preserve"> </w:t>
      </w:r>
      <w:r>
        <w:t>de</w:t>
      </w:r>
      <w:r>
        <w:rPr>
          <w:spacing w:val="-1"/>
        </w:rPr>
        <w:t xml:space="preserve"> </w:t>
      </w:r>
      <w:r>
        <w:t>Zaragoza</w:t>
      </w:r>
      <w:r>
        <w:rPr>
          <w:spacing w:val="-3"/>
        </w:rPr>
        <w:t xml:space="preserve"> </w:t>
      </w:r>
      <w:r>
        <w:t>se</w:t>
      </w:r>
      <w:r>
        <w:rPr>
          <w:spacing w:val="-1"/>
        </w:rPr>
        <w:t xml:space="preserve"> </w:t>
      </w:r>
      <w:r>
        <w:t>aplicarán</w:t>
      </w:r>
      <w:r>
        <w:rPr>
          <w:spacing w:val="-2"/>
        </w:rPr>
        <w:t xml:space="preserve"> </w:t>
      </w:r>
      <w:r>
        <w:t>de</w:t>
      </w:r>
      <w:r>
        <w:rPr>
          <w:spacing w:val="-3"/>
        </w:rPr>
        <w:t xml:space="preserve"> </w:t>
      </w:r>
      <w:r>
        <w:t>manera</w:t>
      </w:r>
      <w:r>
        <w:rPr>
          <w:spacing w:val="-1"/>
        </w:rPr>
        <w:t xml:space="preserve"> </w:t>
      </w:r>
      <w:r>
        <w:t>supletoria</w:t>
      </w:r>
      <w:r>
        <w:rPr>
          <w:spacing w:val="-1"/>
        </w:rPr>
        <w:t xml:space="preserve"> </w:t>
      </w:r>
      <w:r>
        <w:t>en</w:t>
      </w:r>
      <w:r>
        <w:rPr>
          <w:spacing w:val="-2"/>
        </w:rPr>
        <w:t xml:space="preserve"> </w:t>
      </w:r>
      <w:r>
        <w:t>todo lo no previsto por esta Ley.</w:t>
      </w:r>
    </w:p>
    <w:p w14:paraId="64FDB56B" w14:textId="77777777" w:rsidR="00E97127" w:rsidRDefault="00E97127">
      <w:pPr>
        <w:pStyle w:val="Textoindependiente"/>
        <w:spacing w:before="123"/>
      </w:pPr>
    </w:p>
    <w:p w14:paraId="7425B46B" w14:textId="77777777" w:rsidR="00E97127" w:rsidRDefault="00B132B6">
      <w:pPr>
        <w:spacing w:before="1"/>
        <w:ind w:left="362" w:right="32"/>
        <w:jc w:val="center"/>
        <w:rPr>
          <w:b/>
          <w:sz w:val="20"/>
        </w:rPr>
      </w:pPr>
      <w:r>
        <w:rPr>
          <w:b/>
          <w:sz w:val="20"/>
        </w:rPr>
        <w:t>TÍTULO</w:t>
      </w:r>
      <w:r>
        <w:rPr>
          <w:b/>
          <w:spacing w:val="-9"/>
          <w:sz w:val="20"/>
        </w:rPr>
        <w:t xml:space="preserve"> </w:t>
      </w:r>
      <w:r>
        <w:rPr>
          <w:b/>
          <w:spacing w:val="-2"/>
          <w:sz w:val="20"/>
        </w:rPr>
        <w:t>SEGUNDO</w:t>
      </w:r>
    </w:p>
    <w:p w14:paraId="658751F3" w14:textId="77777777" w:rsidR="00E97127" w:rsidRDefault="00B132B6">
      <w:pPr>
        <w:spacing w:before="115"/>
        <w:ind w:left="364" w:right="32"/>
        <w:jc w:val="center"/>
        <w:rPr>
          <w:b/>
          <w:sz w:val="20"/>
        </w:rPr>
      </w:pPr>
      <w:r>
        <w:rPr>
          <w:b/>
          <w:sz w:val="20"/>
        </w:rPr>
        <w:t>DE</w:t>
      </w:r>
      <w:r>
        <w:rPr>
          <w:b/>
          <w:spacing w:val="-6"/>
          <w:sz w:val="20"/>
        </w:rPr>
        <w:t xml:space="preserve"> </w:t>
      </w:r>
      <w:r>
        <w:rPr>
          <w:b/>
          <w:sz w:val="20"/>
        </w:rPr>
        <w:t>LOS</w:t>
      </w:r>
      <w:r>
        <w:rPr>
          <w:b/>
          <w:spacing w:val="-5"/>
          <w:sz w:val="20"/>
        </w:rPr>
        <w:t xml:space="preserve"> </w:t>
      </w:r>
      <w:r>
        <w:rPr>
          <w:b/>
          <w:sz w:val="20"/>
        </w:rPr>
        <w:t>DERECHOS</w:t>
      </w:r>
      <w:r>
        <w:rPr>
          <w:b/>
          <w:spacing w:val="-4"/>
          <w:sz w:val="20"/>
        </w:rPr>
        <w:t xml:space="preserve"> </w:t>
      </w:r>
      <w:r>
        <w:rPr>
          <w:b/>
          <w:sz w:val="20"/>
        </w:rPr>
        <w:t>DE</w:t>
      </w:r>
      <w:r>
        <w:rPr>
          <w:b/>
          <w:spacing w:val="-6"/>
          <w:sz w:val="20"/>
        </w:rPr>
        <w:t xml:space="preserve"> </w:t>
      </w:r>
      <w:r>
        <w:rPr>
          <w:b/>
          <w:sz w:val="20"/>
        </w:rPr>
        <w:t>LAS</w:t>
      </w:r>
      <w:r>
        <w:rPr>
          <w:b/>
          <w:spacing w:val="-5"/>
          <w:sz w:val="20"/>
        </w:rPr>
        <w:t xml:space="preserve"> </w:t>
      </w:r>
      <w:r>
        <w:rPr>
          <w:b/>
          <w:sz w:val="20"/>
        </w:rPr>
        <w:t>PERSONAS</w:t>
      </w:r>
      <w:r>
        <w:rPr>
          <w:b/>
          <w:spacing w:val="-6"/>
          <w:sz w:val="20"/>
        </w:rPr>
        <w:t xml:space="preserve"> </w:t>
      </w:r>
      <w:r>
        <w:rPr>
          <w:b/>
          <w:sz w:val="20"/>
        </w:rPr>
        <w:t>TITULARES</w:t>
      </w:r>
      <w:r>
        <w:rPr>
          <w:b/>
          <w:spacing w:val="-5"/>
          <w:sz w:val="20"/>
        </w:rPr>
        <w:t xml:space="preserve"> </w:t>
      </w:r>
      <w:r>
        <w:rPr>
          <w:b/>
          <w:sz w:val="20"/>
        </w:rPr>
        <w:t>Y</w:t>
      </w:r>
      <w:r>
        <w:rPr>
          <w:b/>
          <w:spacing w:val="-5"/>
          <w:sz w:val="20"/>
        </w:rPr>
        <w:t xml:space="preserve"> </w:t>
      </w:r>
      <w:r>
        <w:rPr>
          <w:b/>
          <w:sz w:val="20"/>
        </w:rPr>
        <w:t>SU</w:t>
      </w:r>
      <w:r>
        <w:rPr>
          <w:b/>
          <w:spacing w:val="-2"/>
          <w:sz w:val="20"/>
        </w:rPr>
        <w:t xml:space="preserve"> EJERCICIO</w:t>
      </w:r>
    </w:p>
    <w:p w14:paraId="135FB278" w14:textId="77777777" w:rsidR="00E97127" w:rsidRDefault="00E97127">
      <w:pPr>
        <w:pStyle w:val="Textoindependiente"/>
        <w:spacing w:before="229"/>
        <w:rPr>
          <w:b/>
        </w:rPr>
      </w:pPr>
    </w:p>
    <w:p w14:paraId="594E5B3E" w14:textId="77777777" w:rsidR="00E97127" w:rsidRDefault="00B132B6">
      <w:pPr>
        <w:ind w:left="363" w:right="32"/>
        <w:jc w:val="center"/>
        <w:rPr>
          <w:b/>
          <w:sz w:val="20"/>
        </w:rPr>
      </w:pPr>
      <w:r>
        <w:rPr>
          <w:b/>
          <w:sz w:val="20"/>
        </w:rPr>
        <w:t>CAPÍTULO</w:t>
      </w:r>
      <w:r>
        <w:rPr>
          <w:b/>
          <w:spacing w:val="-11"/>
          <w:sz w:val="20"/>
        </w:rPr>
        <w:t xml:space="preserve"> </w:t>
      </w:r>
      <w:r>
        <w:rPr>
          <w:b/>
          <w:spacing w:val="-4"/>
          <w:sz w:val="20"/>
        </w:rPr>
        <w:t>ÚNICO</w:t>
      </w:r>
    </w:p>
    <w:p w14:paraId="2E0F3576" w14:textId="77777777" w:rsidR="00E97127" w:rsidRDefault="00B132B6">
      <w:pPr>
        <w:spacing w:before="116"/>
        <w:ind w:left="361" w:right="33"/>
        <w:jc w:val="center"/>
        <w:rPr>
          <w:b/>
          <w:sz w:val="20"/>
        </w:rPr>
      </w:pPr>
      <w:r>
        <w:rPr>
          <w:b/>
          <w:sz w:val="20"/>
        </w:rPr>
        <w:t>DE</w:t>
      </w:r>
      <w:r>
        <w:rPr>
          <w:b/>
          <w:spacing w:val="-8"/>
          <w:sz w:val="20"/>
        </w:rPr>
        <w:t xml:space="preserve"> </w:t>
      </w:r>
      <w:r>
        <w:rPr>
          <w:b/>
          <w:sz w:val="20"/>
        </w:rPr>
        <w:t>LOS</w:t>
      </w:r>
      <w:r>
        <w:rPr>
          <w:b/>
          <w:spacing w:val="-6"/>
          <w:sz w:val="20"/>
        </w:rPr>
        <w:t xml:space="preserve"> </w:t>
      </w:r>
      <w:r>
        <w:rPr>
          <w:b/>
          <w:sz w:val="20"/>
        </w:rPr>
        <w:t>DERECHOS</w:t>
      </w:r>
      <w:r>
        <w:rPr>
          <w:b/>
          <w:spacing w:val="-6"/>
          <w:sz w:val="20"/>
        </w:rPr>
        <w:t xml:space="preserve"> </w:t>
      </w:r>
      <w:r>
        <w:rPr>
          <w:b/>
          <w:sz w:val="20"/>
        </w:rPr>
        <w:t>DE</w:t>
      </w:r>
      <w:r>
        <w:rPr>
          <w:b/>
          <w:spacing w:val="-6"/>
          <w:sz w:val="20"/>
        </w:rPr>
        <w:t xml:space="preserve"> </w:t>
      </w:r>
      <w:r>
        <w:rPr>
          <w:b/>
          <w:sz w:val="20"/>
        </w:rPr>
        <w:t>PROTECCIÓN</w:t>
      </w:r>
      <w:r>
        <w:rPr>
          <w:b/>
          <w:spacing w:val="-6"/>
          <w:sz w:val="20"/>
        </w:rPr>
        <w:t xml:space="preserve"> </w:t>
      </w:r>
      <w:r>
        <w:rPr>
          <w:b/>
          <w:sz w:val="20"/>
        </w:rPr>
        <w:t>DE</w:t>
      </w:r>
      <w:r>
        <w:rPr>
          <w:b/>
          <w:spacing w:val="-6"/>
          <w:sz w:val="20"/>
        </w:rPr>
        <w:t xml:space="preserve"> </w:t>
      </w:r>
      <w:r>
        <w:rPr>
          <w:b/>
          <w:sz w:val="20"/>
        </w:rPr>
        <w:t>DATOS</w:t>
      </w:r>
      <w:r>
        <w:rPr>
          <w:b/>
          <w:spacing w:val="-5"/>
          <w:sz w:val="20"/>
        </w:rPr>
        <w:t xml:space="preserve"> </w:t>
      </w:r>
      <w:r>
        <w:rPr>
          <w:b/>
          <w:spacing w:val="-2"/>
          <w:sz w:val="20"/>
        </w:rPr>
        <w:t>PERSONALES</w:t>
      </w:r>
    </w:p>
    <w:p w14:paraId="1882C4D7" w14:textId="77777777" w:rsidR="00E97127" w:rsidRDefault="00E97127">
      <w:pPr>
        <w:pStyle w:val="Textoindependiente"/>
        <w:spacing w:before="224"/>
        <w:rPr>
          <w:b/>
        </w:rPr>
      </w:pPr>
    </w:p>
    <w:p w14:paraId="6BC61ED4" w14:textId="77777777" w:rsidR="00E97127" w:rsidRDefault="00B132B6">
      <w:pPr>
        <w:pStyle w:val="Textoindependiente"/>
        <w:spacing w:line="360" w:lineRule="auto"/>
        <w:ind w:left="369" w:right="47"/>
        <w:jc w:val="both"/>
      </w:pPr>
      <w:r>
        <w:rPr>
          <w:b/>
        </w:rPr>
        <w:t>Artículo 10</w:t>
      </w:r>
      <w:r>
        <w:t>. En todo momento la persona titular o su representante podrán solicitar al Sujeto obligado, el ejercicio de los derechos ARCOSP al tratamiento de los datos personales que le conciernen, de conformidad con lo establecido en el presente capítulo.</w:t>
      </w:r>
    </w:p>
    <w:p w14:paraId="2A99AA18" w14:textId="77777777" w:rsidR="00E97127" w:rsidRDefault="00E97127">
      <w:pPr>
        <w:pStyle w:val="Textoindependiente"/>
        <w:spacing w:before="115"/>
      </w:pPr>
    </w:p>
    <w:p w14:paraId="641F36F4" w14:textId="77777777" w:rsidR="00E97127" w:rsidRDefault="00B132B6">
      <w:pPr>
        <w:pStyle w:val="Textoindependiente"/>
        <w:ind w:left="369"/>
        <w:jc w:val="both"/>
      </w:pPr>
      <w:r>
        <w:t>El</w:t>
      </w:r>
      <w:r>
        <w:rPr>
          <w:spacing w:val="-5"/>
        </w:rPr>
        <w:t xml:space="preserve"> </w:t>
      </w:r>
      <w:r>
        <w:t>ejercicio</w:t>
      </w:r>
      <w:r>
        <w:rPr>
          <w:spacing w:val="-5"/>
        </w:rPr>
        <w:t xml:space="preserve"> </w:t>
      </w:r>
      <w:r>
        <w:t>de</w:t>
      </w:r>
      <w:r>
        <w:rPr>
          <w:spacing w:val="-5"/>
        </w:rPr>
        <w:t xml:space="preserve"> </w:t>
      </w:r>
      <w:r>
        <w:t>cualquiera</w:t>
      </w:r>
      <w:r>
        <w:rPr>
          <w:spacing w:val="-4"/>
        </w:rPr>
        <w:t xml:space="preserve"> </w:t>
      </w:r>
      <w:r>
        <w:t>de</w:t>
      </w:r>
      <w:r>
        <w:rPr>
          <w:spacing w:val="-4"/>
        </w:rPr>
        <w:t xml:space="preserve"> </w:t>
      </w:r>
      <w:r>
        <w:t>los</w:t>
      </w:r>
      <w:r>
        <w:rPr>
          <w:spacing w:val="-5"/>
        </w:rPr>
        <w:t xml:space="preserve"> </w:t>
      </w:r>
      <w:r>
        <w:t>derechos</w:t>
      </w:r>
      <w:r>
        <w:rPr>
          <w:spacing w:val="-5"/>
        </w:rPr>
        <w:t xml:space="preserve"> </w:t>
      </w:r>
      <w:r>
        <w:t>ARCOSP</w:t>
      </w:r>
      <w:r>
        <w:rPr>
          <w:spacing w:val="-3"/>
        </w:rPr>
        <w:t xml:space="preserve"> </w:t>
      </w:r>
      <w:r>
        <w:t>no</w:t>
      </w:r>
      <w:r>
        <w:rPr>
          <w:spacing w:val="-3"/>
        </w:rPr>
        <w:t xml:space="preserve"> </w:t>
      </w:r>
      <w:r>
        <w:t>es</w:t>
      </w:r>
      <w:r>
        <w:rPr>
          <w:spacing w:val="-5"/>
        </w:rPr>
        <w:t xml:space="preserve"> </w:t>
      </w:r>
      <w:r>
        <w:t>requisito</w:t>
      </w:r>
      <w:r>
        <w:rPr>
          <w:spacing w:val="-4"/>
        </w:rPr>
        <w:t xml:space="preserve"> </w:t>
      </w:r>
      <w:r>
        <w:t>previo,</w:t>
      </w:r>
      <w:r>
        <w:rPr>
          <w:spacing w:val="-4"/>
        </w:rPr>
        <w:t xml:space="preserve"> </w:t>
      </w:r>
      <w:r>
        <w:t>ni</w:t>
      </w:r>
      <w:r>
        <w:rPr>
          <w:spacing w:val="-5"/>
        </w:rPr>
        <w:t xml:space="preserve"> </w:t>
      </w:r>
      <w:r>
        <w:t>impedimento</w:t>
      </w:r>
      <w:r>
        <w:rPr>
          <w:spacing w:val="-3"/>
        </w:rPr>
        <w:t xml:space="preserve"> </w:t>
      </w:r>
      <w:r>
        <w:t>para</w:t>
      </w:r>
      <w:r>
        <w:rPr>
          <w:spacing w:val="-4"/>
        </w:rPr>
        <w:t xml:space="preserve"> </w:t>
      </w:r>
      <w:r>
        <w:t>el</w:t>
      </w:r>
      <w:r>
        <w:rPr>
          <w:spacing w:val="-4"/>
        </w:rPr>
        <w:t xml:space="preserve"> </w:t>
      </w:r>
      <w:r>
        <w:t>ejercicio</w:t>
      </w:r>
      <w:r>
        <w:rPr>
          <w:spacing w:val="-5"/>
        </w:rPr>
        <w:t xml:space="preserve"> </w:t>
      </w:r>
      <w:r>
        <w:t>de</w:t>
      </w:r>
      <w:r>
        <w:rPr>
          <w:spacing w:val="-5"/>
        </w:rPr>
        <w:t xml:space="preserve"> </w:t>
      </w:r>
      <w:r>
        <w:t>otro</w:t>
      </w:r>
      <w:r>
        <w:rPr>
          <w:spacing w:val="-3"/>
        </w:rPr>
        <w:t xml:space="preserve"> </w:t>
      </w:r>
      <w:r>
        <w:t>de</w:t>
      </w:r>
      <w:r>
        <w:rPr>
          <w:spacing w:val="-6"/>
        </w:rPr>
        <w:t xml:space="preserve"> </w:t>
      </w:r>
      <w:r>
        <w:rPr>
          <w:spacing w:val="-2"/>
        </w:rPr>
        <w:t>ellos.</w:t>
      </w:r>
    </w:p>
    <w:p w14:paraId="1C8C1F7C" w14:textId="77777777" w:rsidR="00E97127" w:rsidRDefault="00E97127">
      <w:pPr>
        <w:pStyle w:val="Textoindependiente"/>
      </w:pPr>
    </w:p>
    <w:p w14:paraId="46A0A0A7" w14:textId="77777777" w:rsidR="00E97127" w:rsidRDefault="00E97127">
      <w:pPr>
        <w:pStyle w:val="Textoindependiente"/>
        <w:spacing w:before="1"/>
      </w:pPr>
    </w:p>
    <w:p w14:paraId="1B4000E2" w14:textId="77777777" w:rsidR="00E97127" w:rsidRDefault="00B132B6">
      <w:pPr>
        <w:pStyle w:val="Textoindependiente"/>
        <w:spacing w:line="360" w:lineRule="auto"/>
        <w:ind w:left="369" w:right="43"/>
        <w:jc w:val="both"/>
      </w:pPr>
      <w:r>
        <w:rPr>
          <w:b/>
        </w:rPr>
        <w:t>Artículo 11</w:t>
      </w:r>
      <w:r>
        <w:t>. La persona titular tendrá derecho de acceder a sus datos personales que obren en posesión del Sujeto obligado, así como conocer la información relacionada con las condiciones y generalidades de su tratamiento.</w:t>
      </w:r>
    </w:p>
    <w:p w14:paraId="016EAC42" w14:textId="77777777" w:rsidR="00E97127" w:rsidRDefault="00E97127">
      <w:pPr>
        <w:pStyle w:val="Textoindependiente"/>
        <w:spacing w:before="115"/>
      </w:pPr>
    </w:p>
    <w:p w14:paraId="0DD2FE67" w14:textId="77777777" w:rsidR="00E97127" w:rsidRDefault="00B132B6">
      <w:pPr>
        <w:pStyle w:val="Textoindependiente"/>
        <w:spacing w:line="360" w:lineRule="auto"/>
        <w:ind w:left="369" w:right="42"/>
        <w:jc w:val="both"/>
      </w:pPr>
      <w:r>
        <w:rPr>
          <w:b/>
        </w:rPr>
        <w:t xml:space="preserve">Artículo 12. </w:t>
      </w:r>
      <w:r>
        <w:t>La persona titular tendrá derecho a solicitar al Sujeto obligado la rectificación o corrección de sus datos personales, cuando estos resulten ser inexactos, incompletos o no se encuentren actualizados.</w:t>
      </w:r>
    </w:p>
    <w:p w14:paraId="72765F27" w14:textId="77777777" w:rsidR="00E97127" w:rsidRDefault="00E97127">
      <w:pPr>
        <w:pStyle w:val="Textoindependiente"/>
        <w:spacing w:line="360" w:lineRule="auto"/>
        <w:jc w:val="both"/>
        <w:sectPr w:rsidR="00E97127">
          <w:pgSz w:w="12250" w:h="15850"/>
          <w:pgMar w:top="980" w:right="566" w:bottom="280" w:left="708" w:header="710" w:footer="0" w:gutter="0"/>
          <w:cols w:space="720"/>
        </w:sectPr>
      </w:pPr>
    </w:p>
    <w:p w14:paraId="422D472D" w14:textId="77777777" w:rsidR="00E97127" w:rsidRDefault="00B132B6">
      <w:pPr>
        <w:pStyle w:val="Textoindependiente"/>
        <w:spacing w:line="360" w:lineRule="auto"/>
        <w:ind w:left="369" w:right="27"/>
        <w:jc w:val="both"/>
      </w:pPr>
      <w:r>
        <w:rPr>
          <w:b/>
        </w:rPr>
        <w:lastRenderedPageBreak/>
        <w:t>Artículo 13</w:t>
      </w:r>
      <w:r>
        <w:t xml:space="preserve">. La persona titular tendrá derecho a solicitar la cancelación de sus datos personales de los archivos, registros, expedientes y sistemas del Sujeto obligado, a fin de que los mismos ya no estén en su posesión y dejen de ser tratados por este </w:t>
      </w:r>
      <w:r>
        <w:rPr>
          <w:spacing w:val="-2"/>
        </w:rPr>
        <w:t>último.</w:t>
      </w:r>
    </w:p>
    <w:p w14:paraId="5E107013" w14:textId="77777777" w:rsidR="00E97127" w:rsidRDefault="00E97127">
      <w:pPr>
        <w:pStyle w:val="Textoindependiente"/>
        <w:spacing w:before="108"/>
      </w:pPr>
    </w:p>
    <w:p w14:paraId="37A863DE" w14:textId="77777777" w:rsidR="00E97127" w:rsidRDefault="00B132B6">
      <w:pPr>
        <w:pStyle w:val="Textoindependiente"/>
        <w:ind w:left="369"/>
        <w:jc w:val="both"/>
      </w:pPr>
      <w:r>
        <w:rPr>
          <w:b/>
        </w:rPr>
        <w:t>Artículo</w:t>
      </w:r>
      <w:r>
        <w:rPr>
          <w:b/>
          <w:spacing w:val="-5"/>
        </w:rPr>
        <w:t xml:space="preserve"> </w:t>
      </w:r>
      <w:r>
        <w:rPr>
          <w:b/>
        </w:rPr>
        <w:t>14.</w:t>
      </w:r>
      <w:r>
        <w:rPr>
          <w:b/>
          <w:spacing w:val="-2"/>
        </w:rPr>
        <w:t xml:space="preserve"> </w:t>
      </w:r>
      <w:r>
        <w:t>La</w:t>
      </w:r>
      <w:r>
        <w:rPr>
          <w:spacing w:val="-4"/>
        </w:rPr>
        <w:t xml:space="preserve"> </w:t>
      </w:r>
      <w:r>
        <w:t>persona</w:t>
      </w:r>
      <w:r>
        <w:rPr>
          <w:spacing w:val="-4"/>
        </w:rPr>
        <w:t xml:space="preserve"> </w:t>
      </w:r>
      <w:r>
        <w:t>titular</w:t>
      </w:r>
      <w:r>
        <w:rPr>
          <w:spacing w:val="-4"/>
        </w:rPr>
        <w:t xml:space="preserve"> </w:t>
      </w:r>
      <w:r>
        <w:t>podrá</w:t>
      </w:r>
      <w:r>
        <w:rPr>
          <w:spacing w:val="-4"/>
        </w:rPr>
        <w:t xml:space="preserve"> </w:t>
      </w:r>
      <w:r>
        <w:t>oponerse</w:t>
      </w:r>
      <w:r>
        <w:rPr>
          <w:spacing w:val="-4"/>
        </w:rPr>
        <w:t xml:space="preserve"> </w:t>
      </w:r>
      <w:r>
        <w:t>al</w:t>
      </w:r>
      <w:r>
        <w:rPr>
          <w:spacing w:val="-4"/>
        </w:rPr>
        <w:t xml:space="preserve"> </w:t>
      </w:r>
      <w:r>
        <w:t>tratamiento</w:t>
      </w:r>
      <w:r>
        <w:rPr>
          <w:spacing w:val="-4"/>
        </w:rPr>
        <w:t xml:space="preserve"> </w:t>
      </w:r>
      <w:r>
        <w:t>de</w:t>
      </w:r>
      <w:r>
        <w:rPr>
          <w:spacing w:val="-4"/>
        </w:rPr>
        <w:t xml:space="preserve"> </w:t>
      </w:r>
      <w:r>
        <w:t>sus</w:t>
      </w:r>
      <w:r>
        <w:rPr>
          <w:spacing w:val="-5"/>
        </w:rPr>
        <w:t xml:space="preserve"> </w:t>
      </w:r>
      <w:r>
        <w:t>datos</w:t>
      </w:r>
      <w:r>
        <w:rPr>
          <w:spacing w:val="-5"/>
        </w:rPr>
        <w:t xml:space="preserve"> </w:t>
      </w:r>
      <w:r>
        <w:t>personales</w:t>
      </w:r>
      <w:r>
        <w:rPr>
          <w:spacing w:val="-5"/>
        </w:rPr>
        <w:t xml:space="preserve"> </w:t>
      </w:r>
      <w:r>
        <w:t>o</w:t>
      </w:r>
      <w:r>
        <w:rPr>
          <w:spacing w:val="-3"/>
        </w:rPr>
        <w:t xml:space="preserve"> </w:t>
      </w:r>
      <w:r>
        <w:t>exigir</w:t>
      </w:r>
      <w:r>
        <w:rPr>
          <w:spacing w:val="-4"/>
        </w:rPr>
        <w:t xml:space="preserve"> </w:t>
      </w:r>
      <w:r>
        <w:t>que</w:t>
      </w:r>
      <w:r>
        <w:rPr>
          <w:spacing w:val="-4"/>
        </w:rPr>
        <w:t xml:space="preserve"> </w:t>
      </w:r>
      <w:r>
        <w:t>se</w:t>
      </w:r>
      <w:r>
        <w:rPr>
          <w:spacing w:val="-4"/>
        </w:rPr>
        <w:t xml:space="preserve"> </w:t>
      </w:r>
      <w:r>
        <w:t>cese</w:t>
      </w:r>
      <w:r>
        <w:rPr>
          <w:spacing w:val="-4"/>
        </w:rPr>
        <w:t xml:space="preserve"> </w:t>
      </w:r>
      <w:r>
        <w:t>el</w:t>
      </w:r>
      <w:r>
        <w:rPr>
          <w:spacing w:val="-3"/>
        </w:rPr>
        <w:t xml:space="preserve"> </w:t>
      </w:r>
      <w:r>
        <w:t>mismo,</w:t>
      </w:r>
      <w:r>
        <w:rPr>
          <w:spacing w:val="-4"/>
        </w:rPr>
        <w:t xml:space="preserve"> </w:t>
      </w:r>
      <w:r>
        <w:rPr>
          <w:spacing w:val="-2"/>
        </w:rPr>
        <w:t>cuando:</w:t>
      </w:r>
    </w:p>
    <w:p w14:paraId="520C02C1" w14:textId="77777777" w:rsidR="00E97127" w:rsidRDefault="00E97127">
      <w:pPr>
        <w:pStyle w:val="Textoindependiente"/>
      </w:pPr>
    </w:p>
    <w:p w14:paraId="31D28E6A" w14:textId="77777777" w:rsidR="00E97127" w:rsidRDefault="00E97127">
      <w:pPr>
        <w:pStyle w:val="Textoindependiente"/>
        <w:spacing w:before="1"/>
      </w:pPr>
    </w:p>
    <w:p w14:paraId="75AE4C5A" w14:textId="77777777" w:rsidR="00E97127" w:rsidRDefault="00B132B6">
      <w:pPr>
        <w:pStyle w:val="Prrafodelista"/>
        <w:numPr>
          <w:ilvl w:val="0"/>
          <w:numId w:val="46"/>
        </w:numPr>
        <w:tabs>
          <w:tab w:val="left" w:pos="1500"/>
          <w:tab w:val="left" w:pos="1502"/>
        </w:tabs>
        <w:spacing w:line="360" w:lineRule="auto"/>
        <w:ind w:right="44"/>
        <w:jc w:val="both"/>
        <w:rPr>
          <w:sz w:val="20"/>
        </w:rPr>
      </w:pPr>
      <w:proofErr w:type="spellStart"/>
      <w:r>
        <w:rPr>
          <w:sz w:val="20"/>
        </w:rPr>
        <w:t>Aún</w:t>
      </w:r>
      <w:proofErr w:type="spellEnd"/>
      <w:r>
        <w:rPr>
          <w:sz w:val="20"/>
        </w:rPr>
        <w:t xml:space="preserve"> siendo lícito el tratamiento, el mismo debe cesar para evitar que su persistencia cause un daño o perjuicio a la persona titular, y</w:t>
      </w:r>
    </w:p>
    <w:p w14:paraId="3AB3FC5A" w14:textId="77777777" w:rsidR="00E97127" w:rsidRDefault="00B132B6">
      <w:pPr>
        <w:pStyle w:val="Prrafodelista"/>
        <w:numPr>
          <w:ilvl w:val="0"/>
          <w:numId w:val="46"/>
        </w:numPr>
        <w:tabs>
          <w:tab w:val="left" w:pos="1499"/>
          <w:tab w:val="left" w:pos="1502"/>
        </w:tabs>
        <w:spacing w:line="360" w:lineRule="auto"/>
        <w:ind w:right="35"/>
        <w:jc w:val="both"/>
        <w:rPr>
          <w:sz w:val="20"/>
        </w:rPr>
      </w:pPr>
      <w:r>
        <w:rPr>
          <w:sz w:val="20"/>
        </w:rPr>
        <w:t>Sus datos personales sean objeto de un tratamiento automatizado, el cual le produzca efectos jurídicos no deseados o afecte de manera significativa sus intereses, derechos o libertades, y estén destinados a evaluar, sin intervención humana, determinados</w:t>
      </w:r>
      <w:r>
        <w:rPr>
          <w:spacing w:val="-1"/>
          <w:sz w:val="20"/>
        </w:rPr>
        <w:t xml:space="preserve"> </w:t>
      </w:r>
      <w:r>
        <w:rPr>
          <w:sz w:val="20"/>
        </w:rPr>
        <w:t>aspectos</w:t>
      </w:r>
      <w:r>
        <w:rPr>
          <w:spacing w:val="-1"/>
          <w:sz w:val="20"/>
        </w:rPr>
        <w:t xml:space="preserve"> </w:t>
      </w:r>
      <w:r>
        <w:rPr>
          <w:sz w:val="20"/>
        </w:rPr>
        <w:t>personales</w:t>
      </w:r>
      <w:r>
        <w:rPr>
          <w:spacing w:val="-1"/>
          <w:sz w:val="20"/>
        </w:rPr>
        <w:t xml:space="preserve"> </w:t>
      </w:r>
      <w:r>
        <w:rPr>
          <w:sz w:val="20"/>
        </w:rPr>
        <w:t>del</w:t>
      </w:r>
      <w:r>
        <w:rPr>
          <w:spacing w:val="-1"/>
          <w:sz w:val="20"/>
        </w:rPr>
        <w:t xml:space="preserve"> </w:t>
      </w:r>
      <w:r>
        <w:rPr>
          <w:sz w:val="20"/>
        </w:rPr>
        <w:t>mismo o analizar o</w:t>
      </w:r>
      <w:r>
        <w:rPr>
          <w:spacing w:val="-2"/>
          <w:sz w:val="20"/>
        </w:rPr>
        <w:t xml:space="preserve"> </w:t>
      </w:r>
      <w:r>
        <w:rPr>
          <w:sz w:val="20"/>
        </w:rPr>
        <w:t>predecir,</w:t>
      </w:r>
      <w:r>
        <w:rPr>
          <w:spacing w:val="-3"/>
          <w:sz w:val="20"/>
        </w:rPr>
        <w:t xml:space="preserve"> </w:t>
      </w:r>
      <w:r>
        <w:rPr>
          <w:sz w:val="20"/>
        </w:rPr>
        <w:t>en</w:t>
      </w:r>
      <w:r>
        <w:rPr>
          <w:spacing w:val="-2"/>
          <w:sz w:val="20"/>
        </w:rPr>
        <w:t xml:space="preserve"> </w:t>
      </w:r>
      <w:r>
        <w:rPr>
          <w:sz w:val="20"/>
        </w:rPr>
        <w:t>particular,</w:t>
      </w:r>
      <w:r>
        <w:rPr>
          <w:spacing w:val="-3"/>
          <w:sz w:val="20"/>
        </w:rPr>
        <w:t xml:space="preserve"> </w:t>
      </w:r>
      <w:r>
        <w:rPr>
          <w:sz w:val="20"/>
        </w:rPr>
        <w:t>su</w:t>
      </w:r>
      <w:r>
        <w:rPr>
          <w:spacing w:val="-2"/>
          <w:sz w:val="20"/>
        </w:rPr>
        <w:t xml:space="preserve"> </w:t>
      </w:r>
      <w:r>
        <w:rPr>
          <w:sz w:val="20"/>
        </w:rPr>
        <w:t>rendimiento profesional, situación económica, estado de salud, preferencias sexuales, fiabilidad o comportamiento.</w:t>
      </w:r>
    </w:p>
    <w:p w14:paraId="25E4D2A7" w14:textId="77777777" w:rsidR="00E97127" w:rsidRDefault="00E97127">
      <w:pPr>
        <w:pStyle w:val="Textoindependiente"/>
        <w:spacing w:before="115"/>
      </w:pPr>
    </w:p>
    <w:p w14:paraId="56720EDB" w14:textId="77777777" w:rsidR="00E97127" w:rsidRDefault="00B132B6">
      <w:pPr>
        <w:pStyle w:val="Textoindependiente"/>
        <w:spacing w:line="360" w:lineRule="auto"/>
        <w:ind w:left="369" w:right="41"/>
        <w:jc w:val="both"/>
      </w:pPr>
      <w:r>
        <w:rPr>
          <w:b/>
        </w:rPr>
        <w:t xml:space="preserve">Artículo 15. </w:t>
      </w:r>
      <w:r>
        <w:t>La persona titular tendrá derecho a que el tratamiento de datos personales se limite a su almacenamiento durante el periodo que medie entre una solicitud de rectificación u oposición hasta su resolución por el Sujeto obligado o se encuentre en sustanciación un recurso de revisión.</w:t>
      </w:r>
    </w:p>
    <w:p w14:paraId="70B0DE9E" w14:textId="77777777" w:rsidR="00E97127" w:rsidRDefault="00E97127">
      <w:pPr>
        <w:pStyle w:val="Textoindependiente"/>
        <w:spacing w:before="115"/>
      </w:pPr>
    </w:p>
    <w:p w14:paraId="4C59454A" w14:textId="77777777" w:rsidR="00E97127" w:rsidRDefault="00B132B6">
      <w:pPr>
        <w:pStyle w:val="Textoindependiente"/>
        <w:spacing w:before="1" w:line="360" w:lineRule="auto"/>
        <w:ind w:left="369" w:right="33"/>
        <w:jc w:val="both"/>
      </w:pPr>
      <w:r>
        <w:t xml:space="preserve">La persona titular tendrá derecho a que el tratamiento de datos personales se limite a su almacenamiento, </w:t>
      </w:r>
      <w:proofErr w:type="spellStart"/>
      <w:r>
        <w:t>aún</w:t>
      </w:r>
      <w:proofErr w:type="spellEnd"/>
      <w:r>
        <w:t xml:space="preserve"> cuando éstos sean innecesarios para el Sujeto obligado, en caso de que la persona titular los requiera para formular una inconformidad o</w:t>
      </w:r>
      <w:r>
        <w:rPr>
          <w:spacing w:val="40"/>
        </w:rPr>
        <w:t xml:space="preserve"> </w:t>
      </w:r>
      <w:r>
        <w:t>procedimiento análogo.</w:t>
      </w:r>
    </w:p>
    <w:p w14:paraId="17C40552" w14:textId="77777777" w:rsidR="00E97127" w:rsidRDefault="00E97127">
      <w:pPr>
        <w:pStyle w:val="Textoindependiente"/>
        <w:spacing w:before="120"/>
      </w:pPr>
    </w:p>
    <w:p w14:paraId="560CE1AC" w14:textId="77777777" w:rsidR="00E97127" w:rsidRDefault="00B132B6">
      <w:pPr>
        <w:ind w:left="363" w:right="32"/>
        <w:jc w:val="center"/>
        <w:rPr>
          <w:b/>
          <w:sz w:val="20"/>
        </w:rPr>
      </w:pPr>
      <w:r>
        <w:rPr>
          <w:b/>
          <w:sz w:val="20"/>
        </w:rPr>
        <w:t>TÍTULO</w:t>
      </w:r>
      <w:r>
        <w:rPr>
          <w:b/>
          <w:spacing w:val="-7"/>
          <w:sz w:val="20"/>
        </w:rPr>
        <w:t xml:space="preserve"> </w:t>
      </w:r>
      <w:r>
        <w:rPr>
          <w:b/>
          <w:spacing w:val="-2"/>
          <w:sz w:val="20"/>
        </w:rPr>
        <w:t>TERCERO</w:t>
      </w:r>
    </w:p>
    <w:p w14:paraId="473A56E1" w14:textId="77777777" w:rsidR="00E97127" w:rsidRDefault="00B132B6">
      <w:pPr>
        <w:spacing w:before="115" w:line="357" w:lineRule="auto"/>
        <w:ind w:left="369" w:right="32"/>
        <w:jc w:val="center"/>
        <w:rPr>
          <w:b/>
          <w:sz w:val="20"/>
        </w:rPr>
      </w:pPr>
      <w:r>
        <w:rPr>
          <w:b/>
          <w:sz w:val="20"/>
        </w:rPr>
        <w:t>DE</w:t>
      </w:r>
      <w:r>
        <w:rPr>
          <w:b/>
          <w:spacing w:val="-4"/>
          <w:sz w:val="20"/>
        </w:rPr>
        <w:t xml:space="preserve"> </w:t>
      </w:r>
      <w:r>
        <w:rPr>
          <w:b/>
          <w:sz w:val="20"/>
        </w:rPr>
        <w:t>LAS</w:t>
      </w:r>
      <w:r>
        <w:rPr>
          <w:b/>
          <w:spacing w:val="-4"/>
          <w:sz w:val="20"/>
        </w:rPr>
        <w:t xml:space="preserve"> </w:t>
      </w:r>
      <w:r>
        <w:rPr>
          <w:b/>
          <w:sz w:val="20"/>
        </w:rPr>
        <w:t>AUTORIDADES</w:t>
      </w:r>
      <w:r>
        <w:rPr>
          <w:b/>
          <w:spacing w:val="-4"/>
          <w:sz w:val="20"/>
        </w:rPr>
        <w:t xml:space="preserve"> </w:t>
      </w:r>
      <w:r>
        <w:rPr>
          <w:b/>
          <w:sz w:val="20"/>
        </w:rPr>
        <w:t>RESPONSABLES</w:t>
      </w:r>
      <w:r>
        <w:rPr>
          <w:b/>
          <w:spacing w:val="-1"/>
          <w:sz w:val="20"/>
        </w:rPr>
        <w:t xml:space="preserve"> </w:t>
      </w:r>
      <w:r>
        <w:rPr>
          <w:b/>
          <w:sz w:val="20"/>
        </w:rPr>
        <w:t>EN</w:t>
      </w:r>
      <w:r>
        <w:rPr>
          <w:b/>
          <w:spacing w:val="-3"/>
          <w:sz w:val="20"/>
        </w:rPr>
        <w:t xml:space="preserve"> </w:t>
      </w:r>
      <w:r>
        <w:rPr>
          <w:b/>
          <w:sz w:val="20"/>
        </w:rPr>
        <w:t>MATERIA</w:t>
      </w:r>
      <w:r>
        <w:rPr>
          <w:b/>
          <w:spacing w:val="-4"/>
          <w:sz w:val="20"/>
        </w:rPr>
        <w:t xml:space="preserve"> </w:t>
      </w:r>
      <w:r>
        <w:rPr>
          <w:b/>
          <w:sz w:val="20"/>
        </w:rPr>
        <w:t>DE</w:t>
      </w:r>
      <w:r>
        <w:rPr>
          <w:b/>
          <w:spacing w:val="-4"/>
          <w:sz w:val="20"/>
        </w:rPr>
        <w:t xml:space="preserve"> </w:t>
      </w:r>
      <w:r>
        <w:rPr>
          <w:b/>
          <w:sz w:val="20"/>
        </w:rPr>
        <w:t>PROTECCIÓN</w:t>
      </w:r>
      <w:r>
        <w:rPr>
          <w:b/>
          <w:spacing w:val="-3"/>
          <w:sz w:val="20"/>
        </w:rPr>
        <w:t xml:space="preserve"> </w:t>
      </w:r>
      <w:r>
        <w:rPr>
          <w:b/>
          <w:sz w:val="20"/>
        </w:rPr>
        <w:t>DE</w:t>
      </w:r>
      <w:r>
        <w:rPr>
          <w:b/>
          <w:spacing w:val="-2"/>
          <w:sz w:val="20"/>
        </w:rPr>
        <w:t xml:space="preserve"> </w:t>
      </w:r>
      <w:r>
        <w:rPr>
          <w:b/>
          <w:sz w:val="20"/>
        </w:rPr>
        <w:t>DATOS</w:t>
      </w:r>
      <w:r>
        <w:rPr>
          <w:b/>
          <w:spacing w:val="-3"/>
          <w:sz w:val="20"/>
        </w:rPr>
        <w:t xml:space="preserve"> </w:t>
      </w:r>
      <w:r>
        <w:rPr>
          <w:b/>
          <w:sz w:val="20"/>
        </w:rPr>
        <w:t>PERSONALES</w:t>
      </w:r>
      <w:r>
        <w:rPr>
          <w:b/>
          <w:spacing w:val="-4"/>
          <w:sz w:val="20"/>
        </w:rPr>
        <w:t xml:space="preserve"> </w:t>
      </w:r>
      <w:r>
        <w:rPr>
          <w:b/>
          <w:sz w:val="20"/>
        </w:rPr>
        <w:t>EN POSESIÓN DE LOS SUJETOS OBLIGADOS</w:t>
      </w:r>
    </w:p>
    <w:p w14:paraId="2423D5F3" w14:textId="77777777" w:rsidR="00E97127" w:rsidRDefault="00E97127">
      <w:pPr>
        <w:pStyle w:val="Textoindependiente"/>
        <w:spacing w:before="119"/>
        <w:rPr>
          <w:b/>
        </w:rPr>
      </w:pPr>
    </w:p>
    <w:p w14:paraId="0DD38773" w14:textId="77777777" w:rsidR="00E97127" w:rsidRDefault="00B132B6">
      <w:pPr>
        <w:spacing w:before="1"/>
        <w:ind w:left="364" w:right="32"/>
        <w:jc w:val="center"/>
        <w:rPr>
          <w:b/>
          <w:sz w:val="20"/>
        </w:rPr>
      </w:pPr>
      <w:r>
        <w:rPr>
          <w:b/>
          <w:sz w:val="20"/>
        </w:rPr>
        <w:t>CAPÍTULO</w:t>
      </w:r>
      <w:r>
        <w:rPr>
          <w:b/>
          <w:spacing w:val="-11"/>
          <w:sz w:val="20"/>
        </w:rPr>
        <w:t xml:space="preserve"> </w:t>
      </w:r>
      <w:r>
        <w:rPr>
          <w:b/>
          <w:spacing w:val="-2"/>
          <w:sz w:val="20"/>
        </w:rPr>
        <w:t>PRIMERO</w:t>
      </w:r>
    </w:p>
    <w:p w14:paraId="06FFF4CA" w14:textId="77777777" w:rsidR="00E97127" w:rsidRDefault="00B132B6">
      <w:pPr>
        <w:spacing w:before="115"/>
        <w:ind w:left="363" w:right="32"/>
        <w:jc w:val="center"/>
        <w:rPr>
          <w:b/>
          <w:sz w:val="20"/>
        </w:rPr>
      </w:pPr>
      <w:r>
        <w:rPr>
          <w:b/>
          <w:sz w:val="20"/>
        </w:rPr>
        <w:t>DE</w:t>
      </w:r>
      <w:r>
        <w:rPr>
          <w:b/>
          <w:spacing w:val="-7"/>
          <w:sz w:val="20"/>
        </w:rPr>
        <w:t xml:space="preserve"> </w:t>
      </w:r>
      <w:r>
        <w:rPr>
          <w:b/>
          <w:sz w:val="20"/>
        </w:rPr>
        <w:t>LOS</w:t>
      </w:r>
      <w:r>
        <w:rPr>
          <w:b/>
          <w:spacing w:val="-4"/>
          <w:sz w:val="20"/>
        </w:rPr>
        <w:t xml:space="preserve"> </w:t>
      </w:r>
      <w:r>
        <w:rPr>
          <w:b/>
          <w:sz w:val="20"/>
        </w:rPr>
        <w:t>SUJETOS</w:t>
      </w:r>
      <w:r>
        <w:rPr>
          <w:b/>
          <w:spacing w:val="-6"/>
          <w:sz w:val="20"/>
        </w:rPr>
        <w:t xml:space="preserve"> </w:t>
      </w:r>
      <w:r>
        <w:rPr>
          <w:b/>
          <w:spacing w:val="-2"/>
          <w:sz w:val="20"/>
        </w:rPr>
        <w:t>OBLIGADOS</w:t>
      </w:r>
    </w:p>
    <w:p w14:paraId="245E8ABA" w14:textId="77777777" w:rsidR="00E97127" w:rsidRDefault="00E97127">
      <w:pPr>
        <w:pStyle w:val="Textoindependiente"/>
        <w:spacing w:before="224"/>
        <w:rPr>
          <w:b/>
        </w:rPr>
      </w:pPr>
    </w:p>
    <w:p w14:paraId="59FCD4E4" w14:textId="77777777" w:rsidR="00E97127" w:rsidRDefault="00B132B6">
      <w:pPr>
        <w:ind w:left="369"/>
        <w:jc w:val="both"/>
        <w:rPr>
          <w:sz w:val="20"/>
        </w:rPr>
      </w:pPr>
      <w:r>
        <w:rPr>
          <w:b/>
          <w:sz w:val="20"/>
        </w:rPr>
        <w:t>Artículo</w:t>
      </w:r>
      <w:r>
        <w:rPr>
          <w:b/>
          <w:spacing w:val="-4"/>
          <w:sz w:val="20"/>
        </w:rPr>
        <w:t xml:space="preserve"> </w:t>
      </w:r>
      <w:r>
        <w:rPr>
          <w:b/>
          <w:sz w:val="20"/>
        </w:rPr>
        <w:t>16</w:t>
      </w:r>
      <w:r>
        <w:rPr>
          <w:sz w:val="20"/>
        </w:rPr>
        <w:t>.</w:t>
      </w:r>
      <w:r>
        <w:rPr>
          <w:spacing w:val="-3"/>
          <w:sz w:val="20"/>
        </w:rPr>
        <w:t xml:space="preserve"> </w:t>
      </w:r>
      <w:r>
        <w:rPr>
          <w:sz w:val="20"/>
        </w:rPr>
        <w:t>Son</w:t>
      </w:r>
      <w:r>
        <w:rPr>
          <w:spacing w:val="-4"/>
          <w:sz w:val="20"/>
        </w:rPr>
        <w:t xml:space="preserve"> </w:t>
      </w:r>
      <w:r>
        <w:rPr>
          <w:sz w:val="20"/>
        </w:rPr>
        <w:t>Sujetos</w:t>
      </w:r>
      <w:r>
        <w:rPr>
          <w:spacing w:val="-5"/>
          <w:sz w:val="20"/>
        </w:rPr>
        <w:t xml:space="preserve"> </w:t>
      </w:r>
      <w:r>
        <w:rPr>
          <w:sz w:val="20"/>
        </w:rPr>
        <w:t>obligados</w:t>
      </w:r>
      <w:r>
        <w:rPr>
          <w:spacing w:val="-4"/>
          <w:sz w:val="20"/>
        </w:rPr>
        <w:t xml:space="preserve"> </w:t>
      </w:r>
      <w:r>
        <w:rPr>
          <w:sz w:val="20"/>
        </w:rPr>
        <w:t>por</w:t>
      </w:r>
      <w:r>
        <w:rPr>
          <w:spacing w:val="-3"/>
          <w:sz w:val="20"/>
        </w:rPr>
        <w:t xml:space="preserve"> </w:t>
      </w:r>
      <w:r>
        <w:rPr>
          <w:sz w:val="20"/>
        </w:rPr>
        <w:t>esta</w:t>
      </w:r>
      <w:r>
        <w:rPr>
          <w:spacing w:val="-5"/>
          <w:sz w:val="20"/>
        </w:rPr>
        <w:t xml:space="preserve"> </w:t>
      </w:r>
      <w:r>
        <w:rPr>
          <w:spacing w:val="-4"/>
          <w:sz w:val="20"/>
        </w:rPr>
        <w:t>Ley:</w:t>
      </w:r>
    </w:p>
    <w:p w14:paraId="53800811" w14:textId="77777777" w:rsidR="00E97127" w:rsidRDefault="00E97127">
      <w:pPr>
        <w:pStyle w:val="Textoindependiente"/>
      </w:pPr>
    </w:p>
    <w:p w14:paraId="71C25AD3" w14:textId="77777777" w:rsidR="00E97127" w:rsidRDefault="00E97127">
      <w:pPr>
        <w:pStyle w:val="Textoindependiente"/>
        <w:spacing w:before="2"/>
      </w:pPr>
    </w:p>
    <w:p w14:paraId="48234B03" w14:textId="77777777" w:rsidR="00E97127" w:rsidRDefault="00B132B6">
      <w:pPr>
        <w:pStyle w:val="Prrafodelista"/>
        <w:numPr>
          <w:ilvl w:val="0"/>
          <w:numId w:val="45"/>
        </w:numPr>
        <w:tabs>
          <w:tab w:val="left" w:pos="1502"/>
        </w:tabs>
        <w:ind w:hanging="566"/>
        <w:rPr>
          <w:sz w:val="20"/>
        </w:rPr>
      </w:pPr>
      <w:r>
        <w:rPr>
          <w:sz w:val="20"/>
        </w:rPr>
        <w:t>El</w:t>
      </w:r>
      <w:r>
        <w:rPr>
          <w:spacing w:val="-6"/>
          <w:sz w:val="20"/>
        </w:rPr>
        <w:t xml:space="preserve"> </w:t>
      </w:r>
      <w:r>
        <w:rPr>
          <w:sz w:val="20"/>
        </w:rPr>
        <w:t>Poder</w:t>
      </w:r>
      <w:r>
        <w:rPr>
          <w:spacing w:val="-5"/>
          <w:sz w:val="20"/>
        </w:rPr>
        <w:t xml:space="preserve"> </w:t>
      </w:r>
      <w:r>
        <w:rPr>
          <w:sz w:val="20"/>
        </w:rPr>
        <w:t>Ejecutivo</w:t>
      </w:r>
      <w:r>
        <w:rPr>
          <w:spacing w:val="-4"/>
          <w:sz w:val="20"/>
        </w:rPr>
        <w:t xml:space="preserve"> </w:t>
      </w:r>
      <w:r>
        <w:rPr>
          <w:sz w:val="20"/>
        </w:rPr>
        <w:t>del</w:t>
      </w:r>
      <w:r>
        <w:rPr>
          <w:spacing w:val="-5"/>
          <w:sz w:val="20"/>
        </w:rPr>
        <w:t xml:space="preserve"> </w:t>
      </w:r>
      <w:r>
        <w:rPr>
          <w:sz w:val="20"/>
        </w:rPr>
        <w:t>Estado,</w:t>
      </w:r>
      <w:r>
        <w:rPr>
          <w:spacing w:val="-4"/>
          <w:sz w:val="20"/>
        </w:rPr>
        <w:t xml:space="preserve"> </w:t>
      </w:r>
      <w:r>
        <w:rPr>
          <w:sz w:val="20"/>
        </w:rPr>
        <w:t>sus</w:t>
      </w:r>
      <w:r>
        <w:rPr>
          <w:spacing w:val="-6"/>
          <w:sz w:val="20"/>
        </w:rPr>
        <w:t xml:space="preserve"> </w:t>
      </w:r>
      <w:r>
        <w:rPr>
          <w:sz w:val="20"/>
        </w:rPr>
        <w:t>dependencias</w:t>
      </w:r>
      <w:r>
        <w:rPr>
          <w:spacing w:val="-3"/>
          <w:sz w:val="20"/>
        </w:rPr>
        <w:t xml:space="preserve"> </w:t>
      </w:r>
      <w:r>
        <w:rPr>
          <w:sz w:val="20"/>
        </w:rPr>
        <w:t>y</w:t>
      </w:r>
      <w:r>
        <w:rPr>
          <w:spacing w:val="-8"/>
          <w:sz w:val="20"/>
        </w:rPr>
        <w:t xml:space="preserve"> </w:t>
      </w:r>
      <w:r>
        <w:rPr>
          <w:spacing w:val="-2"/>
          <w:sz w:val="20"/>
        </w:rPr>
        <w:t>entidades.</w:t>
      </w:r>
    </w:p>
    <w:p w14:paraId="0D017D65" w14:textId="77777777" w:rsidR="00E97127" w:rsidRDefault="00B132B6">
      <w:pPr>
        <w:pStyle w:val="Prrafodelista"/>
        <w:numPr>
          <w:ilvl w:val="0"/>
          <w:numId w:val="45"/>
        </w:numPr>
        <w:tabs>
          <w:tab w:val="left" w:pos="1502"/>
        </w:tabs>
        <w:spacing w:before="113"/>
        <w:ind w:hanging="566"/>
        <w:rPr>
          <w:sz w:val="20"/>
        </w:rPr>
      </w:pPr>
      <w:r>
        <w:rPr>
          <w:sz w:val="20"/>
        </w:rPr>
        <w:t>El</w:t>
      </w:r>
      <w:r>
        <w:rPr>
          <w:spacing w:val="-5"/>
          <w:sz w:val="20"/>
        </w:rPr>
        <w:t xml:space="preserve"> </w:t>
      </w:r>
      <w:r>
        <w:rPr>
          <w:sz w:val="20"/>
        </w:rPr>
        <w:t>Poder</w:t>
      </w:r>
      <w:r>
        <w:rPr>
          <w:spacing w:val="-3"/>
          <w:sz w:val="20"/>
        </w:rPr>
        <w:t xml:space="preserve"> </w:t>
      </w:r>
      <w:r>
        <w:rPr>
          <w:sz w:val="20"/>
        </w:rPr>
        <w:t>Judicial</w:t>
      </w:r>
      <w:r>
        <w:rPr>
          <w:spacing w:val="-4"/>
          <w:sz w:val="20"/>
        </w:rPr>
        <w:t xml:space="preserve"> </w:t>
      </w:r>
      <w:r>
        <w:rPr>
          <w:sz w:val="20"/>
        </w:rPr>
        <w:t>del</w:t>
      </w:r>
      <w:r>
        <w:rPr>
          <w:spacing w:val="-3"/>
          <w:sz w:val="20"/>
        </w:rPr>
        <w:t xml:space="preserve"> </w:t>
      </w:r>
      <w:r>
        <w:rPr>
          <w:sz w:val="20"/>
        </w:rPr>
        <w:t>Estado</w:t>
      </w:r>
      <w:r>
        <w:rPr>
          <w:spacing w:val="-2"/>
          <w:sz w:val="20"/>
        </w:rPr>
        <w:t xml:space="preserve"> </w:t>
      </w:r>
      <w:r>
        <w:rPr>
          <w:sz w:val="20"/>
        </w:rPr>
        <w:t>y</w:t>
      </w:r>
      <w:r>
        <w:rPr>
          <w:spacing w:val="-8"/>
          <w:sz w:val="20"/>
        </w:rPr>
        <w:t xml:space="preserve"> </w:t>
      </w:r>
      <w:r>
        <w:rPr>
          <w:sz w:val="20"/>
        </w:rPr>
        <w:t>los</w:t>
      </w:r>
      <w:r>
        <w:rPr>
          <w:spacing w:val="-4"/>
          <w:sz w:val="20"/>
        </w:rPr>
        <w:t xml:space="preserve"> </w:t>
      </w:r>
      <w:r>
        <w:rPr>
          <w:sz w:val="20"/>
        </w:rPr>
        <w:t>órganos</w:t>
      </w:r>
      <w:r>
        <w:rPr>
          <w:spacing w:val="-4"/>
          <w:sz w:val="20"/>
        </w:rPr>
        <w:t xml:space="preserve"> </w:t>
      </w:r>
      <w:r>
        <w:rPr>
          <w:sz w:val="20"/>
        </w:rPr>
        <w:t>que</w:t>
      </w:r>
      <w:r>
        <w:rPr>
          <w:spacing w:val="-4"/>
          <w:sz w:val="20"/>
        </w:rPr>
        <w:t xml:space="preserve"> </w:t>
      </w:r>
      <w:r>
        <w:rPr>
          <w:sz w:val="20"/>
        </w:rPr>
        <w:t>lo</w:t>
      </w:r>
      <w:r>
        <w:rPr>
          <w:spacing w:val="-2"/>
          <w:sz w:val="20"/>
        </w:rPr>
        <w:t xml:space="preserve"> integran.</w:t>
      </w:r>
    </w:p>
    <w:p w14:paraId="0D34543A" w14:textId="77777777" w:rsidR="00E97127" w:rsidRDefault="00B132B6">
      <w:pPr>
        <w:pStyle w:val="Prrafodelista"/>
        <w:numPr>
          <w:ilvl w:val="0"/>
          <w:numId w:val="45"/>
        </w:numPr>
        <w:tabs>
          <w:tab w:val="left" w:pos="1502"/>
        </w:tabs>
        <w:spacing w:before="116"/>
        <w:ind w:hanging="566"/>
        <w:rPr>
          <w:sz w:val="20"/>
        </w:rPr>
      </w:pPr>
      <w:r>
        <w:rPr>
          <w:sz w:val="20"/>
        </w:rPr>
        <w:t>El</w:t>
      </w:r>
      <w:r>
        <w:rPr>
          <w:spacing w:val="-5"/>
          <w:sz w:val="20"/>
        </w:rPr>
        <w:t xml:space="preserve"> </w:t>
      </w:r>
      <w:r>
        <w:rPr>
          <w:sz w:val="20"/>
        </w:rPr>
        <w:t>Poder</w:t>
      </w:r>
      <w:r>
        <w:rPr>
          <w:spacing w:val="-4"/>
          <w:sz w:val="20"/>
        </w:rPr>
        <w:t xml:space="preserve"> </w:t>
      </w:r>
      <w:r>
        <w:rPr>
          <w:sz w:val="20"/>
        </w:rPr>
        <w:t>Legislativo</w:t>
      </w:r>
      <w:r>
        <w:rPr>
          <w:spacing w:val="-3"/>
          <w:sz w:val="20"/>
        </w:rPr>
        <w:t xml:space="preserve"> </w:t>
      </w:r>
      <w:r>
        <w:rPr>
          <w:sz w:val="20"/>
        </w:rPr>
        <w:t>del</w:t>
      </w:r>
      <w:r>
        <w:rPr>
          <w:spacing w:val="-4"/>
          <w:sz w:val="20"/>
        </w:rPr>
        <w:t xml:space="preserve"> </w:t>
      </w:r>
      <w:r>
        <w:rPr>
          <w:sz w:val="20"/>
        </w:rPr>
        <w:t>Estado</w:t>
      </w:r>
      <w:r>
        <w:rPr>
          <w:spacing w:val="-2"/>
          <w:sz w:val="20"/>
        </w:rPr>
        <w:t xml:space="preserve"> </w:t>
      </w:r>
      <w:r>
        <w:rPr>
          <w:sz w:val="20"/>
        </w:rPr>
        <w:t>y</w:t>
      </w:r>
      <w:r>
        <w:rPr>
          <w:spacing w:val="-8"/>
          <w:sz w:val="20"/>
        </w:rPr>
        <w:t xml:space="preserve"> </w:t>
      </w:r>
      <w:r>
        <w:rPr>
          <w:sz w:val="20"/>
        </w:rPr>
        <w:t>los</w:t>
      </w:r>
      <w:r>
        <w:rPr>
          <w:spacing w:val="-5"/>
          <w:sz w:val="20"/>
        </w:rPr>
        <w:t xml:space="preserve"> </w:t>
      </w:r>
      <w:r>
        <w:rPr>
          <w:sz w:val="20"/>
        </w:rPr>
        <w:t>órganos</w:t>
      </w:r>
      <w:r>
        <w:rPr>
          <w:spacing w:val="-4"/>
          <w:sz w:val="20"/>
        </w:rPr>
        <w:t xml:space="preserve"> </w:t>
      </w:r>
      <w:r>
        <w:rPr>
          <w:sz w:val="20"/>
        </w:rPr>
        <w:t>que</w:t>
      </w:r>
      <w:r>
        <w:rPr>
          <w:spacing w:val="-4"/>
          <w:sz w:val="20"/>
        </w:rPr>
        <w:t xml:space="preserve"> </w:t>
      </w:r>
      <w:r>
        <w:rPr>
          <w:sz w:val="20"/>
        </w:rPr>
        <w:t>lo</w:t>
      </w:r>
      <w:r>
        <w:rPr>
          <w:spacing w:val="-3"/>
          <w:sz w:val="20"/>
        </w:rPr>
        <w:t xml:space="preserve"> </w:t>
      </w:r>
      <w:r>
        <w:rPr>
          <w:spacing w:val="-2"/>
          <w:sz w:val="20"/>
        </w:rPr>
        <w:t>integran.</w:t>
      </w:r>
    </w:p>
    <w:p w14:paraId="2B8FE1F4" w14:textId="77777777" w:rsidR="00E97127" w:rsidRDefault="00B132B6">
      <w:pPr>
        <w:pStyle w:val="Prrafodelista"/>
        <w:numPr>
          <w:ilvl w:val="0"/>
          <w:numId w:val="45"/>
        </w:numPr>
        <w:tabs>
          <w:tab w:val="left" w:pos="1502"/>
        </w:tabs>
        <w:spacing w:before="116"/>
        <w:ind w:hanging="566"/>
        <w:rPr>
          <w:sz w:val="20"/>
        </w:rPr>
      </w:pPr>
      <w:r>
        <w:rPr>
          <w:sz w:val="20"/>
        </w:rPr>
        <w:t>Los</w:t>
      </w:r>
      <w:r>
        <w:rPr>
          <w:spacing w:val="-5"/>
          <w:sz w:val="20"/>
        </w:rPr>
        <w:t xml:space="preserve"> </w:t>
      </w:r>
      <w:r>
        <w:rPr>
          <w:sz w:val="20"/>
        </w:rPr>
        <w:t>municipios,</w:t>
      </w:r>
      <w:r>
        <w:rPr>
          <w:spacing w:val="-6"/>
          <w:sz w:val="20"/>
        </w:rPr>
        <w:t xml:space="preserve"> </w:t>
      </w:r>
      <w:r>
        <w:rPr>
          <w:sz w:val="20"/>
        </w:rPr>
        <w:t>sus</w:t>
      </w:r>
      <w:r>
        <w:rPr>
          <w:spacing w:val="-7"/>
          <w:sz w:val="20"/>
        </w:rPr>
        <w:t xml:space="preserve"> </w:t>
      </w:r>
      <w:r>
        <w:rPr>
          <w:sz w:val="20"/>
        </w:rPr>
        <w:t>dependencias,</w:t>
      </w:r>
      <w:r>
        <w:rPr>
          <w:spacing w:val="-6"/>
          <w:sz w:val="20"/>
        </w:rPr>
        <w:t xml:space="preserve"> </w:t>
      </w:r>
      <w:r>
        <w:rPr>
          <w:sz w:val="20"/>
        </w:rPr>
        <w:t>organismos</w:t>
      </w:r>
      <w:r>
        <w:rPr>
          <w:spacing w:val="-5"/>
          <w:sz w:val="20"/>
        </w:rPr>
        <w:t xml:space="preserve"> </w:t>
      </w:r>
      <w:r>
        <w:rPr>
          <w:sz w:val="20"/>
        </w:rPr>
        <w:t>y</w:t>
      </w:r>
      <w:r>
        <w:rPr>
          <w:spacing w:val="-9"/>
          <w:sz w:val="20"/>
        </w:rPr>
        <w:t xml:space="preserve"> </w:t>
      </w:r>
      <w:r>
        <w:rPr>
          <w:sz w:val="20"/>
        </w:rPr>
        <w:t>entidades</w:t>
      </w:r>
      <w:r>
        <w:rPr>
          <w:spacing w:val="-7"/>
          <w:sz w:val="20"/>
        </w:rPr>
        <w:t xml:space="preserve"> </w:t>
      </w:r>
      <w:r>
        <w:rPr>
          <w:spacing w:val="-2"/>
          <w:sz w:val="20"/>
        </w:rPr>
        <w:t>paramunicipales.</w:t>
      </w:r>
    </w:p>
    <w:p w14:paraId="49DC1FE9" w14:textId="77777777" w:rsidR="00E97127" w:rsidRDefault="00B132B6">
      <w:pPr>
        <w:pStyle w:val="Prrafodelista"/>
        <w:numPr>
          <w:ilvl w:val="0"/>
          <w:numId w:val="45"/>
        </w:numPr>
        <w:tabs>
          <w:tab w:val="left" w:pos="1502"/>
        </w:tabs>
        <w:spacing w:before="113"/>
        <w:ind w:hanging="566"/>
        <w:rPr>
          <w:sz w:val="20"/>
        </w:rPr>
      </w:pPr>
      <w:r>
        <w:rPr>
          <w:sz w:val="20"/>
        </w:rPr>
        <w:t>Los</w:t>
      </w:r>
      <w:r>
        <w:rPr>
          <w:spacing w:val="-7"/>
          <w:sz w:val="20"/>
        </w:rPr>
        <w:t xml:space="preserve"> </w:t>
      </w:r>
      <w:r>
        <w:rPr>
          <w:sz w:val="20"/>
        </w:rPr>
        <w:t>organismos</w:t>
      </w:r>
      <w:r>
        <w:rPr>
          <w:spacing w:val="-7"/>
          <w:sz w:val="20"/>
        </w:rPr>
        <w:t xml:space="preserve"> </w:t>
      </w:r>
      <w:r>
        <w:rPr>
          <w:sz w:val="20"/>
        </w:rPr>
        <w:t>públicos</w:t>
      </w:r>
      <w:r>
        <w:rPr>
          <w:spacing w:val="-7"/>
          <w:sz w:val="20"/>
        </w:rPr>
        <w:t xml:space="preserve"> </w:t>
      </w:r>
      <w:r>
        <w:rPr>
          <w:sz w:val="20"/>
        </w:rPr>
        <w:t>autónomos</w:t>
      </w:r>
      <w:r>
        <w:rPr>
          <w:spacing w:val="-7"/>
          <w:sz w:val="20"/>
        </w:rPr>
        <w:t xml:space="preserve"> </w:t>
      </w:r>
      <w:r>
        <w:rPr>
          <w:sz w:val="20"/>
        </w:rPr>
        <w:t>del</w:t>
      </w:r>
      <w:r>
        <w:rPr>
          <w:spacing w:val="-6"/>
          <w:sz w:val="20"/>
        </w:rPr>
        <w:t xml:space="preserve"> </w:t>
      </w:r>
      <w:r>
        <w:rPr>
          <w:spacing w:val="-2"/>
          <w:sz w:val="20"/>
        </w:rPr>
        <w:t>Estado.</w:t>
      </w:r>
    </w:p>
    <w:p w14:paraId="1CC1186B" w14:textId="77777777" w:rsidR="00E97127" w:rsidRDefault="00E97127">
      <w:pPr>
        <w:pStyle w:val="Textoindependiente"/>
      </w:pPr>
    </w:p>
    <w:p w14:paraId="36D2947E" w14:textId="77777777" w:rsidR="00E97127" w:rsidRDefault="00E97127">
      <w:pPr>
        <w:pStyle w:val="Textoindependiente"/>
        <w:spacing w:before="1"/>
      </w:pPr>
    </w:p>
    <w:p w14:paraId="47977486" w14:textId="77777777" w:rsidR="00E97127" w:rsidRDefault="00B132B6">
      <w:pPr>
        <w:pStyle w:val="Textoindependiente"/>
        <w:spacing w:line="360" w:lineRule="auto"/>
        <w:ind w:left="369" w:right="26"/>
        <w:jc w:val="both"/>
      </w:pPr>
      <w:r>
        <w:t>En términos de esta Ley, quedan exceptuados los sindicatos y cualquier otra persona física o moral que reciba y ejerza recursos públicos o realice actos de autoridad en el ámbito estatal y municipal, los cuales serán responsables de la protección de los datos personales, de conformidad con la normatividad aplicable para la protección de datos personales en posesión de particulares.</w:t>
      </w:r>
    </w:p>
    <w:p w14:paraId="185E0EDA" w14:textId="77777777" w:rsidR="00E97127" w:rsidRDefault="00E97127">
      <w:pPr>
        <w:pStyle w:val="Textoindependiente"/>
        <w:spacing w:before="115"/>
      </w:pPr>
    </w:p>
    <w:p w14:paraId="6B6C7053" w14:textId="77777777" w:rsidR="00E97127" w:rsidRDefault="00B132B6">
      <w:pPr>
        <w:pStyle w:val="Textoindependiente"/>
        <w:spacing w:before="1" w:line="360" w:lineRule="auto"/>
        <w:ind w:left="369" w:right="42"/>
        <w:jc w:val="both"/>
      </w:pPr>
      <w:r>
        <w:rPr>
          <w:b/>
        </w:rPr>
        <w:t xml:space="preserve">Artículo 17. </w:t>
      </w:r>
      <w:r>
        <w:t>El Sujeto obligado deberá observar los principios de licitud, finalidad, lealtad, consentimiento, calidad, proporcionalidad, información y responsabilidad en el tratamiento de datos personales.</w:t>
      </w:r>
    </w:p>
    <w:p w14:paraId="3A1E03A8" w14:textId="77777777" w:rsidR="00E97127" w:rsidRDefault="00E97127">
      <w:pPr>
        <w:pStyle w:val="Textoindependiente"/>
        <w:spacing w:line="360" w:lineRule="auto"/>
        <w:jc w:val="both"/>
        <w:sectPr w:rsidR="00E97127">
          <w:pgSz w:w="12250" w:h="15850"/>
          <w:pgMar w:top="980" w:right="566" w:bottom="280" w:left="708" w:header="710" w:footer="0" w:gutter="0"/>
          <w:cols w:space="720"/>
        </w:sectPr>
      </w:pPr>
    </w:p>
    <w:p w14:paraId="2C7F2644" w14:textId="77777777" w:rsidR="00E97127" w:rsidRDefault="00B132B6">
      <w:pPr>
        <w:ind w:left="365" w:right="32"/>
        <w:jc w:val="center"/>
        <w:rPr>
          <w:b/>
          <w:sz w:val="20"/>
        </w:rPr>
      </w:pPr>
      <w:r>
        <w:rPr>
          <w:b/>
          <w:sz w:val="20"/>
        </w:rPr>
        <w:lastRenderedPageBreak/>
        <w:t>SECCIÓN</w:t>
      </w:r>
      <w:r>
        <w:rPr>
          <w:b/>
          <w:spacing w:val="-11"/>
          <w:sz w:val="20"/>
        </w:rPr>
        <w:t xml:space="preserve"> </w:t>
      </w:r>
      <w:r>
        <w:rPr>
          <w:b/>
          <w:spacing w:val="-10"/>
          <w:sz w:val="20"/>
        </w:rPr>
        <w:t>I</w:t>
      </w:r>
    </w:p>
    <w:p w14:paraId="24EBB733" w14:textId="77777777" w:rsidR="00E97127" w:rsidRDefault="00B132B6">
      <w:pPr>
        <w:spacing w:before="116"/>
        <w:ind w:left="364" w:right="32"/>
        <w:jc w:val="center"/>
        <w:rPr>
          <w:b/>
          <w:sz w:val="20"/>
        </w:rPr>
      </w:pPr>
      <w:r>
        <w:rPr>
          <w:b/>
          <w:sz w:val="20"/>
        </w:rPr>
        <w:t>DE</w:t>
      </w:r>
      <w:r>
        <w:rPr>
          <w:b/>
          <w:spacing w:val="-4"/>
          <w:sz w:val="20"/>
        </w:rPr>
        <w:t xml:space="preserve"> </w:t>
      </w:r>
      <w:r>
        <w:rPr>
          <w:b/>
          <w:sz w:val="20"/>
        </w:rPr>
        <w:t>LAS</w:t>
      </w:r>
      <w:r>
        <w:rPr>
          <w:b/>
          <w:spacing w:val="-4"/>
          <w:sz w:val="20"/>
        </w:rPr>
        <w:t xml:space="preserve"> </w:t>
      </w:r>
      <w:r>
        <w:rPr>
          <w:b/>
          <w:spacing w:val="-2"/>
          <w:sz w:val="20"/>
        </w:rPr>
        <w:t>OBLIGACIONES</w:t>
      </w:r>
    </w:p>
    <w:p w14:paraId="01DFF7B9" w14:textId="77777777" w:rsidR="00E97127" w:rsidRDefault="00E97127">
      <w:pPr>
        <w:pStyle w:val="Textoindependiente"/>
        <w:spacing w:before="227"/>
        <w:rPr>
          <w:b/>
        </w:rPr>
      </w:pPr>
    </w:p>
    <w:p w14:paraId="082F1FAB" w14:textId="77777777" w:rsidR="00E97127" w:rsidRDefault="00B132B6">
      <w:pPr>
        <w:pStyle w:val="Textoindependiente"/>
        <w:spacing w:line="357" w:lineRule="auto"/>
        <w:ind w:left="369" w:right="44"/>
        <w:jc w:val="both"/>
      </w:pPr>
      <w:r>
        <w:rPr>
          <w:b/>
        </w:rPr>
        <w:t>Artículo 18</w:t>
      </w:r>
      <w:r>
        <w:t>. El Sujeto obligado deberá adoptar las medidas necesarias para mantener exactos, completos, correctos y actualizados los datos personales en su posesión, a fin de que no se altere la veracidad de éstos.</w:t>
      </w:r>
    </w:p>
    <w:p w14:paraId="12DEA417" w14:textId="77777777" w:rsidR="00E97127" w:rsidRDefault="00E97127">
      <w:pPr>
        <w:pStyle w:val="Textoindependiente"/>
        <w:spacing w:before="119"/>
      </w:pPr>
    </w:p>
    <w:p w14:paraId="0249BCF9" w14:textId="77777777" w:rsidR="00E97127" w:rsidRDefault="00B132B6">
      <w:pPr>
        <w:pStyle w:val="Textoindependiente"/>
        <w:spacing w:line="360" w:lineRule="auto"/>
        <w:ind w:left="369" w:right="47"/>
        <w:jc w:val="both"/>
      </w:pPr>
      <w:r>
        <w:t>Se presume que se cumple con la calidad en los datos personales cuando éstos son proporcionados directamente por la persona titular y hasta que éste no manifieste y acredite lo contrario.</w:t>
      </w:r>
    </w:p>
    <w:p w14:paraId="61E350A5" w14:textId="77777777" w:rsidR="00E97127" w:rsidRDefault="00E97127">
      <w:pPr>
        <w:pStyle w:val="Textoindependiente"/>
        <w:spacing w:before="114"/>
      </w:pPr>
    </w:p>
    <w:p w14:paraId="6899A445" w14:textId="77777777" w:rsidR="00E97127" w:rsidRDefault="00B132B6">
      <w:pPr>
        <w:pStyle w:val="Textoindependiente"/>
        <w:spacing w:line="360" w:lineRule="auto"/>
        <w:ind w:left="369" w:right="30"/>
        <w:jc w:val="both"/>
      </w:pPr>
      <w:r>
        <w:t>Cuando los datos personales hayan dejado de ser necesarios para el cumplimiento de las finalidades previstas en el aviso de privacidad y que motivaron su tratamiento conforme a las disposiciones que resulten aplicables, deberán ser suprimidos, previo bloqueo en su caso, una vez que concluya el plazo de conservación de los mismos.</w:t>
      </w:r>
    </w:p>
    <w:p w14:paraId="693FC773" w14:textId="77777777" w:rsidR="00E97127" w:rsidRDefault="00E97127">
      <w:pPr>
        <w:pStyle w:val="Textoindependiente"/>
        <w:spacing w:before="116"/>
      </w:pPr>
    </w:p>
    <w:p w14:paraId="4ED3858E" w14:textId="77777777" w:rsidR="00E97127" w:rsidRDefault="00B132B6">
      <w:pPr>
        <w:pStyle w:val="Textoindependiente"/>
        <w:spacing w:line="360" w:lineRule="auto"/>
        <w:ind w:left="369" w:right="28"/>
        <w:jc w:val="both"/>
      </w:pPr>
      <w:r>
        <w:t>Los plazos de conservación de los datos personales no deberán exceder aquéllos que sean necesarios para el cumplimiento de las finalidades que justificaron su tratamiento, y deberán atender a las disposiciones aplicables en la materia de que se trate y</w:t>
      </w:r>
      <w:r>
        <w:rPr>
          <w:spacing w:val="40"/>
        </w:rPr>
        <w:t xml:space="preserve"> </w:t>
      </w:r>
      <w:r>
        <w:t>considerar los aspectos administrativos, contables, fiscales, jurídicos e históricos de los datos personales.</w:t>
      </w:r>
    </w:p>
    <w:p w14:paraId="23B77F51" w14:textId="77777777" w:rsidR="00E97127" w:rsidRDefault="00E97127">
      <w:pPr>
        <w:pStyle w:val="Textoindependiente"/>
        <w:spacing w:before="115"/>
      </w:pPr>
    </w:p>
    <w:p w14:paraId="519BFB06" w14:textId="77777777" w:rsidR="00E97127" w:rsidRDefault="00B132B6">
      <w:pPr>
        <w:pStyle w:val="Textoindependiente"/>
        <w:spacing w:line="360" w:lineRule="auto"/>
        <w:ind w:left="369" w:right="30"/>
        <w:jc w:val="both"/>
      </w:pPr>
      <w:r>
        <w:rPr>
          <w:b/>
        </w:rPr>
        <w:t>Artículo 19</w:t>
      </w:r>
      <w:r>
        <w:t>. El Sujeto obligado deberá establecer y documentar los procedimientos o acciones para la conservación y, en su caso, bloqueo y</w:t>
      </w:r>
      <w:r>
        <w:rPr>
          <w:spacing w:val="-3"/>
        </w:rPr>
        <w:t xml:space="preserve"> </w:t>
      </w:r>
      <w:r>
        <w:t>supresión</w:t>
      </w:r>
      <w:r>
        <w:rPr>
          <w:spacing w:val="-1"/>
        </w:rPr>
        <w:t xml:space="preserve"> </w:t>
      </w:r>
      <w:r>
        <w:t>de los datos personales que lleve a cabo, en</w:t>
      </w:r>
      <w:r>
        <w:rPr>
          <w:spacing w:val="-1"/>
        </w:rPr>
        <w:t xml:space="preserve"> </w:t>
      </w:r>
      <w:r>
        <w:t>los cuales se incluyan</w:t>
      </w:r>
      <w:r>
        <w:rPr>
          <w:spacing w:val="-1"/>
        </w:rPr>
        <w:t xml:space="preserve"> </w:t>
      </w:r>
      <w:r>
        <w:t>los periodos</w:t>
      </w:r>
      <w:r>
        <w:rPr>
          <w:spacing w:val="-3"/>
        </w:rPr>
        <w:t xml:space="preserve"> </w:t>
      </w:r>
      <w:r>
        <w:t>de conservación</w:t>
      </w:r>
      <w:r>
        <w:rPr>
          <w:spacing w:val="-1"/>
        </w:rPr>
        <w:t xml:space="preserve"> </w:t>
      </w:r>
      <w:r>
        <w:t>de los mismos, de conformidad con lo dispuesto en el artículo anterior de la presente Ley.</w:t>
      </w:r>
    </w:p>
    <w:p w14:paraId="67FA02A6" w14:textId="77777777" w:rsidR="00E97127" w:rsidRDefault="00E97127">
      <w:pPr>
        <w:pStyle w:val="Textoindependiente"/>
        <w:spacing w:before="115"/>
      </w:pPr>
    </w:p>
    <w:p w14:paraId="7D44829A" w14:textId="77777777" w:rsidR="00E97127" w:rsidRDefault="00B132B6">
      <w:pPr>
        <w:pStyle w:val="Textoindependiente"/>
        <w:spacing w:before="1" w:line="360" w:lineRule="auto"/>
        <w:ind w:left="369" w:right="28"/>
        <w:jc w:val="both"/>
      </w:pPr>
      <w:r>
        <w:t>En los procedimientos a que se refiere el párrafo anterior, el Sujeto obligado deberá incluir mecanismos que le permitan cumplir</w:t>
      </w:r>
      <w:r>
        <w:rPr>
          <w:spacing w:val="40"/>
        </w:rPr>
        <w:t xml:space="preserve"> </w:t>
      </w:r>
      <w:r>
        <w:t>con los plazos fijados para la supresión de los datos personales, así como para realizar una revisión periódica sobre la necesidad de conservar los datos personales.</w:t>
      </w:r>
    </w:p>
    <w:p w14:paraId="48534827" w14:textId="77777777" w:rsidR="00E97127" w:rsidRDefault="00E97127">
      <w:pPr>
        <w:pStyle w:val="Textoindependiente"/>
        <w:spacing w:before="115"/>
      </w:pPr>
    </w:p>
    <w:p w14:paraId="3E03E3E6" w14:textId="77777777" w:rsidR="00E97127" w:rsidRDefault="00B132B6">
      <w:pPr>
        <w:pStyle w:val="Textoindependiente"/>
        <w:spacing w:line="360" w:lineRule="auto"/>
        <w:ind w:left="369" w:right="45"/>
        <w:jc w:val="both"/>
      </w:pPr>
      <w:r>
        <w:rPr>
          <w:b/>
        </w:rPr>
        <w:t xml:space="preserve">Artículo 20. </w:t>
      </w:r>
      <w:r>
        <w:t>El Sujeto obligado sólo deberá tratar los datos personales que resulten adecuados, relevantes y estrictamente</w:t>
      </w:r>
      <w:r>
        <w:rPr>
          <w:spacing w:val="40"/>
        </w:rPr>
        <w:t xml:space="preserve"> </w:t>
      </w:r>
      <w:r>
        <w:t>necesarios para la finalidad que justifica su tratamiento.</w:t>
      </w:r>
    </w:p>
    <w:p w14:paraId="364ABF54" w14:textId="77777777" w:rsidR="00E97127" w:rsidRDefault="00E97127">
      <w:pPr>
        <w:pStyle w:val="Textoindependiente"/>
        <w:spacing w:before="114"/>
      </w:pPr>
    </w:p>
    <w:p w14:paraId="6C9ACC02" w14:textId="77777777" w:rsidR="00E97127" w:rsidRDefault="00B132B6">
      <w:pPr>
        <w:pStyle w:val="Textoindependiente"/>
        <w:spacing w:line="360" w:lineRule="auto"/>
        <w:ind w:left="369" w:right="37"/>
        <w:jc w:val="both"/>
      </w:pPr>
      <w:r>
        <w:rPr>
          <w:b/>
        </w:rPr>
        <w:t>Artículo 21</w:t>
      </w:r>
      <w:r>
        <w:t>. El Sujeto obligado deberá informar a la persona titular, a través del aviso de privacidad, la existencia y características principales</w:t>
      </w:r>
      <w:r>
        <w:rPr>
          <w:spacing w:val="-2"/>
        </w:rPr>
        <w:t xml:space="preserve"> </w:t>
      </w:r>
      <w:r>
        <w:t>del</w:t>
      </w:r>
      <w:r>
        <w:rPr>
          <w:spacing w:val="-1"/>
        </w:rPr>
        <w:t xml:space="preserve"> </w:t>
      </w:r>
      <w:r>
        <w:t>tratamiento al</w:t>
      </w:r>
      <w:r>
        <w:rPr>
          <w:spacing w:val="-1"/>
        </w:rPr>
        <w:t xml:space="preserve"> </w:t>
      </w:r>
      <w:r>
        <w:t>que</w:t>
      </w:r>
      <w:r>
        <w:rPr>
          <w:spacing w:val="-1"/>
        </w:rPr>
        <w:t xml:space="preserve"> </w:t>
      </w:r>
      <w:r>
        <w:t>serán</w:t>
      </w:r>
      <w:r>
        <w:rPr>
          <w:spacing w:val="-2"/>
        </w:rPr>
        <w:t xml:space="preserve"> </w:t>
      </w:r>
      <w:r>
        <w:t>sometidos</w:t>
      </w:r>
      <w:r>
        <w:rPr>
          <w:spacing w:val="-2"/>
        </w:rPr>
        <w:t xml:space="preserve"> </w:t>
      </w:r>
      <w:r>
        <w:t>sus</w:t>
      </w:r>
      <w:r>
        <w:rPr>
          <w:spacing w:val="-2"/>
        </w:rPr>
        <w:t xml:space="preserve"> </w:t>
      </w:r>
      <w:r>
        <w:t>datos personales,</w:t>
      </w:r>
      <w:r>
        <w:rPr>
          <w:spacing w:val="-1"/>
        </w:rPr>
        <w:t xml:space="preserve"> </w:t>
      </w:r>
      <w:r>
        <w:t>a</w:t>
      </w:r>
      <w:r>
        <w:rPr>
          <w:spacing w:val="-1"/>
        </w:rPr>
        <w:t xml:space="preserve"> </w:t>
      </w:r>
      <w:r>
        <w:t>fin</w:t>
      </w:r>
      <w:r>
        <w:rPr>
          <w:spacing w:val="-2"/>
        </w:rPr>
        <w:t xml:space="preserve"> </w:t>
      </w:r>
      <w:r>
        <w:t>de</w:t>
      </w:r>
      <w:r>
        <w:rPr>
          <w:spacing w:val="-1"/>
        </w:rPr>
        <w:t xml:space="preserve"> </w:t>
      </w:r>
      <w:r>
        <w:t>que</w:t>
      </w:r>
      <w:r>
        <w:rPr>
          <w:spacing w:val="-1"/>
        </w:rPr>
        <w:t xml:space="preserve"> </w:t>
      </w:r>
      <w:r>
        <w:t>pueda</w:t>
      </w:r>
      <w:r>
        <w:rPr>
          <w:spacing w:val="-1"/>
        </w:rPr>
        <w:t xml:space="preserve"> </w:t>
      </w:r>
      <w:r>
        <w:t>tomar decisiones</w:t>
      </w:r>
      <w:r>
        <w:rPr>
          <w:spacing w:val="-2"/>
        </w:rPr>
        <w:t xml:space="preserve"> </w:t>
      </w:r>
      <w:r>
        <w:t>informadas al</w:t>
      </w:r>
      <w:r>
        <w:rPr>
          <w:spacing w:val="-1"/>
        </w:rPr>
        <w:t xml:space="preserve"> </w:t>
      </w:r>
      <w:r>
        <w:t>respecto.</w:t>
      </w:r>
    </w:p>
    <w:p w14:paraId="09916868" w14:textId="77777777" w:rsidR="00E97127" w:rsidRDefault="00E97127">
      <w:pPr>
        <w:pStyle w:val="Textoindependiente"/>
        <w:spacing w:before="115"/>
      </w:pPr>
    </w:p>
    <w:p w14:paraId="2A5F250A" w14:textId="77777777" w:rsidR="00E97127" w:rsidRDefault="00B132B6">
      <w:pPr>
        <w:pStyle w:val="Textoindependiente"/>
        <w:spacing w:line="360" w:lineRule="auto"/>
        <w:ind w:left="369" w:right="33"/>
        <w:jc w:val="both"/>
      </w:pPr>
      <w:r>
        <w:t xml:space="preserve">Por regla general, el aviso de privacidad deberá ser difundido por los medios electrónicos y físicos con que cuente el Sujeto </w:t>
      </w:r>
      <w:r>
        <w:rPr>
          <w:spacing w:val="-2"/>
        </w:rPr>
        <w:t>obligado.</w:t>
      </w:r>
    </w:p>
    <w:p w14:paraId="1F1CC082" w14:textId="77777777" w:rsidR="00E97127" w:rsidRDefault="00E97127">
      <w:pPr>
        <w:pStyle w:val="Textoindependiente"/>
        <w:spacing w:before="115"/>
      </w:pPr>
    </w:p>
    <w:p w14:paraId="2D1206D5" w14:textId="77777777" w:rsidR="00E97127" w:rsidRDefault="00B132B6">
      <w:pPr>
        <w:pStyle w:val="Textoindependiente"/>
        <w:spacing w:line="360" w:lineRule="auto"/>
        <w:ind w:left="369" w:right="30"/>
        <w:jc w:val="both"/>
      </w:pPr>
      <w:r>
        <w:t>Para que el aviso de privacidad cumpla de manera eficiente con su función de informar, deberá estar redactado y estructurado de manera clara y sencilla.</w:t>
      </w:r>
    </w:p>
    <w:p w14:paraId="279CD76C" w14:textId="77777777" w:rsidR="00E97127" w:rsidRDefault="00E97127">
      <w:pPr>
        <w:pStyle w:val="Textoindependiente"/>
        <w:spacing w:before="116"/>
      </w:pPr>
    </w:p>
    <w:p w14:paraId="47010CFF" w14:textId="77777777" w:rsidR="00E97127" w:rsidRDefault="00B132B6">
      <w:pPr>
        <w:pStyle w:val="Textoindependiente"/>
        <w:spacing w:before="1" w:line="357" w:lineRule="auto"/>
        <w:ind w:left="369" w:right="40"/>
        <w:jc w:val="both"/>
      </w:pPr>
      <w:r>
        <w:t>Cuando resulte imposible dar a conocer a la persona titular el aviso de privacidad de manera directa, o ello exija esfuerzos desproporcionados, el Sujeto obligado podrá instrumentar medidas compensatorias de comunicación masiva.</w:t>
      </w:r>
    </w:p>
    <w:p w14:paraId="0E5C6669" w14:textId="77777777" w:rsidR="00E97127" w:rsidRDefault="00E97127">
      <w:pPr>
        <w:pStyle w:val="Textoindependiente"/>
        <w:spacing w:before="119"/>
      </w:pPr>
    </w:p>
    <w:p w14:paraId="09D18079" w14:textId="77777777" w:rsidR="00E97127" w:rsidRDefault="00B132B6">
      <w:pPr>
        <w:pStyle w:val="Textoindependiente"/>
        <w:spacing w:line="360" w:lineRule="auto"/>
        <w:ind w:left="369" w:right="30"/>
        <w:jc w:val="both"/>
      </w:pPr>
      <w:r>
        <w:rPr>
          <w:b/>
        </w:rPr>
        <w:t>Artículo 22</w:t>
      </w:r>
      <w:r>
        <w:t>. El Sujeto obligado deberá implementar los mecanismos previstos en el artículo siguiente para acreditar el cumplimiento de los principios, deberes y obligaciones establecidos en la presente Ley, y rendir cuentas sobre el tratamiento</w:t>
      </w:r>
      <w:r>
        <w:rPr>
          <w:spacing w:val="34"/>
        </w:rPr>
        <w:t xml:space="preserve"> </w:t>
      </w:r>
      <w:r>
        <w:t>de datos personales en su posesión, a la persona titular o a las Autoridades Garantes, según corresponda.</w:t>
      </w:r>
    </w:p>
    <w:p w14:paraId="453A4985" w14:textId="77777777" w:rsidR="00E97127" w:rsidRDefault="00E97127">
      <w:pPr>
        <w:pStyle w:val="Textoindependiente"/>
        <w:spacing w:line="360" w:lineRule="auto"/>
        <w:jc w:val="both"/>
        <w:sectPr w:rsidR="00E97127">
          <w:pgSz w:w="12250" w:h="15850"/>
          <w:pgMar w:top="980" w:right="566" w:bottom="0" w:left="708" w:header="710" w:footer="0" w:gutter="0"/>
          <w:cols w:space="720"/>
        </w:sectPr>
      </w:pPr>
    </w:p>
    <w:p w14:paraId="6823498F" w14:textId="77777777" w:rsidR="00E97127" w:rsidRDefault="00B132B6">
      <w:pPr>
        <w:pStyle w:val="Textoindependiente"/>
        <w:spacing w:line="360" w:lineRule="auto"/>
        <w:ind w:left="369" w:right="41"/>
        <w:jc w:val="both"/>
      </w:pPr>
      <w:r>
        <w:rPr>
          <w:b/>
        </w:rPr>
        <w:lastRenderedPageBreak/>
        <w:t xml:space="preserve">Artículo 23. </w:t>
      </w:r>
      <w:r>
        <w:t>Entre los mecanismos que deberá adoptar el Sujeto obligado para cumplir con</w:t>
      </w:r>
      <w:r>
        <w:rPr>
          <w:spacing w:val="-1"/>
        </w:rPr>
        <w:t xml:space="preserve"> </w:t>
      </w:r>
      <w:r>
        <w:t>el principio de responsabilidad están, al menos, los siguientes:</w:t>
      </w:r>
    </w:p>
    <w:p w14:paraId="2CC9CF6A" w14:textId="77777777" w:rsidR="00E97127" w:rsidRDefault="00E97127">
      <w:pPr>
        <w:pStyle w:val="Textoindependiente"/>
        <w:spacing w:before="110"/>
      </w:pPr>
    </w:p>
    <w:p w14:paraId="5526CE87" w14:textId="77777777" w:rsidR="00E97127" w:rsidRDefault="00B132B6">
      <w:pPr>
        <w:pStyle w:val="Prrafodelista"/>
        <w:numPr>
          <w:ilvl w:val="0"/>
          <w:numId w:val="44"/>
        </w:numPr>
        <w:tabs>
          <w:tab w:val="left" w:pos="1502"/>
        </w:tabs>
        <w:ind w:hanging="566"/>
        <w:rPr>
          <w:sz w:val="20"/>
        </w:rPr>
      </w:pPr>
      <w:r>
        <w:rPr>
          <w:sz w:val="20"/>
        </w:rPr>
        <w:t>Destinar</w:t>
      </w:r>
      <w:r>
        <w:rPr>
          <w:spacing w:val="-4"/>
          <w:sz w:val="20"/>
        </w:rPr>
        <w:t xml:space="preserve"> </w:t>
      </w:r>
      <w:r>
        <w:rPr>
          <w:sz w:val="20"/>
        </w:rPr>
        <w:t>recursos</w:t>
      </w:r>
      <w:r>
        <w:rPr>
          <w:spacing w:val="-6"/>
          <w:sz w:val="20"/>
        </w:rPr>
        <w:t xml:space="preserve"> </w:t>
      </w:r>
      <w:r>
        <w:rPr>
          <w:sz w:val="20"/>
        </w:rPr>
        <w:t>autorizados,</w:t>
      </w:r>
      <w:r>
        <w:rPr>
          <w:spacing w:val="-4"/>
          <w:sz w:val="20"/>
        </w:rPr>
        <w:t xml:space="preserve"> </w:t>
      </w:r>
      <w:r>
        <w:rPr>
          <w:sz w:val="20"/>
        </w:rPr>
        <w:t>para</w:t>
      </w:r>
      <w:r>
        <w:rPr>
          <w:spacing w:val="-5"/>
          <w:sz w:val="20"/>
        </w:rPr>
        <w:t xml:space="preserve"> </w:t>
      </w:r>
      <w:r>
        <w:rPr>
          <w:sz w:val="20"/>
        </w:rPr>
        <w:t>la</w:t>
      </w:r>
      <w:r>
        <w:rPr>
          <w:spacing w:val="-4"/>
          <w:sz w:val="20"/>
        </w:rPr>
        <w:t xml:space="preserve"> </w:t>
      </w:r>
      <w:r>
        <w:rPr>
          <w:sz w:val="20"/>
        </w:rPr>
        <w:t>instrumentación</w:t>
      </w:r>
      <w:r>
        <w:rPr>
          <w:spacing w:val="-6"/>
          <w:sz w:val="20"/>
        </w:rPr>
        <w:t xml:space="preserve"> </w:t>
      </w:r>
      <w:r>
        <w:rPr>
          <w:sz w:val="20"/>
        </w:rPr>
        <w:t>de</w:t>
      </w:r>
      <w:r>
        <w:rPr>
          <w:spacing w:val="-4"/>
          <w:sz w:val="20"/>
        </w:rPr>
        <w:t xml:space="preserve"> </w:t>
      </w:r>
      <w:r>
        <w:rPr>
          <w:sz w:val="20"/>
        </w:rPr>
        <w:t>programas</w:t>
      </w:r>
      <w:r>
        <w:rPr>
          <w:spacing w:val="-3"/>
          <w:sz w:val="20"/>
        </w:rPr>
        <w:t xml:space="preserve"> </w:t>
      </w:r>
      <w:r>
        <w:rPr>
          <w:sz w:val="20"/>
        </w:rPr>
        <w:t>y</w:t>
      </w:r>
      <w:r>
        <w:rPr>
          <w:spacing w:val="-5"/>
          <w:sz w:val="20"/>
        </w:rPr>
        <w:t xml:space="preserve"> </w:t>
      </w:r>
      <w:r>
        <w:rPr>
          <w:sz w:val="20"/>
        </w:rPr>
        <w:t>políticas</w:t>
      </w:r>
      <w:r>
        <w:rPr>
          <w:spacing w:val="-6"/>
          <w:sz w:val="20"/>
        </w:rPr>
        <w:t xml:space="preserve"> </w:t>
      </w:r>
      <w:r>
        <w:rPr>
          <w:sz w:val="20"/>
        </w:rPr>
        <w:t>de</w:t>
      </w:r>
      <w:r>
        <w:rPr>
          <w:spacing w:val="-4"/>
          <w:sz w:val="20"/>
        </w:rPr>
        <w:t xml:space="preserve"> </w:t>
      </w:r>
      <w:r>
        <w:rPr>
          <w:sz w:val="20"/>
        </w:rPr>
        <w:t>protección</w:t>
      </w:r>
      <w:r>
        <w:rPr>
          <w:spacing w:val="-6"/>
          <w:sz w:val="20"/>
        </w:rPr>
        <w:t xml:space="preserve"> </w:t>
      </w:r>
      <w:r>
        <w:rPr>
          <w:sz w:val="20"/>
        </w:rPr>
        <w:t>de</w:t>
      </w:r>
      <w:r>
        <w:rPr>
          <w:spacing w:val="-4"/>
          <w:sz w:val="20"/>
        </w:rPr>
        <w:t xml:space="preserve"> </w:t>
      </w:r>
      <w:r>
        <w:rPr>
          <w:sz w:val="20"/>
        </w:rPr>
        <w:t>datos</w:t>
      </w:r>
      <w:r>
        <w:rPr>
          <w:spacing w:val="-6"/>
          <w:sz w:val="20"/>
        </w:rPr>
        <w:t xml:space="preserve"> </w:t>
      </w:r>
      <w:r>
        <w:rPr>
          <w:spacing w:val="-2"/>
          <w:sz w:val="20"/>
        </w:rPr>
        <w:t>personales;</w:t>
      </w:r>
    </w:p>
    <w:p w14:paraId="4CCDF3A6" w14:textId="77777777" w:rsidR="00E97127" w:rsidRDefault="00B132B6">
      <w:pPr>
        <w:pStyle w:val="Prrafodelista"/>
        <w:numPr>
          <w:ilvl w:val="0"/>
          <w:numId w:val="44"/>
        </w:numPr>
        <w:tabs>
          <w:tab w:val="left" w:pos="1502"/>
        </w:tabs>
        <w:spacing w:before="113" w:line="360" w:lineRule="auto"/>
        <w:ind w:right="47"/>
        <w:rPr>
          <w:sz w:val="20"/>
        </w:rPr>
      </w:pPr>
      <w:r>
        <w:rPr>
          <w:sz w:val="20"/>
        </w:rPr>
        <w:t>Elaborar</w:t>
      </w:r>
      <w:r>
        <w:rPr>
          <w:spacing w:val="63"/>
          <w:sz w:val="20"/>
        </w:rPr>
        <w:t xml:space="preserve"> </w:t>
      </w:r>
      <w:r>
        <w:rPr>
          <w:sz w:val="20"/>
        </w:rPr>
        <w:t>políticas</w:t>
      </w:r>
      <w:r>
        <w:rPr>
          <w:spacing w:val="64"/>
          <w:sz w:val="20"/>
        </w:rPr>
        <w:t xml:space="preserve"> </w:t>
      </w:r>
      <w:r>
        <w:rPr>
          <w:sz w:val="20"/>
        </w:rPr>
        <w:t>y</w:t>
      </w:r>
      <w:r>
        <w:rPr>
          <w:spacing w:val="59"/>
          <w:sz w:val="20"/>
        </w:rPr>
        <w:t xml:space="preserve"> </w:t>
      </w:r>
      <w:r>
        <w:rPr>
          <w:sz w:val="20"/>
        </w:rPr>
        <w:t>programas</w:t>
      </w:r>
      <w:r>
        <w:rPr>
          <w:spacing w:val="64"/>
          <w:sz w:val="20"/>
        </w:rPr>
        <w:t xml:space="preserve"> </w:t>
      </w:r>
      <w:r>
        <w:rPr>
          <w:sz w:val="20"/>
        </w:rPr>
        <w:t>de</w:t>
      </w:r>
      <w:r>
        <w:rPr>
          <w:spacing w:val="63"/>
          <w:sz w:val="20"/>
        </w:rPr>
        <w:t xml:space="preserve"> </w:t>
      </w:r>
      <w:r>
        <w:rPr>
          <w:sz w:val="20"/>
        </w:rPr>
        <w:t>protección</w:t>
      </w:r>
      <w:r>
        <w:rPr>
          <w:spacing w:val="61"/>
          <w:sz w:val="20"/>
        </w:rPr>
        <w:t xml:space="preserve"> </w:t>
      </w:r>
      <w:r>
        <w:rPr>
          <w:sz w:val="20"/>
        </w:rPr>
        <w:t>de</w:t>
      </w:r>
      <w:r>
        <w:rPr>
          <w:spacing w:val="63"/>
          <w:sz w:val="20"/>
        </w:rPr>
        <w:t xml:space="preserve"> </w:t>
      </w:r>
      <w:r>
        <w:rPr>
          <w:sz w:val="20"/>
        </w:rPr>
        <w:t>datos</w:t>
      </w:r>
      <w:r>
        <w:rPr>
          <w:spacing w:val="62"/>
          <w:sz w:val="20"/>
        </w:rPr>
        <w:t xml:space="preserve"> </w:t>
      </w:r>
      <w:r>
        <w:rPr>
          <w:sz w:val="20"/>
        </w:rPr>
        <w:t>personales,</w:t>
      </w:r>
      <w:r>
        <w:rPr>
          <w:spacing w:val="63"/>
          <w:sz w:val="20"/>
        </w:rPr>
        <w:t xml:space="preserve"> </w:t>
      </w:r>
      <w:r>
        <w:rPr>
          <w:sz w:val="20"/>
        </w:rPr>
        <w:t>obligatorios</w:t>
      </w:r>
      <w:r>
        <w:rPr>
          <w:spacing w:val="64"/>
          <w:sz w:val="20"/>
        </w:rPr>
        <w:t xml:space="preserve"> </w:t>
      </w:r>
      <w:r>
        <w:rPr>
          <w:sz w:val="20"/>
        </w:rPr>
        <w:t>y</w:t>
      </w:r>
      <w:r>
        <w:rPr>
          <w:spacing w:val="64"/>
          <w:sz w:val="20"/>
        </w:rPr>
        <w:t xml:space="preserve"> </w:t>
      </w:r>
      <w:r>
        <w:rPr>
          <w:sz w:val="20"/>
        </w:rPr>
        <w:t>exigibles</w:t>
      </w:r>
      <w:r>
        <w:rPr>
          <w:spacing w:val="62"/>
          <w:sz w:val="20"/>
        </w:rPr>
        <w:t xml:space="preserve"> </w:t>
      </w:r>
      <w:r>
        <w:rPr>
          <w:sz w:val="20"/>
        </w:rPr>
        <w:t>al</w:t>
      </w:r>
      <w:r>
        <w:rPr>
          <w:spacing w:val="65"/>
          <w:sz w:val="20"/>
        </w:rPr>
        <w:t xml:space="preserve"> </w:t>
      </w:r>
      <w:r>
        <w:rPr>
          <w:sz w:val="20"/>
        </w:rPr>
        <w:t>interior</w:t>
      </w:r>
      <w:r>
        <w:rPr>
          <w:spacing w:val="63"/>
          <w:sz w:val="20"/>
        </w:rPr>
        <w:t xml:space="preserve"> </w:t>
      </w:r>
      <w:r>
        <w:rPr>
          <w:sz w:val="20"/>
        </w:rPr>
        <w:t>de</w:t>
      </w:r>
      <w:r>
        <w:rPr>
          <w:spacing w:val="63"/>
          <w:sz w:val="20"/>
        </w:rPr>
        <w:t xml:space="preserve"> </w:t>
      </w:r>
      <w:r>
        <w:rPr>
          <w:sz w:val="20"/>
        </w:rPr>
        <w:t>la organización del Sujeto obligado;</w:t>
      </w:r>
    </w:p>
    <w:p w14:paraId="140902A5" w14:textId="77777777" w:rsidR="00E97127" w:rsidRDefault="00B132B6">
      <w:pPr>
        <w:pStyle w:val="Prrafodelista"/>
        <w:numPr>
          <w:ilvl w:val="0"/>
          <w:numId w:val="44"/>
        </w:numPr>
        <w:tabs>
          <w:tab w:val="left" w:pos="1502"/>
        </w:tabs>
        <w:spacing w:before="1" w:line="360" w:lineRule="auto"/>
        <w:ind w:right="37"/>
        <w:rPr>
          <w:sz w:val="20"/>
        </w:rPr>
      </w:pPr>
      <w:r>
        <w:rPr>
          <w:sz w:val="20"/>
        </w:rPr>
        <w:t>Poner en práctica programas de capacitación y actualización del personal sobre las obligaciones y demás deberes en materia de protección de datos personales;</w:t>
      </w:r>
    </w:p>
    <w:p w14:paraId="38B73787" w14:textId="77777777" w:rsidR="00E97127" w:rsidRDefault="00B132B6">
      <w:pPr>
        <w:pStyle w:val="Prrafodelista"/>
        <w:numPr>
          <w:ilvl w:val="0"/>
          <w:numId w:val="44"/>
        </w:numPr>
        <w:tabs>
          <w:tab w:val="left" w:pos="1502"/>
        </w:tabs>
        <w:spacing w:line="360" w:lineRule="auto"/>
        <w:ind w:right="43"/>
        <w:rPr>
          <w:sz w:val="20"/>
        </w:rPr>
      </w:pPr>
      <w:r>
        <w:rPr>
          <w:sz w:val="20"/>
        </w:rPr>
        <w:t>Revisar</w:t>
      </w:r>
      <w:r>
        <w:rPr>
          <w:spacing w:val="80"/>
          <w:sz w:val="20"/>
        </w:rPr>
        <w:t xml:space="preserve"> </w:t>
      </w:r>
      <w:r>
        <w:rPr>
          <w:sz w:val="20"/>
        </w:rPr>
        <w:t>periódicamente</w:t>
      </w:r>
      <w:r>
        <w:rPr>
          <w:spacing w:val="80"/>
          <w:sz w:val="20"/>
        </w:rPr>
        <w:t xml:space="preserve"> </w:t>
      </w:r>
      <w:r>
        <w:rPr>
          <w:sz w:val="20"/>
        </w:rPr>
        <w:t>las</w:t>
      </w:r>
      <w:r>
        <w:rPr>
          <w:spacing w:val="80"/>
          <w:sz w:val="20"/>
        </w:rPr>
        <w:t xml:space="preserve"> </w:t>
      </w:r>
      <w:r>
        <w:rPr>
          <w:sz w:val="20"/>
        </w:rPr>
        <w:t>políticas</w:t>
      </w:r>
      <w:r>
        <w:rPr>
          <w:spacing w:val="80"/>
          <w:sz w:val="20"/>
        </w:rPr>
        <w:t xml:space="preserve"> </w:t>
      </w:r>
      <w:r>
        <w:rPr>
          <w:sz w:val="20"/>
        </w:rPr>
        <w:t>y</w:t>
      </w:r>
      <w:r>
        <w:rPr>
          <w:spacing w:val="80"/>
          <w:sz w:val="20"/>
        </w:rPr>
        <w:t xml:space="preserve"> </w:t>
      </w:r>
      <w:r>
        <w:rPr>
          <w:sz w:val="20"/>
        </w:rPr>
        <w:t>programas</w:t>
      </w:r>
      <w:r>
        <w:rPr>
          <w:spacing w:val="80"/>
          <w:sz w:val="20"/>
        </w:rPr>
        <w:t xml:space="preserve"> </w:t>
      </w:r>
      <w:r>
        <w:rPr>
          <w:sz w:val="20"/>
        </w:rPr>
        <w:t>de</w:t>
      </w:r>
      <w:r>
        <w:rPr>
          <w:spacing w:val="80"/>
          <w:sz w:val="20"/>
        </w:rPr>
        <w:t xml:space="preserve"> </w:t>
      </w:r>
      <w:r>
        <w:rPr>
          <w:sz w:val="20"/>
        </w:rPr>
        <w:t>seguridad</w:t>
      </w:r>
      <w:r>
        <w:rPr>
          <w:spacing w:val="80"/>
          <w:sz w:val="20"/>
        </w:rPr>
        <w:t xml:space="preserve"> </w:t>
      </w:r>
      <w:r>
        <w:rPr>
          <w:sz w:val="20"/>
        </w:rPr>
        <w:t>de</w:t>
      </w:r>
      <w:r>
        <w:rPr>
          <w:spacing w:val="80"/>
          <w:sz w:val="20"/>
        </w:rPr>
        <w:t xml:space="preserve"> </w:t>
      </w:r>
      <w:r>
        <w:rPr>
          <w:sz w:val="20"/>
        </w:rPr>
        <w:t>datos</w:t>
      </w:r>
      <w:r>
        <w:rPr>
          <w:spacing w:val="80"/>
          <w:sz w:val="20"/>
        </w:rPr>
        <w:t xml:space="preserve"> </w:t>
      </w:r>
      <w:r>
        <w:rPr>
          <w:sz w:val="20"/>
        </w:rPr>
        <w:t>personales</w:t>
      </w:r>
      <w:r>
        <w:rPr>
          <w:spacing w:val="80"/>
          <w:sz w:val="20"/>
        </w:rPr>
        <w:t xml:space="preserve"> </w:t>
      </w:r>
      <w:r>
        <w:rPr>
          <w:sz w:val="20"/>
        </w:rPr>
        <w:t>para</w:t>
      </w:r>
      <w:r>
        <w:rPr>
          <w:spacing w:val="80"/>
          <w:sz w:val="20"/>
        </w:rPr>
        <w:t xml:space="preserve"> </w:t>
      </w:r>
      <w:r>
        <w:rPr>
          <w:sz w:val="20"/>
        </w:rPr>
        <w:t>determinar</w:t>
      </w:r>
      <w:r>
        <w:rPr>
          <w:spacing w:val="80"/>
          <w:sz w:val="20"/>
        </w:rPr>
        <w:t xml:space="preserve"> </w:t>
      </w:r>
      <w:r>
        <w:rPr>
          <w:sz w:val="20"/>
        </w:rPr>
        <w:t>las modificaciones que se requieran;</w:t>
      </w:r>
    </w:p>
    <w:p w14:paraId="67DA09BC" w14:textId="77777777" w:rsidR="00E97127" w:rsidRDefault="00B132B6">
      <w:pPr>
        <w:pStyle w:val="Prrafodelista"/>
        <w:numPr>
          <w:ilvl w:val="0"/>
          <w:numId w:val="44"/>
        </w:numPr>
        <w:tabs>
          <w:tab w:val="left" w:pos="1502"/>
        </w:tabs>
        <w:spacing w:line="362" w:lineRule="auto"/>
        <w:ind w:right="40"/>
        <w:rPr>
          <w:sz w:val="20"/>
        </w:rPr>
      </w:pPr>
      <w:r>
        <w:rPr>
          <w:sz w:val="20"/>
        </w:rPr>
        <w:t>Establecer</w:t>
      </w:r>
      <w:r>
        <w:rPr>
          <w:spacing w:val="37"/>
          <w:sz w:val="20"/>
        </w:rPr>
        <w:t xml:space="preserve"> </w:t>
      </w:r>
      <w:r>
        <w:rPr>
          <w:sz w:val="20"/>
        </w:rPr>
        <w:t>un</w:t>
      </w:r>
      <w:r>
        <w:rPr>
          <w:spacing w:val="36"/>
          <w:sz w:val="20"/>
        </w:rPr>
        <w:t xml:space="preserve"> </w:t>
      </w:r>
      <w:r>
        <w:rPr>
          <w:sz w:val="20"/>
        </w:rPr>
        <w:t>sistema</w:t>
      </w:r>
      <w:r>
        <w:rPr>
          <w:spacing w:val="37"/>
          <w:sz w:val="20"/>
        </w:rPr>
        <w:t xml:space="preserve"> </w:t>
      </w:r>
      <w:r>
        <w:rPr>
          <w:sz w:val="20"/>
        </w:rPr>
        <w:t>de</w:t>
      </w:r>
      <w:r>
        <w:rPr>
          <w:spacing w:val="37"/>
          <w:sz w:val="20"/>
        </w:rPr>
        <w:t xml:space="preserve"> </w:t>
      </w:r>
      <w:r>
        <w:rPr>
          <w:sz w:val="20"/>
        </w:rPr>
        <w:t>supervisión</w:t>
      </w:r>
      <w:r>
        <w:rPr>
          <w:spacing w:val="38"/>
          <w:sz w:val="20"/>
        </w:rPr>
        <w:t xml:space="preserve"> </w:t>
      </w:r>
      <w:r>
        <w:rPr>
          <w:sz w:val="20"/>
        </w:rPr>
        <w:t>y</w:t>
      </w:r>
      <w:r>
        <w:rPr>
          <w:spacing w:val="36"/>
          <w:sz w:val="20"/>
        </w:rPr>
        <w:t xml:space="preserve"> </w:t>
      </w:r>
      <w:r>
        <w:rPr>
          <w:sz w:val="20"/>
        </w:rPr>
        <w:t>vigilancia</w:t>
      </w:r>
      <w:r>
        <w:rPr>
          <w:spacing w:val="37"/>
          <w:sz w:val="20"/>
        </w:rPr>
        <w:t xml:space="preserve"> </w:t>
      </w:r>
      <w:r>
        <w:rPr>
          <w:sz w:val="20"/>
        </w:rPr>
        <w:t>interna</w:t>
      </w:r>
      <w:r>
        <w:rPr>
          <w:spacing w:val="37"/>
          <w:sz w:val="20"/>
        </w:rPr>
        <w:t xml:space="preserve"> </w:t>
      </w:r>
      <w:r>
        <w:rPr>
          <w:sz w:val="20"/>
        </w:rPr>
        <w:t>y/o</w:t>
      </w:r>
      <w:r>
        <w:rPr>
          <w:spacing w:val="37"/>
          <w:sz w:val="20"/>
        </w:rPr>
        <w:t xml:space="preserve"> </w:t>
      </w:r>
      <w:r>
        <w:rPr>
          <w:sz w:val="20"/>
        </w:rPr>
        <w:t>externa,</w:t>
      </w:r>
      <w:r>
        <w:rPr>
          <w:spacing w:val="37"/>
          <w:sz w:val="20"/>
        </w:rPr>
        <w:t xml:space="preserve"> </w:t>
      </w:r>
      <w:r>
        <w:rPr>
          <w:sz w:val="20"/>
        </w:rPr>
        <w:t>incluyendo</w:t>
      </w:r>
      <w:r>
        <w:rPr>
          <w:spacing w:val="38"/>
          <w:sz w:val="20"/>
        </w:rPr>
        <w:t xml:space="preserve"> </w:t>
      </w:r>
      <w:r>
        <w:rPr>
          <w:sz w:val="20"/>
        </w:rPr>
        <w:t>auditorías,</w:t>
      </w:r>
      <w:r>
        <w:rPr>
          <w:spacing w:val="37"/>
          <w:sz w:val="20"/>
        </w:rPr>
        <w:t xml:space="preserve"> </w:t>
      </w:r>
      <w:r>
        <w:rPr>
          <w:sz w:val="20"/>
        </w:rPr>
        <w:t>para</w:t>
      </w:r>
      <w:r>
        <w:rPr>
          <w:spacing w:val="37"/>
          <w:sz w:val="20"/>
        </w:rPr>
        <w:t xml:space="preserve"> </w:t>
      </w:r>
      <w:r>
        <w:rPr>
          <w:sz w:val="20"/>
        </w:rPr>
        <w:t>comprobar</w:t>
      </w:r>
      <w:r>
        <w:rPr>
          <w:spacing w:val="38"/>
          <w:sz w:val="20"/>
        </w:rPr>
        <w:t xml:space="preserve"> </w:t>
      </w:r>
      <w:r>
        <w:rPr>
          <w:sz w:val="20"/>
        </w:rPr>
        <w:t>el cumplimiento de las políticas de protección de datos personales;</w:t>
      </w:r>
    </w:p>
    <w:p w14:paraId="32B46D61" w14:textId="77777777" w:rsidR="00E97127" w:rsidRDefault="00B132B6">
      <w:pPr>
        <w:pStyle w:val="Prrafodelista"/>
        <w:numPr>
          <w:ilvl w:val="0"/>
          <w:numId w:val="44"/>
        </w:numPr>
        <w:tabs>
          <w:tab w:val="left" w:pos="1502"/>
        </w:tabs>
        <w:spacing w:line="225" w:lineRule="exact"/>
        <w:ind w:hanging="566"/>
        <w:rPr>
          <w:sz w:val="20"/>
        </w:rPr>
      </w:pPr>
      <w:r>
        <w:rPr>
          <w:sz w:val="20"/>
        </w:rPr>
        <w:t>Establecer</w:t>
      </w:r>
      <w:r>
        <w:rPr>
          <w:spacing w:val="-5"/>
          <w:sz w:val="20"/>
        </w:rPr>
        <w:t xml:space="preserve"> </w:t>
      </w:r>
      <w:r>
        <w:rPr>
          <w:sz w:val="20"/>
        </w:rPr>
        <w:t>procedimientos</w:t>
      </w:r>
      <w:r>
        <w:rPr>
          <w:spacing w:val="-6"/>
          <w:sz w:val="20"/>
        </w:rPr>
        <w:t xml:space="preserve"> </w:t>
      </w:r>
      <w:r>
        <w:rPr>
          <w:sz w:val="20"/>
        </w:rPr>
        <w:t>para</w:t>
      </w:r>
      <w:r>
        <w:rPr>
          <w:spacing w:val="-5"/>
          <w:sz w:val="20"/>
        </w:rPr>
        <w:t xml:space="preserve"> </w:t>
      </w:r>
      <w:r>
        <w:rPr>
          <w:sz w:val="20"/>
        </w:rPr>
        <w:t>recibir</w:t>
      </w:r>
      <w:r>
        <w:rPr>
          <w:spacing w:val="-4"/>
          <w:sz w:val="20"/>
        </w:rPr>
        <w:t xml:space="preserve"> </w:t>
      </w:r>
      <w:r>
        <w:rPr>
          <w:sz w:val="20"/>
        </w:rPr>
        <w:t>y</w:t>
      </w:r>
      <w:r>
        <w:rPr>
          <w:spacing w:val="-9"/>
          <w:sz w:val="20"/>
        </w:rPr>
        <w:t xml:space="preserve"> </w:t>
      </w:r>
      <w:r>
        <w:rPr>
          <w:sz w:val="20"/>
        </w:rPr>
        <w:t>responder</w:t>
      </w:r>
      <w:r>
        <w:rPr>
          <w:spacing w:val="-3"/>
          <w:sz w:val="20"/>
        </w:rPr>
        <w:t xml:space="preserve"> </w:t>
      </w:r>
      <w:r>
        <w:rPr>
          <w:sz w:val="20"/>
        </w:rPr>
        <w:t>dudas</w:t>
      </w:r>
      <w:r>
        <w:rPr>
          <w:spacing w:val="-3"/>
          <w:sz w:val="20"/>
        </w:rPr>
        <w:t xml:space="preserve"> </w:t>
      </w:r>
      <w:r>
        <w:rPr>
          <w:sz w:val="20"/>
        </w:rPr>
        <w:t>y</w:t>
      </w:r>
      <w:r>
        <w:rPr>
          <w:spacing w:val="-6"/>
          <w:sz w:val="20"/>
        </w:rPr>
        <w:t xml:space="preserve"> </w:t>
      </w:r>
      <w:r>
        <w:rPr>
          <w:sz w:val="20"/>
        </w:rPr>
        <w:t>quejas</w:t>
      </w:r>
      <w:r>
        <w:rPr>
          <w:spacing w:val="-6"/>
          <w:sz w:val="20"/>
        </w:rPr>
        <w:t xml:space="preserve"> </w:t>
      </w:r>
      <w:r>
        <w:rPr>
          <w:sz w:val="20"/>
        </w:rPr>
        <w:t>de</w:t>
      </w:r>
      <w:r>
        <w:rPr>
          <w:spacing w:val="-4"/>
          <w:sz w:val="20"/>
        </w:rPr>
        <w:t xml:space="preserve"> </w:t>
      </w:r>
      <w:r>
        <w:rPr>
          <w:sz w:val="20"/>
        </w:rPr>
        <w:t>las</w:t>
      </w:r>
      <w:r>
        <w:rPr>
          <w:spacing w:val="-6"/>
          <w:sz w:val="20"/>
        </w:rPr>
        <w:t xml:space="preserve"> </w:t>
      </w:r>
      <w:r>
        <w:rPr>
          <w:sz w:val="20"/>
        </w:rPr>
        <w:t>personas</w:t>
      </w:r>
      <w:r>
        <w:rPr>
          <w:spacing w:val="-6"/>
          <w:sz w:val="20"/>
        </w:rPr>
        <w:t xml:space="preserve"> </w:t>
      </w:r>
      <w:r>
        <w:rPr>
          <w:spacing w:val="-2"/>
          <w:sz w:val="20"/>
        </w:rPr>
        <w:t>titulares;</w:t>
      </w:r>
    </w:p>
    <w:p w14:paraId="4ED4F449" w14:textId="77777777" w:rsidR="00E97127" w:rsidRDefault="00B132B6">
      <w:pPr>
        <w:pStyle w:val="Prrafodelista"/>
        <w:numPr>
          <w:ilvl w:val="0"/>
          <w:numId w:val="44"/>
        </w:numPr>
        <w:tabs>
          <w:tab w:val="left" w:pos="1499"/>
          <w:tab w:val="left" w:pos="1502"/>
        </w:tabs>
        <w:spacing w:before="116" w:line="360" w:lineRule="auto"/>
        <w:ind w:right="45"/>
        <w:jc w:val="both"/>
        <w:rPr>
          <w:sz w:val="20"/>
        </w:rPr>
      </w:pPr>
      <w:r>
        <w:rPr>
          <w:sz w:val="20"/>
        </w:rPr>
        <w:t>Diseñar, desarrollar e implementar sus políticas públicas, programas, servicios, sistemas o plataformas informáticas, aplicaciones</w:t>
      </w:r>
      <w:r>
        <w:rPr>
          <w:spacing w:val="-1"/>
          <w:sz w:val="20"/>
        </w:rPr>
        <w:t xml:space="preserve"> </w:t>
      </w:r>
      <w:r>
        <w:rPr>
          <w:sz w:val="20"/>
        </w:rPr>
        <w:t>electrónicas</w:t>
      </w:r>
      <w:r>
        <w:rPr>
          <w:spacing w:val="-1"/>
          <w:sz w:val="20"/>
        </w:rPr>
        <w:t xml:space="preserve"> </w:t>
      </w:r>
      <w:r>
        <w:rPr>
          <w:sz w:val="20"/>
        </w:rPr>
        <w:t>o cualquier otra</w:t>
      </w:r>
      <w:r>
        <w:rPr>
          <w:spacing w:val="-1"/>
          <w:sz w:val="20"/>
        </w:rPr>
        <w:t xml:space="preserve"> </w:t>
      </w:r>
      <w:r>
        <w:rPr>
          <w:sz w:val="20"/>
        </w:rPr>
        <w:t>tecnología</w:t>
      </w:r>
      <w:r>
        <w:rPr>
          <w:spacing w:val="-1"/>
          <w:sz w:val="20"/>
        </w:rPr>
        <w:t xml:space="preserve"> </w:t>
      </w:r>
      <w:r>
        <w:rPr>
          <w:sz w:val="20"/>
        </w:rPr>
        <w:t>que</w:t>
      </w:r>
      <w:r>
        <w:rPr>
          <w:spacing w:val="-1"/>
          <w:sz w:val="20"/>
        </w:rPr>
        <w:t xml:space="preserve"> </w:t>
      </w:r>
      <w:r>
        <w:rPr>
          <w:sz w:val="20"/>
        </w:rPr>
        <w:t>implique</w:t>
      </w:r>
      <w:r>
        <w:rPr>
          <w:spacing w:val="-1"/>
          <w:sz w:val="20"/>
        </w:rPr>
        <w:t xml:space="preserve"> </w:t>
      </w:r>
      <w:r>
        <w:rPr>
          <w:sz w:val="20"/>
        </w:rPr>
        <w:t>el</w:t>
      </w:r>
      <w:r>
        <w:rPr>
          <w:spacing w:val="-1"/>
          <w:sz w:val="20"/>
        </w:rPr>
        <w:t xml:space="preserve"> </w:t>
      </w:r>
      <w:r>
        <w:rPr>
          <w:sz w:val="20"/>
        </w:rPr>
        <w:t>tratamiento de</w:t>
      </w:r>
      <w:r>
        <w:rPr>
          <w:spacing w:val="-1"/>
          <w:sz w:val="20"/>
        </w:rPr>
        <w:t xml:space="preserve"> </w:t>
      </w:r>
      <w:r>
        <w:rPr>
          <w:sz w:val="20"/>
        </w:rPr>
        <w:t>datos</w:t>
      </w:r>
      <w:r>
        <w:rPr>
          <w:spacing w:val="-4"/>
          <w:sz w:val="20"/>
        </w:rPr>
        <w:t xml:space="preserve"> </w:t>
      </w:r>
      <w:r>
        <w:rPr>
          <w:sz w:val="20"/>
        </w:rPr>
        <w:t>personales,</w:t>
      </w:r>
      <w:r>
        <w:rPr>
          <w:spacing w:val="-1"/>
          <w:sz w:val="20"/>
        </w:rPr>
        <w:t xml:space="preserve"> </w:t>
      </w:r>
      <w:r>
        <w:rPr>
          <w:sz w:val="20"/>
        </w:rPr>
        <w:t>de</w:t>
      </w:r>
      <w:r>
        <w:rPr>
          <w:spacing w:val="-1"/>
          <w:sz w:val="20"/>
        </w:rPr>
        <w:t xml:space="preserve"> </w:t>
      </w:r>
      <w:r>
        <w:rPr>
          <w:sz w:val="20"/>
        </w:rPr>
        <w:t>conformidad con las disposiciones previstas en la presente Ley y las demás que resulten aplicables en la materia; y</w:t>
      </w:r>
    </w:p>
    <w:p w14:paraId="5AAC6A63" w14:textId="77777777" w:rsidR="00E97127" w:rsidRDefault="00B132B6">
      <w:pPr>
        <w:pStyle w:val="Prrafodelista"/>
        <w:numPr>
          <w:ilvl w:val="0"/>
          <w:numId w:val="44"/>
        </w:numPr>
        <w:tabs>
          <w:tab w:val="left" w:pos="1499"/>
          <w:tab w:val="left" w:pos="1502"/>
        </w:tabs>
        <w:spacing w:line="360" w:lineRule="auto"/>
        <w:ind w:right="38"/>
        <w:jc w:val="both"/>
        <w:rPr>
          <w:sz w:val="20"/>
        </w:rPr>
      </w:pPr>
      <w:r>
        <w:rPr>
          <w:sz w:val="20"/>
        </w:rPr>
        <w:t>Garantizar que sus políticas públicas, programas, servicios, sistemas o plataformas informáticas, aplicaciones electrónicas o cualquier otra tecnología que implique el tratamiento de datos personales, cumplan por defecto con las obligaciones previstas en la presente Ley y las demás que resulten aplicables en la materia.</w:t>
      </w:r>
    </w:p>
    <w:p w14:paraId="237A37F3" w14:textId="77777777" w:rsidR="00E97127" w:rsidRDefault="00E97127">
      <w:pPr>
        <w:pStyle w:val="Textoindependiente"/>
        <w:spacing w:before="115"/>
      </w:pPr>
    </w:p>
    <w:p w14:paraId="22C132E8" w14:textId="77777777" w:rsidR="00E97127" w:rsidRDefault="00B132B6">
      <w:pPr>
        <w:pStyle w:val="Textoindependiente"/>
        <w:spacing w:line="360" w:lineRule="auto"/>
        <w:ind w:left="369" w:right="27"/>
        <w:jc w:val="both"/>
      </w:pPr>
      <w:r>
        <w:rPr>
          <w:b/>
        </w:rPr>
        <w:t>Artículo</w:t>
      </w:r>
      <w:r>
        <w:rPr>
          <w:b/>
          <w:spacing w:val="-1"/>
        </w:rPr>
        <w:t xml:space="preserve"> </w:t>
      </w:r>
      <w:r>
        <w:rPr>
          <w:b/>
        </w:rPr>
        <w:t>24</w:t>
      </w:r>
      <w:r>
        <w:t>.</w:t>
      </w:r>
      <w:r>
        <w:rPr>
          <w:spacing w:val="40"/>
        </w:rPr>
        <w:t xml:space="preserve"> </w:t>
      </w:r>
      <w:r>
        <w:t>A</w:t>
      </w:r>
      <w:r>
        <w:rPr>
          <w:spacing w:val="-1"/>
        </w:rPr>
        <w:t xml:space="preserve"> </w:t>
      </w:r>
      <w:r>
        <w:t>efecto de</w:t>
      </w:r>
      <w:r>
        <w:rPr>
          <w:spacing w:val="-1"/>
        </w:rPr>
        <w:t xml:space="preserve"> </w:t>
      </w:r>
      <w:r>
        <w:t>facilitar</w:t>
      </w:r>
      <w:r>
        <w:rPr>
          <w:spacing w:val="-1"/>
        </w:rPr>
        <w:t xml:space="preserve"> </w:t>
      </w:r>
      <w:r>
        <w:t>el</w:t>
      </w:r>
      <w:r>
        <w:rPr>
          <w:spacing w:val="-1"/>
        </w:rPr>
        <w:t xml:space="preserve"> </w:t>
      </w:r>
      <w:r>
        <w:t>ejercicio de</w:t>
      </w:r>
      <w:r>
        <w:rPr>
          <w:spacing w:val="-1"/>
        </w:rPr>
        <w:t xml:space="preserve"> </w:t>
      </w:r>
      <w:r>
        <w:t>los</w:t>
      </w:r>
      <w:r>
        <w:rPr>
          <w:spacing w:val="-2"/>
        </w:rPr>
        <w:t xml:space="preserve"> </w:t>
      </w:r>
      <w:r>
        <w:t>derechos</w:t>
      </w:r>
      <w:r>
        <w:rPr>
          <w:spacing w:val="-2"/>
        </w:rPr>
        <w:t xml:space="preserve"> </w:t>
      </w:r>
      <w:r>
        <w:t>previstos</w:t>
      </w:r>
      <w:r>
        <w:rPr>
          <w:spacing w:val="-2"/>
        </w:rPr>
        <w:t xml:space="preserve"> </w:t>
      </w:r>
      <w:r>
        <w:t>en</w:t>
      </w:r>
      <w:r>
        <w:rPr>
          <w:spacing w:val="-2"/>
        </w:rPr>
        <w:t xml:space="preserve"> </w:t>
      </w:r>
      <w:r>
        <w:t>el</w:t>
      </w:r>
      <w:r>
        <w:rPr>
          <w:spacing w:val="-1"/>
        </w:rPr>
        <w:t xml:space="preserve"> </w:t>
      </w:r>
      <w:r>
        <w:t>Título Cuarto,</w:t>
      </w:r>
      <w:r>
        <w:rPr>
          <w:spacing w:val="-1"/>
        </w:rPr>
        <w:t xml:space="preserve"> </w:t>
      </w:r>
      <w:r>
        <w:t>Capítulo Primero,</w:t>
      </w:r>
      <w:r>
        <w:rPr>
          <w:spacing w:val="-1"/>
        </w:rPr>
        <w:t xml:space="preserve"> </w:t>
      </w:r>
      <w:r>
        <w:t>los</w:t>
      </w:r>
      <w:r>
        <w:rPr>
          <w:spacing w:val="-2"/>
        </w:rPr>
        <w:t xml:space="preserve"> </w:t>
      </w:r>
      <w:r>
        <w:t>Sujetos</w:t>
      </w:r>
      <w:r>
        <w:rPr>
          <w:spacing w:val="-2"/>
        </w:rPr>
        <w:t xml:space="preserve"> </w:t>
      </w:r>
      <w:r>
        <w:t>obligados deberán</w:t>
      </w:r>
      <w:r>
        <w:rPr>
          <w:spacing w:val="-3"/>
        </w:rPr>
        <w:t xml:space="preserve"> </w:t>
      </w:r>
      <w:r>
        <w:t>notificar</w:t>
      </w:r>
      <w:r>
        <w:rPr>
          <w:spacing w:val="-1"/>
        </w:rPr>
        <w:t xml:space="preserve"> </w:t>
      </w:r>
      <w:r>
        <w:t>a</w:t>
      </w:r>
      <w:r>
        <w:rPr>
          <w:spacing w:val="-2"/>
        </w:rPr>
        <w:t xml:space="preserve"> </w:t>
      </w:r>
      <w:r>
        <w:t>la Autoridad</w:t>
      </w:r>
      <w:r>
        <w:rPr>
          <w:spacing w:val="-1"/>
        </w:rPr>
        <w:t xml:space="preserve"> </w:t>
      </w:r>
      <w:r>
        <w:t>Garante,</w:t>
      </w:r>
      <w:r>
        <w:rPr>
          <w:spacing w:val="-2"/>
        </w:rPr>
        <w:t xml:space="preserve"> </w:t>
      </w:r>
      <w:r>
        <w:t>según</w:t>
      </w:r>
      <w:r>
        <w:rPr>
          <w:spacing w:val="-1"/>
        </w:rPr>
        <w:t xml:space="preserve"> </w:t>
      </w:r>
      <w:r>
        <w:t>su</w:t>
      </w:r>
      <w:r>
        <w:rPr>
          <w:spacing w:val="-3"/>
        </w:rPr>
        <w:t xml:space="preserve"> </w:t>
      </w:r>
      <w:r>
        <w:t>competencia,</w:t>
      </w:r>
      <w:r>
        <w:rPr>
          <w:spacing w:val="-1"/>
        </w:rPr>
        <w:t xml:space="preserve"> </w:t>
      </w:r>
      <w:r>
        <w:t>los</w:t>
      </w:r>
      <w:r>
        <w:rPr>
          <w:spacing w:val="-3"/>
        </w:rPr>
        <w:t xml:space="preserve"> </w:t>
      </w:r>
      <w:r>
        <w:t>inventarios</w:t>
      </w:r>
      <w:r>
        <w:rPr>
          <w:spacing w:val="-3"/>
        </w:rPr>
        <w:t xml:space="preserve"> </w:t>
      </w:r>
      <w:r>
        <w:t>de</w:t>
      </w:r>
      <w:r>
        <w:rPr>
          <w:spacing w:val="-2"/>
        </w:rPr>
        <w:t xml:space="preserve"> </w:t>
      </w:r>
      <w:r>
        <w:t>datos</w:t>
      </w:r>
      <w:r>
        <w:rPr>
          <w:spacing w:val="-3"/>
        </w:rPr>
        <w:t xml:space="preserve"> </w:t>
      </w:r>
      <w:r>
        <w:t>personales y</w:t>
      </w:r>
      <w:r>
        <w:rPr>
          <w:spacing w:val="-3"/>
        </w:rPr>
        <w:t xml:space="preserve"> </w:t>
      </w:r>
      <w:r>
        <w:t>los</w:t>
      </w:r>
      <w:r>
        <w:rPr>
          <w:spacing w:val="-3"/>
        </w:rPr>
        <w:t xml:space="preserve"> </w:t>
      </w:r>
      <w:r>
        <w:t>catálogos</w:t>
      </w:r>
      <w:r>
        <w:rPr>
          <w:spacing w:val="-3"/>
        </w:rPr>
        <w:t xml:space="preserve"> </w:t>
      </w:r>
      <w:r>
        <w:t>de</w:t>
      </w:r>
      <w:r>
        <w:rPr>
          <w:spacing w:val="-2"/>
        </w:rPr>
        <w:t xml:space="preserve"> </w:t>
      </w:r>
      <w:r>
        <w:t>base</w:t>
      </w:r>
      <w:r>
        <w:rPr>
          <w:spacing w:val="-2"/>
        </w:rPr>
        <w:t xml:space="preserve"> </w:t>
      </w:r>
      <w:r>
        <w:t>de</w:t>
      </w:r>
      <w:r>
        <w:rPr>
          <w:spacing w:val="-2"/>
        </w:rPr>
        <w:t xml:space="preserve"> </w:t>
      </w:r>
      <w:r>
        <w:t>datos personales que posean, la categoría de datos de que se componen, su finalidad, la normatividad que les resulte aplicable; así como</w:t>
      </w:r>
      <w:r>
        <w:rPr>
          <w:spacing w:val="40"/>
        </w:rPr>
        <w:t xml:space="preserve"> </w:t>
      </w:r>
      <w:r>
        <w:t>la persona encargada y las áreas en la que se encuentran dichos datos.</w:t>
      </w:r>
    </w:p>
    <w:p w14:paraId="68CAA8A6" w14:textId="77777777" w:rsidR="00E97127" w:rsidRDefault="00E97127">
      <w:pPr>
        <w:pStyle w:val="Textoindependiente"/>
        <w:spacing w:before="116"/>
      </w:pPr>
    </w:p>
    <w:p w14:paraId="41B4D540" w14:textId="77777777" w:rsidR="00E97127" w:rsidRDefault="00B132B6">
      <w:pPr>
        <w:pStyle w:val="Textoindependiente"/>
        <w:spacing w:line="360" w:lineRule="auto"/>
        <w:ind w:left="369" w:right="42"/>
        <w:jc w:val="both"/>
      </w:pPr>
      <w:r>
        <w:rPr>
          <w:b/>
        </w:rPr>
        <w:t xml:space="preserve">Artículo 25. </w:t>
      </w:r>
      <w:r>
        <w:t>Para el cumplimiento de las obligaciones previstas en la presente Ley, el Sujeto obligado podrá desarrollar o adoptar, en lo individual o en acuerdo con otros Sujetos obligados, encargados u organizaciones, esquemas de mejores prácticas que tengan por objeto:</w:t>
      </w:r>
    </w:p>
    <w:p w14:paraId="5165D622" w14:textId="77777777" w:rsidR="00E97127" w:rsidRDefault="00E97127">
      <w:pPr>
        <w:pStyle w:val="Textoindependiente"/>
        <w:spacing w:before="115"/>
      </w:pPr>
    </w:p>
    <w:p w14:paraId="4AD4C70B" w14:textId="77777777" w:rsidR="00E97127" w:rsidRDefault="00B132B6">
      <w:pPr>
        <w:pStyle w:val="Prrafodelista"/>
        <w:numPr>
          <w:ilvl w:val="0"/>
          <w:numId w:val="43"/>
        </w:numPr>
        <w:tabs>
          <w:tab w:val="left" w:pos="1502"/>
        </w:tabs>
        <w:ind w:hanging="566"/>
        <w:rPr>
          <w:sz w:val="20"/>
        </w:rPr>
      </w:pPr>
      <w:r>
        <w:rPr>
          <w:sz w:val="20"/>
        </w:rPr>
        <w:t>Elevar</w:t>
      </w:r>
      <w:r>
        <w:rPr>
          <w:spacing w:val="-4"/>
          <w:sz w:val="20"/>
        </w:rPr>
        <w:t xml:space="preserve"> </w:t>
      </w:r>
      <w:r>
        <w:rPr>
          <w:sz w:val="20"/>
        </w:rPr>
        <w:t>el</w:t>
      </w:r>
      <w:r>
        <w:rPr>
          <w:spacing w:val="-4"/>
          <w:sz w:val="20"/>
        </w:rPr>
        <w:t xml:space="preserve"> </w:t>
      </w:r>
      <w:r>
        <w:rPr>
          <w:sz w:val="20"/>
        </w:rPr>
        <w:t>nivel</w:t>
      </w:r>
      <w:r>
        <w:rPr>
          <w:spacing w:val="-4"/>
          <w:sz w:val="20"/>
        </w:rPr>
        <w:t xml:space="preserve"> </w:t>
      </w:r>
      <w:r>
        <w:rPr>
          <w:sz w:val="20"/>
        </w:rPr>
        <w:t>de</w:t>
      </w:r>
      <w:r>
        <w:rPr>
          <w:spacing w:val="-4"/>
          <w:sz w:val="20"/>
        </w:rPr>
        <w:t xml:space="preserve"> </w:t>
      </w:r>
      <w:r>
        <w:rPr>
          <w:sz w:val="20"/>
        </w:rPr>
        <w:t>protección</w:t>
      </w:r>
      <w:r>
        <w:rPr>
          <w:spacing w:val="-4"/>
          <w:sz w:val="20"/>
        </w:rPr>
        <w:t xml:space="preserve"> </w:t>
      </w:r>
      <w:r>
        <w:rPr>
          <w:sz w:val="20"/>
        </w:rPr>
        <w:t>de</w:t>
      </w:r>
      <w:r>
        <w:rPr>
          <w:spacing w:val="-4"/>
          <w:sz w:val="20"/>
        </w:rPr>
        <w:t xml:space="preserve"> </w:t>
      </w:r>
      <w:r>
        <w:rPr>
          <w:sz w:val="20"/>
        </w:rPr>
        <w:t>los</w:t>
      </w:r>
      <w:r>
        <w:rPr>
          <w:spacing w:val="-5"/>
          <w:sz w:val="20"/>
        </w:rPr>
        <w:t xml:space="preserve"> </w:t>
      </w:r>
      <w:r>
        <w:rPr>
          <w:sz w:val="20"/>
        </w:rPr>
        <w:t>datos</w:t>
      </w:r>
      <w:r>
        <w:rPr>
          <w:spacing w:val="-5"/>
          <w:sz w:val="20"/>
        </w:rPr>
        <w:t xml:space="preserve"> </w:t>
      </w:r>
      <w:r>
        <w:rPr>
          <w:sz w:val="20"/>
        </w:rPr>
        <w:t>personales,</w:t>
      </w:r>
      <w:r>
        <w:rPr>
          <w:spacing w:val="-4"/>
          <w:sz w:val="20"/>
        </w:rPr>
        <w:t xml:space="preserve"> </w:t>
      </w:r>
      <w:r>
        <w:rPr>
          <w:sz w:val="20"/>
        </w:rPr>
        <w:t>en</w:t>
      </w:r>
      <w:r>
        <w:rPr>
          <w:spacing w:val="-5"/>
          <w:sz w:val="20"/>
        </w:rPr>
        <w:t xml:space="preserve"> </w:t>
      </w:r>
      <w:r>
        <w:rPr>
          <w:sz w:val="20"/>
        </w:rPr>
        <w:t>especial</w:t>
      </w:r>
      <w:r>
        <w:rPr>
          <w:spacing w:val="-4"/>
          <w:sz w:val="20"/>
        </w:rPr>
        <w:t xml:space="preserve"> </w:t>
      </w:r>
      <w:r>
        <w:rPr>
          <w:sz w:val="20"/>
        </w:rPr>
        <w:t>los</w:t>
      </w:r>
      <w:r>
        <w:rPr>
          <w:spacing w:val="-5"/>
          <w:sz w:val="20"/>
        </w:rPr>
        <w:t xml:space="preserve"> </w:t>
      </w:r>
      <w:r>
        <w:rPr>
          <w:sz w:val="20"/>
        </w:rPr>
        <w:t>datos</w:t>
      </w:r>
      <w:r>
        <w:rPr>
          <w:spacing w:val="-5"/>
          <w:sz w:val="20"/>
        </w:rPr>
        <w:t xml:space="preserve"> </w:t>
      </w:r>
      <w:r>
        <w:rPr>
          <w:sz w:val="20"/>
        </w:rPr>
        <w:t>personales</w:t>
      </w:r>
      <w:r>
        <w:rPr>
          <w:spacing w:val="-5"/>
          <w:sz w:val="20"/>
        </w:rPr>
        <w:t xml:space="preserve"> </w:t>
      </w:r>
      <w:r>
        <w:rPr>
          <w:sz w:val="20"/>
        </w:rPr>
        <w:t>de</w:t>
      </w:r>
      <w:r>
        <w:rPr>
          <w:spacing w:val="-4"/>
          <w:sz w:val="20"/>
        </w:rPr>
        <w:t xml:space="preserve"> </w:t>
      </w:r>
      <w:r>
        <w:rPr>
          <w:sz w:val="20"/>
        </w:rPr>
        <w:t>los</w:t>
      </w:r>
      <w:r>
        <w:rPr>
          <w:spacing w:val="-2"/>
          <w:sz w:val="20"/>
        </w:rPr>
        <w:t xml:space="preserve"> </w:t>
      </w:r>
      <w:r>
        <w:rPr>
          <w:sz w:val="20"/>
        </w:rPr>
        <w:t>menores</w:t>
      </w:r>
      <w:r>
        <w:rPr>
          <w:spacing w:val="-5"/>
          <w:sz w:val="20"/>
        </w:rPr>
        <w:t xml:space="preserve"> </w:t>
      </w:r>
      <w:r>
        <w:rPr>
          <w:sz w:val="20"/>
        </w:rPr>
        <w:t>de</w:t>
      </w:r>
      <w:r>
        <w:rPr>
          <w:spacing w:val="-4"/>
          <w:sz w:val="20"/>
        </w:rPr>
        <w:t xml:space="preserve"> </w:t>
      </w:r>
      <w:r>
        <w:rPr>
          <w:spacing w:val="-2"/>
          <w:sz w:val="20"/>
        </w:rPr>
        <w:t>edad;</w:t>
      </w:r>
    </w:p>
    <w:p w14:paraId="5FE4D207" w14:textId="77777777" w:rsidR="00E97127" w:rsidRDefault="00B132B6">
      <w:pPr>
        <w:pStyle w:val="Prrafodelista"/>
        <w:numPr>
          <w:ilvl w:val="0"/>
          <w:numId w:val="43"/>
        </w:numPr>
        <w:tabs>
          <w:tab w:val="left" w:pos="1502"/>
        </w:tabs>
        <w:spacing w:before="116"/>
        <w:ind w:hanging="566"/>
        <w:rPr>
          <w:b/>
          <w:sz w:val="20"/>
        </w:rPr>
      </w:pPr>
      <w:r>
        <w:rPr>
          <w:sz w:val="20"/>
        </w:rPr>
        <w:t>Identificar</w:t>
      </w:r>
      <w:r>
        <w:rPr>
          <w:spacing w:val="-5"/>
          <w:sz w:val="20"/>
        </w:rPr>
        <w:t xml:space="preserve"> </w:t>
      </w:r>
      <w:r>
        <w:rPr>
          <w:sz w:val="20"/>
        </w:rPr>
        <w:t>cuando</w:t>
      </w:r>
      <w:r>
        <w:rPr>
          <w:spacing w:val="-5"/>
          <w:sz w:val="20"/>
        </w:rPr>
        <w:t xml:space="preserve"> </w:t>
      </w:r>
      <w:r>
        <w:rPr>
          <w:sz w:val="20"/>
        </w:rPr>
        <w:t>se</w:t>
      </w:r>
      <w:r>
        <w:rPr>
          <w:spacing w:val="-5"/>
          <w:sz w:val="20"/>
        </w:rPr>
        <w:t xml:space="preserve"> </w:t>
      </w:r>
      <w:r>
        <w:rPr>
          <w:sz w:val="20"/>
        </w:rPr>
        <w:t>traten</w:t>
      </w:r>
      <w:r>
        <w:rPr>
          <w:spacing w:val="-7"/>
          <w:sz w:val="20"/>
        </w:rPr>
        <w:t xml:space="preserve"> </w:t>
      </w:r>
      <w:r>
        <w:rPr>
          <w:sz w:val="20"/>
        </w:rPr>
        <w:t>datos</w:t>
      </w:r>
      <w:r>
        <w:rPr>
          <w:spacing w:val="-6"/>
          <w:sz w:val="20"/>
        </w:rPr>
        <w:t xml:space="preserve"> </w:t>
      </w:r>
      <w:r>
        <w:rPr>
          <w:sz w:val="20"/>
        </w:rPr>
        <w:t>personales</w:t>
      </w:r>
      <w:r>
        <w:rPr>
          <w:spacing w:val="-6"/>
          <w:sz w:val="20"/>
        </w:rPr>
        <w:t xml:space="preserve"> </w:t>
      </w:r>
      <w:r>
        <w:rPr>
          <w:spacing w:val="-2"/>
          <w:sz w:val="20"/>
        </w:rPr>
        <w:t>sensibles</w:t>
      </w:r>
      <w:r>
        <w:rPr>
          <w:b/>
          <w:spacing w:val="-2"/>
          <w:sz w:val="20"/>
        </w:rPr>
        <w:t>;</w:t>
      </w:r>
    </w:p>
    <w:p w14:paraId="685A38FF" w14:textId="77777777" w:rsidR="00E97127" w:rsidRDefault="00B132B6">
      <w:pPr>
        <w:pStyle w:val="Prrafodelista"/>
        <w:numPr>
          <w:ilvl w:val="0"/>
          <w:numId w:val="43"/>
        </w:numPr>
        <w:tabs>
          <w:tab w:val="left" w:pos="1502"/>
        </w:tabs>
        <w:spacing w:before="113"/>
        <w:ind w:hanging="566"/>
        <w:rPr>
          <w:sz w:val="20"/>
        </w:rPr>
      </w:pPr>
      <w:r>
        <w:rPr>
          <w:sz w:val="20"/>
        </w:rPr>
        <w:t>Armonizar</w:t>
      </w:r>
      <w:r>
        <w:rPr>
          <w:spacing w:val="-5"/>
          <w:sz w:val="20"/>
        </w:rPr>
        <w:t xml:space="preserve"> </w:t>
      </w:r>
      <w:r>
        <w:rPr>
          <w:sz w:val="20"/>
        </w:rPr>
        <w:t>el</w:t>
      </w:r>
      <w:r>
        <w:rPr>
          <w:spacing w:val="-5"/>
          <w:sz w:val="20"/>
        </w:rPr>
        <w:t xml:space="preserve"> </w:t>
      </w:r>
      <w:r>
        <w:rPr>
          <w:sz w:val="20"/>
        </w:rPr>
        <w:t>tratamiento</w:t>
      </w:r>
      <w:r>
        <w:rPr>
          <w:spacing w:val="-4"/>
          <w:sz w:val="20"/>
        </w:rPr>
        <w:t xml:space="preserve"> </w:t>
      </w:r>
      <w:r>
        <w:rPr>
          <w:sz w:val="20"/>
        </w:rPr>
        <w:t>de</w:t>
      </w:r>
      <w:r>
        <w:rPr>
          <w:spacing w:val="-5"/>
          <w:sz w:val="20"/>
        </w:rPr>
        <w:t xml:space="preserve"> </w:t>
      </w:r>
      <w:r>
        <w:rPr>
          <w:sz w:val="20"/>
        </w:rPr>
        <w:t>datos</w:t>
      </w:r>
      <w:r>
        <w:rPr>
          <w:spacing w:val="-6"/>
          <w:sz w:val="20"/>
        </w:rPr>
        <w:t xml:space="preserve"> </w:t>
      </w:r>
      <w:r>
        <w:rPr>
          <w:sz w:val="20"/>
        </w:rPr>
        <w:t>personales</w:t>
      </w:r>
      <w:r>
        <w:rPr>
          <w:spacing w:val="-6"/>
          <w:sz w:val="20"/>
        </w:rPr>
        <w:t xml:space="preserve"> </w:t>
      </w:r>
      <w:r>
        <w:rPr>
          <w:sz w:val="20"/>
        </w:rPr>
        <w:t>en</w:t>
      </w:r>
      <w:r>
        <w:rPr>
          <w:spacing w:val="-4"/>
          <w:sz w:val="20"/>
        </w:rPr>
        <w:t xml:space="preserve"> </w:t>
      </w:r>
      <w:r>
        <w:rPr>
          <w:sz w:val="20"/>
        </w:rPr>
        <w:t>un</w:t>
      </w:r>
      <w:r>
        <w:rPr>
          <w:spacing w:val="-6"/>
          <w:sz w:val="20"/>
        </w:rPr>
        <w:t xml:space="preserve"> </w:t>
      </w:r>
      <w:r>
        <w:rPr>
          <w:sz w:val="20"/>
        </w:rPr>
        <w:t>sector</w:t>
      </w:r>
      <w:r>
        <w:rPr>
          <w:spacing w:val="-5"/>
          <w:sz w:val="20"/>
        </w:rPr>
        <w:t xml:space="preserve"> </w:t>
      </w:r>
      <w:r>
        <w:rPr>
          <w:spacing w:val="-2"/>
          <w:sz w:val="20"/>
        </w:rPr>
        <w:t>específico;</w:t>
      </w:r>
    </w:p>
    <w:p w14:paraId="68498266" w14:textId="77777777" w:rsidR="00E97127" w:rsidRDefault="00B132B6">
      <w:pPr>
        <w:pStyle w:val="Prrafodelista"/>
        <w:numPr>
          <w:ilvl w:val="0"/>
          <w:numId w:val="43"/>
        </w:numPr>
        <w:tabs>
          <w:tab w:val="left" w:pos="1502"/>
        </w:tabs>
        <w:spacing w:before="116"/>
        <w:ind w:hanging="566"/>
        <w:rPr>
          <w:sz w:val="20"/>
        </w:rPr>
      </w:pPr>
      <w:r>
        <w:rPr>
          <w:sz w:val="20"/>
        </w:rPr>
        <w:t>Facilitar</w:t>
      </w:r>
      <w:r>
        <w:rPr>
          <w:spacing w:val="-4"/>
          <w:sz w:val="20"/>
        </w:rPr>
        <w:t xml:space="preserve"> </w:t>
      </w:r>
      <w:r>
        <w:rPr>
          <w:sz w:val="20"/>
        </w:rPr>
        <w:t>a</w:t>
      </w:r>
      <w:r>
        <w:rPr>
          <w:spacing w:val="-4"/>
          <w:sz w:val="20"/>
        </w:rPr>
        <w:t xml:space="preserve"> </w:t>
      </w:r>
      <w:r>
        <w:rPr>
          <w:sz w:val="20"/>
        </w:rPr>
        <w:t>las</w:t>
      </w:r>
      <w:r>
        <w:rPr>
          <w:spacing w:val="-4"/>
          <w:sz w:val="20"/>
        </w:rPr>
        <w:t xml:space="preserve"> </w:t>
      </w:r>
      <w:r>
        <w:rPr>
          <w:sz w:val="20"/>
        </w:rPr>
        <w:t>personas</w:t>
      </w:r>
      <w:r>
        <w:rPr>
          <w:spacing w:val="-5"/>
          <w:sz w:val="20"/>
        </w:rPr>
        <w:t xml:space="preserve"> </w:t>
      </w:r>
      <w:r>
        <w:rPr>
          <w:sz w:val="20"/>
        </w:rPr>
        <w:t>titulares</w:t>
      </w:r>
      <w:r>
        <w:rPr>
          <w:spacing w:val="-4"/>
          <w:sz w:val="20"/>
        </w:rPr>
        <w:t xml:space="preserve"> </w:t>
      </w:r>
      <w:r>
        <w:rPr>
          <w:sz w:val="20"/>
        </w:rPr>
        <w:t>el</w:t>
      </w:r>
      <w:r>
        <w:rPr>
          <w:spacing w:val="-4"/>
          <w:sz w:val="20"/>
        </w:rPr>
        <w:t xml:space="preserve"> </w:t>
      </w:r>
      <w:r>
        <w:rPr>
          <w:sz w:val="20"/>
        </w:rPr>
        <w:t>ejercicio</w:t>
      </w:r>
      <w:r>
        <w:rPr>
          <w:spacing w:val="-3"/>
          <w:sz w:val="20"/>
        </w:rPr>
        <w:t xml:space="preserve"> </w:t>
      </w:r>
      <w:r>
        <w:rPr>
          <w:sz w:val="20"/>
        </w:rPr>
        <w:t>de</w:t>
      </w:r>
      <w:r>
        <w:rPr>
          <w:spacing w:val="-5"/>
          <w:sz w:val="20"/>
        </w:rPr>
        <w:t xml:space="preserve"> </w:t>
      </w:r>
      <w:r>
        <w:rPr>
          <w:sz w:val="20"/>
        </w:rPr>
        <w:t>los</w:t>
      </w:r>
      <w:r>
        <w:rPr>
          <w:spacing w:val="-5"/>
          <w:sz w:val="20"/>
        </w:rPr>
        <w:t xml:space="preserve"> </w:t>
      </w:r>
      <w:r>
        <w:rPr>
          <w:sz w:val="20"/>
        </w:rPr>
        <w:t>derechos</w:t>
      </w:r>
      <w:r>
        <w:rPr>
          <w:spacing w:val="-4"/>
          <w:sz w:val="20"/>
        </w:rPr>
        <w:t xml:space="preserve"> </w:t>
      </w:r>
      <w:r>
        <w:rPr>
          <w:spacing w:val="-2"/>
          <w:sz w:val="20"/>
        </w:rPr>
        <w:t>ARCOSP;</w:t>
      </w:r>
    </w:p>
    <w:p w14:paraId="671C753E" w14:textId="77777777" w:rsidR="00E97127" w:rsidRDefault="00B132B6">
      <w:pPr>
        <w:pStyle w:val="Prrafodelista"/>
        <w:numPr>
          <w:ilvl w:val="0"/>
          <w:numId w:val="43"/>
        </w:numPr>
        <w:tabs>
          <w:tab w:val="left" w:pos="1502"/>
        </w:tabs>
        <w:spacing w:before="115"/>
        <w:ind w:hanging="566"/>
        <w:rPr>
          <w:sz w:val="20"/>
        </w:rPr>
      </w:pPr>
      <w:r>
        <w:rPr>
          <w:sz w:val="20"/>
        </w:rPr>
        <w:t>Facilitar</w:t>
      </w:r>
      <w:r>
        <w:rPr>
          <w:spacing w:val="-6"/>
          <w:sz w:val="20"/>
        </w:rPr>
        <w:t xml:space="preserve"> </w:t>
      </w:r>
      <w:r>
        <w:rPr>
          <w:sz w:val="20"/>
        </w:rPr>
        <w:t>las</w:t>
      </w:r>
      <w:r>
        <w:rPr>
          <w:spacing w:val="-5"/>
          <w:sz w:val="20"/>
        </w:rPr>
        <w:t xml:space="preserve"> </w:t>
      </w:r>
      <w:r>
        <w:rPr>
          <w:sz w:val="20"/>
        </w:rPr>
        <w:t>transmisiones</w:t>
      </w:r>
      <w:r>
        <w:rPr>
          <w:spacing w:val="-4"/>
          <w:sz w:val="20"/>
        </w:rPr>
        <w:t xml:space="preserve"> </w:t>
      </w:r>
      <w:r>
        <w:rPr>
          <w:sz w:val="20"/>
        </w:rPr>
        <w:t>y</w:t>
      </w:r>
      <w:r>
        <w:rPr>
          <w:spacing w:val="-6"/>
          <w:sz w:val="20"/>
        </w:rPr>
        <w:t xml:space="preserve"> </w:t>
      </w:r>
      <w:r>
        <w:rPr>
          <w:sz w:val="20"/>
        </w:rPr>
        <w:t>transferencias</w:t>
      </w:r>
      <w:r>
        <w:rPr>
          <w:spacing w:val="-6"/>
          <w:sz w:val="20"/>
        </w:rPr>
        <w:t xml:space="preserve"> </w:t>
      </w:r>
      <w:r>
        <w:rPr>
          <w:sz w:val="20"/>
        </w:rPr>
        <w:t>de</w:t>
      </w:r>
      <w:r>
        <w:rPr>
          <w:spacing w:val="-5"/>
          <w:sz w:val="20"/>
        </w:rPr>
        <w:t xml:space="preserve"> </w:t>
      </w:r>
      <w:r>
        <w:rPr>
          <w:sz w:val="20"/>
        </w:rPr>
        <w:t>datos</w:t>
      </w:r>
      <w:r>
        <w:rPr>
          <w:spacing w:val="-6"/>
          <w:sz w:val="20"/>
        </w:rPr>
        <w:t xml:space="preserve"> </w:t>
      </w:r>
      <w:r>
        <w:rPr>
          <w:spacing w:val="-2"/>
          <w:sz w:val="20"/>
        </w:rPr>
        <w:t>personales;</w:t>
      </w:r>
    </w:p>
    <w:p w14:paraId="49CAC4D5" w14:textId="77777777" w:rsidR="00E97127" w:rsidRDefault="00B132B6">
      <w:pPr>
        <w:pStyle w:val="Prrafodelista"/>
        <w:numPr>
          <w:ilvl w:val="0"/>
          <w:numId w:val="43"/>
        </w:numPr>
        <w:tabs>
          <w:tab w:val="left" w:pos="1502"/>
        </w:tabs>
        <w:spacing w:before="114" w:line="360" w:lineRule="auto"/>
        <w:ind w:right="44"/>
        <w:rPr>
          <w:sz w:val="20"/>
        </w:rPr>
      </w:pPr>
      <w:r>
        <w:rPr>
          <w:sz w:val="20"/>
        </w:rPr>
        <w:t>Complementar las disposiciones previstas en la normatividad que resulte aplicable en materia de protección de datos personales; y</w:t>
      </w:r>
    </w:p>
    <w:p w14:paraId="02EDFC25" w14:textId="77777777" w:rsidR="00E97127" w:rsidRDefault="00B132B6">
      <w:pPr>
        <w:pStyle w:val="Prrafodelista"/>
        <w:numPr>
          <w:ilvl w:val="0"/>
          <w:numId w:val="43"/>
        </w:numPr>
        <w:tabs>
          <w:tab w:val="left" w:pos="1502"/>
        </w:tabs>
        <w:spacing w:before="1" w:line="360" w:lineRule="auto"/>
        <w:ind w:right="43"/>
        <w:rPr>
          <w:sz w:val="20"/>
        </w:rPr>
      </w:pPr>
      <w:r>
        <w:rPr>
          <w:sz w:val="20"/>
        </w:rPr>
        <w:t>Demostrar</w:t>
      </w:r>
      <w:r>
        <w:rPr>
          <w:spacing w:val="22"/>
          <w:sz w:val="20"/>
        </w:rPr>
        <w:t xml:space="preserve"> </w:t>
      </w:r>
      <w:r>
        <w:rPr>
          <w:sz w:val="20"/>
        </w:rPr>
        <w:t>ante</w:t>
      </w:r>
      <w:r>
        <w:rPr>
          <w:spacing w:val="21"/>
          <w:sz w:val="20"/>
        </w:rPr>
        <w:t xml:space="preserve"> </w:t>
      </w:r>
      <w:r>
        <w:rPr>
          <w:sz w:val="20"/>
        </w:rPr>
        <w:t>las</w:t>
      </w:r>
      <w:r>
        <w:rPr>
          <w:spacing w:val="23"/>
          <w:sz w:val="20"/>
        </w:rPr>
        <w:t xml:space="preserve"> </w:t>
      </w:r>
      <w:r>
        <w:rPr>
          <w:sz w:val="20"/>
        </w:rPr>
        <w:t>Autoridades</w:t>
      </w:r>
      <w:r>
        <w:rPr>
          <w:spacing w:val="20"/>
          <w:sz w:val="20"/>
        </w:rPr>
        <w:t xml:space="preserve"> </w:t>
      </w:r>
      <w:r>
        <w:rPr>
          <w:sz w:val="20"/>
        </w:rPr>
        <w:t>Garantes,</w:t>
      </w:r>
      <w:r>
        <w:rPr>
          <w:spacing w:val="21"/>
          <w:sz w:val="20"/>
        </w:rPr>
        <w:t xml:space="preserve"> </w:t>
      </w:r>
      <w:r>
        <w:rPr>
          <w:sz w:val="20"/>
        </w:rPr>
        <w:t>el</w:t>
      </w:r>
      <w:r>
        <w:rPr>
          <w:spacing w:val="21"/>
          <w:sz w:val="20"/>
        </w:rPr>
        <w:t xml:space="preserve"> </w:t>
      </w:r>
      <w:r>
        <w:rPr>
          <w:sz w:val="20"/>
        </w:rPr>
        <w:t>cumplimiento</w:t>
      </w:r>
      <w:r>
        <w:rPr>
          <w:spacing w:val="24"/>
          <w:sz w:val="20"/>
        </w:rPr>
        <w:t xml:space="preserve"> </w:t>
      </w:r>
      <w:r>
        <w:rPr>
          <w:sz w:val="20"/>
        </w:rPr>
        <w:t>de</w:t>
      </w:r>
      <w:r>
        <w:rPr>
          <w:spacing w:val="21"/>
          <w:sz w:val="20"/>
        </w:rPr>
        <w:t xml:space="preserve"> </w:t>
      </w:r>
      <w:r>
        <w:rPr>
          <w:sz w:val="20"/>
        </w:rPr>
        <w:t>la</w:t>
      </w:r>
      <w:r>
        <w:rPr>
          <w:spacing w:val="21"/>
          <w:sz w:val="20"/>
        </w:rPr>
        <w:t xml:space="preserve"> </w:t>
      </w:r>
      <w:r>
        <w:rPr>
          <w:sz w:val="20"/>
        </w:rPr>
        <w:t>normatividad</w:t>
      </w:r>
      <w:r>
        <w:rPr>
          <w:spacing w:val="22"/>
          <w:sz w:val="20"/>
        </w:rPr>
        <w:t xml:space="preserve"> </w:t>
      </w:r>
      <w:r>
        <w:rPr>
          <w:sz w:val="20"/>
        </w:rPr>
        <w:t>que</w:t>
      </w:r>
      <w:r>
        <w:rPr>
          <w:spacing w:val="21"/>
          <w:sz w:val="20"/>
        </w:rPr>
        <w:t xml:space="preserve"> </w:t>
      </w:r>
      <w:r>
        <w:rPr>
          <w:sz w:val="20"/>
        </w:rPr>
        <w:t>resulte</w:t>
      </w:r>
      <w:r>
        <w:rPr>
          <w:spacing w:val="21"/>
          <w:sz w:val="20"/>
        </w:rPr>
        <w:t xml:space="preserve"> </w:t>
      </w:r>
      <w:r>
        <w:rPr>
          <w:sz w:val="20"/>
        </w:rPr>
        <w:t>aplicable</w:t>
      </w:r>
      <w:r>
        <w:rPr>
          <w:spacing w:val="21"/>
          <w:sz w:val="20"/>
        </w:rPr>
        <w:t xml:space="preserve"> </w:t>
      </w:r>
      <w:r>
        <w:rPr>
          <w:sz w:val="20"/>
        </w:rPr>
        <w:t>en</w:t>
      </w:r>
      <w:r>
        <w:rPr>
          <w:spacing w:val="22"/>
          <w:sz w:val="20"/>
        </w:rPr>
        <w:t xml:space="preserve"> </w:t>
      </w:r>
      <w:r>
        <w:rPr>
          <w:sz w:val="20"/>
        </w:rPr>
        <w:t>materia</w:t>
      </w:r>
      <w:r>
        <w:rPr>
          <w:spacing w:val="21"/>
          <w:sz w:val="20"/>
        </w:rPr>
        <w:t xml:space="preserve"> </w:t>
      </w:r>
      <w:r>
        <w:rPr>
          <w:sz w:val="20"/>
        </w:rPr>
        <w:t>de protección de datos personales.</w:t>
      </w:r>
    </w:p>
    <w:p w14:paraId="7EEEC5F8" w14:textId="77777777" w:rsidR="00E97127" w:rsidRDefault="00E97127">
      <w:pPr>
        <w:pStyle w:val="Textoindependiente"/>
        <w:spacing w:before="115"/>
      </w:pPr>
    </w:p>
    <w:p w14:paraId="292DB395" w14:textId="77777777" w:rsidR="00E97127" w:rsidRDefault="00B132B6">
      <w:pPr>
        <w:pStyle w:val="Textoindependiente"/>
        <w:spacing w:line="360" w:lineRule="auto"/>
        <w:ind w:left="369" w:right="43"/>
        <w:jc w:val="both"/>
      </w:pPr>
      <w:r>
        <w:rPr>
          <w:b/>
        </w:rPr>
        <w:t xml:space="preserve">Artículo 26. </w:t>
      </w:r>
      <w:r>
        <w:t xml:space="preserve">Todo esquema de mejores prácticas que busque la validación o reconocimiento por parte de las Autoridades Garantes </w:t>
      </w:r>
      <w:r>
        <w:rPr>
          <w:spacing w:val="-2"/>
        </w:rPr>
        <w:t>deberá:</w:t>
      </w:r>
    </w:p>
    <w:p w14:paraId="594F28AE" w14:textId="77777777" w:rsidR="00E97127" w:rsidRDefault="00E97127">
      <w:pPr>
        <w:pStyle w:val="Textoindependiente"/>
        <w:spacing w:line="360" w:lineRule="auto"/>
        <w:jc w:val="both"/>
        <w:sectPr w:rsidR="00E97127">
          <w:pgSz w:w="12250" w:h="15850"/>
          <w:pgMar w:top="980" w:right="566" w:bottom="280" w:left="708" w:header="710" w:footer="0" w:gutter="0"/>
          <w:cols w:space="720"/>
        </w:sectPr>
      </w:pPr>
    </w:p>
    <w:p w14:paraId="4CD874F9" w14:textId="77777777" w:rsidR="00E97127" w:rsidRDefault="00B132B6">
      <w:pPr>
        <w:pStyle w:val="Prrafodelista"/>
        <w:numPr>
          <w:ilvl w:val="0"/>
          <w:numId w:val="42"/>
        </w:numPr>
        <w:tabs>
          <w:tab w:val="left" w:pos="1500"/>
          <w:tab w:val="left" w:pos="1502"/>
        </w:tabs>
        <w:spacing w:line="360" w:lineRule="auto"/>
        <w:ind w:right="31"/>
        <w:jc w:val="both"/>
        <w:rPr>
          <w:sz w:val="20"/>
        </w:rPr>
      </w:pPr>
      <w:r>
        <w:rPr>
          <w:sz w:val="20"/>
        </w:rPr>
        <w:lastRenderedPageBreak/>
        <w:t>Cumplir con los criterios y parámetros que para tal efecto emita la Autoridad Garante que corresponda según su ámbito de competencia; y</w:t>
      </w:r>
    </w:p>
    <w:p w14:paraId="270C6587" w14:textId="77777777" w:rsidR="00E97127" w:rsidRDefault="00B132B6">
      <w:pPr>
        <w:pStyle w:val="Prrafodelista"/>
        <w:numPr>
          <w:ilvl w:val="0"/>
          <w:numId w:val="42"/>
        </w:numPr>
        <w:tabs>
          <w:tab w:val="left" w:pos="1499"/>
          <w:tab w:val="left" w:pos="1502"/>
        </w:tabs>
        <w:spacing w:line="360" w:lineRule="auto"/>
        <w:ind w:right="33"/>
        <w:jc w:val="both"/>
        <w:rPr>
          <w:sz w:val="20"/>
        </w:rPr>
      </w:pPr>
      <w:r>
        <w:rPr>
          <w:sz w:val="20"/>
        </w:rPr>
        <w:t>Ser notificado ante las Autoridades Garantes de conformidad con el procedimiento establecido en los parámetros señalados en la fracción anterior, a fin de que sean evaluados y, en su caso, validados o reconocidos e inscritos en el registro al que refiere el último párrafo de este artículo.</w:t>
      </w:r>
    </w:p>
    <w:p w14:paraId="219FA331" w14:textId="77777777" w:rsidR="00E97127" w:rsidRDefault="00E97127">
      <w:pPr>
        <w:pStyle w:val="Textoindependiente"/>
        <w:spacing w:before="112"/>
      </w:pPr>
    </w:p>
    <w:p w14:paraId="04445CA8" w14:textId="77777777" w:rsidR="00E97127" w:rsidRDefault="00B132B6">
      <w:pPr>
        <w:pStyle w:val="Textoindependiente"/>
        <w:spacing w:line="360" w:lineRule="auto"/>
        <w:ind w:left="369" w:right="32"/>
        <w:jc w:val="both"/>
      </w:pPr>
      <w:r>
        <w:t>Las Autoridades Garantes, según su ámbito de competencia, deberán emitir las reglas de operación de los registros en los que se inscribirán aquellos esquemas de mejores prácticas validados o reconocidos.</w:t>
      </w:r>
    </w:p>
    <w:p w14:paraId="4DA341F1" w14:textId="77777777" w:rsidR="00E97127" w:rsidRDefault="00E97127">
      <w:pPr>
        <w:pStyle w:val="Textoindependiente"/>
        <w:spacing w:before="115"/>
      </w:pPr>
    </w:p>
    <w:p w14:paraId="0B259B23" w14:textId="77777777" w:rsidR="00E97127" w:rsidRDefault="00B132B6">
      <w:pPr>
        <w:pStyle w:val="Textoindependiente"/>
        <w:spacing w:line="360" w:lineRule="auto"/>
        <w:ind w:left="369" w:right="43"/>
        <w:jc w:val="both"/>
      </w:pPr>
      <w:r>
        <w:t>Las Autoridades Garantes podrán inscribir los esquemas de mejores prácticas que hayan reconocido o validado en el registro administrado por las Autoridades Garantes, de acuerdo con las reglas que fije esta última.</w:t>
      </w:r>
    </w:p>
    <w:p w14:paraId="3CBD465C" w14:textId="77777777" w:rsidR="00E97127" w:rsidRDefault="00E97127">
      <w:pPr>
        <w:pStyle w:val="Textoindependiente"/>
        <w:spacing w:before="115"/>
      </w:pPr>
    </w:p>
    <w:p w14:paraId="44411D8D" w14:textId="77777777" w:rsidR="00E97127" w:rsidRDefault="00B132B6">
      <w:pPr>
        <w:pStyle w:val="Textoindependiente"/>
        <w:spacing w:line="360" w:lineRule="auto"/>
        <w:ind w:left="369" w:right="30"/>
        <w:jc w:val="both"/>
      </w:pPr>
      <w:r>
        <w:rPr>
          <w:b/>
        </w:rPr>
        <w:t xml:space="preserve">Artículo 27. </w:t>
      </w:r>
      <w:r>
        <w:t>Cuando el Sujeto obligado pretenda poner en operación o modificar políticas públicas, sistemas o plataformas informáticas, aplicaciones electrónicas o cualquier otra tecnología que a su juicio y de conformidad con esta Ley impliquen el tratamiento intensivo o relevante de datos personales, deberá realizar una evaluación de impacto en la protección de datos personales, y presentarla ante las Autoridades Garantes, según su ámbito de competencia, el cual podrá emitir recomendaciones no vinculantes especializadas en la materia de protección de datos personales.</w:t>
      </w:r>
    </w:p>
    <w:p w14:paraId="111773CE" w14:textId="77777777" w:rsidR="00E97127" w:rsidRDefault="00E97127">
      <w:pPr>
        <w:pStyle w:val="Textoindependiente"/>
        <w:spacing w:before="116"/>
      </w:pPr>
    </w:p>
    <w:p w14:paraId="4BC2678C" w14:textId="77777777" w:rsidR="00E97127" w:rsidRDefault="00B132B6">
      <w:pPr>
        <w:pStyle w:val="Textoindependiente"/>
        <w:spacing w:line="357" w:lineRule="auto"/>
        <w:ind w:left="369" w:right="31"/>
        <w:jc w:val="both"/>
      </w:pPr>
      <w:r>
        <w:t>El</w:t>
      </w:r>
      <w:r>
        <w:rPr>
          <w:spacing w:val="-3"/>
        </w:rPr>
        <w:t xml:space="preserve"> </w:t>
      </w:r>
      <w:r>
        <w:t>contenido</w:t>
      </w:r>
      <w:r>
        <w:rPr>
          <w:spacing w:val="-1"/>
        </w:rPr>
        <w:t xml:space="preserve"> </w:t>
      </w:r>
      <w:r>
        <w:t>de</w:t>
      </w:r>
      <w:r>
        <w:rPr>
          <w:spacing w:val="-2"/>
        </w:rPr>
        <w:t xml:space="preserve"> </w:t>
      </w:r>
      <w:r>
        <w:t>la</w:t>
      </w:r>
      <w:r>
        <w:rPr>
          <w:spacing w:val="-2"/>
        </w:rPr>
        <w:t xml:space="preserve"> </w:t>
      </w:r>
      <w:r>
        <w:t>evaluación</w:t>
      </w:r>
      <w:r>
        <w:rPr>
          <w:spacing w:val="-1"/>
        </w:rPr>
        <w:t xml:space="preserve"> </w:t>
      </w:r>
      <w:r>
        <w:t>de</w:t>
      </w:r>
      <w:r>
        <w:rPr>
          <w:spacing w:val="-2"/>
        </w:rPr>
        <w:t xml:space="preserve"> </w:t>
      </w:r>
      <w:r>
        <w:t>impacto</w:t>
      </w:r>
      <w:r>
        <w:rPr>
          <w:spacing w:val="-1"/>
        </w:rPr>
        <w:t xml:space="preserve"> </w:t>
      </w:r>
      <w:r>
        <w:t>en</w:t>
      </w:r>
      <w:r>
        <w:rPr>
          <w:spacing w:val="-3"/>
        </w:rPr>
        <w:t xml:space="preserve"> </w:t>
      </w:r>
      <w:r>
        <w:t>la</w:t>
      </w:r>
      <w:r>
        <w:rPr>
          <w:spacing w:val="-2"/>
        </w:rPr>
        <w:t xml:space="preserve"> </w:t>
      </w:r>
      <w:r>
        <w:t>protección</w:t>
      </w:r>
      <w:r>
        <w:rPr>
          <w:spacing w:val="-3"/>
        </w:rPr>
        <w:t xml:space="preserve"> </w:t>
      </w:r>
      <w:r>
        <w:t>de</w:t>
      </w:r>
      <w:r>
        <w:rPr>
          <w:spacing w:val="-2"/>
        </w:rPr>
        <w:t xml:space="preserve"> </w:t>
      </w:r>
      <w:r>
        <w:t>datos</w:t>
      </w:r>
      <w:r>
        <w:rPr>
          <w:spacing w:val="-3"/>
        </w:rPr>
        <w:t xml:space="preserve"> </w:t>
      </w:r>
      <w:r>
        <w:t>personales</w:t>
      </w:r>
      <w:r>
        <w:rPr>
          <w:spacing w:val="-3"/>
        </w:rPr>
        <w:t xml:space="preserve"> </w:t>
      </w:r>
      <w:r>
        <w:t>deberá</w:t>
      </w:r>
      <w:r>
        <w:rPr>
          <w:spacing w:val="-2"/>
        </w:rPr>
        <w:t xml:space="preserve"> </w:t>
      </w:r>
      <w:r>
        <w:t>determinarse</w:t>
      </w:r>
      <w:r>
        <w:rPr>
          <w:spacing w:val="-2"/>
        </w:rPr>
        <w:t xml:space="preserve"> </w:t>
      </w:r>
      <w:r>
        <w:t>por</w:t>
      </w:r>
      <w:r>
        <w:rPr>
          <w:spacing w:val="-2"/>
        </w:rPr>
        <w:t xml:space="preserve"> </w:t>
      </w:r>
      <w:r>
        <w:t>las</w:t>
      </w:r>
      <w:r>
        <w:rPr>
          <w:spacing w:val="-3"/>
        </w:rPr>
        <w:t xml:space="preserve"> </w:t>
      </w:r>
      <w:r>
        <w:t>Autoridades</w:t>
      </w:r>
      <w:r>
        <w:rPr>
          <w:spacing w:val="-3"/>
        </w:rPr>
        <w:t xml:space="preserve"> </w:t>
      </w:r>
      <w:r>
        <w:t>Garantes,</w:t>
      </w:r>
      <w:r>
        <w:rPr>
          <w:spacing w:val="-2"/>
        </w:rPr>
        <w:t xml:space="preserve"> </w:t>
      </w:r>
      <w:r>
        <w:t>en el ámbito de su competencia.</w:t>
      </w:r>
    </w:p>
    <w:p w14:paraId="7C0B4B29" w14:textId="77777777" w:rsidR="00E97127" w:rsidRDefault="00E97127">
      <w:pPr>
        <w:pStyle w:val="Textoindependiente"/>
        <w:spacing w:before="119"/>
      </w:pPr>
    </w:p>
    <w:p w14:paraId="584F53E9" w14:textId="77777777" w:rsidR="00E97127" w:rsidRDefault="00B132B6">
      <w:pPr>
        <w:pStyle w:val="Textoindependiente"/>
        <w:spacing w:before="1" w:line="360" w:lineRule="auto"/>
        <w:ind w:left="369" w:right="30"/>
        <w:jc w:val="both"/>
      </w:pPr>
      <w:r>
        <w:rPr>
          <w:b/>
        </w:rPr>
        <w:t xml:space="preserve">Artículo 28. </w:t>
      </w:r>
      <w:r>
        <w:t>Los Sujetos obligados que realicen</w:t>
      </w:r>
      <w:r>
        <w:rPr>
          <w:spacing w:val="-1"/>
        </w:rPr>
        <w:t xml:space="preserve"> </w:t>
      </w:r>
      <w:r>
        <w:t>una evaluación</w:t>
      </w:r>
      <w:r>
        <w:rPr>
          <w:spacing w:val="-1"/>
        </w:rPr>
        <w:t xml:space="preserve"> </w:t>
      </w:r>
      <w:r>
        <w:t>de impacto en</w:t>
      </w:r>
      <w:r>
        <w:rPr>
          <w:spacing w:val="-1"/>
        </w:rPr>
        <w:t xml:space="preserve"> </w:t>
      </w:r>
      <w:r>
        <w:t>la protección</w:t>
      </w:r>
      <w:r>
        <w:rPr>
          <w:spacing w:val="-1"/>
        </w:rPr>
        <w:t xml:space="preserve"> </w:t>
      </w:r>
      <w:r>
        <w:t>de datos</w:t>
      </w:r>
      <w:r>
        <w:rPr>
          <w:spacing w:val="-3"/>
        </w:rPr>
        <w:t xml:space="preserve"> </w:t>
      </w:r>
      <w:r>
        <w:t>personales, deberá</w:t>
      </w:r>
      <w:r>
        <w:rPr>
          <w:spacing w:val="-2"/>
        </w:rPr>
        <w:t xml:space="preserve"> </w:t>
      </w:r>
      <w:r>
        <w:t>presentarla ante las Autoridades Garantes, según su ámbito de competencia, treinta días anteriores a la fecha en que se pretenda poner en operación o modificar políticas públicas, sistemas o plataformas informáticas, aplicaciones electrónicas o cualquier otra</w:t>
      </w:r>
      <w:r>
        <w:rPr>
          <w:spacing w:val="-3"/>
        </w:rPr>
        <w:t xml:space="preserve"> </w:t>
      </w:r>
      <w:r>
        <w:t>tecnología, a</w:t>
      </w:r>
      <w:r>
        <w:rPr>
          <w:spacing w:val="-2"/>
        </w:rPr>
        <w:t xml:space="preserve"> </w:t>
      </w:r>
      <w:r>
        <w:t>efecto</w:t>
      </w:r>
      <w:r>
        <w:rPr>
          <w:spacing w:val="-1"/>
        </w:rPr>
        <w:t xml:space="preserve"> </w:t>
      </w:r>
      <w:r>
        <w:t>de</w:t>
      </w:r>
      <w:r>
        <w:rPr>
          <w:spacing w:val="-2"/>
        </w:rPr>
        <w:t xml:space="preserve"> </w:t>
      </w:r>
      <w:r>
        <w:t>que</w:t>
      </w:r>
      <w:r>
        <w:rPr>
          <w:spacing w:val="-2"/>
        </w:rPr>
        <w:t xml:space="preserve"> </w:t>
      </w:r>
      <w:r>
        <w:t>estas,</w:t>
      </w:r>
      <w:r>
        <w:rPr>
          <w:spacing w:val="-2"/>
        </w:rPr>
        <w:t xml:space="preserve"> </w:t>
      </w:r>
      <w:r>
        <w:t>en</w:t>
      </w:r>
      <w:r>
        <w:rPr>
          <w:spacing w:val="-3"/>
        </w:rPr>
        <w:t xml:space="preserve"> </w:t>
      </w:r>
      <w:r>
        <w:t>su</w:t>
      </w:r>
      <w:r>
        <w:rPr>
          <w:spacing w:val="-3"/>
        </w:rPr>
        <w:t xml:space="preserve"> </w:t>
      </w:r>
      <w:r>
        <w:t>caso,</w:t>
      </w:r>
      <w:r>
        <w:rPr>
          <w:spacing w:val="-2"/>
        </w:rPr>
        <w:t xml:space="preserve"> </w:t>
      </w:r>
      <w:r>
        <w:t>emita</w:t>
      </w:r>
      <w:r>
        <w:rPr>
          <w:spacing w:val="-2"/>
        </w:rPr>
        <w:t xml:space="preserve"> </w:t>
      </w:r>
      <w:r>
        <w:t>las</w:t>
      </w:r>
      <w:r>
        <w:rPr>
          <w:spacing w:val="-3"/>
        </w:rPr>
        <w:t xml:space="preserve"> </w:t>
      </w:r>
      <w:r>
        <w:t>recomendaciones no</w:t>
      </w:r>
      <w:r>
        <w:rPr>
          <w:spacing w:val="-1"/>
        </w:rPr>
        <w:t xml:space="preserve"> </w:t>
      </w:r>
      <w:r>
        <w:t>vinculantes</w:t>
      </w:r>
      <w:r>
        <w:rPr>
          <w:spacing w:val="-3"/>
        </w:rPr>
        <w:t xml:space="preserve"> </w:t>
      </w:r>
      <w:r>
        <w:t>correspondientes,</w:t>
      </w:r>
      <w:r>
        <w:rPr>
          <w:spacing w:val="-2"/>
        </w:rPr>
        <w:t xml:space="preserve"> </w:t>
      </w:r>
      <w:r>
        <w:t>en</w:t>
      </w:r>
      <w:r>
        <w:rPr>
          <w:spacing w:val="-1"/>
        </w:rPr>
        <w:t xml:space="preserve"> </w:t>
      </w:r>
      <w:r>
        <w:t>un</w:t>
      </w:r>
      <w:r>
        <w:rPr>
          <w:spacing w:val="-3"/>
        </w:rPr>
        <w:t xml:space="preserve"> </w:t>
      </w:r>
      <w:r>
        <w:t>plazo</w:t>
      </w:r>
      <w:r>
        <w:rPr>
          <w:spacing w:val="-1"/>
        </w:rPr>
        <w:t xml:space="preserve"> </w:t>
      </w:r>
      <w:r>
        <w:t>de</w:t>
      </w:r>
      <w:r>
        <w:rPr>
          <w:spacing w:val="-2"/>
        </w:rPr>
        <w:t xml:space="preserve"> </w:t>
      </w:r>
      <w:r>
        <w:t>treinta</w:t>
      </w:r>
      <w:r>
        <w:rPr>
          <w:spacing w:val="-2"/>
        </w:rPr>
        <w:t xml:space="preserve"> </w:t>
      </w:r>
      <w:r>
        <w:t>días posteriores contados a partir del día siguiente a la presentación de la evaluación.</w:t>
      </w:r>
    </w:p>
    <w:p w14:paraId="765300C3" w14:textId="77777777" w:rsidR="00E97127" w:rsidRDefault="00E97127">
      <w:pPr>
        <w:pStyle w:val="Textoindependiente"/>
        <w:spacing w:before="113"/>
      </w:pPr>
    </w:p>
    <w:p w14:paraId="695120FD" w14:textId="77777777" w:rsidR="00E97127" w:rsidRDefault="00B132B6">
      <w:pPr>
        <w:pStyle w:val="Textoindependiente"/>
        <w:spacing w:before="1" w:line="360" w:lineRule="auto"/>
        <w:ind w:left="369" w:right="31"/>
        <w:jc w:val="both"/>
      </w:pPr>
      <w:r>
        <w:rPr>
          <w:b/>
        </w:rPr>
        <w:t>Artículo 29</w:t>
      </w:r>
      <w:r>
        <w:t>. Cuando a juicio del Sujeto obligado se puedan comprometer los efectos que se pretenden lograr con la posible puesta en operación o modificación de políticas públicas, sistemas o plataformas informáticas, aplicaciones electrónicas o cualquier otra tecnología</w:t>
      </w:r>
      <w:r>
        <w:rPr>
          <w:spacing w:val="-2"/>
        </w:rPr>
        <w:t xml:space="preserve"> </w:t>
      </w:r>
      <w:r>
        <w:t>que implique</w:t>
      </w:r>
      <w:r>
        <w:rPr>
          <w:spacing w:val="-2"/>
        </w:rPr>
        <w:t xml:space="preserve"> </w:t>
      </w:r>
      <w:r>
        <w:t>el</w:t>
      </w:r>
      <w:r>
        <w:rPr>
          <w:spacing w:val="-2"/>
        </w:rPr>
        <w:t xml:space="preserve"> </w:t>
      </w:r>
      <w:r>
        <w:t>tratamiento</w:t>
      </w:r>
      <w:r>
        <w:rPr>
          <w:spacing w:val="-1"/>
        </w:rPr>
        <w:t xml:space="preserve"> </w:t>
      </w:r>
      <w:r>
        <w:t>intensivo</w:t>
      </w:r>
      <w:r>
        <w:rPr>
          <w:spacing w:val="-1"/>
        </w:rPr>
        <w:t xml:space="preserve"> </w:t>
      </w:r>
      <w:r>
        <w:t>o</w:t>
      </w:r>
      <w:r>
        <w:rPr>
          <w:spacing w:val="-1"/>
        </w:rPr>
        <w:t xml:space="preserve"> </w:t>
      </w:r>
      <w:r>
        <w:t>relevante de</w:t>
      </w:r>
      <w:r>
        <w:rPr>
          <w:spacing w:val="-2"/>
        </w:rPr>
        <w:t xml:space="preserve"> </w:t>
      </w:r>
      <w:r>
        <w:t>datos</w:t>
      </w:r>
      <w:r>
        <w:rPr>
          <w:spacing w:val="-3"/>
        </w:rPr>
        <w:t xml:space="preserve"> </w:t>
      </w:r>
      <w:r>
        <w:t>personales,</w:t>
      </w:r>
      <w:r>
        <w:rPr>
          <w:spacing w:val="-2"/>
        </w:rPr>
        <w:t xml:space="preserve"> </w:t>
      </w:r>
      <w:r>
        <w:t>o</w:t>
      </w:r>
      <w:r>
        <w:rPr>
          <w:spacing w:val="-1"/>
        </w:rPr>
        <w:t xml:space="preserve"> </w:t>
      </w:r>
      <w:r>
        <w:t>se</w:t>
      </w:r>
      <w:r>
        <w:rPr>
          <w:spacing w:val="-2"/>
        </w:rPr>
        <w:t xml:space="preserve"> </w:t>
      </w:r>
      <w:r>
        <w:t>trate</w:t>
      </w:r>
      <w:r>
        <w:rPr>
          <w:spacing w:val="-2"/>
        </w:rPr>
        <w:t xml:space="preserve"> </w:t>
      </w:r>
      <w:r>
        <w:t>de</w:t>
      </w:r>
      <w:r>
        <w:rPr>
          <w:spacing w:val="-2"/>
        </w:rPr>
        <w:t xml:space="preserve"> </w:t>
      </w:r>
      <w:r>
        <w:t>situaciones</w:t>
      </w:r>
      <w:r>
        <w:rPr>
          <w:spacing w:val="-3"/>
        </w:rPr>
        <w:t xml:space="preserve"> </w:t>
      </w:r>
      <w:r>
        <w:t>de</w:t>
      </w:r>
      <w:r>
        <w:rPr>
          <w:spacing w:val="-2"/>
        </w:rPr>
        <w:t xml:space="preserve"> </w:t>
      </w:r>
      <w:r>
        <w:t>emergencia o</w:t>
      </w:r>
      <w:r>
        <w:rPr>
          <w:spacing w:val="-1"/>
        </w:rPr>
        <w:t xml:space="preserve"> </w:t>
      </w:r>
      <w:r>
        <w:t>urgencia, no será necesario realizar la evaluación de impacto en la protección de datos personales.</w:t>
      </w:r>
    </w:p>
    <w:p w14:paraId="686B7654" w14:textId="77777777" w:rsidR="00E97127" w:rsidRDefault="00E97127">
      <w:pPr>
        <w:pStyle w:val="Textoindependiente"/>
        <w:spacing w:before="116"/>
      </w:pPr>
    </w:p>
    <w:p w14:paraId="7DA76E58" w14:textId="77777777" w:rsidR="00E97127" w:rsidRDefault="00B132B6">
      <w:pPr>
        <w:pStyle w:val="Textoindependiente"/>
        <w:spacing w:line="360" w:lineRule="auto"/>
        <w:ind w:left="369" w:right="36"/>
        <w:jc w:val="both"/>
      </w:pPr>
      <w:r>
        <w:rPr>
          <w:b/>
        </w:rPr>
        <w:t xml:space="preserve">Artículo 30. </w:t>
      </w:r>
      <w:r>
        <w:t>Los Sujetos obligados deberán colaborar con las Autoridades Garantes, según corresponda, para capacitar y</w:t>
      </w:r>
      <w:r>
        <w:rPr>
          <w:spacing w:val="-1"/>
        </w:rPr>
        <w:t xml:space="preserve"> </w:t>
      </w:r>
      <w:r>
        <w:t>actualizar de forma permanente a todas las personas servidoras públicas en materia de protección de datos personales, a través de la impartición de cursos, seminarios, talleres y cualquier otra forma de enseñanza y entrenamiento que se considere pertinente.</w:t>
      </w:r>
    </w:p>
    <w:p w14:paraId="1B413383" w14:textId="77777777" w:rsidR="00E97127" w:rsidRDefault="00E97127">
      <w:pPr>
        <w:pStyle w:val="Textoindependiente"/>
        <w:spacing w:before="120"/>
      </w:pPr>
    </w:p>
    <w:p w14:paraId="2F61E0B6" w14:textId="77777777" w:rsidR="00E97127" w:rsidRDefault="00B132B6">
      <w:pPr>
        <w:ind w:left="365" w:right="32"/>
        <w:jc w:val="center"/>
        <w:rPr>
          <w:b/>
          <w:sz w:val="20"/>
        </w:rPr>
      </w:pPr>
      <w:r>
        <w:rPr>
          <w:b/>
          <w:sz w:val="20"/>
        </w:rPr>
        <w:t>SECCIÓN</w:t>
      </w:r>
      <w:r>
        <w:rPr>
          <w:b/>
          <w:spacing w:val="-11"/>
          <w:sz w:val="20"/>
        </w:rPr>
        <w:t xml:space="preserve"> </w:t>
      </w:r>
      <w:r>
        <w:rPr>
          <w:b/>
          <w:spacing w:val="-5"/>
          <w:sz w:val="20"/>
        </w:rPr>
        <w:t>II</w:t>
      </w:r>
    </w:p>
    <w:p w14:paraId="58F681D4" w14:textId="77777777" w:rsidR="00E97127" w:rsidRDefault="00B132B6">
      <w:pPr>
        <w:spacing w:before="115"/>
        <w:ind w:left="361" w:right="32"/>
        <w:jc w:val="center"/>
        <w:rPr>
          <w:b/>
          <w:sz w:val="20"/>
        </w:rPr>
      </w:pPr>
      <w:r>
        <w:rPr>
          <w:b/>
          <w:sz w:val="20"/>
        </w:rPr>
        <w:t>DE</w:t>
      </w:r>
      <w:r>
        <w:rPr>
          <w:b/>
          <w:spacing w:val="-6"/>
          <w:sz w:val="20"/>
        </w:rPr>
        <w:t xml:space="preserve"> </w:t>
      </w:r>
      <w:r>
        <w:rPr>
          <w:b/>
          <w:sz w:val="20"/>
        </w:rPr>
        <w:t>LA</w:t>
      </w:r>
      <w:r>
        <w:rPr>
          <w:b/>
          <w:spacing w:val="-6"/>
          <w:sz w:val="20"/>
        </w:rPr>
        <w:t xml:space="preserve"> </w:t>
      </w:r>
      <w:r>
        <w:rPr>
          <w:b/>
          <w:sz w:val="20"/>
        </w:rPr>
        <w:t>RELACIÓN</w:t>
      </w:r>
      <w:r>
        <w:rPr>
          <w:b/>
          <w:spacing w:val="-5"/>
          <w:sz w:val="20"/>
        </w:rPr>
        <w:t xml:space="preserve"> </w:t>
      </w:r>
      <w:r>
        <w:rPr>
          <w:b/>
          <w:sz w:val="20"/>
        </w:rPr>
        <w:t>DEL</w:t>
      </w:r>
      <w:r>
        <w:rPr>
          <w:b/>
          <w:spacing w:val="-6"/>
          <w:sz w:val="20"/>
        </w:rPr>
        <w:t xml:space="preserve"> </w:t>
      </w:r>
      <w:r>
        <w:rPr>
          <w:b/>
          <w:sz w:val="20"/>
        </w:rPr>
        <w:t>SUJETO</w:t>
      </w:r>
      <w:r>
        <w:rPr>
          <w:b/>
          <w:spacing w:val="-4"/>
          <w:sz w:val="20"/>
        </w:rPr>
        <w:t xml:space="preserve"> </w:t>
      </w:r>
      <w:r>
        <w:rPr>
          <w:b/>
          <w:sz w:val="20"/>
        </w:rPr>
        <w:t>OBLIGADO</w:t>
      </w:r>
      <w:r>
        <w:rPr>
          <w:b/>
          <w:spacing w:val="-4"/>
          <w:sz w:val="20"/>
        </w:rPr>
        <w:t xml:space="preserve"> </w:t>
      </w:r>
      <w:r>
        <w:rPr>
          <w:b/>
          <w:sz w:val="20"/>
        </w:rPr>
        <w:t>Y</w:t>
      </w:r>
      <w:r>
        <w:rPr>
          <w:b/>
          <w:spacing w:val="-5"/>
          <w:sz w:val="20"/>
        </w:rPr>
        <w:t xml:space="preserve"> </w:t>
      </w:r>
      <w:r>
        <w:rPr>
          <w:b/>
          <w:sz w:val="20"/>
        </w:rPr>
        <w:t>DE</w:t>
      </w:r>
      <w:r>
        <w:rPr>
          <w:b/>
          <w:spacing w:val="-4"/>
          <w:sz w:val="20"/>
        </w:rPr>
        <w:t xml:space="preserve"> </w:t>
      </w:r>
      <w:r>
        <w:rPr>
          <w:b/>
          <w:sz w:val="20"/>
        </w:rPr>
        <w:t>LA</w:t>
      </w:r>
      <w:r>
        <w:rPr>
          <w:b/>
          <w:spacing w:val="-5"/>
          <w:sz w:val="20"/>
        </w:rPr>
        <w:t xml:space="preserve"> </w:t>
      </w:r>
      <w:r>
        <w:rPr>
          <w:b/>
          <w:sz w:val="20"/>
        </w:rPr>
        <w:t>PERSONA</w:t>
      </w:r>
      <w:r>
        <w:rPr>
          <w:b/>
          <w:spacing w:val="-5"/>
          <w:sz w:val="20"/>
        </w:rPr>
        <w:t xml:space="preserve"> </w:t>
      </w:r>
      <w:r>
        <w:rPr>
          <w:b/>
          <w:spacing w:val="-2"/>
          <w:sz w:val="20"/>
        </w:rPr>
        <w:t>ENCARGADA</w:t>
      </w:r>
    </w:p>
    <w:p w14:paraId="03DF8872" w14:textId="77777777" w:rsidR="00E97127" w:rsidRDefault="00E97127">
      <w:pPr>
        <w:pStyle w:val="Textoindependiente"/>
        <w:spacing w:before="225"/>
        <w:rPr>
          <w:b/>
        </w:rPr>
      </w:pPr>
    </w:p>
    <w:p w14:paraId="31823C81" w14:textId="77777777" w:rsidR="00E97127" w:rsidRDefault="00B132B6">
      <w:pPr>
        <w:pStyle w:val="Textoindependiente"/>
        <w:spacing w:line="360" w:lineRule="auto"/>
        <w:ind w:left="369" w:right="29"/>
        <w:jc w:val="both"/>
      </w:pPr>
      <w:r>
        <w:rPr>
          <w:b/>
        </w:rPr>
        <w:t>Artículo 31</w:t>
      </w:r>
      <w:r>
        <w:t>. La persona encargada deberá realizar las actividades de tratamiento de los datos personales sin ostentar poder alguno de decisión sobre el alcance y contenido del mismo, así como limitar sus actuaciones a los términos fijados por el Sujeto obligado de conformidad con los principios y bases que establece la presente Ley.</w:t>
      </w:r>
    </w:p>
    <w:p w14:paraId="6C57F874" w14:textId="77777777" w:rsidR="00E97127" w:rsidRDefault="00E97127">
      <w:pPr>
        <w:pStyle w:val="Textoindependiente"/>
        <w:spacing w:line="360" w:lineRule="auto"/>
        <w:jc w:val="both"/>
        <w:sectPr w:rsidR="00E97127">
          <w:pgSz w:w="12250" w:h="15850"/>
          <w:pgMar w:top="980" w:right="566" w:bottom="280" w:left="708" w:header="710" w:footer="0" w:gutter="0"/>
          <w:cols w:space="720"/>
        </w:sectPr>
      </w:pPr>
    </w:p>
    <w:p w14:paraId="05E360F2" w14:textId="77777777" w:rsidR="00E97127" w:rsidRDefault="00B132B6">
      <w:pPr>
        <w:pStyle w:val="Textoindependiente"/>
        <w:spacing w:line="360" w:lineRule="auto"/>
        <w:ind w:left="369" w:right="40"/>
        <w:jc w:val="both"/>
      </w:pPr>
      <w:r>
        <w:rPr>
          <w:b/>
        </w:rPr>
        <w:lastRenderedPageBreak/>
        <w:t xml:space="preserve">Artículo 32. </w:t>
      </w:r>
      <w:r>
        <w:t>La relación entre el Sujeto obligado y la persona encargada deberá estar formalizada mediante contrato o cualquier otro instrumento jurídico que decida el Sujeto obligado, de conformidad con la normativa que le resulte aplicable, y que permita acreditar su existencia, alcance y contenido.</w:t>
      </w:r>
    </w:p>
    <w:p w14:paraId="7F0ADF7B" w14:textId="77777777" w:rsidR="00E97127" w:rsidRDefault="00E97127">
      <w:pPr>
        <w:pStyle w:val="Textoindependiente"/>
        <w:spacing w:before="108"/>
      </w:pPr>
    </w:p>
    <w:p w14:paraId="5F2C5B08" w14:textId="77777777" w:rsidR="00E97127" w:rsidRDefault="00B132B6">
      <w:pPr>
        <w:pStyle w:val="Textoindependiente"/>
        <w:spacing w:line="360" w:lineRule="auto"/>
        <w:ind w:left="369" w:right="30"/>
        <w:jc w:val="both"/>
      </w:pPr>
      <w:r>
        <w:t>En el contrato o instrumento jurídico que decida el Sujeto obligado se deberán prever, al menos, las siguientes cláusulas generales relacionadas con los servicios que preste la persona encargada:</w:t>
      </w:r>
    </w:p>
    <w:p w14:paraId="43AD2ABB" w14:textId="77777777" w:rsidR="00E97127" w:rsidRDefault="00E97127">
      <w:pPr>
        <w:pStyle w:val="Textoindependiente"/>
        <w:spacing w:before="117"/>
      </w:pPr>
    </w:p>
    <w:p w14:paraId="654D2631" w14:textId="77777777" w:rsidR="00E97127" w:rsidRDefault="00B132B6">
      <w:pPr>
        <w:pStyle w:val="Prrafodelista"/>
        <w:numPr>
          <w:ilvl w:val="0"/>
          <w:numId w:val="41"/>
        </w:numPr>
        <w:tabs>
          <w:tab w:val="left" w:pos="1502"/>
        </w:tabs>
        <w:ind w:hanging="566"/>
        <w:rPr>
          <w:sz w:val="20"/>
        </w:rPr>
      </w:pPr>
      <w:r>
        <w:rPr>
          <w:sz w:val="20"/>
        </w:rPr>
        <w:t>Realizar</w:t>
      </w:r>
      <w:r>
        <w:rPr>
          <w:spacing w:val="-5"/>
          <w:sz w:val="20"/>
        </w:rPr>
        <w:t xml:space="preserve"> </w:t>
      </w:r>
      <w:r>
        <w:rPr>
          <w:sz w:val="20"/>
        </w:rPr>
        <w:t>el</w:t>
      </w:r>
      <w:r>
        <w:rPr>
          <w:spacing w:val="-5"/>
          <w:sz w:val="20"/>
        </w:rPr>
        <w:t xml:space="preserve"> </w:t>
      </w:r>
      <w:r>
        <w:rPr>
          <w:sz w:val="20"/>
        </w:rPr>
        <w:t>tratamiento</w:t>
      </w:r>
      <w:r>
        <w:rPr>
          <w:spacing w:val="-4"/>
          <w:sz w:val="20"/>
        </w:rPr>
        <w:t xml:space="preserve"> </w:t>
      </w:r>
      <w:r>
        <w:rPr>
          <w:sz w:val="20"/>
        </w:rPr>
        <w:t>de</w:t>
      </w:r>
      <w:r>
        <w:rPr>
          <w:spacing w:val="-5"/>
          <w:sz w:val="20"/>
        </w:rPr>
        <w:t xml:space="preserve"> </w:t>
      </w:r>
      <w:r>
        <w:rPr>
          <w:sz w:val="20"/>
        </w:rPr>
        <w:t>los</w:t>
      </w:r>
      <w:r>
        <w:rPr>
          <w:spacing w:val="-6"/>
          <w:sz w:val="20"/>
        </w:rPr>
        <w:t xml:space="preserve"> </w:t>
      </w:r>
      <w:r>
        <w:rPr>
          <w:sz w:val="20"/>
        </w:rPr>
        <w:t>datos</w:t>
      </w:r>
      <w:r>
        <w:rPr>
          <w:spacing w:val="-6"/>
          <w:sz w:val="20"/>
        </w:rPr>
        <w:t xml:space="preserve"> </w:t>
      </w:r>
      <w:r>
        <w:rPr>
          <w:sz w:val="20"/>
        </w:rPr>
        <w:t>personales</w:t>
      </w:r>
      <w:r>
        <w:rPr>
          <w:spacing w:val="-5"/>
          <w:sz w:val="20"/>
        </w:rPr>
        <w:t xml:space="preserve"> </w:t>
      </w:r>
      <w:r>
        <w:rPr>
          <w:sz w:val="20"/>
        </w:rPr>
        <w:t>conforme</w:t>
      </w:r>
      <w:r>
        <w:rPr>
          <w:spacing w:val="-5"/>
          <w:sz w:val="20"/>
        </w:rPr>
        <w:t xml:space="preserve"> </w:t>
      </w:r>
      <w:r>
        <w:rPr>
          <w:sz w:val="20"/>
        </w:rPr>
        <w:t>a</w:t>
      </w:r>
      <w:r>
        <w:rPr>
          <w:spacing w:val="-6"/>
          <w:sz w:val="20"/>
        </w:rPr>
        <w:t xml:space="preserve"> </w:t>
      </w:r>
      <w:r>
        <w:rPr>
          <w:sz w:val="20"/>
        </w:rPr>
        <w:t>las</w:t>
      </w:r>
      <w:r>
        <w:rPr>
          <w:spacing w:val="-5"/>
          <w:sz w:val="20"/>
        </w:rPr>
        <w:t xml:space="preserve"> </w:t>
      </w:r>
      <w:r>
        <w:rPr>
          <w:sz w:val="20"/>
        </w:rPr>
        <w:t>instrucciones</w:t>
      </w:r>
      <w:r>
        <w:rPr>
          <w:spacing w:val="-6"/>
          <w:sz w:val="20"/>
        </w:rPr>
        <w:t xml:space="preserve"> </w:t>
      </w:r>
      <w:r>
        <w:rPr>
          <w:sz w:val="20"/>
        </w:rPr>
        <w:t>del</w:t>
      </w:r>
      <w:r>
        <w:rPr>
          <w:spacing w:val="-5"/>
          <w:sz w:val="20"/>
        </w:rPr>
        <w:t xml:space="preserve"> </w:t>
      </w:r>
      <w:r>
        <w:rPr>
          <w:sz w:val="20"/>
        </w:rPr>
        <w:t>Sujeto</w:t>
      </w:r>
      <w:r>
        <w:rPr>
          <w:spacing w:val="-4"/>
          <w:sz w:val="20"/>
        </w:rPr>
        <w:t xml:space="preserve"> </w:t>
      </w:r>
      <w:r>
        <w:rPr>
          <w:spacing w:val="-2"/>
          <w:sz w:val="20"/>
        </w:rPr>
        <w:t>obligado;</w:t>
      </w:r>
    </w:p>
    <w:p w14:paraId="5BBF12F8" w14:textId="77777777" w:rsidR="00E97127" w:rsidRDefault="00B132B6">
      <w:pPr>
        <w:pStyle w:val="Prrafodelista"/>
        <w:numPr>
          <w:ilvl w:val="0"/>
          <w:numId w:val="41"/>
        </w:numPr>
        <w:tabs>
          <w:tab w:val="left" w:pos="1502"/>
        </w:tabs>
        <w:spacing w:before="113"/>
        <w:ind w:hanging="566"/>
        <w:rPr>
          <w:sz w:val="20"/>
        </w:rPr>
      </w:pPr>
      <w:r>
        <w:rPr>
          <w:sz w:val="20"/>
        </w:rPr>
        <w:t>Abstenerse</w:t>
      </w:r>
      <w:r>
        <w:rPr>
          <w:spacing w:val="-5"/>
          <w:sz w:val="20"/>
        </w:rPr>
        <w:t xml:space="preserve"> </w:t>
      </w:r>
      <w:r>
        <w:rPr>
          <w:sz w:val="20"/>
        </w:rPr>
        <w:t>de</w:t>
      </w:r>
      <w:r>
        <w:rPr>
          <w:spacing w:val="-4"/>
          <w:sz w:val="20"/>
        </w:rPr>
        <w:t xml:space="preserve"> </w:t>
      </w:r>
      <w:r>
        <w:rPr>
          <w:sz w:val="20"/>
        </w:rPr>
        <w:t>tratar</w:t>
      </w:r>
      <w:r>
        <w:rPr>
          <w:spacing w:val="-3"/>
          <w:sz w:val="20"/>
        </w:rPr>
        <w:t xml:space="preserve"> </w:t>
      </w:r>
      <w:r>
        <w:rPr>
          <w:sz w:val="20"/>
        </w:rPr>
        <w:t>los</w:t>
      </w:r>
      <w:r>
        <w:rPr>
          <w:spacing w:val="-5"/>
          <w:sz w:val="20"/>
        </w:rPr>
        <w:t xml:space="preserve"> </w:t>
      </w:r>
      <w:r>
        <w:rPr>
          <w:sz w:val="20"/>
        </w:rPr>
        <w:t>datos</w:t>
      </w:r>
      <w:r>
        <w:rPr>
          <w:spacing w:val="-5"/>
          <w:sz w:val="20"/>
        </w:rPr>
        <w:t xml:space="preserve"> </w:t>
      </w:r>
      <w:r>
        <w:rPr>
          <w:sz w:val="20"/>
        </w:rPr>
        <w:t>personales</w:t>
      </w:r>
      <w:r>
        <w:rPr>
          <w:spacing w:val="-5"/>
          <w:sz w:val="20"/>
        </w:rPr>
        <w:t xml:space="preserve"> </w:t>
      </w:r>
      <w:r>
        <w:rPr>
          <w:sz w:val="20"/>
        </w:rPr>
        <w:t>para</w:t>
      </w:r>
      <w:r>
        <w:rPr>
          <w:spacing w:val="-5"/>
          <w:sz w:val="20"/>
        </w:rPr>
        <w:t xml:space="preserve"> </w:t>
      </w:r>
      <w:r>
        <w:rPr>
          <w:sz w:val="20"/>
        </w:rPr>
        <w:t>finalidades</w:t>
      </w:r>
      <w:r>
        <w:rPr>
          <w:spacing w:val="-5"/>
          <w:sz w:val="20"/>
        </w:rPr>
        <w:t xml:space="preserve"> </w:t>
      </w:r>
      <w:r>
        <w:rPr>
          <w:sz w:val="20"/>
        </w:rPr>
        <w:t>distintas</w:t>
      </w:r>
      <w:r>
        <w:rPr>
          <w:spacing w:val="-5"/>
          <w:sz w:val="20"/>
        </w:rPr>
        <w:t xml:space="preserve"> </w:t>
      </w:r>
      <w:r>
        <w:rPr>
          <w:sz w:val="20"/>
        </w:rPr>
        <w:t>a</w:t>
      </w:r>
      <w:r>
        <w:rPr>
          <w:spacing w:val="-4"/>
          <w:sz w:val="20"/>
        </w:rPr>
        <w:t xml:space="preserve"> </w:t>
      </w:r>
      <w:r>
        <w:rPr>
          <w:sz w:val="20"/>
        </w:rPr>
        <w:t>las</w:t>
      </w:r>
      <w:r>
        <w:rPr>
          <w:spacing w:val="-5"/>
          <w:sz w:val="20"/>
        </w:rPr>
        <w:t xml:space="preserve"> </w:t>
      </w:r>
      <w:r>
        <w:rPr>
          <w:sz w:val="20"/>
        </w:rPr>
        <w:t>instruidas</w:t>
      </w:r>
      <w:r>
        <w:rPr>
          <w:spacing w:val="-5"/>
          <w:sz w:val="20"/>
        </w:rPr>
        <w:t xml:space="preserve"> </w:t>
      </w:r>
      <w:r>
        <w:rPr>
          <w:sz w:val="20"/>
        </w:rPr>
        <w:t>por</w:t>
      </w:r>
      <w:r>
        <w:rPr>
          <w:spacing w:val="-4"/>
          <w:sz w:val="20"/>
        </w:rPr>
        <w:t xml:space="preserve"> </w:t>
      </w:r>
      <w:r>
        <w:rPr>
          <w:sz w:val="20"/>
        </w:rPr>
        <w:t>el</w:t>
      </w:r>
      <w:r>
        <w:rPr>
          <w:spacing w:val="-5"/>
          <w:sz w:val="20"/>
        </w:rPr>
        <w:t xml:space="preserve"> </w:t>
      </w:r>
      <w:r>
        <w:rPr>
          <w:sz w:val="20"/>
        </w:rPr>
        <w:t>Sujeto</w:t>
      </w:r>
      <w:r>
        <w:rPr>
          <w:spacing w:val="5"/>
          <w:sz w:val="20"/>
        </w:rPr>
        <w:t xml:space="preserve"> </w:t>
      </w:r>
      <w:r>
        <w:rPr>
          <w:spacing w:val="-2"/>
          <w:sz w:val="20"/>
        </w:rPr>
        <w:t>obligado;</w:t>
      </w:r>
    </w:p>
    <w:p w14:paraId="4C47A6E2" w14:textId="77777777" w:rsidR="00E97127" w:rsidRDefault="00B132B6">
      <w:pPr>
        <w:pStyle w:val="Prrafodelista"/>
        <w:numPr>
          <w:ilvl w:val="0"/>
          <w:numId w:val="41"/>
        </w:numPr>
        <w:tabs>
          <w:tab w:val="left" w:pos="1502"/>
        </w:tabs>
        <w:spacing w:before="116"/>
        <w:ind w:hanging="566"/>
        <w:rPr>
          <w:sz w:val="20"/>
        </w:rPr>
      </w:pPr>
      <w:r>
        <w:rPr>
          <w:sz w:val="20"/>
        </w:rPr>
        <w:t>Implementar</w:t>
      </w:r>
      <w:r>
        <w:rPr>
          <w:spacing w:val="-6"/>
          <w:sz w:val="20"/>
        </w:rPr>
        <w:t xml:space="preserve"> </w:t>
      </w:r>
      <w:r>
        <w:rPr>
          <w:sz w:val="20"/>
        </w:rPr>
        <w:t>las</w:t>
      </w:r>
      <w:r>
        <w:rPr>
          <w:spacing w:val="-5"/>
          <w:sz w:val="20"/>
        </w:rPr>
        <w:t xml:space="preserve"> </w:t>
      </w:r>
      <w:r>
        <w:rPr>
          <w:sz w:val="20"/>
        </w:rPr>
        <w:t>medidas</w:t>
      </w:r>
      <w:r>
        <w:rPr>
          <w:spacing w:val="-7"/>
          <w:sz w:val="20"/>
        </w:rPr>
        <w:t xml:space="preserve"> </w:t>
      </w:r>
      <w:r>
        <w:rPr>
          <w:sz w:val="20"/>
        </w:rPr>
        <w:t>de</w:t>
      </w:r>
      <w:r>
        <w:rPr>
          <w:spacing w:val="-6"/>
          <w:sz w:val="20"/>
        </w:rPr>
        <w:t xml:space="preserve"> </w:t>
      </w:r>
      <w:r>
        <w:rPr>
          <w:sz w:val="20"/>
        </w:rPr>
        <w:t>seguridad</w:t>
      </w:r>
      <w:r>
        <w:rPr>
          <w:spacing w:val="-6"/>
          <w:sz w:val="20"/>
        </w:rPr>
        <w:t xml:space="preserve"> </w:t>
      </w:r>
      <w:r>
        <w:rPr>
          <w:sz w:val="20"/>
        </w:rPr>
        <w:t>conforme</w:t>
      </w:r>
      <w:r>
        <w:rPr>
          <w:spacing w:val="-6"/>
          <w:sz w:val="20"/>
        </w:rPr>
        <w:t xml:space="preserve"> </w:t>
      </w:r>
      <w:r>
        <w:rPr>
          <w:sz w:val="20"/>
        </w:rPr>
        <w:t>a</w:t>
      </w:r>
      <w:r>
        <w:rPr>
          <w:spacing w:val="-7"/>
          <w:sz w:val="20"/>
        </w:rPr>
        <w:t xml:space="preserve"> </w:t>
      </w:r>
      <w:r>
        <w:rPr>
          <w:sz w:val="20"/>
        </w:rPr>
        <w:t>los</w:t>
      </w:r>
      <w:r>
        <w:rPr>
          <w:spacing w:val="-7"/>
          <w:sz w:val="20"/>
        </w:rPr>
        <w:t xml:space="preserve"> </w:t>
      </w:r>
      <w:r>
        <w:rPr>
          <w:sz w:val="20"/>
        </w:rPr>
        <w:t>instrumentos</w:t>
      </w:r>
      <w:r>
        <w:rPr>
          <w:spacing w:val="-7"/>
          <w:sz w:val="20"/>
        </w:rPr>
        <w:t xml:space="preserve"> </w:t>
      </w:r>
      <w:r>
        <w:rPr>
          <w:sz w:val="20"/>
        </w:rPr>
        <w:t>jurídicos</w:t>
      </w:r>
      <w:r>
        <w:rPr>
          <w:spacing w:val="-7"/>
          <w:sz w:val="20"/>
        </w:rPr>
        <w:t xml:space="preserve"> </w:t>
      </w:r>
      <w:r>
        <w:rPr>
          <w:spacing w:val="-2"/>
          <w:sz w:val="20"/>
        </w:rPr>
        <w:t>aplicables;</w:t>
      </w:r>
    </w:p>
    <w:p w14:paraId="73DA106D" w14:textId="77777777" w:rsidR="00E97127" w:rsidRDefault="00B132B6">
      <w:pPr>
        <w:pStyle w:val="Prrafodelista"/>
        <w:numPr>
          <w:ilvl w:val="0"/>
          <w:numId w:val="41"/>
        </w:numPr>
        <w:tabs>
          <w:tab w:val="left" w:pos="1502"/>
        </w:tabs>
        <w:spacing w:before="115"/>
        <w:ind w:hanging="566"/>
        <w:rPr>
          <w:sz w:val="20"/>
        </w:rPr>
      </w:pPr>
      <w:r>
        <w:rPr>
          <w:sz w:val="20"/>
        </w:rPr>
        <w:t>Informar</w:t>
      </w:r>
      <w:r>
        <w:rPr>
          <w:spacing w:val="-5"/>
          <w:sz w:val="20"/>
        </w:rPr>
        <w:t xml:space="preserve"> </w:t>
      </w:r>
      <w:r>
        <w:rPr>
          <w:sz w:val="20"/>
        </w:rPr>
        <w:t>al</w:t>
      </w:r>
      <w:r>
        <w:rPr>
          <w:spacing w:val="-5"/>
          <w:sz w:val="20"/>
        </w:rPr>
        <w:t xml:space="preserve"> </w:t>
      </w:r>
      <w:r>
        <w:rPr>
          <w:sz w:val="20"/>
        </w:rPr>
        <w:t>Sujeto</w:t>
      </w:r>
      <w:r>
        <w:rPr>
          <w:spacing w:val="-4"/>
          <w:sz w:val="20"/>
        </w:rPr>
        <w:t xml:space="preserve"> </w:t>
      </w:r>
      <w:r>
        <w:rPr>
          <w:sz w:val="20"/>
        </w:rPr>
        <w:t>obligado</w:t>
      </w:r>
      <w:r>
        <w:rPr>
          <w:spacing w:val="-4"/>
          <w:sz w:val="20"/>
        </w:rPr>
        <w:t xml:space="preserve"> </w:t>
      </w:r>
      <w:r>
        <w:rPr>
          <w:sz w:val="20"/>
        </w:rPr>
        <w:t>cuando</w:t>
      </w:r>
      <w:r>
        <w:rPr>
          <w:spacing w:val="-4"/>
          <w:sz w:val="20"/>
        </w:rPr>
        <w:t xml:space="preserve"> </w:t>
      </w:r>
      <w:r>
        <w:rPr>
          <w:sz w:val="20"/>
        </w:rPr>
        <w:t>ocurra</w:t>
      </w:r>
      <w:r>
        <w:rPr>
          <w:spacing w:val="-5"/>
          <w:sz w:val="20"/>
        </w:rPr>
        <w:t xml:space="preserve"> </w:t>
      </w:r>
      <w:r>
        <w:rPr>
          <w:sz w:val="20"/>
        </w:rPr>
        <w:t>una</w:t>
      </w:r>
      <w:r>
        <w:rPr>
          <w:spacing w:val="-5"/>
          <w:sz w:val="20"/>
        </w:rPr>
        <w:t xml:space="preserve"> </w:t>
      </w:r>
      <w:r>
        <w:rPr>
          <w:sz w:val="20"/>
        </w:rPr>
        <w:t>vulneración</w:t>
      </w:r>
      <w:r>
        <w:rPr>
          <w:spacing w:val="-5"/>
          <w:sz w:val="20"/>
        </w:rPr>
        <w:t xml:space="preserve"> </w:t>
      </w:r>
      <w:r>
        <w:rPr>
          <w:sz w:val="20"/>
        </w:rPr>
        <w:t>a</w:t>
      </w:r>
      <w:r>
        <w:rPr>
          <w:spacing w:val="-4"/>
          <w:sz w:val="20"/>
        </w:rPr>
        <w:t xml:space="preserve"> </w:t>
      </w:r>
      <w:r>
        <w:rPr>
          <w:sz w:val="20"/>
        </w:rPr>
        <w:t>los</w:t>
      </w:r>
      <w:r>
        <w:rPr>
          <w:spacing w:val="-5"/>
          <w:sz w:val="20"/>
        </w:rPr>
        <w:t xml:space="preserve"> </w:t>
      </w:r>
      <w:r>
        <w:rPr>
          <w:sz w:val="20"/>
        </w:rPr>
        <w:t>datos</w:t>
      </w:r>
      <w:r>
        <w:rPr>
          <w:spacing w:val="-6"/>
          <w:sz w:val="20"/>
        </w:rPr>
        <w:t xml:space="preserve"> </w:t>
      </w:r>
      <w:r>
        <w:rPr>
          <w:sz w:val="20"/>
        </w:rPr>
        <w:t>personales</w:t>
      </w:r>
      <w:r>
        <w:rPr>
          <w:spacing w:val="-6"/>
          <w:sz w:val="20"/>
        </w:rPr>
        <w:t xml:space="preserve"> </w:t>
      </w:r>
      <w:r>
        <w:rPr>
          <w:sz w:val="20"/>
        </w:rPr>
        <w:t>que</w:t>
      </w:r>
      <w:r>
        <w:rPr>
          <w:spacing w:val="-5"/>
          <w:sz w:val="20"/>
        </w:rPr>
        <w:t xml:space="preserve"> </w:t>
      </w:r>
      <w:r>
        <w:rPr>
          <w:sz w:val="20"/>
        </w:rPr>
        <w:t>trata</w:t>
      </w:r>
      <w:r>
        <w:rPr>
          <w:spacing w:val="-5"/>
          <w:sz w:val="20"/>
        </w:rPr>
        <w:t xml:space="preserve"> </w:t>
      </w:r>
      <w:r>
        <w:rPr>
          <w:sz w:val="20"/>
        </w:rPr>
        <w:t>por</w:t>
      </w:r>
      <w:r>
        <w:rPr>
          <w:spacing w:val="-5"/>
          <w:sz w:val="20"/>
        </w:rPr>
        <w:t xml:space="preserve"> </w:t>
      </w:r>
      <w:r>
        <w:rPr>
          <w:sz w:val="20"/>
        </w:rPr>
        <w:t>sus</w:t>
      </w:r>
      <w:r>
        <w:rPr>
          <w:spacing w:val="-6"/>
          <w:sz w:val="20"/>
        </w:rPr>
        <w:t xml:space="preserve"> </w:t>
      </w:r>
      <w:r>
        <w:rPr>
          <w:spacing w:val="-2"/>
          <w:sz w:val="20"/>
        </w:rPr>
        <w:t>instrucciones;</w:t>
      </w:r>
    </w:p>
    <w:p w14:paraId="0FB52E1F" w14:textId="77777777" w:rsidR="00E97127" w:rsidRDefault="00B132B6">
      <w:pPr>
        <w:pStyle w:val="Prrafodelista"/>
        <w:numPr>
          <w:ilvl w:val="0"/>
          <w:numId w:val="41"/>
        </w:numPr>
        <w:tabs>
          <w:tab w:val="left" w:pos="1502"/>
        </w:tabs>
        <w:spacing w:before="117"/>
        <w:ind w:hanging="566"/>
        <w:rPr>
          <w:sz w:val="20"/>
        </w:rPr>
      </w:pPr>
      <w:r>
        <w:rPr>
          <w:sz w:val="20"/>
        </w:rPr>
        <w:t>Guardar</w:t>
      </w:r>
      <w:r>
        <w:rPr>
          <w:spacing w:val="-6"/>
          <w:sz w:val="20"/>
        </w:rPr>
        <w:t xml:space="preserve"> </w:t>
      </w:r>
      <w:r>
        <w:rPr>
          <w:sz w:val="20"/>
        </w:rPr>
        <w:t>confidencialidad</w:t>
      </w:r>
      <w:r>
        <w:rPr>
          <w:spacing w:val="-5"/>
          <w:sz w:val="20"/>
        </w:rPr>
        <w:t xml:space="preserve"> </w:t>
      </w:r>
      <w:r>
        <w:rPr>
          <w:sz w:val="20"/>
        </w:rPr>
        <w:t>respecto</w:t>
      </w:r>
      <w:r>
        <w:rPr>
          <w:spacing w:val="-6"/>
          <w:sz w:val="20"/>
        </w:rPr>
        <w:t xml:space="preserve"> </w:t>
      </w:r>
      <w:r>
        <w:rPr>
          <w:sz w:val="20"/>
        </w:rPr>
        <w:t>de</w:t>
      </w:r>
      <w:r>
        <w:rPr>
          <w:spacing w:val="-6"/>
          <w:sz w:val="20"/>
        </w:rPr>
        <w:t xml:space="preserve"> </w:t>
      </w:r>
      <w:r>
        <w:rPr>
          <w:sz w:val="20"/>
        </w:rPr>
        <w:t>los</w:t>
      </w:r>
      <w:r>
        <w:rPr>
          <w:spacing w:val="-3"/>
          <w:sz w:val="20"/>
        </w:rPr>
        <w:t xml:space="preserve"> </w:t>
      </w:r>
      <w:r>
        <w:rPr>
          <w:sz w:val="20"/>
        </w:rPr>
        <w:t>datos</w:t>
      </w:r>
      <w:r>
        <w:rPr>
          <w:spacing w:val="-7"/>
          <w:sz w:val="20"/>
        </w:rPr>
        <w:t xml:space="preserve"> </w:t>
      </w:r>
      <w:r>
        <w:rPr>
          <w:sz w:val="20"/>
        </w:rPr>
        <w:t>personales</w:t>
      </w:r>
      <w:r>
        <w:rPr>
          <w:spacing w:val="-7"/>
          <w:sz w:val="20"/>
        </w:rPr>
        <w:t xml:space="preserve"> </w:t>
      </w:r>
      <w:r>
        <w:rPr>
          <w:spacing w:val="-2"/>
          <w:sz w:val="20"/>
        </w:rPr>
        <w:t>tratados;</w:t>
      </w:r>
    </w:p>
    <w:p w14:paraId="34B70CF1" w14:textId="77777777" w:rsidR="00E97127" w:rsidRDefault="00B132B6">
      <w:pPr>
        <w:pStyle w:val="Prrafodelista"/>
        <w:numPr>
          <w:ilvl w:val="0"/>
          <w:numId w:val="41"/>
        </w:numPr>
        <w:tabs>
          <w:tab w:val="left" w:pos="1502"/>
        </w:tabs>
        <w:spacing w:before="113" w:line="360" w:lineRule="auto"/>
        <w:ind w:right="42"/>
        <w:rPr>
          <w:sz w:val="20"/>
        </w:rPr>
      </w:pPr>
      <w:r>
        <w:rPr>
          <w:sz w:val="20"/>
        </w:rPr>
        <w:t>Devolver y/o suprimir los datos personales objeto de tratamiento una vez cumplida la relación jurídica con el Sujeto obligado, siempre y cuando no exista una previsión legal que exija la conservación de los datos personales; y</w:t>
      </w:r>
    </w:p>
    <w:p w14:paraId="6D783D6F" w14:textId="77777777" w:rsidR="00E97127" w:rsidRDefault="00B132B6">
      <w:pPr>
        <w:pStyle w:val="Prrafodelista"/>
        <w:numPr>
          <w:ilvl w:val="0"/>
          <w:numId w:val="41"/>
        </w:numPr>
        <w:tabs>
          <w:tab w:val="left" w:pos="1502"/>
        </w:tabs>
        <w:spacing w:before="1" w:line="357" w:lineRule="auto"/>
        <w:ind w:right="45"/>
        <w:rPr>
          <w:sz w:val="20"/>
        </w:rPr>
      </w:pPr>
      <w:r>
        <w:rPr>
          <w:sz w:val="20"/>
        </w:rPr>
        <w:t>Abstenerse de transferir o transmitir los datos personales salvo en el caso de que el Sujeto obligado así lo determine,</w:t>
      </w:r>
      <w:r>
        <w:rPr>
          <w:spacing w:val="40"/>
          <w:sz w:val="20"/>
        </w:rPr>
        <w:t xml:space="preserve"> </w:t>
      </w:r>
      <w:r>
        <w:rPr>
          <w:sz w:val="20"/>
        </w:rPr>
        <w:t>o la comunicación derive de una subcontratación, o por mandato expreso de la autoridad competente.</w:t>
      </w:r>
    </w:p>
    <w:p w14:paraId="38D9BAE5" w14:textId="77777777" w:rsidR="00E97127" w:rsidRDefault="00E97127">
      <w:pPr>
        <w:pStyle w:val="Textoindependiente"/>
        <w:spacing w:before="119"/>
      </w:pPr>
    </w:p>
    <w:p w14:paraId="13E3A881" w14:textId="77777777" w:rsidR="00E97127" w:rsidRDefault="00B132B6">
      <w:pPr>
        <w:pStyle w:val="Textoindependiente"/>
        <w:spacing w:line="360" w:lineRule="auto"/>
        <w:ind w:left="369" w:right="39"/>
        <w:jc w:val="both"/>
      </w:pPr>
      <w:r>
        <w:t>Los acuerdos entre el Sujeto obligado y la persona encargada relacionados con el tratamiento de datos personales no deberán contravenir la presente Ley y demás disposiciones aplicables, así como lo establecido en el aviso de privacidad correspondiente.</w:t>
      </w:r>
    </w:p>
    <w:p w14:paraId="1FC41104" w14:textId="77777777" w:rsidR="00E97127" w:rsidRDefault="00E97127">
      <w:pPr>
        <w:pStyle w:val="Textoindependiente"/>
        <w:spacing w:before="115"/>
      </w:pPr>
    </w:p>
    <w:p w14:paraId="3FCD8A1D" w14:textId="77777777" w:rsidR="00E97127" w:rsidRDefault="00B132B6">
      <w:pPr>
        <w:pStyle w:val="Textoindependiente"/>
        <w:spacing w:line="360" w:lineRule="auto"/>
        <w:ind w:left="369" w:right="29"/>
        <w:jc w:val="both"/>
      </w:pPr>
      <w:r>
        <w:rPr>
          <w:b/>
        </w:rPr>
        <w:t xml:space="preserve">Artículo 33. </w:t>
      </w:r>
      <w:r>
        <w:t xml:space="preserve">Cuando la persona encargada incumpla las instrucciones del Sujeto obligado y decida por sí mismo sobre el tratamiento de los datos personales, asumirá el carácter de Sujeto obligado conforme a la legislación en la materia que le resulte </w:t>
      </w:r>
      <w:r>
        <w:rPr>
          <w:spacing w:val="-2"/>
        </w:rPr>
        <w:t>aplicable.</w:t>
      </w:r>
    </w:p>
    <w:p w14:paraId="4B385533" w14:textId="77777777" w:rsidR="00E97127" w:rsidRDefault="00E97127">
      <w:pPr>
        <w:pStyle w:val="Textoindependiente"/>
        <w:spacing w:before="115"/>
      </w:pPr>
    </w:p>
    <w:p w14:paraId="4B295720" w14:textId="77777777" w:rsidR="00E97127" w:rsidRDefault="00B132B6">
      <w:pPr>
        <w:pStyle w:val="Textoindependiente"/>
        <w:spacing w:line="360" w:lineRule="auto"/>
        <w:ind w:left="369" w:right="42"/>
        <w:jc w:val="both"/>
      </w:pPr>
      <w:r>
        <w:rPr>
          <w:b/>
        </w:rPr>
        <w:t>Artículo 34</w:t>
      </w:r>
      <w:r>
        <w:t>. La persona encargada podrá, a su vez, subcontratar servicios que impliquen el tratamiento de datos personales por cuenta del Sujeto obligado, siempre y cuando medie la autorización expresa de este último.</w:t>
      </w:r>
    </w:p>
    <w:p w14:paraId="0C00390D" w14:textId="77777777" w:rsidR="00E97127" w:rsidRDefault="00E97127">
      <w:pPr>
        <w:pStyle w:val="Textoindependiente"/>
        <w:spacing w:before="114"/>
      </w:pPr>
    </w:p>
    <w:p w14:paraId="7F9953B4" w14:textId="77777777" w:rsidR="00E97127" w:rsidRDefault="00B132B6">
      <w:pPr>
        <w:pStyle w:val="Textoindependiente"/>
        <w:spacing w:before="1" w:line="360" w:lineRule="auto"/>
        <w:ind w:left="369" w:right="39"/>
        <w:jc w:val="both"/>
      </w:pPr>
      <w:r>
        <w:t>La persona subcontratada asumirá el carácter de persona encargada en los términos de la presente Ley y demás disposiciones que resulten aplicables en la materia.</w:t>
      </w:r>
    </w:p>
    <w:p w14:paraId="382D1222" w14:textId="77777777" w:rsidR="00E97127" w:rsidRDefault="00E97127">
      <w:pPr>
        <w:pStyle w:val="Textoindependiente"/>
        <w:spacing w:before="117"/>
      </w:pPr>
    </w:p>
    <w:p w14:paraId="341D7200" w14:textId="77777777" w:rsidR="00E97127" w:rsidRDefault="00B132B6">
      <w:pPr>
        <w:pStyle w:val="Textoindependiente"/>
        <w:spacing w:line="360" w:lineRule="auto"/>
        <w:ind w:left="369" w:right="33"/>
        <w:jc w:val="both"/>
      </w:pPr>
      <w:r>
        <w:t>Cuando el contrato o el instrumento jurídico mediante el cual se haya formalizado la relación entre el Sujeto obligado y la persona encargada prevea que éste último pueda llevar a cabo a su vez las subcontrataciones de servicios, la autorización a la que refiere el párrafo anterior se entenderá como otorgada a través de lo estipulado en éstos.</w:t>
      </w:r>
    </w:p>
    <w:p w14:paraId="68AB470F" w14:textId="77777777" w:rsidR="00E97127" w:rsidRDefault="00E97127">
      <w:pPr>
        <w:pStyle w:val="Textoindependiente"/>
        <w:spacing w:before="113"/>
      </w:pPr>
    </w:p>
    <w:p w14:paraId="0DD1FB38" w14:textId="77777777" w:rsidR="00E97127" w:rsidRDefault="00B132B6">
      <w:pPr>
        <w:pStyle w:val="Textoindependiente"/>
        <w:spacing w:line="360" w:lineRule="auto"/>
        <w:ind w:left="369" w:right="31"/>
        <w:jc w:val="both"/>
      </w:pPr>
      <w:r>
        <w:rPr>
          <w:b/>
        </w:rPr>
        <w:t xml:space="preserve">Artículo 35. </w:t>
      </w:r>
      <w:r>
        <w:t>Una vez obtenida la autorización expresa del Sujeto obligado, la persona encargada deberá formalizar la relación adquirida con la persona subcontratada a través de un contrato o cualquier otro instrumento jurídico que decida, de conformidad</w:t>
      </w:r>
      <w:r>
        <w:rPr>
          <w:spacing w:val="40"/>
        </w:rPr>
        <w:t xml:space="preserve"> </w:t>
      </w:r>
      <w:r>
        <w:t>con la normatividad que le resulte aplicable, y permita acreditar la existencia, alcance y contenido de la prestación del servicio en términos de lo previsto en el presente Capítulo.</w:t>
      </w:r>
    </w:p>
    <w:p w14:paraId="4B9F54FB" w14:textId="77777777" w:rsidR="00E97127" w:rsidRDefault="00E97127">
      <w:pPr>
        <w:pStyle w:val="Textoindependiente"/>
        <w:spacing w:before="116"/>
      </w:pPr>
    </w:p>
    <w:p w14:paraId="3A8BFF85" w14:textId="77777777" w:rsidR="00E97127" w:rsidRDefault="00B132B6">
      <w:pPr>
        <w:pStyle w:val="Textoindependiente"/>
        <w:spacing w:line="360" w:lineRule="auto"/>
        <w:ind w:left="369" w:right="33"/>
        <w:jc w:val="both"/>
      </w:pPr>
      <w:r>
        <w:rPr>
          <w:b/>
        </w:rPr>
        <w:t xml:space="preserve">Artículo 36. </w:t>
      </w:r>
      <w:r>
        <w:t>El Sujeto obligado podrá contratar o adherirse a servicios, aplicaciones e infraestructura en el cómputo en la nube, y otras materias</w:t>
      </w:r>
      <w:r>
        <w:rPr>
          <w:spacing w:val="-1"/>
        </w:rPr>
        <w:t xml:space="preserve"> </w:t>
      </w:r>
      <w:r>
        <w:t>que</w:t>
      </w:r>
      <w:r>
        <w:rPr>
          <w:spacing w:val="-2"/>
        </w:rPr>
        <w:t xml:space="preserve"> </w:t>
      </w:r>
      <w:r>
        <w:t>impliquen</w:t>
      </w:r>
      <w:r>
        <w:rPr>
          <w:spacing w:val="-1"/>
        </w:rPr>
        <w:t xml:space="preserve"> </w:t>
      </w:r>
      <w:r>
        <w:t>el</w:t>
      </w:r>
      <w:r>
        <w:rPr>
          <w:spacing w:val="-2"/>
        </w:rPr>
        <w:t xml:space="preserve"> </w:t>
      </w:r>
      <w:r>
        <w:t>tratamiento</w:t>
      </w:r>
      <w:r>
        <w:rPr>
          <w:spacing w:val="-1"/>
        </w:rPr>
        <w:t xml:space="preserve"> </w:t>
      </w:r>
      <w:r>
        <w:t>de</w:t>
      </w:r>
      <w:r>
        <w:rPr>
          <w:spacing w:val="-2"/>
        </w:rPr>
        <w:t xml:space="preserve"> </w:t>
      </w:r>
      <w:r>
        <w:t>datos</w:t>
      </w:r>
      <w:r>
        <w:rPr>
          <w:spacing w:val="-3"/>
        </w:rPr>
        <w:t xml:space="preserve"> </w:t>
      </w:r>
      <w:r>
        <w:t>personales,</w:t>
      </w:r>
      <w:r>
        <w:rPr>
          <w:spacing w:val="-2"/>
        </w:rPr>
        <w:t xml:space="preserve"> </w:t>
      </w:r>
      <w:r>
        <w:t>siempre y</w:t>
      </w:r>
      <w:r>
        <w:rPr>
          <w:spacing w:val="-6"/>
        </w:rPr>
        <w:t xml:space="preserve"> </w:t>
      </w:r>
      <w:r>
        <w:t>cuando</w:t>
      </w:r>
      <w:r>
        <w:rPr>
          <w:spacing w:val="-1"/>
        </w:rPr>
        <w:t xml:space="preserve"> </w:t>
      </w:r>
      <w:r>
        <w:t>la</w:t>
      </w:r>
      <w:r>
        <w:rPr>
          <w:spacing w:val="-2"/>
        </w:rPr>
        <w:t xml:space="preserve"> </w:t>
      </w:r>
      <w:r>
        <w:t>persona</w:t>
      </w:r>
      <w:r>
        <w:rPr>
          <w:spacing w:val="-2"/>
        </w:rPr>
        <w:t xml:space="preserve"> </w:t>
      </w:r>
      <w:r>
        <w:t>proveedora</w:t>
      </w:r>
      <w:r>
        <w:rPr>
          <w:spacing w:val="-2"/>
        </w:rPr>
        <w:t xml:space="preserve"> </w:t>
      </w:r>
      <w:r>
        <w:t>externa</w:t>
      </w:r>
      <w:r>
        <w:rPr>
          <w:spacing w:val="-2"/>
        </w:rPr>
        <w:t xml:space="preserve"> </w:t>
      </w:r>
      <w:r>
        <w:t>garantice</w:t>
      </w:r>
      <w:r>
        <w:rPr>
          <w:spacing w:val="-2"/>
        </w:rPr>
        <w:t xml:space="preserve"> </w:t>
      </w:r>
      <w:r>
        <w:t>políticas de protección</w:t>
      </w:r>
      <w:r>
        <w:rPr>
          <w:spacing w:val="-1"/>
        </w:rPr>
        <w:t xml:space="preserve"> </w:t>
      </w:r>
      <w:r>
        <w:t>de</w:t>
      </w:r>
      <w:r>
        <w:rPr>
          <w:spacing w:val="-2"/>
        </w:rPr>
        <w:t xml:space="preserve"> </w:t>
      </w:r>
      <w:r>
        <w:t>datos</w:t>
      </w:r>
      <w:r>
        <w:rPr>
          <w:spacing w:val="-3"/>
        </w:rPr>
        <w:t xml:space="preserve"> </w:t>
      </w:r>
      <w:r>
        <w:t>personales equivalentes a los principios y</w:t>
      </w:r>
      <w:r>
        <w:rPr>
          <w:spacing w:val="-3"/>
        </w:rPr>
        <w:t xml:space="preserve"> </w:t>
      </w:r>
      <w:r>
        <w:t>deberes establecidos en</w:t>
      </w:r>
      <w:r>
        <w:rPr>
          <w:spacing w:val="-1"/>
        </w:rPr>
        <w:t xml:space="preserve"> </w:t>
      </w:r>
      <w:r>
        <w:t>la presente Ley</w:t>
      </w:r>
      <w:r>
        <w:rPr>
          <w:spacing w:val="-1"/>
        </w:rPr>
        <w:t xml:space="preserve"> </w:t>
      </w:r>
      <w:r>
        <w:t>y</w:t>
      </w:r>
      <w:r>
        <w:rPr>
          <w:spacing w:val="-3"/>
        </w:rPr>
        <w:t xml:space="preserve"> </w:t>
      </w:r>
      <w:r>
        <w:t>demás disposiciones que resulten aplicables en la materia.</w:t>
      </w:r>
    </w:p>
    <w:p w14:paraId="27D65F18" w14:textId="77777777" w:rsidR="00E97127" w:rsidRDefault="00E97127">
      <w:pPr>
        <w:pStyle w:val="Textoindependiente"/>
        <w:spacing w:line="360" w:lineRule="auto"/>
        <w:jc w:val="both"/>
        <w:sectPr w:rsidR="00E97127">
          <w:pgSz w:w="12250" w:h="15850"/>
          <w:pgMar w:top="980" w:right="566" w:bottom="0" w:left="708" w:header="710" w:footer="0" w:gutter="0"/>
          <w:cols w:space="720"/>
        </w:sectPr>
      </w:pPr>
    </w:p>
    <w:p w14:paraId="660AE406" w14:textId="77777777" w:rsidR="00E97127" w:rsidRDefault="00B132B6">
      <w:pPr>
        <w:pStyle w:val="Textoindependiente"/>
        <w:spacing w:line="360" w:lineRule="auto"/>
        <w:ind w:left="369" w:right="33"/>
        <w:jc w:val="both"/>
      </w:pPr>
      <w:r>
        <w:lastRenderedPageBreak/>
        <w:t>En su caso, el Sujeto obligado deberá delimitar el tratamiento de los datos personales por parte de la persona proveedora externa a través de cláusulas contractuales u otros instrumentos jurídicos.</w:t>
      </w:r>
    </w:p>
    <w:p w14:paraId="4ADA9EE2" w14:textId="77777777" w:rsidR="00E97127" w:rsidRDefault="00E97127">
      <w:pPr>
        <w:pStyle w:val="Textoindependiente"/>
        <w:spacing w:before="113"/>
      </w:pPr>
    </w:p>
    <w:p w14:paraId="400E22BC" w14:textId="77777777" w:rsidR="00E97127" w:rsidRDefault="00B132B6">
      <w:pPr>
        <w:pStyle w:val="Textoindependiente"/>
        <w:spacing w:line="360" w:lineRule="auto"/>
        <w:ind w:left="369" w:right="33"/>
        <w:jc w:val="both"/>
      </w:pPr>
      <w:r>
        <w:rPr>
          <w:b/>
        </w:rPr>
        <w:t xml:space="preserve">Artículo 37. </w:t>
      </w:r>
      <w:r>
        <w:t>Para el tratamiento de datos personales en servicios, aplicaciones e infraestructura de cómputo en la nube y otras materias, en los que el Sujeto obligado se adhiera a los mismos mediante condiciones o cláusulas generales de contratación, sólo podrá utilizar aquellos servicios en los que la persona proveedora:</w:t>
      </w:r>
    </w:p>
    <w:p w14:paraId="79576FF1" w14:textId="77777777" w:rsidR="00E97127" w:rsidRDefault="00E97127">
      <w:pPr>
        <w:pStyle w:val="Textoindependiente"/>
        <w:spacing w:before="115"/>
      </w:pPr>
    </w:p>
    <w:p w14:paraId="2A6E751A" w14:textId="77777777" w:rsidR="00E97127" w:rsidRDefault="00B132B6">
      <w:pPr>
        <w:pStyle w:val="Prrafodelista"/>
        <w:numPr>
          <w:ilvl w:val="0"/>
          <w:numId w:val="40"/>
        </w:numPr>
        <w:tabs>
          <w:tab w:val="left" w:pos="1502"/>
        </w:tabs>
        <w:ind w:hanging="566"/>
        <w:rPr>
          <w:sz w:val="20"/>
        </w:rPr>
      </w:pPr>
      <w:r>
        <w:rPr>
          <w:sz w:val="20"/>
        </w:rPr>
        <w:t>Cumpla,</w:t>
      </w:r>
      <w:r>
        <w:rPr>
          <w:spacing w:val="-5"/>
          <w:sz w:val="20"/>
        </w:rPr>
        <w:t xml:space="preserve"> </w:t>
      </w:r>
      <w:r>
        <w:rPr>
          <w:sz w:val="20"/>
        </w:rPr>
        <w:t>al</w:t>
      </w:r>
      <w:r>
        <w:rPr>
          <w:spacing w:val="-3"/>
          <w:sz w:val="20"/>
        </w:rPr>
        <w:t xml:space="preserve"> </w:t>
      </w:r>
      <w:r>
        <w:rPr>
          <w:sz w:val="20"/>
        </w:rPr>
        <w:t>menos,</w:t>
      </w:r>
      <w:r>
        <w:rPr>
          <w:spacing w:val="-4"/>
          <w:sz w:val="20"/>
        </w:rPr>
        <w:t xml:space="preserve"> </w:t>
      </w:r>
      <w:r>
        <w:rPr>
          <w:sz w:val="20"/>
        </w:rPr>
        <w:t>con</w:t>
      </w:r>
      <w:r>
        <w:rPr>
          <w:spacing w:val="-5"/>
          <w:sz w:val="20"/>
        </w:rPr>
        <w:t xml:space="preserve"> </w:t>
      </w:r>
      <w:r>
        <w:rPr>
          <w:sz w:val="20"/>
        </w:rPr>
        <w:t>lo</w:t>
      </w:r>
      <w:r>
        <w:rPr>
          <w:spacing w:val="-4"/>
          <w:sz w:val="20"/>
        </w:rPr>
        <w:t xml:space="preserve"> </w:t>
      </w:r>
      <w:r>
        <w:rPr>
          <w:spacing w:val="-2"/>
          <w:sz w:val="20"/>
        </w:rPr>
        <w:t>siguiente:</w:t>
      </w:r>
    </w:p>
    <w:p w14:paraId="6A8F265B" w14:textId="77777777" w:rsidR="00E97127" w:rsidRDefault="00B132B6">
      <w:pPr>
        <w:pStyle w:val="Prrafodelista"/>
        <w:numPr>
          <w:ilvl w:val="1"/>
          <w:numId w:val="40"/>
        </w:numPr>
        <w:tabs>
          <w:tab w:val="left" w:pos="2071"/>
        </w:tabs>
        <w:spacing w:before="113" w:line="360" w:lineRule="auto"/>
        <w:ind w:right="45"/>
        <w:rPr>
          <w:sz w:val="20"/>
        </w:rPr>
      </w:pPr>
      <w:r>
        <w:rPr>
          <w:sz w:val="20"/>
        </w:rPr>
        <w:t>Tener</w:t>
      </w:r>
      <w:r>
        <w:rPr>
          <w:spacing w:val="23"/>
          <w:sz w:val="20"/>
        </w:rPr>
        <w:t xml:space="preserve"> </w:t>
      </w:r>
      <w:r>
        <w:rPr>
          <w:sz w:val="20"/>
        </w:rPr>
        <w:t>y</w:t>
      </w:r>
      <w:r>
        <w:rPr>
          <w:spacing w:val="18"/>
          <w:sz w:val="20"/>
        </w:rPr>
        <w:t xml:space="preserve"> </w:t>
      </w:r>
      <w:r>
        <w:rPr>
          <w:sz w:val="20"/>
        </w:rPr>
        <w:t>aplicar</w:t>
      </w:r>
      <w:r>
        <w:rPr>
          <w:spacing w:val="23"/>
          <w:sz w:val="20"/>
        </w:rPr>
        <w:t xml:space="preserve"> </w:t>
      </w:r>
      <w:r>
        <w:rPr>
          <w:sz w:val="20"/>
        </w:rPr>
        <w:t>políticas</w:t>
      </w:r>
      <w:r>
        <w:rPr>
          <w:spacing w:val="21"/>
          <w:sz w:val="20"/>
        </w:rPr>
        <w:t xml:space="preserve"> </w:t>
      </w:r>
      <w:r>
        <w:rPr>
          <w:sz w:val="20"/>
        </w:rPr>
        <w:t>de</w:t>
      </w:r>
      <w:r>
        <w:rPr>
          <w:spacing w:val="22"/>
          <w:sz w:val="20"/>
        </w:rPr>
        <w:t xml:space="preserve"> </w:t>
      </w:r>
      <w:r>
        <w:rPr>
          <w:sz w:val="20"/>
        </w:rPr>
        <w:t>protección</w:t>
      </w:r>
      <w:r>
        <w:rPr>
          <w:spacing w:val="20"/>
          <w:sz w:val="20"/>
        </w:rPr>
        <w:t xml:space="preserve"> </w:t>
      </w:r>
      <w:r>
        <w:rPr>
          <w:sz w:val="20"/>
        </w:rPr>
        <w:t>de</w:t>
      </w:r>
      <w:r>
        <w:rPr>
          <w:spacing w:val="22"/>
          <w:sz w:val="20"/>
        </w:rPr>
        <w:t xml:space="preserve"> </w:t>
      </w:r>
      <w:r>
        <w:rPr>
          <w:sz w:val="20"/>
        </w:rPr>
        <w:t>datos</w:t>
      </w:r>
      <w:r>
        <w:rPr>
          <w:spacing w:val="21"/>
          <w:sz w:val="20"/>
        </w:rPr>
        <w:t xml:space="preserve"> </w:t>
      </w:r>
      <w:r>
        <w:rPr>
          <w:sz w:val="20"/>
        </w:rPr>
        <w:t>personales</w:t>
      </w:r>
      <w:r>
        <w:rPr>
          <w:spacing w:val="22"/>
          <w:sz w:val="20"/>
        </w:rPr>
        <w:t xml:space="preserve"> </w:t>
      </w:r>
      <w:r>
        <w:rPr>
          <w:sz w:val="20"/>
        </w:rPr>
        <w:t>afines</w:t>
      </w:r>
      <w:r>
        <w:rPr>
          <w:spacing w:val="21"/>
          <w:sz w:val="20"/>
        </w:rPr>
        <w:t xml:space="preserve"> </w:t>
      </w:r>
      <w:r>
        <w:rPr>
          <w:sz w:val="20"/>
        </w:rPr>
        <w:t>a</w:t>
      </w:r>
      <w:r>
        <w:rPr>
          <w:spacing w:val="22"/>
          <w:sz w:val="20"/>
        </w:rPr>
        <w:t xml:space="preserve"> </w:t>
      </w:r>
      <w:r>
        <w:rPr>
          <w:sz w:val="20"/>
        </w:rPr>
        <w:t>los</w:t>
      </w:r>
      <w:r>
        <w:rPr>
          <w:spacing w:val="21"/>
          <w:sz w:val="20"/>
        </w:rPr>
        <w:t xml:space="preserve"> </w:t>
      </w:r>
      <w:r>
        <w:rPr>
          <w:sz w:val="20"/>
        </w:rPr>
        <w:t>principios</w:t>
      </w:r>
      <w:r>
        <w:rPr>
          <w:spacing w:val="24"/>
          <w:sz w:val="20"/>
        </w:rPr>
        <w:t xml:space="preserve"> </w:t>
      </w:r>
      <w:r>
        <w:rPr>
          <w:sz w:val="20"/>
        </w:rPr>
        <w:t>y</w:t>
      </w:r>
      <w:r>
        <w:rPr>
          <w:spacing w:val="20"/>
          <w:sz w:val="20"/>
        </w:rPr>
        <w:t xml:space="preserve"> </w:t>
      </w:r>
      <w:r>
        <w:rPr>
          <w:sz w:val="20"/>
        </w:rPr>
        <w:t>deberes</w:t>
      </w:r>
      <w:r>
        <w:rPr>
          <w:spacing w:val="21"/>
          <w:sz w:val="20"/>
        </w:rPr>
        <w:t xml:space="preserve"> </w:t>
      </w:r>
      <w:r>
        <w:rPr>
          <w:sz w:val="20"/>
        </w:rPr>
        <w:t>aplicables</w:t>
      </w:r>
      <w:r>
        <w:rPr>
          <w:spacing w:val="21"/>
          <w:sz w:val="20"/>
        </w:rPr>
        <w:t xml:space="preserve"> </w:t>
      </w:r>
      <w:r>
        <w:rPr>
          <w:sz w:val="20"/>
        </w:rPr>
        <w:t>que establece la presente Ley y demás normativa aplicable;</w:t>
      </w:r>
    </w:p>
    <w:p w14:paraId="10BF6EF1" w14:textId="77777777" w:rsidR="00E97127" w:rsidRDefault="00B132B6">
      <w:pPr>
        <w:pStyle w:val="Prrafodelista"/>
        <w:numPr>
          <w:ilvl w:val="1"/>
          <w:numId w:val="40"/>
        </w:numPr>
        <w:tabs>
          <w:tab w:val="left" w:pos="2071"/>
        </w:tabs>
        <w:spacing w:before="1"/>
        <w:rPr>
          <w:sz w:val="20"/>
        </w:rPr>
      </w:pPr>
      <w:r>
        <w:rPr>
          <w:sz w:val="20"/>
        </w:rPr>
        <w:t>Transparentar</w:t>
      </w:r>
      <w:r>
        <w:rPr>
          <w:spacing w:val="-5"/>
          <w:sz w:val="20"/>
        </w:rPr>
        <w:t xml:space="preserve"> </w:t>
      </w:r>
      <w:r>
        <w:rPr>
          <w:sz w:val="20"/>
        </w:rPr>
        <w:t>las</w:t>
      </w:r>
      <w:r>
        <w:rPr>
          <w:spacing w:val="-6"/>
          <w:sz w:val="20"/>
        </w:rPr>
        <w:t xml:space="preserve"> </w:t>
      </w:r>
      <w:r>
        <w:rPr>
          <w:sz w:val="20"/>
        </w:rPr>
        <w:t>subcontrataciones</w:t>
      </w:r>
      <w:r>
        <w:rPr>
          <w:spacing w:val="-6"/>
          <w:sz w:val="20"/>
        </w:rPr>
        <w:t xml:space="preserve"> </w:t>
      </w:r>
      <w:r>
        <w:rPr>
          <w:sz w:val="20"/>
        </w:rPr>
        <w:t>que</w:t>
      </w:r>
      <w:r>
        <w:rPr>
          <w:spacing w:val="-5"/>
          <w:sz w:val="20"/>
        </w:rPr>
        <w:t xml:space="preserve"> </w:t>
      </w:r>
      <w:r>
        <w:rPr>
          <w:sz w:val="20"/>
        </w:rPr>
        <w:t>involucren</w:t>
      </w:r>
      <w:r>
        <w:rPr>
          <w:spacing w:val="-6"/>
          <w:sz w:val="20"/>
        </w:rPr>
        <w:t xml:space="preserve"> </w:t>
      </w:r>
      <w:r>
        <w:rPr>
          <w:sz w:val="20"/>
        </w:rPr>
        <w:t>la</w:t>
      </w:r>
      <w:r>
        <w:rPr>
          <w:spacing w:val="-5"/>
          <w:sz w:val="20"/>
        </w:rPr>
        <w:t xml:space="preserve"> </w:t>
      </w:r>
      <w:r>
        <w:rPr>
          <w:sz w:val="20"/>
        </w:rPr>
        <w:t>información</w:t>
      </w:r>
      <w:r>
        <w:rPr>
          <w:spacing w:val="-6"/>
          <w:sz w:val="20"/>
        </w:rPr>
        <w:t xml:space="preserve"> </w:t>
      </w:r>
      <w:r>
        <w:rPr>
          <w:sz w:val="20"/>
        </w:rPr>
        <w:t>sobre</w:t>
      </w:r>
      <w:r>
        <w:rPr>
          <w:spacing w:val="-6"/>
          <w:sz w:val="20"/>
        </w:rPr>
        <w:t xml:space="preserve"> </w:t>
      </w:r>
      <w:r>
        <w:rPr>
          <w:sz w:val="20"/>
        </w:rPr>
        <w:t>la</w:t>
      </w:r>
      <w:r>
        <w:rPr>
          <w:spacing w:val="-5"/>
          <w:sz w:val="20"/>
        </w:rPr>
        <w:t xml:space="preserve"> </w:t>
      </w:r>
      <w:r>
        <w:rPr>
          <w:sz w:val="20"/>
        </w:rPr>
        <w:t>que</w:t>
      </w:r>
      <w:r>
        <w:rPr>
          <w:spacing w:val="-5"/>
          <w:sz w:val="20"/>
        </w:rPr>
        <w:t xml:space="preserve"> </w:t>
      </w:r>
      <w:r>
        <w:rPr>
          <w:sz w:val="20"/>
        </w:rPr>
        <w:t>se</w:t>
      </w:r>
      <w:r>
        <w:rPr>
          <w:spacing w:val="-5"/>
          <w:sz w:val="20"/>
        </w:rPr>
        <w:t xml:space="preserve"> </w:t>
      </w:r>
      <w:r>
        <w:rPr>
          <w:sz w:val="20"/>
        </w:rPr>
        <w:t>presta</w:t>
      </w:r>
      <w:r>
        <w:rPr>
          <w:spacing w:val="-6"/>
          <w:sz w:val="20"/>
        </w:rPr>
        <w:t xml:space="preserve"> </w:t>
      </w:r>
      <w:r>
        <w:rPr>
          <w:sz w:val="20"/>
        </w:rPr>
        <w:t>el</w:t>
      </w:r>
      <w:r>
        <w:rPr>
          <w:spacing w:val="-6"/>
          <w:sz w:val="20"/>
        </w:rPr>
        <w:t xml:space="preserve"> </w:t>
      </w:r>
      <w:r>
        <w:rPr>
          <w:spacing w:val="-2"/>
          <w:sz w:val="20"/>
        </w:rPr>
        <w:t>servicio;</w:t>
      </w:r>
    </w:p>
    <w:p w14:paraId="1B0FCD06" w14:textId="77777777" w:rsidR="00E97127" w:rsidRDefault="00B132B6">
      <w:pPr>
        <w:pStyle w:val="Prrafodelista"/>
        <w:numPr>
          <w:ilvl w:val="1"/>
          <w:numId w:val="40"/>
        </w:numPr>
        <w:tabs>
          <w:tab w:val="left" w:pos="2071"/>
        </w:tabs>
        <w:spacing w:before="117" w:line="357" w:lineRule="auto"/>
        <w:ind w:right="40"/>
        <w:rPr>
          <w:sz w:val="20"/>
        </w:rPr>
      </w:pPr>
      <w:r>
        <w:rPr>
          <w:sz w:val="20"/>
        </w:rPr>
        <w:t>Abstenerse</w:t>
      </w:r>
      <w:r>
        <w:rPr>
          <w:spacing w:val="40"/>
          <w:sz w:val="20"/>
        </w:rPr>
        <w:t xml:space="preserve"> </w:t>
      </w:r>
      <w:r>
        <w:rPr>
          <w:sz w:val="20"/>
        </w:rPr>
        <w:t>de</w:t>
      </w:r>
      <w:r>
        <w:rPr>
          <w:spacing w:val="40"/>
          <w:sz w:val="20"/>
        </w:rPr>
        <w:t xml:space="preserve"> </w:t>
      </w:r>
      <w:r>
        <w:rPr>
          <w:sz w:val="20"/>
        </w:rPr>
        <w:t>incluir</w:t>
      </w:r>
      <w:r>
        <w:rPr>
          <w:spacing w:val="40"/>
          <w:sz w:val="20"/>
        </w:rPr>
        <w:t xml:space="preserve"> </w:t>
      </w:r>
      <w:r>
        <w:rPr>
          <w:sz w:val="20"/>
        </w:rPr>
        <w:t>condiciones</w:t>
      </w:r>
      <w:r>
        <w:rPr>
          <w:spacing w:val="40"/>
          <w:sz w:val="20"/>
        </w:rPr>
        <w:t xml:space="preserve"> </w:t>
      </w:r>
      <w:r>
        <w:rPr>
          <w:sz w:val="20"/>
        </w:rPr>
        <w:t>en</w:t>
      </w:r>
      <w:r>
        <w:rPr>
          <w:spacing w:val="40"/>
          <w:sz w:val="20"/>
        </w:rPr>
        <w:t xml:space="preserve"> </w:t>
      </w:r>
      <w:r>
        <w:rPr>
          <w:sz w:val="20"/>
        </w:rPr>
        <w:t>la</w:t>
      </w:r>
      <w:r>
        <w:rPr>
          <w:spacing w:val="40"/>
          <w:sz w:val="20"/>
        </w:rPr>
        <w:t xml:space="preserve"> </w:t>
      </w:r>
      <w:r>
        <w:rPr>
          <w:sz w:val="20"/>
        </w:rPr>
        <w:t>prestación</w:t>
      </w:r>
      <w:r>
        <w:rPr>
          <w:spacing w:val="40"/>
          <w:sz w:val="20"/>
        </w:rPr>
        <w:t xml:space="preserve"> </w:t>
      </w:r>
      <w:r>
        <w:rPr>
          <w:sz w:val="20"/>
        </w:rPr>
        <w:t>del</w:t>
      </w:r>
      <w:r>
        <w:rPr>
          <w:spacing w:val="40"/>
          <w:sz w:val="20"/>
        </w:rPr>
        <w:t xml:space="preserve"> </w:t>
      </w:r>
      <w:r>
        <w:rPr>
          <w:sz w:val="20"/>
        </w:rPr>
        <w:t>servicio</w:t>
      </w:r>
      <w:r>
        <w:rPr>
          <w:spacing w:val="40"/>
          <w:sz w:val="20"/>
        </w:rPr>
        <w:t xml:space="preserve"> </w:t>
      </w:r>
      <w:r>
        <w:rPr>
          <w:sz w:val="20"/>
        </w:rPr>
        <w:t>que</w:t>
      </w:r>
      <w:r>
        <w:rPr>
          <w:spacing w:val="40"/>
          <w:sz w:val="20"/>
        </w:rPr>
        <w:t xml:space="preserve"> </w:t>
      </w:r>
      <w:r>
        <w:rPr>
          <w:sz w:val="20"/>
        </w:rPr>
        <w:t>le</w:t>
      </w:r>
      <w:r>
        <w:rPr>
          <w:spacing w:val="40"/>
          <w:sz w:val="20"/>
        </w:rPr>
        <w:t xml:space="preserve"> </w:t>
      </w:r>
      <w:r>
        <w:rPr>
          <w:sz w:val="20"/>
        </w:rPr>
        <w:t>autoricen</w:t>
      </w:r>
      <w:r>
        <w:rPr>
          <w:spacing w:val="40"/>
          <w:sz w:val="20"/>
        </w:rPr>
        <w:t xml:space="preserve"> </w:t>
      </w:r>
      <w:r>
        <w:rPr>
          <w:sz w:val="20"/>
        </w:rPr>
        <w:t>o</w:t>
      </w:r>
      <w:r>
        <w:rPr>
          <w:spacing w:val="40"/>
          <w:sz w:val="20"/>
        </w:rPr>
        <w:t xml:space="preserve"> </w:t>
      </w:r>
      <w:r>
        <w:rPr>
          <w:sz w:val="20"/>
        </w:rPr>
        <w:t>permitan</w:t>
      </w:r>
      <w:r>
        <w:rPr>
          <w:spacing w:val="40"/>
          <w:sz w:val="20"/>
        </w:rPr>
        <w:t xml:space="preserve"> </w:t>
      </w:r>
      <w:r>
        <w:rPr>
          <w:sz w:val="20"/>
        </w:rPr>
        <w:t>asumir</w:t>
      </w:r>
      <w:r>
        <w:rPr>
          <w:spacing w:val="40"/>
          <w:sz w:val="20"/>
        </w:rPr>
        <w:t xml:space="preserve"> </w:t>
      </w:r>
      <w:r>
        <w:rPr>
          <w:sz w:val="20"/>
        </w:rPr>
        <w:t>la</w:t>
      </w:r>
      <w:r>
        <w:rPr>
          <w:spacing w:val="40"/>
          <w:sz w:val="20"/>
        </w:rPr>
        <w:t xml:space="preserve"> </w:t>
      </w:r>
      <w:r>
        <w:rPr>
          <w:sz w:val="20"/>
        </w:rPr>
        <w:t>titularidad o propiedad de la información sobre la que preste el servicio; y</w:t>
      </w:r>
    </w:p>
    <w:p w14:paraId="48391EDE" w14:textId="77777777" w:rsidR="00E97127" w:rsidRDefault="00B132B6">
      <w:pPr>
        <w:pStyle w:val="Prrafodelista"/>
        <w:numPr>
          <w:ilvl w:val="1"/>
          <w:numId w:val="40"/>
        </w:numPr>
        <w:tabs>
          <w:tab w:val="left" w:pos="2071"/>
        </w:tabs>
        <w:spacing w:before="3"/>
        <w:rPr>
          <w:sz w:val="20"/>
        </w:rPr>
      </w:pPr>
      <w:r>
        <w:rPr>
          <w:sz w:val="20"/>
        </w:rPr>
        <w:t>Guardar</w:t>
      </w:r>
      <w:r>
        <w:rPr>
          <w:spacing w:val="-4"/>
          <w:sz w:val="20"/>
        </w:rPr>
        <w:t xml:space="preserve"> </w:t>
      </w:r>
      <w:r>
        <w:rPr>
          <w:sz w:val="20"/>
        </w:rPr>
        <w:t>confidencialidad</w:t>
      </w:r>
      <w:r>
        <w:rPr>
          <w:spacing w:val="-4"/>
          <w:sz w:val="20"/>
        </w:rPr>
        <w:t xml:space="preserve"> </w:t>
      </w:r>
      <w:r>
        <w:rPr>
          <w:sz w:val="20"/>
        </w:rPr>
        <w:t>respecto</w:t>
      </w:r>
      <w:r>
        <w:rPr>
          <w:spacing w:val="-3"/>
          <w:sz w:val="20"/>
        </w:rPr>
        <w:t xml:space="preserve"> </w:t>
      </w:r>
      <w:r>
        <w:rPr>
          <w:sz w:val="20"/>
        </w:rPr>
        <w:t>de</w:t>
      </w:r>
      <w:r>
        <w:rPr>
          <w:spacing w:val="-5"/>
          <w:sz w:val="20"/>
        </w:rPr>
        <w:t xml:space="preserve"> </w:t>
      </w:r>
      <w:r>
        <w:rPr>
          <w:sz w:val="20"/>
        </w:rPr>
        <w:t>los</w:t>
      </w:r>
      <w:r>
        <w:rPr>
          <w:spacing w:val="-5"/>
          <w:sz w:val="20"/>
        </w:rPr>
        <w:t xml:space="preserve"> </w:t>
      </w:r>
      <w:r>
        <w:rPr>
          <w:sz w:val="20"/>
        </w:rPr>
        <w:t>datos</w:t>
      </w:r>
      <w:r>
        <w:rPr>
          <w:spacing w:val="-6"/>
          <w:sz w:val="20"/>
        </w:rPr>
        <w:t xml:space="preserve"> </w:t>
      </w:r>
      <w:r>
        <w:rPr>
          <w:sz w:val="20"/>
        </w:rPr>
        <w:t>personales</w:t>
      </w:r>
      <w:r>
        <w:rPr>
          <w:spacing w:val="-5"/>
          <w:sz w:val="20"/>
        </w:rPr>
        <w:t xml:space="preserve"> </w:t>
      </w:r>
      <w:r>
        <w:rPr>
          <w:sz w:val="20"/>
        </w:rPr>
        <w:t>sobre</w:t>
      </w:r>
      <w:r>
        <w:rPr>
          <w:spacing w:val="-5"/>
          <w:sz w:val="20"/>
        </w:rPr>
        <w:t xml:space="preserve"> </w:t>
      </w:r>
      <w:r>
        <w:rPr>
          <w:sz w:val="20"/>
        </w:rPr>
        <w:t>los</w:t>
      </w:r>
      <w:r>
        <w:rPr>
          <w:spacing w:val="-5"/>
          <w:sz w:val="20"/>
        </w:rPr>
        <w:t xml:space="preserve"> </w:t>
      </w:r>
      <w:r>
        <w:rPr>
          <w:sz w:val="20"/>
        </w:rPr>
        <w:t>que</w:t>
      </w:r>
      <w:r>
        <w:rPr>
          <w:spacing w:val="-5"/>
          <w:sz w:val="20"/>
        </w:rPr>
        <w:t xml:space="preserve"> </w:t>
      </w:r>
      <w:r>
        <w:rPr>
          <w:sz w:val="20"/>
        </w:rPr>
        <w:t>se</w:t>
      </w:r>
      <w:r>
        <w:rPr>
          <w:spacing w:val="-4"/>
          <w:sz w:val="20"/>
        </w:rPr>
        <w:t xml:space="preserve"> </w:t>
      </w:r>
      <w:r>
        <w:rPr>
          <w:sz w:val="20"/>
        </w:rPr>
        <w:t>preste</w:t>
      </w:r>
      <w:r>
        <w:rPr>
          <w:spacing w:val="-6"/>
          <w:sz w:val="20"/>
        </w:rPr>
        <w:t xml:space="preserve"> </w:t>
      </w:r>
      <w:r>
        <w:rPr>
          <w:sz w:val="20"/>
        </w:rPr>
        <w:t>el</w:t>
      </w:r>
      <w:r>
        <w:rPr>
          <w:spacing w:val="-5"/>
          <w:sz w:val="20"/>
        </w:rPr>
        <w:t xml:space="preserve"> </w:t>
      </w:r>
      <w:r>
        <w:rPr>
          <w:spacing w:val="-2"/>
          <w:sz w:val="20"/>
        </w:rPr>
        <w:t>servicio;</w:t>
      </w:r>
    </w:p>
    <w:p w14:paraId="5262139F" w14:textId="77777777" w:rsidR="00E97127" w:rsidRDefault="00E97127">
      <w:pPr>
        <w:pStyle w:val="Textoindependiente"/>
        <w:spacing w:before="229"/>
      </w:pPr>
    </w:p>
    <w:p w14:paraId="1797A6F6" w14:textId="77777777" w:rsidR="00E97127" w:rsidRDefault="00B132B6">
      <w:pPr>
        <w:pStyle w:val="Prrafodelista"/>
        <w:numPr>
          <w:ilvl w:val="0"/>
          <w:numId w:val="40"/>
        </w:numPr>
        <w:tabs>
          <w:tab w:val="left" w:pos="1502"/>
        </w:tabs>
        <w:ind w:hanging="566"/>
        <w:rPr>
          <w:sz w:val="20"/>
        </w:rPr>
      </w:pPr>
      <w:r>
        <w:rPr>
          <w:sz w:val="20"/>
        </w:rPr>
        <w:t>Cuente</w:t>
      </w:r>
      <w:r>
        <w:rPr>
          <w:spacing w:val="-7"/>
          <w:sz w:val="20"/>
        </w:rPr>
        <w:t xml:space="preserve"> </w:t>
      </w:r>
      <w:r>
        <w:rPr>
          <w:sz w:val="20"/>
        </w:rPr>
        <w:t>con</w:t>
      </w:r>
      <w:r>
        <w:rPr>
          <w:spacing w:val="-5"/>
          <w:sz w:val="20"/>
        </w:rPr>
        <w:t xml:space="preserve"> </w:t>
      </w:r>
      <w:r>
        <w:rPr>
          <w:sz w:val="20"/>
        </w:rPr>
        <w:t>mecanismos,</w:t>
      </w:r>
      <w:r>
        <w:rPr>
          <w:spacing w:val="-7"/>
          <w:sz w:val="20"/>
        </w:rPr>
        <w:t xml:space="preserve"> </w:t>
      </w:r>
      <w:r>
        <w:rPr>
          <w:sz w:val="20"/>
        </w:rPr>
        <w:t>al</w:t>
      </w:r>
      <w:r>
        <w:rPr>
          <w:spacing w:val="-4"/>
          <w:sz w:val="20"/>
        </w:rPr>
        <w:t xml:space="preserve"> </w:t>
      </w:r>
      <w:r>
        <w:rPr>
          <w:sz w:val="20"/>
        </w:rPr>
        <w:t>menos,</w:t>
      </w:r>
      <w:r>
        <w:rPr>
          <w:spacing w:val="-7"/>
          <w:sz w:val="20"/>
        </w:rPr>
        <w:t xml:space="preserve"> </w:t>
      </w:r>
      <w:r>
        <w:rPr>
          <w:spacing w:val="-4"/>
          <w:sz w:val="20"/>
        </w:rPr>
        <w:t>para:</w:t>
      </w:r>
    </w:p>
    <w:p w14:paraId="2FECE9EF" w14:textId="77777777" w:rsidR="00E97127" w:rsidRDefault="00B132B6">
      <w:pPr>
        <w:pStyle w:val="Prrafodelista"/>
        <w:numPr>
          <w:ilvl w:val="1"/>
          <w:numId w:val="40"/>
        </w:numPr>
        <w:tabs>
          <w:tab w:val="left" w:pos="2069"/>
        </w:tabs>
        <w:spacing w:before="115"/>
        <w:ind w:left="2069" w:hanging="567"/>
        <w:jc w:val="both"/>
        <w:rPr>
          <w:sz w:val="20"/>
        </w:rPr>
      </w:pPr>
      <w:r>
        <w:rPr>
          <w:sz w:val="20"/>
        </w:rPr>
        <w:t>Dar</w:t>
      </w:r>
      <w:r>
        <w:rPr>
          <w:spacing w:val="-4"/>
          <w:sz w:val="20"/>
        </w:rPr>
        <w:t xml:space="preserve"> </w:t>
      </w:r>
      <w:r>
        <w:rPr>
          <w:sz w:val="20"/>
        </w:rPr>
        <w:t>a</w:t>
      </w:r>
      <w:r>
        <w:rPr>
          <w:spacing w:val="-5"/>
          <w:sz w:val="20"/>
        </w:rPr>
        <w:t xml:space="preserve"> </w:t>
      </w:r>
      <w:r>
        <w:rPr>
          <w:sz w:val="20"/>
        </w:rPr>
        <w:t>conocer</w:t>
      </w:r>
      <w:r>
        <w:rPr>
          <w:spacing w:val="-5"/>
          <w:sz w:val="20"/>
        </w:rPr>
        <w:t xml:space="preserve"> </w:t>
      </w:r>
      <w:r>
        <w:rPr>
          <w:sz w:val="20"/>
        </w:rPr>
        <w:t>cambios</w:t>
      </w:r>
      <w:r>
        <w:rPr>
          <w:spacing w:val="-5"/>
          <w:sz w:val="20"/>
        </w:rPr>
        <w:t xml:space="preserve"> </w:t>
      </w:r>
      <w:r>
        <w:rPr>
          <w:sz w:val="20"/>
        </w:rPr>
        <w:t>en</w:t>
      </w:r>
      <w:r>
        <w:rPr>
          <w:spacing w:val="-4"/>
          <w:sz w:val="20"/>
        </w:rPr>
        <w:t xml:space="preserve"> </w:t>
      </w:r>
      <w:r>
        <w:rPr>
          <w:sz w:val="20"/>
        </w:rPr>
        <w:t>sus</w:t>
      </w:r>
      <w:r>
        <w:rPr>
          <w:spacing w:val="-3"/>
          <w:sz w:val="20"/>
        </w:rPr>
        <w:t xml:space="preserve"> </w:t>
      </w:r>
      <w:r>
        <w:rPr>
          <w:sz w:val="20"/>
        </w:rPr>
        <w:t>políticas</w:t>
      </w:r>
      <w:r>
        <w:rPr>
          <w:spacing w:val="-5"/>
          <w:sz w:val="20"/>
        </w:rPr>
        <w:t xml:space="preserve"> </w:t>
      </w:r>
      <w:r>
        <w:rPr>
          <w:sz w:val="20"/>
        </w:rPr>
        <w:t>de</w:t>
      </w:r>
      <w:r>
        <w:rPr>
          <w:spacing w:val="-5"/>
          <w:sz w:val="20"/>
        </w:rPr>
        <w:t xml:space="preserve"> </w:t>
      </w:r>
      <w:r>
        <w:rPr>
          <w:sz w:val="20"/>
        </w:rPr>
        <w:t>privacidad</w:t>
      </w:r>
      <w:r>
        <w:rPr>
          <w:spacing w:val="-4"/>
          <w:sz w:val="20"/>
        </w:rPr>
        <w:t xml:space="preserve"> </w:t>
      </w:r>
      <w:r>
        <w:rPr>
          <w:sz w:val="20"/>
        </w:rPr>
        <w:t>o</w:t>
      </w:r>
      <w:r>
        <w:rPr>
          <w:spacing w:val="-3"/>
          <w:sz w:val="20"/>
        </w:rPr>
        <w:t xml:space="preserve"> </w:t>
      </w:r>
      <w:r>
        <w:rPr>
          <w:sz w:val="20"/>
        </w:rPr>
        <w:t>condiciones</w:t>
      </w:r>
      <w:r>
        <w:rPr>
          <w:spacing w:val="-6"/>
          <w:sz w:val="20"/>
        </w:rPr>
        <w:t xml:space="preserve"> </w:t>
      </w:r>
      <w:r>
        <w:rPr>
          <w:sz w:val="20"/>
        </w:rPr>
        <w:t>del</w:t>
      </w:r>
      <w:r>
        <w:rPr>
          <w:spacing w:val="-5"/>
          <w:sz w:val="20"/>
        </w:rPr>
        <w:t xml:space="preserve"> </w:t>
      </w:r>
      <w:r>
        <w:rPr>
          <w:sz w:val="20"/>
        </w:rPr>
        <w:t>servicio</w:t>
      </w:r>
      <w:r>
        <w:rPr>
          <w:spacing w:val="-3"/>
          <w:sz w:val="20"/>
        </w:rPr>
        <w:t xml:space="preserve"> </w:t>
      </w:r>
      <w:r>
        <w:rPr>
          <w:sz w:val="20"/>
        </w:rPr>
        <w:t>que</w:t>
      </w:r>
      <w:r>
        <w:rPr>
          <w:spacing w:val="-5"/>
          <w:sz w:val="20"/>
        </w:rPr>
        <w:t xml:space="preserve"> </w:t>
      </w:r>
      <w:r>
        <w:rPr>
          <w:spacing w:val="-2"/>
          <w:sz w:val="20"/>
        </w:rPr>
        <w:t>presta;</w:t>
      </w:r>
    </w:p>
    <w:p w14:paraId="2ED74300" w14:textId="77777777" w:rsidR="00E97127" w:rsidRDefault="00B132B6">
      <w:pPr>
        <w:pStyle w:val="Prrafodelista"/>
        <w:numPr>
          <w:ilvl w:val="1"/>
          <w:numId w:val="40"/>
        </w:numPr>
        <w:tabs>
          <w:tab w:val="left" w:pos="2071"/>
        </w:tabs>
        <w:spacing w:before="116" w:line="360" w:lineRule="auto"/>
        <w:ind w:right="40"/>
        <w:jc w:val="both"/>
        <w:rPr>
          <w:sz w:val="20"/>
        </w:rPr>
      </w:pPr>
      <w:r>
        <w:rPr>
          <w:sz w:val="20"/>
        </w:rPr>
        <w:t xml:space="preserve">Permitir al Sujeto obligado limitar el tipo de tratamiento de los datos personales sobre los que se presta el </w:t>
      </w:r>
      <w:r>
        <w:rPr>
          <w:spacing w:val="-2"/>
          <w:sz w:val="20"/>
        </w:rPr>
        <w:t>servicio;</w:t>
      </w:r>
    </w:p>
    <w:p w14:paraId="1332344A" w14:textId="77777777" w:rsidR="00E97127" w:rsidRDefault="00B132B6">
      <w:pPr>
        <w:pStyle w:val="Prrafodelista"/>
        <w:numPr>
          <w:ilvl w:val="1"/>
          <w:numId w:val="40"/>
        </w:numPr>
        <w:tabs>
          <w:tab w:val="left" w:pos="2069"/>
          <w:tab w:val="left" w:pos="2071"/>
        </w:tabs>
        <w:spacing w:line="360" w:lineRule="auto"/>
        <w:ind w:right="42"/>
        <w:jc w:val="both"/>
        <w:rPr>
          <w:sz w:val="20"/>
        </w:rPr>
      </w:pPr>
      <w:r>
        <w:rPr>
          <w:sz w:val="20"/>
        </w:rPr>
        <w:t>Establecer y mantener medidas de seguridad para la protección de los datos personales sobre los que se preste el servicio;</w:t>
      </w:r>
    </w:p>
    <w:p w14:paraId="080CB3D5" w14:textId="77777777" w:rsidR="00E97127" w:rsidRDefault="00B132B6">
      <w:pPr>
        <w:pStyle w:val="Prrafodelista"/>
        <w:numPr>
          <w:ilvl w:val="1"/>
          <w:numId w:val="40"/>
        </w:numPr>
        <w:tabs>
          <w:tab w:val="left" w:pos="2071"/>
        </w:tabs>
        <w:spacing w:before="1" w:line="360" w:lineRule="auto"/>
        <w:ind w:right="37"/>
        <w:jc w:val="both"/>
        <w:rPr>
          <w:sz w:val="20"/>
        </w:rPr>
      </w:pPr>
      <w:r>
        <w:rPr>
          <w:sz w:val="20"/>
        </w:rPr>
        <w:t>Garantizar la supresión de los datos personales una vez que haya concluido el servicio prestado al Sujeto obligado y que este último haya podido recuperarlos; e</w:t>
      </w:r>
    </w:p>
    <w:p w14:paraId="6A5BA7A7" w14:textId="77777777" w:rsidR="00E97127" w:rsidRDefault="00B132B6">
      <w:pPr>
        <w:pStyle w:val="Prrafodelista"/>
        <w:numPr>
          <w:ilvl w:val="1"/>
          <w:numId w:val="40"/>
        </w:numPr>
        <w:tabs>
          <w:tab w:val="left" w:pos="2069"/>
          <w:tab w:val="left" w:pos="2071"/>
        </w:tabs>
        <w:spacing w:line="360" w:lineRule="auto"/>
        <w:ind w:right="42"/>
        <w:jc w:val="both"/>
        <w:rPr>
          <w:sz w:val="20"/>
        </w:rPr>
      </w:pPr>
      <w:r>
        <w:rPr>
          <w:sz w:val="20"/>
        </w:rPr>
        <w:t xml:space="preserve">Impedir el acceso a los datos personales a personas que no cuenten con previa autorización de acceso, o bien, en caso de que sea a solicitud fundada y motivada de autoridad competente, informar de ese hecho al Sujeto </w:t>
      </w:r>
      <w:r>
        <w:rPr>
          <w:spacing w:val="-2"/>
          <w:sz w:val="20"/>
        </w:rPr>
        <w:t>obligado.</w:t>
      </w:r>
    </w:p>
    <w:p w14:paraId="593B9120" w14:textId="77777777" w:rsidR="00E97127" w:rsidRDefault="00E97127">
      <w:pPr>
        <w:pStyle w:val="Textoindependiente"/>
        <w:spacing w:before="113"/>
      </w:pPr>
    </w:p>
    <w:p w14:paraId="5D3B6233" w14:textId="77777777" w:rsidR="00E97127" w:rsidRDefault="00B132B6">
      <w:pPr>
        <w:pStyle w:val="Textoindependiente"/>
        <w:spacing w:before="1" w:line="360" w:lineRule="auto"/>
        <w:ind w:left="369" w:right="43"/>
        <w:jc w:val="both"/>
      </w:pPr>
      <w:r>
        <w:t>En</w:t>
      </w:r>
      <w:r>
        <w:rPr>
          <w:spacing w:val="-1"/>
        </w:rPr>
        <w:t xml:space="preserve"> </w:t>
      </w:r>
      <w:r>
        <w:t>cualquier caso, el Sujeto obligado no podrá adherirse a servicios que no garanticen la debida protección</w:t>
      </w:r>
      <w:r>
        <w:rPr>
          <w:spacing w:val="-1"/>
        </w:rPr>
        <w:t xml:space="preserve"> </w:t>
      </w:r>
      <w:r>
        <w:t>de los datos personales, conforme a la presente Ley y demás disposiciones que resulten aplicables en la materia.</w:t>
      </w:r>
    </w:p>
    <w:p w14:paraId="4A3315BE" w14:textId="77777777" w:rsidR="00E97127" w:rsidRDefault="00E97127">
      <w:pPr>
        <w:pStyle w:val="Textoindependiente"/>
        <w:spacing w:before="122"/>
      </w:pPr>
    </w:p>
    <w:p w14:paraId="24D60459" w14:textId="77777777" w:rsidR="00E97127" w:rsidRDefault="00B132B6">
      <w:pPr>
        <w:ind w:left="362" w:right="32"/>
        <w:jc w:val="center"/>
        <w:rPr>
          <w:b/>
          <w:sz w:val="20"/>
        </w:rPr>
      </w:pPr>
      <w:r>
        <w:rPr>
          <w:b/>
          <w:sz w:val="20"/>
        </w:rPr>
        <w:t>CAPÍTULO</w:t>
      </w:r>
      <w:r>
        <w:rPr>
          <w:b/>
          <w:spacing w:val="-11"/>
          <w:sz w:val="20"/>
        </w:rPr>
        <w:t xml:space="preserve"> </w:t>
      </w:r>
      <w:r>
        <w:rPr>
          <w:b/>
          <w:spacing w:val="-2"/>
          <w:sz w:val="20"/>
        </w:rPr>
        <w:t>SEGUNDO</w:t>
      </w:r>
    </w:p>
    <w:p w14:paraId="41719A81" w14:textId="77777777" w:rsidR="00E97127" w:rsidRDefault="00B132B6">
      <w:pPr>
        <w:spacing w:before="113"/>
        <w:ind w:left="363" w:right="32"/>
        <w:jc w:val="center"/>
        <w:rPr>
          <w:b/>
          <w:sz w:val="20"/>
        </w:rPr>
      </w:pPr>
      <w:r>
        <w:rPr>
          <w:b/>
          <w:sz w:val="20"/>
        </w:rPr>
        <w:t>DEL</w:t>
      </w:r>
      <w:r>
        <w:rPr>
          <w:b/>
          <w:spacing w:val="-6"/>
          <w:sz w:val="20"/>
        </w:rPr>
        <w:t xml:space="preserve"> </w:t>
      </w:r>
      <w:r>
        <w:rPr>
          <w:b/>
          <w:sz w:val="20"/>
        </w:rPr>
        <w:t>COMITÉ</w:t>
      </w:r>
      <w:r>
        <w:rPr>
          <w:b/>
          <w:spacing w:val="-5"/>
          <w:sz w:val="20"/>
        </w:rPr>
        <w:t xml:space="preserve"> </w:t>
      </w:r>
      <w:r>
        <w:rPr>
          <w:b/>
          <w:sz w:val="20"/>
        </w:rPr>
        <w:t>DE</w:t>
      </w:r>
      <w:r>
        <w:rPr>
          <w:b/>
          <w:spacing w:val="-3"/>
          <w:sz w:val="20"/>
        </w:rPr>
        <w:t xml:space="preserve"> </w:t>
      </w:r>
      <w:r>
        <w:rPr>
          <w:b/>
          <w:spacing w:val="-2"/>
          <w:sz w:val="20"/>
        </w:rPr>
        <w:t>TRANSPARENCIA</w:t>
      </w:r>
    </w:p>
    <w:p w14:paraId="3E412E57" w14:textId="77777777" w:rsidR="00E97127" w:rsidRDefault="00E97127">
      <w:pPr>
        <w:pStyle w:val="Textoindependiente"/>
        <w:spacing w:before="226"/>
        <w:rPr>
          <w:b/>
        </w:rPr>
      </w:pPr>
    </w:p>
    <w:p w14:paraId="659B9386" w14:textId="77777777" w:rsidR="00E97127" w:rsidRDefault="00B132B6">
      <w:pPr>
        <w:pStyle w:val="Textoindependiente"/>
        <w:spacing w:before="1" w:line="357" w:lineRule="auto"/>
        <w:ind w:left="369" w:right="41"/>
        <w:jc w:val="both"/>
      </w:pPr>
      <w:r>
        <w:rPr>
          <w:b/>
        </w:rPr>
        <w:t>Artículo 38</w:t>
      </w:r>
      <w:r>
        <w:t>. Cada Sujeto obligado contará con un Comité de Transparencia, el cual se integrará y funcionará conforme a lo dispuesto en la Ley de Transparencia y demás normativa aplicable.</w:t>
      </w:r>
    </w:p>
    <w:p w14:paraId="1C77664E" w14:textId="77777777" w:rsidR="00E97127" w:rsidRDefault="00E97127">
      <w:pPr>
        <w:pStyle w:val="Textoindependiente"/>
        <w:spacing w:before="118"/>
      </w:pPr>
    </w:p>
    <w:p w14:paraId="2B9C8405" w14:textId="77777777" w:rsidR="00E97127" w:rsidRDefault="00B132B6">
      <w:pPr>
        <w:pStyle w:val="Textoindependiente"/>
        <w:spacing w:before="1"/>
        <w:ind w:left="369"/>
        <w:jc w:val="both"/>
      </w:pPr>
      <w:r>
        <w:t>El</w:t>
      </w:r>
      <w:r>
        <w:rPr>
          <w:spacing w:val="-5"/>
        </w:rPr>
        <w:t xml:space="preserve"> </w:t>
      </w:r>
      <w:r>
        <w:t>Comité</w:t>
      </w:r>
      <w:r>
        <w:rPr>
          <w:spacing w:val="-4"/>
        </w:rPr>
        <w:t xml:space="preserve"> </w:t>
      </w:r>
      <w:r>
        <w:t>de</w:t>
      </w:r>
      <w:r>
        <w:rPr>
          <w:spacing w:val="-4"/>
        </w:rPr>
        <w:t xml:space="preserve"> </w:t>
      </w:r>
      <w:r>
        <w:t>Transparencia</w:t>
      </w:r>
      <w:r>
        <w:rPr>
          <w:spacing w:val="-4"/>
        </w:rPr>
        <w:t xml:space="preserve"> </w:t>
      </w:r>
      <w:r>
        <w:t>será</w:t>
      </w:r>
      <w:r>
        <w:rPr>
          <w:spacing w:val="-4"/>
        </w:rPr>
        <w:t xml:space="preserve"> </w:t>
      </w:r>
      <w:r>
        <w:t>la</w:t>
      </w:r>
      <w:r>
        <w:rPr>
          <w:spacing w:val="-4"/>
        </w:rPr>
        <w:t xml:space="preserve"> </w:t>
      </w:r>
      <w:r>
        <w:t>autoridad</w:t>
      </w:r>
      <w:r>
        <w:rPr>
          <w:spacing w:val="-3"/>
        </w:rPr>
        <w:t xml:space="preserve"> </w:t>
      </w:r>
      <w:r>
        <w:t>máxima</w:t>
      </w:r>
      <w:r>
        <w:rPr>
          <w:spacing w:val="-4"/>
        </w:rPr>
        <w:t xml:space="preserve"> </w:t>
      </w:r>
      <w:r>
        <w:t>en</w:t>
      </w:r>
      <w:r>
        <w:rPr>
          <w:spacing w:val="-3"/>
        </w:rPr>
        <w:t xml:space="preserve"> </w:t>
      </w:r>
      <w:r>
        <w:t>materia</w:t>
      </w:r>
      <w:r>
        <w:rPr>
          <w:spacing w:val="-4"/>
        </w:rPr>
        <w:t xml:space="preserve"> </w:t>
      </w:r>
      <w:r>
        <w:t>de</w:t>
      </w:r>
      <w:r>
        <w:rPr>
          <w:spacing w:val="-4"/>
        </w:rPr>
        <w:t xml:space="preserve"> </w:t>
      </w:r>
      <w:r>
        <w:t>protección</w:t>
      </w:r>
      <w:r>
        <w:rPr>
          <w:spacing w:val="-5"/>
        </w:rPr>
        <w:t xml:space="preserve"> </w:t>
      </w:r>
      <w:r>
        <w:t>de</w:t>
      </w:r>
      <w:r>
        <w:rPr>
          <w:spacing w:val="-4"/>
        </w:rPr>
        <w:t xml:space="preserve"> </w:t>
      </w:r>
      <w:r>
        <w:t>datos</w:t>
      </w:r>
      <w:r>
        <w:rPr>
          <w:spacing w:val="-4"/>
        </w:rPr>
        <w:t xml:space="preserve"> </w:t>
      </w:r>
      <w:r>
        <w:rPr>
          <w:spacing w:val="-2"/>
        </w:rPr>
        <w:t>personales.</w:t>
      </w:r>
    </w:p>
    <w:p w14:paraId="2E818ACF" w14:textId="77777777" w:rsidR="00E97127" w:rsidRDefault="00E97127">
      <w:pPr>
        <w:pStyle w:val="Textoindependiente"/>
        <w:spacing w:before="228"/>
      </w:pPr>
    </w:p>
    <w:p w14:paraId="3AB6FC9E" w14:textId="77777777" w:rsidR="00E97127" w:rsidRDefault="00B132B6">
      <w:pPr>
        <w:pStyle w:val="Textoindependiente"/>
        <w:spacing w:line="360" w:lineRule="auto"/>
        <w:ind w:left="369" w:right="47"/>
        <w:jc w:val="both"/>
      </w:pPr>
      <w:r>
        <w:rPr>
          <w:b/>
        </w:rPr>
        <w:t>Artículo 39</w:t>
      </w:r>
      <w:r>
        <w:t>. Para los efectos de la presente Ley y sin perjuicio de otras atribuciones que le sean conferidas en la normatividad que le resulte aplicable, el Comité de Transparencia tendrá las siguientes funciones:</w:t>
      </w:r>
    </w:p>
    <w:p w14:paraId="190615F0" w14:textId="77777777" w:rsidR="00E97127" w:rsidRDefault="00E97127">
      <w:pPr>
        <w:pStyle w:val="Textoindependiente"/>
        <w:spacing w:line="360" w:lineRule="auto"/>
        <w:jc w:val="both"/>
        <w:sectPr w:rsidR="00E97127">
          <w:pgSz w:w="12250" w:h="15850"/>
          <w:pgMar w:top="980" w:right="566" w:bottom="280" w:left="708" w:header="710" w:footer="0" w:gutter="0"/>
          <w:cols w:space="720"/>
        </w:sectPr>
      </w:pPr>
    </w:p>
    <w:p w14:paraId="1984582E" w14:textId="77777777" w:rsidR="00E97127" w:rsidRDefault="00B132B6">
      <w:pPr>
        <w:pStyle w:val="Prrafodelista"/>
        <w:numPr>
          <w:ilvl w:val="0"/>
          <w:numId w:val="39"/>
        </w:numPr>
        <w:tabs>
          <w:tab w:val="left" w:pos="1500"/>
          <w:tab w:val="left" w:pos="1502"/>
        </w:tabs>
        <w:spacing w:line="360" w:lineRule="auto"/>
        <w:ind w:right="36"/>
        <w:jc w:val="both"/>
        <w:rPr>
          <w:sz w:val="20"/>
        </w:rPr>
      </w:pPr>
      <w:r>
        <w:rPr>
          <w:sz w:val="20"/>
        </w:rPr>
        <w:lastRenderedPageBreak/>
        <w:t>Coordinar, supervisar y realizar las acciones necesarias para garantizar el derecho a la protección de los datos personales en las áreas del Sujeto obligado, de conformidad con las disposiciones previstas en la presente Ley y en aquellas disposiciones que resulten aplicables en la materia;</w:t>
      </w:r>
    </w:p>
    <w:p w14:paraId="053794D6" w14:textId="77777777" w:rsidR="00E97127" w:rsidRDefault="00B132B6">
      <w:pPr>
        <w:pStyle w:val="Prrafodelista"/>
        <w:numPr>
          <w:ilvl w:val="0"/>
          <w:numId w:val="39"/>
        </w:numPr>
        <w:tabs>
          <w:tab w:val="left" w:pos="1499"/>
          <w:tab w:val="left" w:pos="1502"/>
        </w:tabs>
        <w:spacing w:line="357" w:lineRule="auto"/>
        <w:ind w:right="43"/>
        <w:jc w:val="both"/>
        <w:rPr>
          <w:sz w:val="20"/>
        </w:rPr>
      </w:pPr>
      <w:r>
        <w:rPr>
          <w:sz w:val="20"/>
        </w:rPr>
        <w:t>Instituir, en su caso, procedimientos internos para asegurar la mayor eficiencia en la gestión de las solicitudes para el ejercicio de los derechos ARCOSP;</w:t>
      </w:r>
    </w:p>
    <w:p w14:paraId="40558B17" w14:textId="77777777" w:rsidR="00E97127" w:rsidRDefault="00B132B6">
      <w:pPr>
        <w:pStyle w:val="Prrafodelista"/>
        <w:numPr>
          <w:ilvl w:val="0"/>
          <w:numId w:val="39"/>
        </w:numPr>
        <w:tabs>
          <w:tab w:val="left" w:pos="1500"/>
          <w:tab w:val="left" w:pos="1502"/>
        </w:tabs>
        <w:spacing w:line="360" w:lineRule="auto"/>
        <w:ind w:right="35"/>
        <w:jc w:val="both"/>
        <w:rPr>
          <w:sz w:val="20"/>
        </w:rPr>
      </w:pPr>
      <w:r>
        <w:rPr>
          <w:sz w:val="20"/>
        </w:rPr>
        <w:t>Confirmar, modificar o revocar las determinaciones en las que se declare la inexistencia de los datos personales, o se niegue por cualquier causa el ejercicio de alguno de los derechos ARCOSP;</w:t>
      </w:r>
    </w:p>
    <w:p w14:paraId="2CC5D7C9" w14:textId="77777777" w:rsidR="00E97127" w:rsidRDefault="00B132B6">
      <w:pPr>
        <w:pStyle w:val="Prrafodelista"/>
        <w:numPr>
          <w:ilvl w:val="0"/>
          <w:numId w:val="39"/>
        </w:numPr>
        <w:tabs>
          <w:tab w:val="left" w:pos="1500"/>
          <w:tab w:val="left" w:pos="1502"/>
        </w:tabs>
        <w:spacing w:line="357" w:lineRule="auto"/>
        <w:ind w:right="43"/>
        <w:jc w:val="both"/>
        <w:rPr>
          <w:sz w:val="20"/>
        </w:rPr>
      </w:pPr>
      <w:r>
        <w:rPr>
          <w:sz w:val="20"/>
        </w:rPr>
        <w:t>Establecer y</w:t>
      </w:r>
      <w:r>
        <w:rPr>
          <w:spacing w:val="-2"/>
          <w:sz w:val="20"/>
        </w:rPr>
        <w:t xml:space="preserve"> </w:t>
      </w:r>
      <w:r>
        <w:rPr>
          <w:sz w:val="20"/>
        </w:rPr>
        <w:t>supervisar la</w:t>
      </w:r>
      <w:r>
        <w:rPr>
          <w:spacing w:val="-1"/>
          <w:sz w:val="20"/>
        </w:rPr>
        <w:t xml:space="preserve"> </w:t>
      </w:r>
      <w:r>
        <w:rPr>
          <w:sz w:val="20"/>
        </w:rPr>
        <w:t>aplicación</w:t>
      </w:r>
      <w:r>
        <w:rPr>
          <w:spacing w:val="-2"/>
          <w:sz w:val="20"/>
        </w:rPr>
        <w:t xml:space="preserve"> </w:t>
      </w:r>
      <w:r>
        <w:rPr>
          <w:sz w:val="20"/>
        </w:rPr>
        <w:t>de</w:t>
      </w:r>
      <w:r>
        <w:rPr>
          <w:spacing w:val="-1"/>
          <w:sz w:val="20"/>
        </w:rPr>
        <w:t xml:space="preserve"> </w:t>
      </w:r>
      <w:r>
        <w:rPr>
          <w:sz w:val="20"/>
        </w:rPr>
        <w:t>criterios</w:t>
      </w:r>
      <w:r>
        <w:rPr>
          <w:spacing w:val="-1"/>
          <w:sz w:val="20"/>
        </w:rPr>
        <w:t xml:space="preserve"> </w:t>
      </w:r>
      <w:r>
        <w:rPr>
          <w:sz w:val="20"/>
        </w:rPr>
        <w:t>específicos que</w:t>
      </w:r>
      <w:r>
        <w:rPr>
          <w:spacing w:val="-1"/>
          <w:sz w:val="20"/>
        </w:rPr>
        <w:t xml:space="preserve"> </w:t>
      </w:r>
      <w:r>
        <w:rPr>
          <w:sz w:val="20"/>
        </w:rPr>
        <w:t>resulten</w:t>
      </w:r>
      <w:r>
        <w:rPr>
          <w:spacing w:val="-2"/>
          <w:sz w:val="20"/>
        </w:rPr>
        <w:t xml:space="preserve"> </w:t>
      </w:r>
      <w:r>
        <w:rPr>
          <w:sz w:val="20"/>
        </w:rPr>
        <w:t>necesarios</w:t>
      </w:r>
      <w:r>
        <w:rPr>
          <w:spacing w:val="-1"/>
          <w:sz w:val="20"/>
        </w:rPr>
        <w:t xml:space="preserve"> </w:t>
      </w:r>
      <w:r>
        <w:rPr>
          <w:sz w:val="20"/>
        </w:rPr>
        <w:t>para</w:t>
      </w:r>
      <w:r>
        <w:rPr>
          <w:spacing w:val="-1"/>
          <w:sz w:val="20"/>
        </w:rPr>
        <w:t xml:space="preserve"> </w:t>
      </w:r>
      <w:r>
        <w:rPr>
          <w:sz w:val="20"/>
        </w:rPr>
        <w:t>una mejor observancia de</w:t>
      </w:r>
      <w:r>
        <w:rPr>
          <w:spacing w:val="-1"/>
          <w:sz w:val="20"/>
        </w:rPr>
        <w:t xml:space="preserve"> </w:t>
      </w:r>
      <w:r>
        <w:rPr>
          <w:sz w:val="20"/>
        </w:rPr>
        <w:t>la presente Ley y de aquellas disposiciones que resulten aplicables en la materia;</w:t>
      </w:r>
    </w:p>
    <w:p w14:paraId="3CF3F91C" w14:textId="77777777" w:rsidR="00E97127" w:rsidRDefault="00B132B6">
      <w:pPr>
        <w:pStyle w:val="Prrafodelista"/>
        <w:numPr>
          <w:ilvl w:val="0"/>
          <w:numId w:val="39"/>
        </w:numPr>
        <w:tabs>
          <w:tab w:val="left" w:pos="1500"/>
          <w:tab w:val="left" w:pos="1502"/>
        </w:tabs>
        <w:spacing w:before="3" w:line="360" w:lineRule="auto"/>
        <w:ind w:right="45"/>
        <w:jc w:val="both"/>
        <w:rPr>
          <w:sz w:val="20"/>
        </w:rPr>
      </w:pPr>
      <w:r>
        <w:rPr>
          <w:sz w:val="20"/>
        </w:rPr>
        <w:t>Supervisar, en coordinación con las áreas o unidades administrativas competentes, el cumplimiento de las medidas, controles y acciones previstas en el documento de seguridad;</w:t>
      </w:r>
    </w:p>
    <w:p w14:paraId="76A87EC3" w14:textId="77777777" w:rsidR="00E97127" w:rsidRDefault="00B132B6">
      <w:pPr>
        <w:pStyle w:val="Prrafodelista"/>
        <w:numPr>
          <w:ilvl w:val="0"/>
          <w:numId w:val="39"/>
        </w:numPr>
        <w:tabs>
          <w:tab w:val="left" w:pos="1502"/>
        </w:tabs>
        <w:spacing w:before="2"/>
        <w:ind w:hanging="566"/>
        <w:jc w:val="both"/>
        <w:rPr>
          <w:sz w:val="20"/>
        </w:rPr>
      </w:pPr>
      <w:r>
        <w:rPr>
          <w:sz w:val="20"/>
        </w:rPr>
        <w:t>Dar</w:t>
      </w:r>
      <w:r>
        <w:rPr>
          <w:spacing w:val="-5"/>
          <w:sz w:val="20"/>
        </w:rPr>
        <w:t xml:space="preserve"> </w:t>
      </w:r>
      <w:r>
        <w:rPr>
          <w:sz w:val="20"/>
        </w:rPr>
        <w:t>seguimiento</w:t>
      </w:r>
      <w:r>
        <w:rPr>
          <w:spacing w:val="-4"/>
          <w:sz w:val="20"/>
        </w:rPr>
        <w:t xml:space="preserve"> </w:t>
      </w:r>
      <w:r>
        <w:rPr>
          <w:sz w:val="20"/>
        </w:rPr>
        <w:t>y</w:t>
      </w:r>
      <w:r>
        <w:rPr>
          <w:spacing w:val="-9"/>
          <w:sz w:val="20"/>
        </w:rPr>
        <w:t xml:space="preserve"> </w:t>
      </w:r>
      <w:r>
        <w:rPr>
          <w:sz w:val="20"/>
        </w:rPr>
        <w:t>cumplimiento</w:t>
      </w:r>
      <w:r>
        <w:rPr>
          <w:spacing w:val="-5"/>
          <w:sz w:val="20"/>
        </w:rPr>
        <w:t xml:space="preserve"> </w:t>
      </w:r>
      <w:r>
        <w:rPr>
          <w:sz w:val="20"/>
        </w:rPr>
        <w:t>a</w:t>
      </w:r>
      <w:r>
        <w:rPr>
          <w:spacing w:val="-6"/>
          <w:sz w:val="20"/>
        </w:rPr>
        <w:t xml:space="preserve"> </w:t>
      </w:r>
      <w:r>
        <w:rPr>
          <w:sz w:val="20"/>
        </w:rPr>
        <w:t>las</w:t>
      </w:r>
      <w:r>
        <w:rPr>
          <w:spacing w:val="-7"/>
          <w:sz w:val="20"/>
        </w:rPr>
        <w:t xml:space="preserve"> </w:t>
      </w:r>
      <w:r>
        <w:rPr>
          <w:sz w:val="20"/>
        </w:rPr>
        <w:t>resoluciones</w:t>
      </w:r>
      <w:r>
        <w:rPr>
          <w:spacing w:val="-6"/>
          <w:sz w:val="20"/>
        </w:rPr>
        <w:t xml:space="preserve"> </w:t>
      </w:r>
      <w:r>
        <w:rPr>
          <w:sz w:val="20"/>
        </w:rPr>
        <w:t>emitidas</w:t>
      </w:r>
      <w:r>
        <w:rPr>
          <w:spacing w:val="-4"/>
          <w:sz w:val="20"/>
        </w:rPr>
        <w:t xml:space="preserve"> </w:t>
      </w:r>
      <w:r>
        <w:rPr>
          <w:sz w:val="20"/>
        </w:rPr>
        <w:t>por</w:t>
      </w:r>
      <w:r>
        <w:rPr>
          <w:spacing w:val="-6"/>
          <w:sz w:val="20"/>
        </w:rPr>
        <w:t xml:space="preserve"> </w:t>
      </w:r>
      <w:r>
        <w:rPr>
          <w:sz w:val="20"/>
        </w:rPr>
        <w:t>las</w:t>
      </w:r>
      <w:r>
        <w:rPr>
          <w:spacing w:val="-7"/>
          <w:sz w:val="20"/>
        </w:rPr>
        <w:t xml:space="preserve"> </w:t>
      </w:r>
      <w:r>
        <w:rPr>
          <w:sz w:val="20"/>
        </w:rPr>
        <w:t>Autoridades</w:t>
      </w:r>
      <w:r>
        <w:rPr>
          <w:spacing w:val="-7"/>
          <w:sz w:val="20"/>
        </w:rPr>
        <w:t xml:space="preserve"> </w:t>
      </w:r>
      <w:r>
        <w:rPr>
          <w:sz w:val="20"/>
        </w:rPr>
        <w:t>Garantes,</w:t>
      </w:r>
      <w:r>
        <w:rPr>
          <w:spacing w:val="-5"/>
          <w:sz w:val="20"/>
        </w:rPr>
        <w:t xml:space="preserve"> </w:t>
      </w:r>
      <w:r>
        <w:rPr>
          <w:sz w:val="20"/>
        </w:rPr>
        <w:t>según</w:t>
      </w:r>
      <w:r>
        <w:rPr>
          <w:spacing w:val="-7"/>
          <w:sz w:val="20"/>
        </w:rPr>
        <w:t xml:space="preserve"> </w:t>
      </w:r>
      <w:r>
        <w:rPr>
          <w:spacing w:val="-2"/>
          <w:sz w:val="20"/>
        </w:rPr>
        <w:t>corresponda;</w:t>
      </w:r>
    </w:p>
    <w:p w14:paraId="3913E5A4" w14:textId="77777777" w:rsidR="00E97127" w:rsidRDefault="00B132B6">
      <w:pPr>
        <w:pStyle w:val="Prrafodelista"/>
        <w:numPr>
          <w:ilvl w:val="0"/>
          <w:numId w:val="39"/>
        </w:numPr>
        <w:tabs>
          <w:tab w:val="left" w:pos="1499"/>
          <w:tab w:val="left" w:pos="1502"/>
        </w:tabs>
        <w:spacing w:before="113" w:line="360" w:lineRule="auto"/>
        <w:ind w:right="41"/>
        <w:jc w:val="both"/>
        <w:rPr>
          <w:sz w:val="20"/>
        </w:rPr>
      </w:pPr>
      <w:r>
        <w:rPr>
          <w:sz w:val="20"/>
        </w:rPr>
        <w:t>Establecer programas de capacitación y actualización para las personas servidoras públicas en materia de protección de datos personales; y</w:t>
      </w:r>
    </w:p>
    <w:p w14:paraId="4B5DA682" w14:textId="77777777" w:rsidR="00E97127" w:rsidRDefault="00B132B6">
      <w:pPr>
        <w:pStyle w:val="Prrafodelista"/>
        <w:numPr>
          <w:ilvl w:val="0"/>
          <w:numId w:val="39"/>
        </w:numPr>
        <w:tabs>
          <w:tab w:val="left" w:pos="1499"/>
          <w:tab w:val="left" w:pos="1502"/>
        </w:tabs>
        <w:spacing w:before="1" w:line="360" w:lineRule="auto"/>
        <w:ind w:right="40"/>
        <w:jc w:val="both"/>
        <w:rPr>
          <w:sz w:val="20"/>
        </w:rPr>
      </w:pPr>
      <w:r>
        <w:rPr>
          <w:sz w:val="20"/>
        </w:rPr>
        <w:t>Dar vista al órgano interno de control o instancia equivalente en aquellos casos en que tenga conocimiento, en el ejercicio de sus atribuciones, de una presunta irregularidad respecto de determinado tratamiento de datos personales; particularmente en casos relacionados con la declaración de inexistencia que realicen los Sujetos obligados.</w:t>
      </w:r>
    </w:p>
    <w:p w14:paraId="62C9B293" w14:textId="77777777" w:rsidR="00E97127" w:rsidRDefault="00E97127">
      <w:pPr>
        <w:pStyle w:val="Textoindependiente"/>
        <w:spacing w:before="120"/>
      </w:pPr>
    </w:p>
    <w:p w14:paraId="6ED49A13" w14:textId="77777777" w:rsidR="00E97127" w:rsidRDefault="00B132B6">
      <w:pPr>
        <w:ind w:left="362" w:right="32"/>
        <w:jc w:val="center"/>
        <w:rPr>
          <w:b/>
          <w:sz w:val="20"/>
        </w:rPr>
      </w:pPr>
      <w:r>
        <w:rPr>
          <w:b/>
          <w:sz w:val="20"/>
        </w:rPr>
        <w:t>CAPÍTULO</w:t>
      </w:r>
      <w:r>
        <w:rPr>
          <w:b/>
          <w:spacing w:val="-11"/>
          <w:sz w:val="20"/>
        </w:rPr>
        <w:t xml:space="preserve"> </w:t>
      </w:r>
      <w:r>
        <w:rPr>
          <w:b/>
          <w:spacing w:val="-2"/>
          <w:sz w:val="20"/>
        </w:rPr>
        <w:t>TERCERO</w:t>
      </w:r>
    </w:p>
    <w:p w14:paraId="6D27C196" w14:textId="77777777" w:rsidR="00E97127" w:rsidRDefault="00B132B6">
      <w:pPr>
        <w:spacing w:before="113"/>
        <w:ind w:left="366" w:right="32"/>
        <w:jc w:val="center"/>
        <w:rPr>
          <w:b/>
          <w:sz w:val="20"/>
        </w:rPr>
      </w:pPr>
      <w:r>
        <w:rPr>
          <w:b/>
          <w:sz w:val="20"/>
        </w:rPr>
        <w:t>DE</w:t>
      </w:r>
      <w:r>
        <w:rPr>
          <w:b/>
          <w:spacing w:val="-5"/>
          <w:sz w:val="20"/>
        </w:rPr>
        <w:t xml:space="preserve"> </w:t>
      </w:r>
      <w:r>
        <w:rPr>
          <w:b/>
          <w:sz w:val="20"/>
        </w:rPr>
        <w:t>LA</w:t>
      </w:r>
      <w:r>
        <w:rPr>
          <w:b/>
          <w:spacing w:val="-3"/>
          <w:sz w:val="20"/>
        </w:rPr>
        <w:t xml:space="preserve"> </w:t>
      </w:r>
      <w:r>
        <w:rPr>
          <w:b/>
          <w:sz w:val="20"/>
        </w:rPr>
        <w:t>UNIDAD</w:t>
      </w:r>
      <w:r>
        <w:rPr>
          <w:b/>
          <w:spacing w:val="-3"/>
          <w:sz w:val="20"/>
        </w:rPr>
        <w:t xml:space="preserve"> </w:t>
      </w:r>
      <w:r>
        <w:rPr>
          <w:b/>
          <w:sz w:val="20"/>
        </w:rPr>
        <w:t>DE</w:t>
      </w:r>
      <w:r>
        <w:rPr>
          <w:b/>
          <w:spacing w:val="-2"/>
          <w:sz w:val="20"/>
        </w:rPr>
        <w:t xml:space="preserve"> TRANSPARENCIA</w:t>
      </w:r>
    </w:p>
    <w:p w14:paraId="293A8CE8" w14:textId="77777777" w:rsidR="00E97127" w:rsidRDefault="00E97127">
      <w:pPr>
        <w:pStyle w:val="Textoindependiente"/>
        <w:spacing w:before="227"/>
        <w:rPr>
          <w:b/>
        </w:rPr>
      </w:pPr>
    </w:p>
    <w:p w14:paraId="463C6C09" w14:textId="77777777" w:rsidR="00E97127" w:rsidRDefault="00B132B6">
      <w:pPr>
        <w:pStyle w:val="Textoindependiente"/>
        <w:spacing w:line="360" w:lineRule="auto"/>
        <w:ind w:left="369" w:right="43"/>
        <w:jc w:val="both"/>
      </w:pPr>
      <w:r>
        <w:rPr>
          <w:b/>
        </w:rPr>
        <w:t>Artículo 40</w:t>
      </w:r>
      <w:r>
        <w:t>. Cada Sujeto obligado contará con una Unidad de Transparencia, se integrará y funcionará conforme a lo dispuesto en la</w:t>
      </w:r>
      <w:r>
        <w:rPr>
          <w:spacing w:val="-1"/>
        </w:rPr>
        <w:t xml:space="preserve"> </w:t>
      </w:r>
      <w:r>
        <w:t>Ley</w:t>
      </w:r>
      <w:r>
        <w:rPr>
          <w:spacing w:val="-5"/>
        </w:rPr>
        <w:t xml:space="preserve"> </w:t>
      </w:r>
      <w:r>
        <w:t>de</w:t>
      </w:r>
      <w:r>
        <w:rPr>
          <w:spacing w:val="-1"/>
        </w:rPr>
        <w:t xml:space="preserve"> </w:t>
      </w:r>
      <w:r>
        <w:t>Transparencia, esta Ley</w:t>
      </w:r>
      <w:r>
        <w:rPr>
          <w:spacing w:val="-2"/>
        </w:rPr>
        <w:t xml:space="preserve"> </w:t>
      </w:r>
      <w:r>
        <w:t>y</w:t>
      </w:r>
      <w:r>
        <w:rPr>
          <w:spacing w:val="-2"/>
        </w:rPr>
        <w:t xml:space="preserve"> </w:t>
      </w:r>
      <w:r>
        <w:t>demás</w:t>
      </w:r>
      <w:r>
        <w:rPr>
          <w:spacing w:val="-2"/>
        </w:rPr>
        <w:t xml:space="preserve"> </w:t>
      </w:r>
      <w:r>
        <w:t>normatividad aplicable</w:t>
      </w:r>
      <w:r>
        <w:rPr>
          <w:spacing w:val="-1"/>
        </w:rPr>
        <w:t xml:space="preserve"> </w:t>
      </w:r>
      <w:r>
        <w:t>y</w:t>
      </w:r>
      <w:r>
        <w:rPr>
          <w:spacing w:val="-5"/>
        </w:rPr>
        <w:t xml:space="preserve"> </w:t>
      </w:r>
      <w:r>
        <w:t>tendrá</w:t>
      </w:r>
      <w:r>
        <w:rPr>
          <w:spacing w:val="-1"/>
        </w:rPr>
        <w:t xml:space="preserve"> </w:t>
      </w:r>
      <w:r>
        <w:t>en materia</w:t>
      </w:r>
      <w:r>
        <w:rPr>
          <w:spacing w:val="-1"/>
        </w:rPr>
        <w:t xml:space="preserve"> </w:t>
      </w:r>
      <w:r>
        <w:t>de</w:t>
      </w:r>
      <w:r>
        <w:rPr>
          <w:spacing w:val="-1"/>
        </w:rPr>
        <w:t xml:space="preserve"> </w:t>
      </w:r>
      <w:r>
        <w:t>datos</w:t>
      </w:r>
      <w:r>
        <w:rPr>
          <w:spacing w:val="-2"/>
        </w:rPr>
        <w:t xml:space="preserve"> </w:t>
      </w:r>
      <w:r>
        <w:t>personales,</w:t>
      </w:r>
      <w:r>
        <w:rPr>
          <w:spacing w:val="-1"/>
        </w:rPr>
        <w:t xml:space="preserve"> </w:t>
      </w:r>
      <w:r>
        <w:t>las</w:t>
      </w:r>
      <w:r>
        <w:rPr>
          <w:spacing w:val="-2"/>
        </w:rPr>
        <w:t xml:space="preserve"> </w:t>
      </w:r>
      <w:r>
        <w:t>siguientes funciones:</w:t>
      </w:r>
    </w:p>
    <w:p w14:paraId="17096140" w14:textId="77777777" w:rsidR="00E97127" w:rsidRDefault="00E97127">
      <w:pPr>
        <w:pStyle w:val="Textoindependiente"/>
        <w:spacing w:before="115"/>
      </w:pPr>
    </w:p>
    <w:p w14:paraId="5DE48EC4" w14:textId="77777777" w:rsidR="00E97127" w:rsidRDefault="00B132B6">
      <w:pPr>
        <w:pStyle w:val="Prrafodelista"/>
        <w:numPr>
          <w:ilvl w:val="0"/>
          <w:numId w:val="38"/>
        </w:numPr>
        <w:tabs>
          <w:tab w:val="left" w:pos="1502"/>
        </w:tabs>
        <w:spacing w:line="360" w:lineRule="auto"/>
        <w:ind w:right="43"/>
        <w:rPr>
          <w:sz w:val="20"/>
        </w:rPr>
      </w:pPr>
      <w:r>
        <w:rPr>
          <w:sz w:val="20"/>
        </w:rPr>
        <w:t>Auxiliar y orientar a la persona titular que lo requiera con relación al ejercicio del derecho a la protección de datos</w:t>
      </w:r>
      <w:r>
        <w:rPr>
          <w:spacing w:val="40"/>
          <w:sz w:val="20"/>
        </w:rPr>
        <w:t xml:space="preserve"> </w:t>
      </w:r>
      <w:r>
        <w:rPr>
          <w:spacing w:val="-2"/>
          <w:sz w:val="20"/>
        </w:rPr>
        <w:t>personales;</w:t>
      </w:r>
    </w:p>
    <w:p w14:paraId="2445F016" w14:textId="77777777" w:rsidR="00E97127" w:rsidRDefault="00B132B6">
      <w:pPr>
        <w:pStyle w:val="Prrafodelista"/>
        <w:numPr>
          <w:ilvl w:val="0"/>
          <w:numId w:val="38"/>
        </w:numPr>
        <w:tabs>
          <w:tab w:val="left" w:pos="1502"/>
        </w:tabs>
        <w:spacing w:before="1"/>
        <w:ind w:hanging="566"/>
        <w:rPr>
          <w:sz w:val="20"/>
        </w:rPr>
      </w:pPr>
      <w:r>
        <w:rPr>
          <w:sz w:val="20"/>
        </w:rPr>
        <w:t>Gestionar</w:t>
      </w:r>
      <w:r>
        <w:rPr>
          <w:spacing w:val="-4"/>
          <w:sz w:val="20"/>
        </w:rPr>
        <w:t xml:space="preserve"> </w:t>
      </w:r>
      <w:r>
        <w:rPr>
          <w:sz w:val="20"/>
        </w:rPr>
        <w:t>las</w:t>
      </w:r>
      <w:r>
        <w:rPr>
          <w:spacing w:val="-2"/>
          <w:sz w:val="20"/>
        </w:rPr>
        <w:t xml:space="preserve"> </w:t>
      </w:r>
      <w:r>
        <w:rPr>
          <w:sz w:val="20"/>
        </w:rPr>
        <w:t>solicitudes</w:t>
      </w:r>
      <w:r>
        <w:rPr>
          <w:spacing w:val="-5"/>
          <w:sz w:val="20"/>
        </w:rPr>
        <w:t xml:space="preserve"> </w:t>
      </w:r>
      <w:r>
        <w:rPr>
          <w:sz w:val="20"/>
        </w:rPr>
        <w:t>para</w:t>
      </w:r>
      <w:r>
        <w:rPr>
          <w:spacing w:val="-4"/>
          <w:sz w:val="20"/>
        </w:rPr>
        <w:t xml:space="preserve"> </w:t>
      </w:r>
      <w:r>
        <w:rPr>
          <w:sz w:val="20"/>
        </w:rPr>
        <w:t>el</w:t>
      </w:r>
      <w:r>
        <w:rPr>
          <w:spacing w:val="-4"/>
          <w:sz w:val="20"/>
        </w:rPr>
        <w:t xml:space="preserve"> </w:t>
      </w:r>
      <w:r>
        <w:rPr>
          <w:sz w:val="20"/>
        </w:rPr>
        <w:t>ejercicio</w:t>
      </w:r>
      <w:r>
        <w:rPr>
          <w:spacing w:val="-5"/>
          <w:sz w:val="20"/>
        </w:rPr>
        <w:t xml:space="preserve"> </w:t>
      </w:r>
      <w:r>
        <w:rPr>
          <w:sz w:val="20"/>
        </w:rPr>
        <w:t>de</w:t>
      </w:r>
      <w:r>
        <w:rPr>
          <w:spacing w:val="-4"/>
          <w:sz w:val="20"/>
        </w:rPr>
        <w:t xml:space="preserve"> </w:t>
      </w:r>
      <w:r>
        <w:rPr>
          <w:sz w:val="20"/>
        </w:rPr>
        <w:t>los</w:t>
      </w:r>
      <w:r>
        <w:rPr>
          <w:spacing w:val="-5"/>
          <w:sz w:val="20"/>
        </w:rPr>
        <w:t xml:space="preserve"> </w:t>
      </w:r>
      <w:r>
        <w:rPr>
          <w:sz w:val="20"/>
        </w:rPr>
        <w:t>derechos</w:t>
      </w:r>
      <w:r>
        <w:rPr>
          <w:spacing w:val="-5"/>
          <w:sz w:val="20"/>
        </w:rPr>
        <w:t xml:space="preserve"> </w:t>
      </w:r>
      <w:r>
        <w:rPr>
          <w:spacing w:val="-2"/>
          <w:sz w:val="20"/>
        </w:rPr>
        <w:t>ARCOSP;</w:t>
      </w:r>
    </w:p>
    <w:p w14:paraId="2A1851A3" w14:textId="77777777" w:rsidR="00E97127" w:rsidRDefault="00B132B6">
      <w:pPr>
        <w:pStyle w:val="Prrafodelista"/>
        <w:numPr>
          <w:ilvl w:val="0"/>
          <w:numId w:val="38"/>
        </w:numPr>
        <w:tabs>
          <w:tab w:val="left" w:pos="1502"/>
        </w:tabs>
        <w:spacing w:before="113" w:line="360" w:lineRule="auto"/>
        <w:ind w:right="35"/>
        <w:rPr>
          <w:sz w:val="20"/>
        </w:rPr>
      </w:pPr>
      <w:r>
        <w:rPr>
          <w:sz w:val="20"/>
        </w:rPr>
        <w:t>Establecer</w:t>
      </w:r>
      <w:r>
        <w:rPr>
          <w:spacing w:val="67"/>
          <w:sz w:val="20"/>
        </w:rPr>
        <w:t xml:space="preserve"> </w:t>
      </w:r>
      <w:r>
        <w:rPr>
          <w:sz w:val="20"/>
        </w:rPr>
        <w:t>mecanismos</w:t>
      </w:r>
      <w:r>
        <w:rPr>
          <w:spacing w:val="66"/>
          <w:sz w:val="20"/>
        </w:rPr>
        <w:t xml:space="preserve"> </w:t>
      </w:r>
      <w:r>
        <w:rPr>
          <w:sz w:val="20"/>
        </w:rPr>
        <w:t>para</w:t>
      </w:r>
      <w:r>
        <w:rPr>
          <w:spacing w:val="67"/>
          <w:sz w:val="20"/>
        </w:rPr>
        <w:t xml:space="preserve"> </w:t>
      </w:r>
      <w:r>
        <w:rPr>
          <w:sz w:val="20"/>
        </w:rPr>
        <w:t>asegurar</w:t>
      </w:r>
      <w:r>
        <w:rPr>
          <w:spacing w:val="67"/>
          <w:sz w:val="20"/>
        </w:rPr>
        <w:t xml:space="preserve"> </w:t>
      </w:r>
      <w:r>
        <w:rPr>
          <w:sz w:val="20"/>
        </w:rPr>
        <w:t>que</w:t>
      </w:r>
      <w:r>
        <w:rPr>
          <w:spacing w:val="67"/>
          <w:sz w:val="20"/>
        </w:rPr>
        <w:t xml:space="preserve"> </w:t>
      </w:r>
      <w:r>
        <w:rPr>
          <w:sz w:val="20"/>
        </w:rPr>
        <w:t>los</w:t>
      </w:r>
      <w:r>
        <w:rPr>
          <w:spacing w:val="66"/>
          <w:sz w:val="20"/>
        </w:rPr>
        <w:t xml:space="preserve"> </w:t>
      </w:r>
      <w:r>
        <w:rPr>
          <w:sz w:val="20"/>
        </w:rPr>
        <w:t>datos</w:t>
      </w:r>
      <w:r>
        <w:rPr>
          <w:spacing w:val="66"/>
          <w:sz w:val="20"/>
        </w:rPr>
        <w:t xml:space="preserve"> </w:t>
      </w:r>
      <w:r>
        <w:rPr>
          <w:sz w:val="20"/>
        </w:rPr>
        <w:t>personales</w:t>
      </w:r>
      <w:r>
        <w:rPr>
          <w:spacing w:val="66"/>
          <w:sz w:val="20"/>
        </w:rPr>
        <w:t xml:space="preserve"> </w:t>
      </w:r>
      <w:r>
        <w:rPr>
          <w:sz w:val="20"/>
        </w:rPr>
        <w:t>solo</w:t>
      </w:r>
      <w:r>
        <w:rPr>
          <w:spacing w:val="67"/>
          <w:sz w:val="20"/>
        </w:rPr>
        <w:t xml:space="preserve"> </w:t>
      </w:r>
      <w:r>
        <w:rPr>
          <w:sz w:val="20"/>
        </w:rPr>
        <w:t>se</w:t>
      </w:r>
      <w:r>
        <w:rPr>
          <w:spacing w:val="67"/>
          <w:sz w:val="20"/>
        </w:rPr>
        <w:t xml:space="preserve"> </w:t>
      </w:r>
      <w:r>
        <w:rPr>
          <w:sz w:val="20"/>
        </w:rPr>
        <w:t>entreguen</w:t>
      </w:r>
      <w:r>
        <w:rPr>
          <w:spacing w:val="67"/>
          <w:sz w:val="20"/>
        </w:rPr>
        <w:t xml:space="preserve"> </w:t>
      </w:r>
      <w:r>
        <w:rPr>
          <w:sz w:val="20"/>
        </w:rPr>
        <w:t>a</w:t>
      </w:r>
      <w:r>
        <w:rPr>
          <w:spacing w:val="67"/>
          <w:sz w:val="20"/>
        </w:rPr>
        <w:t xml:space="preserve"> </w:t>
      </w:r>
      <w:r>
        <w:rPr>
          <w:sz w:val="20"/>
        </w:rPr>
        <w:t>la</w:t>
      </w:r>
      <w:r>
        <w:rPr>
          <w:spacing w:val="66"/>
          <w:sz w:val="20"/>
        </w:rPr>
        <w:t xml:space="preserve"> </w:t>
      </w:r>
      <w:r>
        <w:rPr>
          <w:sz w:val="20"/>
        </w:rPr>
        <w:t>persona</w:t>
      </w:r>
      <w:r>
        <w:rPr>
          <w:spacing w:val="67"/>
          <w:sz w:val="20"/>
        </w:rPr>
        <w:t xml:space="preserve"> </w:t>
      </w:r>
      <w:r>
        <w:rPr>
          <w:sz w:val="20"/>
        </w:rPr>
        <w:t>titular</w:t>
      </w:r>
      <w:r>
        <w:rPr>
          <w:spacing w:val="67"/>
          <w:sz w:val="20"/>
        </w:rPr>
        <w:t xml:space="preserve"> </w:t>
      </w:r>
      <w:r>
        <w:rPr>
          <w:sz w:val="20"/>
        </w:rPr>
        <w:t>o</w:t>
      </w:r>
      <w:r>
        <w:rPr>
          <w:spacing w:val="67"/>
          <w:sz w:val="20"/>
        </w:rPr>
        <w:t xml:space="preserve"> </w:t>
      </w:r>
      <w:r>
        <w:rPr>
          <w:sz w:val="20"/>
        </w:rPr>
        <w:t>su representante debida y legalmente acreditado;</w:t>
      </w:r>
    </w:p>
    <w:p w14:paraId="0200A54C" w14:textId="77777777" w:rsidR="00E97127" w:rsidRDefault="00B132B6">
      <w:pPr>
        <w:pStyle w:val="Prrafodelista"/>
        <w:numPr>
          <w:ilvl w:val="0"/>
          <w:numId w:val="38"/>
        </w:numPr>
        <w:tabs>
          <w:tab w:val="left" w:pos="1502"/>
        </w:tabs>
        <w:spacing w:before="1" w:line="362" w:lineRule="auto"/>
        <w:ind w:right="47"/>
        <w:rPr>
          <w:sz w:val="20"/>
        </w:rPr>
      </w:pPr>
      <w:r>
        <w:rPr>
          <w:sz w:val="20"/>
        </w:rPr>
        <w:t>Informar</w:t>
      </w:r>
      <w:r>
        <w:rPr>
          <w:spacing w:val="18"/>
          <w:sz w:val="20"/>
        </w:rPr>
        <w:t xml:space="preserve"> </w:t>
      </w:r>
      <w:r>
        <w:rPr>
          <w:sz w:val="20"/>
        </w:rPr>
        <w:t>a</w:t>
      </w:r>
      <w:r>
        <w:rPr>
          <w:spacing w:val="20"/>
          <w:sz w:val="20"/>
        </w:rPr>
        <w:t xml:space="preserve"> </w:t>
      </w:r>
      <w:r>
        <w:rPr>
          <w:sz w:val="20"/>
        </w:rPr>
        <w:t>la</w:t>
      </w:r>
      <w:r>
        <w:rPr>
          <w:spacing w:val="17"/>
          <w:sz w:val="20"/>
        </w:rPr>
        <w:t xml:space="preserve"> </w:t>
      </w:r>
      <w:r>
        <w:rPr>
          <w:sz w:val="20"/>
        </w:rPr>
        <w:t>persona</w:t>
      </w:r>
      <w:r>
        <w:rPr>
          <w:spacing w:val="17"/>
          <w:sz w:val="20"/>
        </w:rPr>
        <w:t xml:space="preserve"> </w:t>
      </w:r>
      <w:r>
        <w:rPr>
          <w:sz w:val="20"/>
        </w:rPr>
        <w:t>titular</w:t>
      </w:r>
      <w:r>
        <w:rPr>
          <w:spacing w:val="20"/>
          <w:sz w:val="20"/>
        </w:rPr>
        <w:t xml:space="preserve"> </w:t>
      </w:r>
      <w:r>
        <w:rPr>
          <w:sz w:val="20"/>
        </w:rPr>
        <w:t>o</w:t>
      </w:r>
      <w:r>
        <w:rPr>
          <w:spacing w:val="18"/>
          <w:sz w:val="20"/>
        </w:rPr>
        <w:t xml:space="preserve"> </w:t>
      </w:r>
      <w:r>
        <w:rPr>
          <w:sz w:val="20"/>
        </w:rPr>
        <w:t>su</w:t>
      </w:r>
      <w:r>
        <w:rPr>
          <w:spacing w:val="16"/>
          <w:sz w:val="20"/>
        </w:rPr>
        <w:t xml:space="preserve"> </w:t>
      </w:r>
      <w:r>
        <w:rPr>
          <w:sz w:val="20"/>
        </w:rPr>
        <w:t>representante</w:t>
      </w:r>
      <w:r>
        <w:rPr>
          <w:spacing w:val="17"/>
          <w:sz w:val="20"/>
        </w:rPr>
        <w:t xml:space="preserve"> </w:t>
      </w:r>
      <w:r>
        <w:rPr>
          <w:sz w:val="20"/>
        </w:rPr>
        <w:t>el</w:t>
      </w:r>
      <w:r>
        <w:rPr>
          <w:spacing w:val="19"/>
          <w:sz w:val="20"/>
        </w:rPr>
        <w:t xml:space="preserve"> </w:t>
      </w:r>
      <w:r>
        <w:rPr>
          <w:sz w:val="20"/>
        </w:rPr>
        <w:t>monto</w:t>
      </w:r>
      <w:r>
        <w:rPr>
          <w:spacing w:val="18"/>
          <w:sz w:val="20"/>
        </w:rPr>
        <w:t xml:space="preserve"> </w:t>
      </w:r>
      <w:r>
        <w:rPr>
          <w:sz w:val="20"/>
        </w:rPr>
        <w:t>de</w:t>
      </w:r>
      <w:r>
        <w:rPr>
          <w:spacing w:val="17"/>
          <w:sz w:val="20"/>
        </w:rPr>
        <w:t xml:space="preserve"> </w:t>
      </w:r>
      <w:r>
        <w:rPr>
          <w:sz w:val="20"/>
        </w:rPr>
        <w:t>los</w:t>
      </w:r>
      <w:r>
        <w:rPr>
          <w:spacing w:val="16"/>
          <w:sz w:val="20"/>
        </w:rPr>
        <w:t xml:space="preserve"> </w:t>
      </w:r>
      <w:r>
        <w:rPr>
          <w:sz w:val="20"/>
        </w:rPr>
        <w:t>costos</w:t>
      </w:r>
      <w:r>
        <w:rPr>
          <w:spacing w:val="16"/>
          <w:sz w:val="20"/>
        </w:rPr>
        <w:t xml:space="preserve"> </w:t>
      </w:r>
      <w:r>
        <w:rPr>
          <w:sz w:val="20"/>
        </w:rPr>
        <w:t>a</w:t>
      </w:r>
      <w:r>
        <w:rPr>
          <w:spacing w:val="17"/>
          <w:sz w:val="20"/>
        </w:rPr>
        <w:t xml:space="preserve"> </w:t>
      </w:r>
      <w:r>
        <w:rPr>
          <w:sz w:val="20"/>
        </w:rPr>
        <w:t>cubrir</w:t>
      </w:r>
      <w:r>
        <w:rPr>
          <w:spacing w:val="17"/>
          <w:sz w:val="20"/>
        </w:rPr>
        <w:t xml:space="preserve"> </w:t>
      </w:r>
      <w:r>
        <w:rPr>
          <w:sz w:val="20"/>
        </w:rPr>
        <w:t>por</w:t>
      </w:r>
      <w:r>
        <w:rPr>
          <w:spacing w:val="17"/>
          <w:sz w:val="20"/>
        </w:rPr>
        <w:t xml:space="preserve"> </w:t>
      </w:r>
      <w:r>
        <w:rPr>
          <w:sz w:val="20"/>
        </w:rPr>
        <w:t>la</w:t>
      </w:r>
      <w:r>
        <w:rPr>
          <w:spacing w:val="17"/>
          <w:sz w:val="20"/>
        </w:rPr>
        <w:t xml:space="preserve"> </w:t>
      </w:r>
      <w:r>
        <w:rPr>
          <w:sz w:val="20"/>
        </w:rPr>
        <w:t>reproducción</w:t>
      </w:r>
      <w:r>
        <w:rPr>
          <w:spacing w:val="18"/>
          <w:sz w:val="20"/>
        </w:rPr>
        <w:t xml:space="preserve"> </w:t>
      </w:r>
      <w:r>
        <w:rPr>
          <w:sz w:val="20"/>
        </w:rPr>
        <w:t>y</w:t>
      </w:r>
      <w:r>
        <w:rPr>
          <w:spacing w:val="13"/>
          <w:sz w:val="20"/>
        </w:rPr>
        <w:t xml:space="preserve"> </w:t>
      </w:r>
      <w:r>
        <w:rPr>
          <w:sz w:val="20"/>
        </w:rPr>
        <w:t>envío</w:t>
      </w:r>
      <w:r>
        <w:rPr>
          <w:spacing w:val="18"/>
          <w:sz w:val="20"/>
        </w:rPr>
        <w:t xml:space="preserve"> </w:t>
      </w:r>
      <w:r>
        <w:rPr>
          <w:sz w:val="20"/>
        </w:rPr>
        <w:t>de</w:t>
      </w:r>
      <w:r>
        <w:rPr>
          <w:spacing w:val="17"/>
          <w:sz w:val="20"/>
        </w:rPr>
        <w:t xml:space="preserve"> </w:t>
      </w:r>
      <w:r>
        <w:rPr>
          <w:sz w:val="20"/>
        </w:rPr>
        <w:t>los datos personales, con base en lo establecido en las disposiciones normativas aplicables;</w:t>
      </w:r>
    </w:p>
    <w:p w14:paraId="6DD2083C" w14:textId="77777777" w:rsidR="00E97127" w:rsidRDefault="00B132B6">
      <w:pPr>
        <w:pStyle w:val="Prrafodelista"/>
        <w:numPr>
          <w:ilvl w:val="0"/>
          <w:numId w:val="38"/>
        </w:numPr>
        <w:tabs>
          <w:tab w:val="left" w:pos="1502"/>
        </w:tabs>
        <w:spacing w:line="360" w:lineRule="auto"/>
        <w:ind w:right="47"/>
        <w:rPr>
          <w:sz w:val="20"/>
        </w:rPr>
      </w:pPr>
      <w:r>
        <w:rPr>
          <w:sz w:val="20"/>
        </w:rPr>
        <w:t>Proponer al Comité de Transparencia, los procedimientos internos que aseguren y fortalezcan una mayor eficiencia</w:t>
      </w:r>
      <w:r>
        <w:rPr>
          <w:spacing w:val="40"/>
          <w:sz w:val="20"/>
        </w:rPr>
        <w:t xml:space="preserve"> </w:t>
      </w:r>
      <w:r>
        <w:rPr>
          <w:sz w:val="20"/>
        </w:rPr>
        <w:t>en la gestión de las solicitudes para el ejercicio de los derechos ARCOSP;</w:t>
      </w:r>
    </w:p>
    <w:p w14:paraId="2D92C569" w14:textId="77777777" w:rsidR="00E97127" w:rsidRDefault="00B132B6">
      <w:pPr>
        <w:pStyle w:val="Prrafodelista"/>
        <w:numPr>
          <w:ilvl w:val="0"/>
          <w:numId w:val="38"/>
        </w:numPr>
        <w:tabs>
          <w:tab w:val="left" w:pos="1502"/>
        </w:tabs>
        <w:spacing w:line="357" w:lineRule="auto"/>
        <w:ind w:right="41"/>
        <w:rPr>
          <w:sz w:val="20"/>
        </w:rPr>
      </w:pPr>
      <w:r>
        <w:rPr>
          <w:sz w:val="20"/>
        </w:rPr>
        <w:t>Aplicar</w:t>
      </w:r>
      <w:r>
        <w:rPr>
          <w:spacing w:val="22"/>
          <w:sz w:val="20"/>
        </w:rPr>
        <w:t xml:space="preserve"> </w:t>
      </w:r>
      <w:r>
        <w:rPr>
          <w:sz w:val="20"/>
        </w:rPr>
        <w:t>instrumentos</w:t>
      </w:r>
      <w:r>
        <w:rPr>
          <w:spacing w:val="20"/>
          <w:sz w:val="20"/>
        </w:rPr>
        <w:t xml:space="preserve"> </w:t>
      </w:r>
      <w:r>
        <w:rPr>
          <w:sz w:val="20"/>
        </w:rPr>
        <w:t>de</w:t>
      </w:r>
      <w:r>
        <w:rPr>
          <w:spacing w:val="24"/>
          <w:sz w:val="20"/>
        </w:rPr>
        <w:t xml:space="preserve"> </w:t>
      </w:r>
      <w:r>
        <w:rPr>
          <w:sz w:val="20"/>
        </w:rPr>
        <w:t>evaluación</w:t>
      </w:r>
      <w:r>
        <w:rPr>
          <w:spacing w:val="19"/>
          <w:sz w:val="20"/>
        </w:rPr>
        <w:t xml:space="preserve"> </w:t>
      </w:r>
      <w:r>
        <w:rPr>
          <w:sz w:val="20"/>
        </w:rPr>
        <w:t>de</w:t>
      </w:r>
      <w:r>
        <w:rPr>
          <w:spacing w:val="21"/>
          <w:sz w:val="20"/>
        </w:rPr>
        <w:t xml:space="preserve"> </w:t>
      </w:r>
      <w:r>
        <w:rPr>
          <w:sz w:val="20"/>
        </w:rPr>
        <w:t>calidad</w:t>
      </w:r>
      <w:r>
        <w:rPr>
          <w:spacing w:val="22"/>
          <w:sz w:val="20"/>
        </w:rPr>
        <w:t xml:space="preserve"> </w:t>
      </w:r>
      <w:r>
        <w:rPr>
          <w:sz w:val="20"/>
        </w:rPr>
        <w:t>sobre</w:t>
      </w:r>
      <w:r>
        <w:rPr>
          <w:spacing w:val="21"/>
          <w:sz w:val="20"/>
        </w:rPr>
        <w:t xml:space="preserve"> </w:t>
      </w:r>
      <w:r>
        <w:rPr>
          <w:sz w:val="20"/>
        </w:rPr>
        <w:t>la</w:t>
      </w:r>
      <w:r>
        <w:rPr>
          <w:spacing w:val="21"/>
          <w:sz w:val="20"/>
        </w:rPr>
        <w:t xml:space="preserve"> </w:t>
      </w:r>
      <w:r>
        <w:rPr>
          <w:sz w:val="20"/>
        </w:rPr>
        <w:t>gestión</w:t>
      </w:r>
      <w:r>
        <w:rPr>
          <w:spacing w:val="19"/>
          <w:sz w:val="20"/>
        </w:rPr>
        <w:t xml:space="preserve"> </w:t>
      </w:r>
      <w:r>
        <w:rPr>
          <w:sz w:val="20"/>
        </w:rPr>
        <w:t>de</w:t>
      </w:r>
      <w:r>
        <w:rPr>
          <w:spacing w:val="21"/>
          <w:sz w:val="20"/>
        </w:rPr>
        <w:t xml:space="preserve"> </w:t>
      </w:r>
      <w:r>
        <w:rPr>
          <w:sz w:val="20"/>
        </w:rPr>
        <w:t>las</w:t>
      </w:r>
      <w:r>
        <w:rPr>
          <w:spacing w:val="20"/>
          <w:sz w:val="20"/>
        </w:rPr>
        <w:t xml:space="preserve"> </w:t>
      </w:r>
      <w:r>
        <w:rPr>
          <w:sz w:val="20"/>
        </w:rPr>
        <w:t>solicitudes</w:t>
      </w:r>
      <w:r>
        <w:rPr>
          <w:spacing w:val="20"/>
          <w:sz w:val="20"/>
        </w:rPr>
        <w:t xml:space="preserve"> </w:t>
      </w:r>
      <w:r>
        <w:rPr>
          <w:sz w:val="20"/>
        </w:rPr>
        <w:t>para</w:t>
      </w:r>
      <w:r>
        <w:rPr>
          <w:spacing w:val="21"/>
          <w:sz w:val="20"/>
        </w:rPr>
        <w:t xml:space="preserve"> </w:t>
      </w:r>
      <w:r>
        <w:rPr>
          <w:sz w:val="20"/>
        </w:rPr>
        <w:t>el</w:t>
      </w:r>
      <w:r>
        <w:rPr>
          <w:spacing w:val="21"/>
          <w:sz w:val="20"/>
        </w:rPr>
        <w:t xml:space="preserve"> </w:t>
      </w:r>
      <w:r>
        <w:rPr>
          <w:sz w:val="20"/>
        </w:rPr>
        <w:t>ejercicio</w:t>
      </w:r>
      <w:r>
        <w:rPr>
          <w:spacing w:val="20"/>
          <w:sz w:val="20"/>
        </w:rPr>
        <w:t xml:space="preserve"> </w:t>
      </w:r>
      <w:r>
        <w:rPr>
          <w:sz w:val="20"/>
        </w:rPr>
        <w:t>de</w:t>
      </w:r>
      <w:r>
        <w:rPr>
          <w:spacing w:val="19"/>
          <w:sz w:val="20"/>
        </w:rPr>
        <w:t xml:space="preserve"> </w:t>
      </w:r>
      <w:r>
        <w:rPr>
          <w:sz w:val="20"/>
        </w:rPr>
        <w:t>los</w:t>
      </w:r>
      <w:r>
        <w:rPr>
          <w:spacing w:val="20"/>
          <w:sz w:val="20"/>
        </w:rPr>
        <w:t xml:space="preserve"> </w:t>
      </w:r>
      <w:r>
        <w:rPr>
          <w:sz w:val="20"/>
        </w:rPr>
        <w:t>derechos ARCOSP; y</w:t>
      </w:r>
    </w:p>
    <w:p w14:paraId="72AC0F01" w14:textId="77777777" w:rsidR="00E97127" w:rsidRDefault="00B132B6">
      <w:pPr>
        <w:pStyle w:val="Prrafodelista"/>
        <w:numPr>
          <w:ilvl w:val="0"/>
          <w:numId w:val="38"/>
        </w:numPr>
        <w:tabs>
          <w:tab w:val="left" w:pos="1502"/>
        </w:tabs>
        <w:ind w:hanging="566"/>
        <w:rPr>
          <w:sz w:val="20"/>
        </w:rPr>
      </w:pPr>
      <w:r>
        <w:rPr>
          <w:sz w:val="20"/>
        </w:rPr>
        <w:t>Asesorar</w:t>
      </w:r>
      <w:r>
        <w:rPr>
          <w:spacing w:val="-3"/>
          <w:sz w:val="20"/>
        </w:rPr>
        <w:t xml:space="preserve"> </w:t>
      </w:r>
      <w:r>
        <w:rPr>
          <w:sz w:val="20"/>
        </w:rPr>
        <w:t>a</w:t>
      </w:r>
      <w:r>
        <w:rPr>
          <w:spacing w:val="-4"/>
          <w:sz w:val="20"/>
        </w:rPr>
        <w:t xml:space="preserve"> </w:t>
      </w:r>
      <w:r>
        <w:rPr>
          <w:sz w:val="20"/>
        </w:rPr>
        <w:t>las</w:t>
      </w:r>
      <w:r>
        <w:rPr>
          <w:spacing w:val="-5"/>
          <w:sz w:val="20"/>
        </w:rPr>
        <w:t xml:space="preserve"> </w:t>
      </w:r>
      <w:r>
        <w:rPr>
          <w:sz w:val="20"/>
        </w:rPr>
        <w:t>áreas</w:t>
      </w:r>
      <w:r>
        <w:rPr>
          <w:spacing w:val="-5"/>
          <w:sz w:val="20"/>
        </w:rPr>
        <w:t xml:space="preserve"> </w:t>
      </w:r>
      <w:r>
        <w:rPr>
          <w:sz w:val="20"/>
        </w:rPr>
        <w:t>adscritas</w:t>
      </w:r>
      <w:r>
        <w:rPr>
          <w:spacing w:val="-2"/>
          <w:sz w:val="20"/>
        </w:rPr>
        <w:t xml:space="preserve"> </w:t>
      </w:r>
      <w:r>
        <w:rPr>
          <w:sz w:val="20"/>
        </w:rPr>
        <w:t>al</w:t>
      </w:r>
      <w:r>
        <w:rPr>
          <w:spacing w:val="-3"/>
          <w:sz w:val="20"/>
        </w:rPr>
        <w:t xml:space="preserve"> </w:t>
      </w:r>
      <w:r>
        <w:rPr>
          <w:sz w:val="20"/>
        </w:rPr>
        <w:t>Sujeto</w:t>
      </w:r>
      <w:r>
        <w:rPr>
          <w:spacing w:val="-3"/>
          <w:sz w:val="20"/>
        </w:rPr>
        <w:t xml:space="preserve"> </w:t>
      </w:r>
      <w:r>
        <w:rPr>
          <w:sz w:val="20"/>
        </w:rPr>
        <w:t>obligado</w:t>
      </w:r>
      <w:r>
        <w:rPr>
          <w:spacing w:val="-3"/>
          <w:sz w:val="20"/>
        </w:rPr>
        <w:t xml:space="preserve"> </w:t>
      </w:r>
      <w:r>
        <w:rPr>
          <w:sz w:val="20"/>
        </w:rPr>
        <w:t>en</w:t>
      </w:r>
      <w:r>
        <w:rPr>
          <w:spacing w:val="-3"/>
          <w:sz w:val="20"/>
        </w:rPr>
        <w:t xml:space="preserve"> </w:t>
      </w:r>
      <w:r>
        <w:rPr>
          <w:sz w:val="20"/>
        </w:rPr>
        <w:t>materia</w:t>
      </w:r>
      <w:r>
        <w:rPr>
          <w:spacing w:val="-4"/>
          <w:sz w:val="20"/>
        </w:rPr>
        <w:t xml:space="preserve"> </w:t>
      </w:r>
      <w:r>
        <w:rPr>
          <w:sz w:val="20"/>
        </w:rPr>
        <w:t>de</w:t>
      </w:r>
      <w:r>
        <w:rPr>
          <w:spacing w:val="-4"/>
          <w:sz w:val="20"/>
        </w:rPr>
        <w:t xml:space="preserve"> </w:t>
      </w:r>
      <w:r>
        <w:rPr>
          <w:sz w:val="20"/>
        </w:rPr>
        <w:t>protección</w:t>
      </w:r>
      <w:r>
        <w:rPr>
          <w:spacing w:val="-4"/>
          <w:sz w:val="20"/>
        </w:rPr>
        <w:t xml:space="preserve"> </w:t>
      </w:r>
      <w:r>
        <w:rPr>
          <w:sz w:val="20"/>
        </w:rPr>
        <w:t>de</w:t>
      </w:r>
      <w:r>
        <w:rPr>
          <w:spacing w:val="-6"/>
          <w:sz w:val="20"/>
        </w:rPr>
        <w:t xml:space="preserve"> </w:t>
      </w:r>
      <w:r>
        <w:rPr>
          <w:sz w:val="20"/>
        </w:rPr>
        <w:t>datos</w:t>
      </w:r>
      <w:r>
        <w:rPr>
          <w:spacing w:val="-5"/>
          <w:sz w:val="20"/>
        </w:rPr>
        <w:t xml:space="preserve"> </w:t>
      </w:r>
      <w:r>
        <w:rPr>
          <w:spacing w:val="-2"/>
          <w:sz w:val="20"/>
        </w:rPr>
        <w:t>personales.</w:t>
      </w:r>
    </w:p>
    <w:p w14:paraId="4DC88C9A" w14:textId="77777777" w:rsidR="00E97127" w:rsidRDefault="00E97127">
      <w:pPr>
        <w:pStyle w:val="Textoindependiente"/>
      </w:pPr>
    </w:p>
    <w:p w14:paraId="21C6D7DF" w14:textId="77777777" w:rsidR="00E97127" w:rsidRDefault="00E97127">
      <w:pPr>
        <w:pStyle w:val="Textoindependiente"/>
        <w:spacing w:before="1"/>
      </w:pPr>
    </w:p>
    <w:p w14:paraId="64545D60" w14:textId="77777777" w:rsidR="00E97127" w:rsidRDefault="00B132B6">
      <w:pPr>
        <w:pStyle w:val="Textoindependiente"/>
        <w:spacing w:line="360" w:lineRule="auto"/>
        <w:ind w:left="369" w:right="30"/>
        <w:jc w:val="both"/>
      </w:pPr>
      <w:r>
        <w:t>Los Sujetos obligados que en el ejercicio de sus funciones sustantivas lleven a cabo tratamientos de datos personales relevantes o intensivos, podrán designar a una persona oficial de protección de datos personales, especializada en la materia, quien realizará las atribuciones mencionadas en este artículo y formará parte de la Unidad de Transparencia.</w:t>
      </w:r>
    </w:p>
    <w:p w14:paraId="138F2423" w14:textId="77777777" w:rsidR="00E97127" w:rsidRDefault="00E97127">
      <w:pPr>
        <w:pStyle w:val="Textoindependiente"/>
        <w:spacing w:line="360" w:lineRule="auto"/>
        <w:jc w:val="both"/>
        <w:sectPr w:rsidR="00E97127">
          <w:pgSz w:w="12250" w:h="15850"/>
          <w:pgMar w:top="980" w:right="566" w:bottom="280" w:left="708" w:header="710" w:footer="0" w:gutter="0"/>
          <w:cols w:space="720"/>
        </w:sectPr>
      </w:pPr>
    </w:p>
    <w:p w14:paraId="756A1AA5" w14:textId="77777777" w:rsidR="00E97127" w:rsidRDefault="00B132B6">
      <w:pPr>
        <w:pStyle w:val="Textoindependiente"/>
        <w:spacing w:line="360" w:lineRule="auto"/>
        <w:ind w:left="369" w:right="37"/>
        <w:jc w:val="both"/>
      </w:pPr>
      <w:r>
        <w:lastRenderedPageBreak/>
        <w:t>Los Sujetos obligados promoverán acuerdos con instituciones públicas especializadas que pudieran auxiliarles a la recepción, trámite y entrega de las respuestas a solicitudes de información en materia de datos personales, en cualquier formato accesible que corresponda, de conformidad con la Ley General.</w:t>
      </w:r>
    </w:p>
    <w:p w14:paraId="028D142C" w14:textId="77777777" w:rsidR="00E97127" w:rsidRDefault="00E97127">
      <w:pPr>
        <w:pStyle w:val="Textoindependiente"/>
        <w:spacing w:before="111"/>
      </w:pPr>
    </w:p>
    <w:p w14:paraId="794B8292" w14:textId="77777777" w:rsidR="00E97127" w:rsidRDefault="00B132B6">
      <w:pPr>
        <w:pStyle w:val="Textoindependiente"/>
        <w:spacing w:line="360" w:lineRule="auto"/>
        <w:ind w:left="369" w:right="43"/>
        <w:jc w:val="both"/>
      </w:pPr>
      <w:r>
        <w:rPr>
          <w:b/>
        </w:rPr>
        <w:t xml:space="preserve">Artículo 41. </w:t>
      </w:r>
      <w:r>
        <w:t>El Sujeto obligado procurará que las personas o grupos de atención prioritaria, puedan ejercer, en igualdad de circunstancias, su derecho a la protección de datos personales, de conformidad con la Ley General.</w:t>
      </w:r>
    </w:p>
    <w:p w14:paraId="60DD09C9" w14:textId="77777777" w:rsidR="00E97127" w:rsidRDefault="00E97127">
      <w:pPr>
        <w:pStyle w:val="Textoindependiente"/>
        <w:spacing w:before="121"/>
      </w:pPr>
    </w:p>
    <w:p w14:paraId="1ACD4069" w14:textId="77777777" w:rsidR="00E97127" w:rsidRDefault="00B132B6">
      <w:pPr>
        <w:spacing w:before="1"/>
        <w:ind w:left="365" w:right="32"/>
        <w:jc w:val="center"/>
        <w:rPr>
          <w:b/>
          <w:sz w:val="20"/>
        </w:rPr>
      </w:pPr>
      <w:r>
        <w:rPr>
          <w:b/>
          <w:sz w:val="20"/>
        </w:rPr>
        <w:t>CAPÍTULO</w:t>
      </w:r>
      <w:r>
        <w:rPr>
          <w:b/>
          <w:spacing w:val="-11"/>
          <w:sz w:val="20"/>
        </w:rPr>
        <w:t xml:space="preserve"> </w:t>
      </w:r>
      <w:r>
        <w:rPr>
          <w:b/>
          <w:spacing w:val="-2"/>
          <w:sz w:val="20"/>
        </w:rPr>
        <w:t>CUARTO</w:t>
      </w:r>
    </w:p>
    <w:p w14:paraId="4F2CAE32" w14:textId="77777777" w:rsidR="00E97127" w:rsidRDefault="00B132B6">
      <w:pPr>
        <w:spacing w:before="113"/>
        <w:ind w:left="364" w:right="32"/>
        <w:jc w:val="center"/>
        <w:rPr>
          <w:b/>
          <w:sz w:val="20"/>
        </w:rPr>
      </w:pPr>
      <w:r>
        <w:rPr>
          <w:b/>
          <w:sz w:val="20"/>
        </w:rPr>
        <w:t>DE</w:t>
      </w:r>
      <w:r>
        <w:rPr>
          <w:b/>
          <w:spacing w:val="-8"/>
          <w:sz w:val="20"/>
        </w:rPr>
        <w:t xml:space="preserve"> </w:t>
      </w:r>
      <w:r>
        <w:rPr>
          <w:b/>
          <w:sz w:val="20"/>
        </w:rPr>
        <w:t>LAS</w:t>
      </w:r>
      <w:r>
        <w:rPr>
          <w:b/>
          <w:spacing w:val="-7"/>
          <w:sz w:val="20"/>
        </w:rPr>
        <w:t xml:space="preserve"> </w:t>
      </w:r>
      <w:r>
        <w:rPr>
          <w:b/>
          <w:sz w:val="20"/>
        </w:rPr>
        <w:t>AUTORIDADES</w:t>
      </w:r>
      <w:r>
        <w:rPr>
          <w:b/>
          <w:spacing w:val="-4"/>
          <w:sz w:val="20"/>
        </w:rPr>
        <w:t xml:space="preserve"> </w:t>
      </w:r>
      <w:r>
        <w:rPr>
          <w:b/>
          <w:spacing w:val="-2"/>
          <w:sz w:val="20"/>
        </w:rPr>
        <w:t>GARANTES</w:t>
      </w:r>
    </w:p>
    <w:p w14:paraId="00239AE5" w14:textId="77777777" w:rsidR="00E97127" w:rsidRDefault="00E97127">
      <w:pPr>
        <w:pStyle w:val="Textoindependiente"/>
        <w:spacing w:before="226"/>
        <w:rPr>
          <w:b/>
        </w:rPr>
      </w:pPr>
    </w:p>
    <w:p w14:paraId="70F9F7CA" w14:textId="77777777" w:rsidR="00E97127" w:rsidRDefault="00B132B6">
      <w:pPr>
        <w:pStyle w:val="Textoindependiente"/>
        <w:spacing w:line="362" w:lineRule="auto"/>
        <w:ind w:left="369" w:right="44"/>
        <w:jc w:val="both"/>
      </w:pPr>
      <w:r>
        <w:rPr>
          <w:b/>
        </w:rPr>
        <w:t xml:space="preserve">Artículo 42. </w:t>
      </w:r>
      <w:r>
        <w:t>Además de las atribuciones que les confiere el artículo 83 de la Ley General, corresponderá a las Autoridades</w:t>
      </w:r>
      <w:r>
        <w:rPr>
          <w:spacing w:val="40"/>
        </w:rPr>
        <w:t xml:space="preserve"> </w:t>
      </w:r>
      <w:r>
        <w:t>Garantes las siguientes:</w:t>
      </w:r>
    </w:p>
    <w:p w14:paraId="40A3EDDB" w14:textId="77777777" w:rsidR="00E97127" w:rsidRDefault="00E97127">
      <w:pPr>
        <w:pStyle w:val="Textoindependiente"/>
        <w:spacing w:before="111"/>
      </w:pPr>
    </w:p>
    <w:p w14:paraId="6BE8BAF4" w14:textId="77777777" w:rsidR="00E97127" w:rsidRDefault="00B132B6">
      <w:pPr>
        <w:pStyle w:val="Prrafodelista"/>
        <w:numPr>
          <w:ilvl w:val="0"/>
          <w:numId w:val="37"/>
        </w:numPr>
        <w:tabs>
          <w:tab w:val="left" w:pos="1500"/>
          <w:tab w:val="left" w:pos="1502"/>
        </w:tabs>
        <w:spacing w:line="360" w:lineRule="auto"/>
        <w:ind w:right="45"/>
        <w:jc w:val="both"/>
        <w:rPr>
          <w:sz w:val="20"/>
        </w:rPr>
      </w:pPr>
      <w:r>
        <w:rPr>
          <w:sz w:val="20"/>
        </w:rPr>
        <w:t>Promover que en los programas y</w:t>
      </w:r>
      <w:r>
        <w:rPr>
          <w:spacing w:val="-1"/>
          <w:sz w:val="20"/>
        </w:rPr>
        <w:t xml:space="preserve"> </w:t>
      </w:r>
      <w:r>
        <w:rPr>
          <w:sz w:val="20"/>
        </w:rPr>
        <w:t>planes de estudio, libros y materiales que se utilicen</w:t>
      </w:r>
      <w:r>
        <w:rPr>
          <w:spacing w:val="-1"/>
          <w:sz w:val="20"/>
        </w:rPr>
        <w:t xml:space="preserve"> </w:t>
      </w:r>
      <w:r>
        <w:rPr>
          <w:sz w:val="20"/>
        </w:rPr>
        <w:t>en las instituciones educativas de todos los niveles y modalidades del Estado, se incluyan contenidos sobre el derecho a la protección de datos personales, así como una cultura sobre el ejercicio y respeto de éste;</w:t>
      </w:r>
    </w:p>
    <w:p w14:paraId="5A591F05" w14:textId="77777777" w:rsidR="00E97127" w:rsidRDefault="00B132B6">
      <w:pPr>
        <w:pStyle w:val="Prrafodelista"/>
        <w:numPr>
          <w:ilvl w:val="0"/>
          <w:numId w:val="37"/>
        </w:numPr>
        <w:tabs>
          <w:tab w:val="left" w:pos="1499"/>
          <w:tab w:val="left" w:pos="1502"/>
        </w:tabs>
        <w:spacing w:line="360" w:lineRule="auto"/>
        <w:ind w:right="33"/>
        <w:jc w:val="both"/>
        <w:rPr>
          <w:sz w:val="20"/>
        </w:rPr>
      </w:pPr>
      <w:r>
        <w:rPr>
          <w:sz w:val="20"/>
        </w:rPr>
        <w:t>Impulsar en conjunto con instituciones de educación superior, la integración de centros de investigación, difusión y docencia sobre el derecho a la protección de datos personales, que promuevan el conocimiento sobre este tema y coadyuven con las Autoridades Garantes en sus tareas sustantivas;</w:t>
      </w:r>
    </w:p>
    <w:p w14:paraId="2807F0BD" w14:textId="77777777" w:rsidR="00E97127" w:rsidRDefault="00B132B6">
      <w:pPr>
        <w:pStyle w:val="Prrafodelista"/>
        <w:numPr>
          <w:ilvl w:val="0"/>
          <w:numId w:val="37"/>
        </w:numPr>
        <w:tabs>
          <w:tab w:val="left" w:pos="1500"/>
          <w:tab w:val="left" w:pos="1502"/>
        </w:tabs>
        <w:spacing w:line="360" w:lineRule="auto"/>
        <w:ind w:right="46"/>
        <w:jc w:val="both"/>
        <w:rPr>
          <w:sz w:val="20"/>
        </w:rPr>
      </w:pPr>
      <w:r>
        <w:rPr>
          <w:sz w:val="20"/>
        </w:rPr>
        <w:t>Fomentar la creación de espacios de participación social y ciudadana que estimulen el intercambio de ideas entre la sociedad, los órganos de representación ciudadana y los Sujetos obligados;</w:t>
      </w:r>
    </w:p>
    <w:p w14:paraId="53AB480B" w14:textId="77777777" w:rsidR="00E97127" w:rsidRDefault="00B132B6">
      <w:pPr>
        <w:pStyle w:val="Prrafodelista"/>
        <w:numPr>
          <w:ilvl w:val="0"/>
          <w:numId w:val="37"/>
        </w:numPr>
        <w:tabs>
          <w:tab w:val="left" w:pos="1500"/>
          <w:tab w:val="left" w:pos="1502"/>
        </w:tabs>
        <w:spacing w:line="360" w:lineRule="auto"/>
        <w:ind w:right="41"/>
        <w:jc w:val="both"/>
        <w:rPr>
          <w:sz w:val="20"/>
        </w:rPr>
      </w:pPr>
      <w:r>
        <w:rPr>
          <w:sz w:val="20"/>
        </w:rPr>
        <w:t>Emitir criterios adicionales con sustento en parámetros objetivos que determinen que se está en presencia de un tratamiento intensivo o relevante de datos personales, conforme a lo dispuesto en esta Ley; y</w:t>
      </w:r>
    </w:p>
    <w:p w14:paraId="6CF7AF7A" w14:textId="77777777" w:rsidR="00E97127" w:rsidRDefault="00B132B6">
      <w:pPr>
        <w:pStyle w:val="Prrafodelista"/>
        <w:numPr>
          <w:ilvl w:val="0"/>
          <w:numId w:val="37"/>
        </w:numPr>
        <w:tabs>
          <w:tab w:val="left" w:pos="1501"/>
        </w:tabs>
        <w:spacing w:line="229" w:lineRule="exact"/>
        <w:ind w:left="1501" w:hanging="565"/>
        <w:jc w:val="both"/>
        <w:rPr>
          <w:sz w:val="20"/>
        </w:rPr>
      </w:pPr>
      <w:r>
        <w:rPr>
          <w:sz w:val="20"/>
        </w:rPr>
        <w:t>Las</w:t>
      </w:r>
      <w:r>
        <w:rPr>
          <w:spacing w:val="-5"/>
          <w:sz w:val="20"/>
        </w:rPr>
        <w:t xml:space="preserve"> </w:t>
      </w:r>
      <w:r>
        <w:rPr>
          <w:sz w:val="20"/>
        </w:rPr>
        <w:t>demás</w:t>
      </w:r>
      <w:r>
        <w:rPr>
          <w:spacing w:val="-5"/>
          <w:sz w:val="20"/>
        </w:rPr>
        <w:t xml:space="preserve"> </w:t>
      </w:r>
      <w:r>
        <w:rPr>
          <w:sz w:val="20"/>
        </w:rPr>
        <w:t>que</w:t>
      </w:r>
      <w:r>
        <w:rPr>
          <w:spacing w:val="-4"/>
          <w:sz w:val="20"/>
        </w:rPr>
        <w:t xml:space="preserve"> </w:t>
      </w:r>
      <w:r>
        <w:rPr>
          <w:sz w:val="20"/>
        </w:rPr>
        <w:t>le</w:t>
      </w:r>
      <w:r>
        <w:rPr>
          <w:spacing w:val="-4"/>
          <w:sz w:val="20"/>
        </w:rPr>
        <w:t xml:space="preserve"> </w:t>
      </w:r>
      <w:r>
        <w:rPr>
          <w:sz w:val="20"/>
        </w:rPr>
        <w:t>confiera</w:t>
      </w:r>
      <w:r>
        <w:rPr>
          <w:spacing w:val="-4"/>
          <w:sz w:val="20"/>
        </w:rPr>
        <w:t xml:space="preserve"> </w:t>
      </w:r>
      <w:r>
        <w:rPr>
          <w:sz w:val="20"/>
        </w:rPr>
        <w:t>la</w:t>
      </w:r>
      <w:r>
        <w:rPr>
          <w:spacing w:val="-4"/>
          <w:sz w:val="20"/>
        </w:rPr>
        <w:t xml:space="preserve"> </w:t>
      </w:r>
      <w:r>
        <w:rPr>
          <w:sz w:val="20"/>
        </w:rPr>
        <w:t>presente</w:t>
      </w:r>
      <w:r>
        <w:rPr>
          <w:spacing w:val="-2"/>
          <w:sz w:val="20"/>
        </w:rPr>
        <w:t xml:space="preserve"> </w:t>
      </w:r>
      <w:r>
        <w:rPr>
          <w:sz w:val="20"/>
        </w:rPr>
        <w:t>Ley</w:t>
      </w:r>
      <w:r>
        <w:rPr>
          <w:spacing w:val="-5"/>
          <w:sz w:val="20"/>
        </w:rPr>
        <w:t xml:space="preserve"> </w:t>
      </w:r>
      <w:r>
        <w:rPr>
          <w:sz w:val="20"/>
        </w:rPr>
        <w:t>y</w:t>
      </w:r>
      <w:r>
        <w:rPr>
          <w:spacing w:val="-5"/>
          <w:sz w:val="20"/>
        </w:rPr>
        <w:t xml:space="preserve"> </w:t>
      </w:r>
      <w:r>
        <w:rPr>
          <w:sz w:val="20"/>
        </w:rPr>
        <w:t>demás</w:t>
      </w:r>
      <w:r>
        <w:rPr>
          <w:spacing w:val="-5"/>
          <w:sz w:val="20"/>
        </w:rPr>
        <w:t xml:space="preserve"> </w:t>
      </w:r>
      <w:r>
        <w:rPr>
          <w:sz w:val="20"/>
        </w:rPr>
        <w:t>disposiciones</w:t>
      </w:r>
      <w:r>
        <w:rPr>
          <w:spacing w:val="-4"/>
          <w:sz w:val="20"/>
        </w:rPr>
        <w:t xml:space="preserve"> </w:t>
      </w:r>
      <w:r>
        <w:rPr>
          <w:spacing w:val="-2"/>
          <w:sz w:val="20"/>
        </w:rPr>
        <w:t>aplicables.</w:t>
      </w:r>
    </w:p>
    <w:p w14:paraId="7513C138" w14:textId="77777777" w:rsidR="00E97127" w:rsidRDefault="00E97127">
      <w:pPr>
        <w:pStyle w:val="Textoindependiente"/>
      </w:pPr>
    </w:p>
    <w:p w14:paraId="11E882C0" w14:textId="77777777" w:rsidR="00E97127" w:rsidRDefault="00E97127">
      <w:pPr>
        <w:pStyle w:val="Textoindependiente"/>
        <w:spacing w:before="6"/>
      </w:pPr>
    </w:p>
    <w:p w14:paraId="1FECA78A" w14:textId="77777777" w:rsidR="00E97127" w:rsidRDefault="00B132B6">
      <w:pPr>
        <w:ind w:left="366" w:right="32"/>
        <w:jc w:val="center"/>
        <w:rPr>
          <w:b/>
          <w:sz w:val="20"/>
        </w:rPr>
      </w:pPr>
      <w:r>
        <w:rPr>
          <w:b/>
          <w:sz w:val="20"/>
        </w:rPr>
        <w:t>TÍTULO</w:t>
      </w:r>
      <w:r>
        <w:rPr>
          <w:b/>
          <w:spacing w:val="-9"/>
          <w:sz w:val="20"/>
        </w:rPr>
        <w:t xml:space="preserve"> </w:t>
      </w:r>
      <w:r>
        <w:rPr>
          <w:b/>
          <w:spacing w:val="-2"/>
          <w:sz w:val="20"/>
        </w:rPr>
        <w:t>CUARTO</w:t>
      </w:r>
    </w:p>
    <w:p w14:paraId="54E41DEB" w14:textId="77777777" w:rsidR="00E97127" w:rsidRDefault="00B132B6">
      <w:pPr>
        <w:spacing w:before="116"/>
        <w:ind w:left="364" w:right="32"/>
        <w:jc w:val="center"/>
        <w:rPr>
          <w:b/>
          <w:sz w:val="20"/>
        </w:rPr>
      </w:pPr>
      <w:r>
        <w:rPr>
          <w:b/>
          <w:sz w:val="20"/>
        </w:rPr>
        <w:t>DE</w:t>
      </w:r>
      <w:r>
        <w:rPr>
          <w:b/>
          <w:spacing w:val="-9"/>
          <w:sz w:val="20"/>
        </w:rPr>
        <w:t xml:space="preserve"> </w:t>
      </w:r>
      <w:r>
        <w:rPr>
          <w:b/>
          <w:sz w:val="20"/>
        </w:rPr>
        <w:t>LOS</w:t>
      </w:r>
      <w:r>
        <w:rPr>
          <w:b/>
          <w:spacing w:val="-8"/>
          <w:sz w:val="20"/>
        </w:rPr>
        <w:t xml:space="preserve"> </w:t>
      </w:r>
      <w:r>
        <w:rPr>
          <w:b/>
          <w:sz w:val="20"/>
        </w:rPr>
        <w:t>PROCEDIMIENTOS</w:t>
      </w:r>
      <w:r>
        <w:rPr>
          <w:b/>
          <w:spacing w:val="-8"/>
          <w:sz w:val="20"/>
        </w:rPr>
        <w:t xml:space="preserve"> </w:t>
      </w:r>
      <w:r>
        <w:rPr>
          <w:b/>
          <w:sz w:val="20"/>
        </w:rPr>
        <w:t>ADMINISTRATIVOS</w:t>
      </w:r>
      <w:r>
        <w:rPr>
          <w:b/>
          <w:spacing w:val="-8"/>
          <w:sz w:val="20"/>
        </w:rPr>
        <w:t xml:space="preserve"> </w:t>
      </w:r>
      <w:r>
        <w:rPr>
          <w:b/>
          <w:sz w:val="20"/>
        </w:rPr>
        <w:t>EN</w:t>
      </w:r>
      <w:r>
        <w:rPr>
          <w:b/>
          <w:spacing w:val="-7"/>
          <w:sz w:val="20"/>
        </w:rPr>
        <w:t xml:space="preserve"> </w:t>
      </w:r>
      <w:r>
        <w:rPr>
          <w:b/>
          <w:sz w:val="20"/>
        </w:rPr>
        <w:t>MATERIA</w:t>
      </w:r>
      <w:r>
        <w:rPr>
          <w:b/>
          <w:spacing w:val="-8"/>
          <w:sz w:val="20"/>
        </w:rPr>
        <w:t xml:space="preserve"> </w:t>
      </w:r>
      <w:r>
        <w:rPr>
          <w:b/>
          <w:sz w:val="20"/>
        </w:rPr>
        <w:t>DE</w:t>
      </w:r>
      <w:r>
        <w:rPr>
          <w:b/>
          <w:spacing w:val="-8"/>
          <w:sz w:val="20"/>
        </w:rPr>
        <w:t xml:space="preserve"> </w:t>
      </w:r>
      <w:r>
        <w:rPr>
          <w:b/>
          <w:sz w:val="20"/>
        </w:rPr>
        <w:t>DATOS</w:t>
      </w:r>
      <w:r>
        <w:rPr>
          <w:b/>
          <w:spacing w:val="-8"/>
          <w:sz w:val="20"/>
        </w:rPr>
        <w:t xml:space="preserve"> </w:t>
      </w:r>
      <w:r>
        <w:rPr>
          <w:b/>
          <w:spacing w:val="-2"/>
          <w:sz w:val="20"/>
        </w:rPr>
        <w:t>PERSONALES</w:t>
      </w:r>
    </w:p>
    <w:p w14:paraId="4E5C9078" w14:textId="77777777" w:rsidR="00E97127" w:rsidRDefault="00E97127">
      <w:pPr>
        <w:pStyle w:val="Textoindependiente"/>
        <w:spacing w:before="229"/>
        <w:rPr>
          <w:b/>
        </w:rPr>
      </w:pPr>
    </w:p>
    <w:p w14:paraId="501F2C1A" w14:textId="77777777" w:rsidR="00E97127" w:rsidRDefault="00B132B6">
      <w:pPr>
        <w:ind w:left="364" w:right="32"/>
        <w:jc w:val="center"/>
        <w:rPr>
          <w:b/>
          <w:sz w:val="20"/>
        </w:rPr>
      </w:pPr>
      <w:r>
        <w:rPr>
          <w:b/>
          <w:sz w:val="20"/>
        </w:rPr>
        <w:t>CAPÍTULO</w:t>
      </w:r>
      <w:r>
        <w:rPr>
          <w:b/>
          <w:spacing w:val="-11"/>
          <w:sz w:val="20"/>
        </w:rPr>
        <w:t xml:space="preserve"> </w:t>
      </w:r>
      <w:r>
        <w:rPr>
          <w:b/>
          <w:spacing w:val="-2"/>
          <w:sz w:val="20"/>
        </w:rPr>
        <w:t>PRIMERO</w:t>
      </w:r>
    </w:p>
    <w:p w14:paraId="56EBB97C" w14:textId="77777777" w:rsidR="00E97127" w:rsidRDefault="00B132B6">
      <w:pPr>
        <w:spacing w:before="116"/>
        <w:ind w:left="364" w:right="32"/>
        <w:jc w:val="center"/>
        <w:rPr>
          <w:b/>
          <w:sz w:val="20"/>
        </w:rPr>
      </w:pPr>
      <w:r>
        <w:rPr>
          <w:b/>
          <w:sz w:val="20"/>
        </w:rPr>
        <w:t>DE</w:t>
      </w:r>
      <w:r>
        <w:rPr>
          <w:b/>
          <w:spacing w:val="-8"/>
          <w:sz w:val="20"/>
        </w:rPr>
        <w:t xml:space="preserve"> </w:t>
      </w:r>
      <w:r>
        <w:rPr>
          <w:b/>
          <w:sz w:val="20"/>
        </w:rPr>
        <w:t>LOS</w:t>
      </w:r>
      <w:r>
        <w:rPr>
          <w:b/>
          <w:spacing w:val="-7"/>
          <w:sz w:val="20"/>
        </w:rPr>
        <w:t xml:space="preserve"> </w:t>
      </w:r>
      <w:r>
        <w:rPr>
          <w:b/>
          <w:sz w:val="20"/>
        </w:rPr>
        <w:t>PROCEDIMIENTOS</w:t>
      </w:r>
      <w:r>
        <w:rPr>
          <w:b/>
          <w:spacing w:val="-7"/>
          <w:sz w:val="20"/>
        </w:rPr>
        <w:t xml:space="preserve"> </w:t>
      </w:r>
      <w:r>
        <w:rPr>
          <w:b/>
          <w:sz w:val="20"/>
        </w:rPr>
        <w:t>PARA</w:t>
      </w:r>
      <w:r>
        <w:rPr>
          <w:b/>
          <w:spacing w:val="-7"/>
          <w:sz w:val="20"/>
        </w:rPr>
        <w:t xml:space="preserve"> </w:t>
      </w:r>
      <w:r>
        <w:rPr>
          <w:b/>
          <w:sz w:val="20"/>
        </w:rPr>
        <w:t>EL</w:t>
      </w:r>
      <w:r>
        <w:rPr>
          <w:b/>
          <w:spacing w:val="-5"/>
          <w:sz w:val="20"/>
        </w:rPr>
        <w:t xml:space="preserve"> </w:t>
      </w:r>
      <w:r>
        <w:rPr>
          <w:b/>
          <w:sz w:val="20"/>
        </w:rPr>
        <w:t>EJERCICIO</w:t>
      </w:r>
      <w:r>
        <w:rPr>
          <w:b/>
          <w:spacing w:val="-6"/>
          <w:sz w:val="20"/>
        </w:rPr>
        <w:t xml:space="preserve"> </w:t>
      </w:r>
      <w:r>
        <w:rPr>
          <w:b/>
          <w:sz w:val="20"/>
        </w:rPr>
        <w:t>DE</w:t>
      </w:r>
      <w:r>
        <w:rPr>
          <w:b/>
          <w:spacing w:val="-7"/>
          <w:sz w:val="20"/>
        </w:rPr>
        <w:t xml:space="preserve"> </w:t>
      </w:r>
      <w:r>
        <w:rPr>
          <w:b/>
          <w:sz w:val="20"/>
        </w:rPr>
        <w:t>LOS</w:t>
      </w:r>
      <w:r>
        <w:rPr>
          <w:b/>
          <w:spacing w:val="-7"/>
          <w:sz w:val="20"/>
        </w:rPr>
        <w:t xml:space="preserve"> </w:t>
      </w:r>
      <w:r>
        <w:rPr>
          <w:b/>
          <w:sz w:val="20"/>
        </w:rPr>
        <w:t>DERECHOS</w:t>
      </w:r>
      <w:r>
        <w:rPr>
          <w:b/>
          <w:spacing w:val="-7"/>
          <w:sz w:val="20"/>
        </w:rPr>
        <w:t xml:space="preserve"> </w:t>
      </w:r>
      <w:r>
        <w:rPr>
          <w:b/>
          <w:spacing w:val="-2"/>
          <w:sz w:val="20"/>
        </w:rPr>
        <w:t>ARCOSP</w:t>
      </w:r>
    </w:p>
    <w:p w14:paraId="2C37B44C" w14:textId="77777777" w:rsidR="00E97127" w:rsidRDefault="00E97127">
      <w:pPr>
        <w:pStyle w:val="Textoindependiente"/>
        <w:spacing w:before="224"/>
        <w:rPr>
          <w:b/>
        </w:rPr>
      </w:pPr>
    </w:p>
    <w:p w14:paraId="700C90D0" w14:textId="77777777" w:rsidR="00E97127" w:rsidRDefault="00B132B6">
      <w:pPr>
        <w:pStyle w:val="Textoindependiente"/>
        <w:spacing w:line="360" w:lineRule="auto"/>
        <w:ind w:left="369" w:right="39"/>
        <w:jc w:val="both"/>
      </w:pPr>
      <w:r>
        <w:rPr>
          <w:b/>
        </w:rPr>
        <w:t xml:space="preserve">Artículo 43. </w:t>
      </w:r>
      <w:r>
        <w:t>Las solicitudes para el ejercicio de los derechos ARCOSP deberán presentarse ante la Unidad de Transparencia del Sujeto obligado competente, a través de escrito libre, formatos, medios electrónicos o cualquier otro medio que al efecto</w:t>
      </w:r>
      <w:r>
        <w:rPr>
          <w:spacing w:val="40"/>
        </w:rPr>
        <w:t xml:space="preserve"> </w:t>
      </w:r>
      <w:r>
        <w:t>establezcan las Autoridades Garantes, en el ámbito de sus respectivas competencias.</w:t>
      </w:r>
    </w:p>
    <w:p w14:paraId="2D1C6729" w14:textId="77777777" w:rsidR="00E97127" w:rsidRDefault="00E97127">
      <w:pPr>
        <w:pStyle w:val="Textoindependiente"/>
        <w:spacing w:before="115"/>
      </w:pPr>
    </w:p>
    <w:p w14:paraId="35AE6371" w14:textId="77777777" w:rsidR="00E97127" w:rsidRDefault="00B132B6">
      <w:pPr>
        <w:pStyle w:val="Textoindependiente"/>
        <w:spacing w:line="360" w:lineRule="auto"/>
        <w:ind w:left="369" w:right="27"/>
        <w:jc w:val="both"/>
      </w:pPr>
      <w:r>
        <w:t xml:space="preserve">El Sujeto obligado deberá dar trámite a toda solicitud para el ejercicio de los derechos ARCOSP y entregar el acuse de recibo que </w:t>
      </w:r>
      <w:r>
        <w:rPr>
          <w:spacing w:val="-2"/>
        </w:rPr>
        <w:t>corresponda.</w:t>
      </w:r>
    </w:p>
    <w:p w14:paraId="7E29ADD4" w14:textId="77777777" w:rsidR="00E97127" w:rsidRDefault="00E97127">
      <w:pPr>
        <w:pStyle w:val="Textoindependiente"/>
        <w:spacing w:before="115"/>
      </w:pPr>
    </w:p>
    <w:p w14:paraId="1FFE9EAB" w14:textId="77777777" w:rsidR="00E97127" w:rsidRDefault="00B132B6">
      <w:pPr>
        <w:pStyle w:val="Textoindependiente"/>
        <w:spacing w:line="360" w:lineRule="auto"/>
        <w:ind w:left="369" w:right="35"/>
        <w:jc w:val="both"/>
      </w:pPr>
      <w:r>
        <w:rPr>
          <w:b/>
        </w:rPr>
        <w:t xml:space="preserve">Artículo 44. </w:t>
      </w:r>
      <w:r>
        <w:t>Las Autoridades Garantes, según corresponda, podrán establecer formularios, sistemas y otros métodos simplificados para facilitar a las personas titulares el ejercicio de los derechos ARCOSP.</w:t>
      </w:r>
    </w:p>
    <w:p w14:paraId="0619DB52" w14:textId="77777777" w:rsidR="00E97127" w:rsidRDefault="00E97127">
      <w:pPr>
        <w:pStyle w:val="Textoindependiente"/>
        <w:spacing w:line="360" w:lineRule="auto"/>
        <w:jc w:val="both"/>
        <w:sectPr w:rsidR="00E97127">
          <w:pgSz w:w="12250" w:h="15850"/>
          <w:pgMar w:top="980" w:right="566" w:bottom="280" w:left="708" w:header="710" w:footer="0" w:gutter="0"/>
          <w:cols w:space="720"/>
        </w:sectPr>
      </w:pPr>
    </w:p>
    <w:p w14:paraId="28FF7A0F" w14:textId="77777777" w:rsidR="00E97127" w:rsidRDefault="00B132B6">
      <w:pPr>
        <w:pStyle w:val="Textoindependiente"/>
        <w:spacing w:line="360" w:lineRule="auto"/>
        <w:ind w:left="369" w:right="26"/>
        <w:jc w:val="both"/>
      </w:pPr>
      <w:r>
        <w:lastRenderedPageBreak/>
        <w:t>Los medios y procedimientos habilitados por el Sujeto obligado para atender las solicitudes para el ejercicio de los derechos ARCOSP deberán ser de fácil acceso y</w:t>
      </w:r>
      <w:r>
        <w:rPr>
          <w:spacing w:val="-2"/>
        </w:rPr>
        <w:t xml:space="preserve"> </w:t>
      </w:r>
      <w:r>
        <w:t>con la mayor cobertura posible considerando el perfil de las personas titulares y la forma en que mantienen contacto cotidiano o común con el Sujeto obligado.</w:t>
      </w:r>
    </w:p>
    <w:p w14:paraId="6BFA5DCC" w14:textId="77777777" w:rsidR="00E97127" w:rsidRDefault="00E97127">
      <w:pPr>
        <w:pStyle w:val="Textoindependiente"/>
        <w:spacing w:before="108"/>
      </w:pPr>
    </w:p>
    <w:p w14:paraId="7EED5ED4" w14:textId="77777777" w:rsidR="00E97127" w:rsidRDefault="00B132B6">
      <w:pPr>
        <w:pStyle w:val="Textoindependiente"/>
        <w:spacing w:line="360" w:lineRule="auto"/>
        <w:ind w:left="369" w:right="27"/>
        <w:jc w:val="both"/>
      </w:pPr>
      <w:r>
        <w:rPr>
          <w:b/>
        </w:rPr>
        <w:t xml:space="preserve">Artículo 45. </w:t>
      </w:r>
      <w:r>
        <w:t>Cuando el Sujeto obligado no sea competente para atender la solicitud para el ejercicio de los derechos ARCOSP, deberá hacer del conocimiento de la persona titular dicha situación dentro de los tres días siguientes a la presentación de la</w:t>
      </w:r>
      <w:r>
        <w:rPr>
          <w:spacing w:val="40"/>
        </w:rPr>
        <w:t xml:space="preserve"> </w:t>
      </w:r>
      <w:r>
        <w:t>solicitud, y en caso de poderlo determinar, orientarlo hacia el Sujeto obligado competente.</w:t>
      </w:r>
    </w:p>
    <w:p w14:paraId="735BF7CE" w14:textId="77777777" w:rsidR="00E97127" w:rsidRDefault="00E97127">
      <w:pPr>
        <w:pStyle w:val="Textoindependiente"/>
        <w:spacing w:before="115"/>
      </w:pPr>
    </w:p>
    <w:p w14:paraId="2A3E7F5E" w14:textId="77777777" w:rsidR="00E97127" w:rsidRDefault="00B132B6">
      <w:pPr>
        <w:pStyle w:val="Textoindependiente"/>
        <w:spacing w:line="360" w:lineRule="auto"/>
        <w:ind w:left="369" w:right="32"/>
        <w:jc w:val="both"/>
      </w:pPr>
      <w:r>
        <w:rPr>
          <w:b/>
        </w:rPr>
        <w:t xml:space="preserve">Artículo 46. </w:t>
      </w:r>
      <w:r>
        <w:t>En caso de que la persona encargada declare inexistencia de los datos personales en sus archivos, registros, sistemas o expedientes, dicha declaración deberá constar en una resolución del Comité de Transparencia del Sujeto obligado en términos de la Ley de Transparencia.</w:t>
      </w:r>
    </w:p>
    <w:p w14:paraId="3AA8F16C" w14:textId="77777777" w:rsidR="00E97127" w:rsidRDefault="00E97127">
      <w:pPr>
        <w:pStyle w:val="Textoindependiente"/>
        <w:spacing w:before="116"/>
      </w:pPr>
    </w:p>
    <w:p w14:paraId="7E427F84" w14:textId="77777777" w:rsidR="00E97127" w:rsidRDefault="00B132B6">
      <w:pPr>
        <w:pStyle w:val="Textoindependiente"/>
        <w:spacing w:line="360" w:lineRule="auto"/>
        <w:ind w:left="369" w:right="49"/>
        <w:jc w:val="both"/>
      </w:pPr>
      <w:r>
        <w:t>En caso de que el Sujeto obligado advierta que la solicitud para el ejercicio de los derechos ARCOSP corresponda a un derecho diferente de los previstos en la presente Ley, deberá reconducir la vía haciéndolo del conocimiento a la persona titular.</w:t>
      </w:r>
    </w:p>
    <w:p w14:paraId="5822EF80" w14:textId="77777777" w:rsidR="00E97127" w:rsidRDefault="00E97127">
      <w:pPr>
        <w:pStyle w:val="Textoindependiente"/>
        <w:spacing w:before="114"/>
      </w:pPr>
    </w:p>
    <w:p w14:paraId="4F4AE7C7" w14:textId="77777777" w:rsidR="00E97127" w:rsidRDefault="00B132B6">
      <w:pPr>
        <w:pStyle w:val="Textoindependiente"/>
        <w:spacing w:line="360" w:lineRule="auto"/>
        <w:ind w:left="369" w:right="30"/>
        <w:jc w:val="both"/>
      </w:pPr>
      <w:r>
        <w:rPr>
          <w:b/>
        </w:rPr>
        <w:t>Artículo 47</w:t>
      </w:r>
      <w:r>
        <w:t xml:space="preserve">. La recepción y trámite de las solicitudes para el ejercicio de los derechos ARCOSP que se formulen a los Sujetos obligados, se sujetarán al procedimiento establecido en el presente capítulo y demás disposiciones que resulten aplicables en la </w:t>
      </w:r>
      <w:r>
        <w:rPr>
          <w:spacing w:val="-2"/>
        </w:rPr>
        <w:t>materia.</w:t>
      </w:r>
    </w:p>
    <w:p w14:paraId="07AA94D0" w14:textId="77777777" w:rsidR="00E97127" w:rsidRDefault="00E97127">
      <w:pPr>
        <w:pStyle w:val="Textoindependiente"/>
        <w:spacing w:before="115"/>
      </w:pPr>
    </w:p>
    <w:p w14:paraId="361BA909" w14:textId="77777777" w:rsidR="00E97127" w:rsidRDefault="00B132B6">
      <w:pPr>
        <w:pStyle w:val="Textoindependiente"/>
        <w:spacing w:line="360" w:lineRule="auto"/>
        <w:ind w:left="369" w:right="41"/>
        <w:jc w:val="both"/>
      </w:pPr>
      <w:r>
        <w:rPr>
          <w:b/>
        </w:rPr>
        <w:t xml:space="preserve">Artículo 48. </w:t>
      </w:r>
      <w:r>
        <w:t>Para el ejercicio de los derechos ARCOSP será necesario acreditar la identidad de la persona titular, y en su caso, la identidad y personalidad con la que actúe el representante.</w:t>
      </w:r>
    </w:p>
    <w:p w14:paraId="5E307DF5" w14:textId="77777777" w:rsidR="00E97127" w:rsidRDefault="00E97127">
      <w:pPr>
        <w:pStyle w:val="Textoindependiente"/>
        <w:spacing w:before="117"/>
      </w:pPr>
    </w:p>
    <w:p w14:paraId="055D08FB" w14:textId="77777777" w:rsidR="00E97127" w:rsidRDefault="00B132B6">
      <w:pPr>
        <w:pStyle w:val="Textoindependiente"/>
        <w:spacing w:before="1" w:line="357" w:lineRule="auto"/>
        <w:ind w:left="369" w:right="40"/>
        <w:jc w:val="both"/>
      </w:pPr>
      <w:r>
        <w:t>El ejercicio de los derechos ARCOSP por persona distinta a su titular o a su representante, será posible, excepcionalmente, en aquellos supuestos previstos por disposición legal, y en su caso, por mandato judicial.</w:t>
      </w:r>
    </w:p>
    <w:p w14:paraId="5D2E4B04" w14:textId="77777777" w:rsidR="00E97127" w:rsidRDefault="00E97127">
      <w:pPr>
        <w:pStyle w:val="Textoindependiente"/>
        <w:spacing w:before="119"/>
      </w:pPr>
    </w:p>
    <w:p w14:paraId="5400BD61" w14:textId="77777777" w:rsidR="00E97127" w:rsidRDefault="00B132B6">
      <w:pPr>
        <w:pStyle w:val="Textoindependiente"/>
        <w:spacing w:line="360" w:lineRule="auto"/>
        <w:ind w:left="369" w:right="34"/>
        <w:jc w:val="both"/>
      </w:pPr>
      <w:r>
        <w:t>En el ejercicio de los derechos ARCOSP de menores de edad o de personas que se encuentren en estado de interdicción o incapacidad, de conformidad con las leyes civiles, se estará a las reglas de representación dispuestas en la misma legislación.</w:t>
      </w:r>
    </w:p>
    <w:p w14:paraId="3B6E25C7" w14:textId="77777777" w:rsidR="00E97127" w:rsidRDefault="00E97127">
      <w:pPr>
        <w:pStyle w:val="Textoindependiente"/>
        <w:spacing w:before="114"/>
      </w:pPr>
    </w:p>
    <w:p w14:paraId="0BAC2095" w14:textId="77777777" w:rsidR="00E97127" w:rsidRDefault="00B132B6">
      <w:pPr>
        <w:pStyle w:val="Textoindependiente"/>
        <w:spacing w:line="360" w:lineRule="auto"/>
        <w:ind w:left="369" w:right="28"/>
        <w:jc w:val="both"/>
      </w:pPr>
      <w:r>
        <w:t>Tratándose</w:t>
      </w:r>
      <w:r>
        <w:rPr>
          <w:spacing w:val="-2"/>
        </w:rPr>
        <w:t xml:space="preserve"> </w:t>
      </w:r>
      <w:r>
        <w:t>de</w:t>
      </w:r>
      <w:r>
        <w:rPr>
          <w:spacing w:val="-2"/>
        </w:rPr>
        <w:t xml:space="preserve"> </w:t>
      </w:r>
      <w:r>
        <w:t>datos personales concernientes a personas fallecidas, la persona que acredite</w:t>
      </w:r>
      <w:r>
        <w:rPr>
          <w:spacing w:val="-2"/>
        </w:rPr>
        <w:t xml:space="preserve"> </w:t>
      </w:r>
      <w:r>
        <w:t>tener un</w:t>
      </w:r>
      <w:r>
        <w:rPr>
          <w:spacing w:val="-1"/>
        </w:rPr>
        <w:t xml:space="preserve"> </w:t>
      </w:r>
      <w:r>
        <w:t>interés, de conformidad con</w:t>
      </w:r>
      <w:r>
        <w:rPr>
          <w:spacing w:val="-1"/>
        </w:rPr>
        <w:t xml:space="preserve"> </w:t>
      </w:r>
      <w:r>
        <w:t>las leyes aplicables, podrá ejercer los derechos que le confiere el presente Capítulo, siempre y cuando no exista mandato judicial o disposición legal en contrario.</w:t>
      </w:r>
    </w:p>
    <w:p w14:paraId="656AAD13" w14:textId="77777777" w:rsidR="00E97127" w:rsidRDefault="00E97127">
      <w:pPr>
        <w:pStyle w:val="Textoindependiente"/>
        <w:spacing w:before="116"/>
      </w:pPr>
    </w:p>
    <w:p w14:paraId="487E8D8A" w14:textId="77777777" w:rsidR="00E97127" w:rsidRDefault="00B132B6">
      <w:pPr>
        <w:pStyle w:val="Textoindependiente"/>
        <w:spacing w:line="360" w:lineRule="auto"/>
        <w:ind w:left="369" w:right="40"/>
        <w:jc w:val="both"/>
      </w:pPr>
      <w:r>
        <w:rPr>
          <w:b/>
        </w:rPr>
        <w:t>Artículo 49</w:t>
      </w:r>
      <w:r>
        <w:t>. El ejercicio de los derechos ARCOSP deberá ser gratuito. Sólo podrán realizarse cobros para recuperar los costos de reproducción, certificación o envío, conforme a la normatividad que resulte aplicable.</w:t>
      </w:r>
    </w:p>
    <w:p w14:paraId="3A08C698" w14:textId="77777777" w:rsidR="00E97127" w:rsidRDefault="00E97127">
      <w:pPr>
        <w:pStyle w:val="Textoindependiente"/>
        <w:spacing w:before="114"/>
      </w:pPr>
    </w:p>
    <w:p w14:paraId="7DB7786D" w14:textId="77777777" w:rsidR="00E97127" w:rsidRDefault="00B132B6">
      <w:pPr>
        <w:pStyle w:val="Textoindependiente"/>
        <w:spacing w:line="360" w:lineRule="auto"/>
        <w:ind w:left="369" w:right="35"/>
        <w:jc w:val="both"/>
      </w:pPr>
      <w:r>
        <w:t>Para efectos de acceso a datos personales, las leyes que establezcan los costos de reproducción y certificación deberán considerar</w:t>
      </w:r>
      <w:r>
        <w:rPr>
          <w:spacing w:val="40"/>
        </w:rPr>
        <w:t xml:space="preserve"> </w:t>
      </w:r>
      <w:r>
        <w:t>en su determinación que los montos permitan o faciliten el ejercicio de este derecho.</w:t>
      </w:r>
    </w:p>
    <w:p w14:paraId="0293EB2E" w14:textId="77777777" w:rsidR="00E97127" w:rsidRDefault="00E97127">
      <w:pPr>
        <w:pStyle w:val="Textoindependiente"/>
        <w:spacing w:before="115"/>
      </w:pPr>
    </w:p>
    <w:p w14:paraId="7FB207AB" w14:textId="77777777" w:rsidR="00E97127" w:rsidRDefault="00B132B6">
      <w:pPr>
        <w:pStyle w:val="Textoindependiente"/>
        <w:spacing w:line="360" w:lineRule="auto"/>
        <w:ind w:left="369" w:right="44"/>
        <w:jc w:val="both"/>
      </w:pPr>
      <w:r>
        <w:t>Cuando la persona titular proporcione el medio magnético, electrónico o el mecanismo necesario para reproducir los datos personales, los mismos deberán ser entregados sin costo a éste.</w:t>
      </w:r>
    </w:p>
    <w:p w14:paraId="6BDD21A8" w14:textId="77777777" w:rsidR="00E97127" w:rsidRDefault="00E97127">
      <w:pPr>
        <w:pStyle w:val="Textoindependiente"/>
        <w:spacing w:line="360" w:lineRule="auto"/>
        <w:jc w:val="both"/>
        <w:sectPr w:rsidR="00E97127">
          <w:pgSz w:w="12250" w:h="15850"/>
          <w:pgMar w:top="980" w:right="566" w:bottom="280" w:left="708" w:header="710" w:footer="0" w:gutter="0"/>
          <w:cols w:space="720"/>
        </w:sectPr>
      </w:pPr>
    </w:p>
    <w:p w14:paraId="1D612896" w14:textId="77777777" w:rsidR="00E97127" w:rsidRDefault="00B132B6">
      <w:pPr>
        <w:pStyle w:val="Textoindependiente"/>
        <w:spacing w:line="360" w:lineRule="auto"/>
        <w:ind w:left="369" w:right="33"/>
        <w:jc w:val="both"/>
      </w:pPr>
      <w:r>
        <w:lastRenderedPageBreak/>
        <w:t xml:space="preserve">La información deberá ser entregada sin costo, cuando implique la entrega de no más de veinte copias simples. Las Unidades de Transparencia podrán exceptuar el pago de reproducción y envío atendiendo a las circunstancias socioeconómicas de la persona </w:t>
      </w:r>
      <w:r>
        <w:rPr>
          <w:spacing w:val="-2"/>
        </w:rPr>
        <w:t>titular.</w:t>
      </w:r>
    </w:p>
    <w:p w14:paraId="335ED464" w14:textId="77777777" w:rsidR="00E97127" w:rsidRDefault="00E97127">
      <w:pPr>
        <w:pStyle w:val="Textoindependiente"/>
        <w:spacing w:before="111"/>
      </w:pPr>
    </w:p>
    <w:p w14:paraId="5806C842" w14:textId="77777777" w:rsidR="00E97127" w:rsidRDefault="00B132B6">
      <w:pPr>
        <w:pStyle w:val="Textoindependiente"/>
        <w:spacing w:line="360" w:lineRule="auto"/>
        <w:ind w:left="369" w:right="45"/>
        <w:jc w:val="both"/>
      </w:pPr>
      <w:r>
        <w:t>El Sujeto obligado no podrá establecer, para la presentación de las solicitudes del ejercicio de los derechos ARCOSP, algún</w:t>
      </w:r>
      <w:r>
        <w:rPr>
          <w:spacing w:val="40"/>
        </w:rPr>
        <w:t xml:space="preserve"> </w:t>
      </w:r>
      <w:r>
        <w:t>servicio o medio que implique un costo a la persona titular.</w:t>
      </w:r>
    </w:p>
    <w:p w14:paraId="173D7434" w14:textId="77777777" w:rsidR="00E97127" w:rsidRDefault="00E97127">
      <w:pPr>
        <w:pStyle w:val="Textoindependiente"/>
        <w:spacing w:before="117"/>
      </w:pPr>
    </w:p>
    <w:p w14:paraId="2B9FBBC5" w14:textId="77777777" w:rsidR="00E97127" w:rsidRDefault="00B132B6">
      <w:pPr>
        <w:pStyle w:val="Textoindependiente"/>
        <w:spacing w:line="357" w:lineRule="auto"/>
        <w:ind w:left="369" w:right="45"/>
        <w:jc w:val="both"/>
      </w:pPr>
      <w:r>
        <w:rPr>
          <w:b/>
        </w:rPr>
        <w:t>Artículo 50</w:t>
      </w:r>
      <w:r>
        <w:t>. El Sujeto obligado deberá establecer procedimientos sencillos que permitan el ejercicio de los derechos ARCOSP, cuyo plazo de respuesta no deberá exceder de veinte días contados a partir del día siguiente a la recepción de la solicitud.</w:t>
      </w:r>
    </w:p>
    <w:p w14:paraId="29F335FB" w14:textId="77777777" w:rsidR="00E97127" w:rsidRDefault="00E97127">
      <w:pPr>
        <w:pStyle w:val="Textoindependiente"/>
        <w:spacing w:before="119"/>
      </w:pPr>
    </w:p>
    <w:p w14:paraId="726AA79C" w14:textId="77777777" w:rsidR="00E97127" w:rsidRDefault="00B132B6">
      <w:pPr>
        <w:pStyle w:val="Textoindependiente"/>
        <w:spacing w:line="362" w:lineRule="auto"/>
        <w:ind w:left="369" w:right="44"/>
        <w:jc w:val="both"/>
      </w:pPr>
      <w:r>
        <w:t>El plazo referido en el párrafo anterior podrá ser ampliado por una sola vez hasta por diez días cuando así lo justifiquen las circunstancias, y siempre y cuando se le notifique a la persona titular dentro del plazo de respuesta.</w:t>
      </w:r>
    </w:p>
    <w:p w14:paraId="00AD0C2E" w14:textId="77777777" w:rsidR="00E97127" w:rsidRDefault="00E97127">
      <w:pPr>
        <w:pStyle w:val="Textoindependiente"/>
        <w:spacing w:before="110"/>
      </w:pPr>
    </w:p>
    <w:p w14:paraId="09B8E19C" w14:textId="77777777" w:rsidR="00E97127" w:rsidRDefault="00B132B6">
      <w:pPr>
        <w:pStyle w:val="Textoindependiente"/>
        <w:spacing w:line="360" w:lineRule="auto"/>
        <w:ind w:left="369" w:right="40"/>
        <w:jc w:val="both"/>
      </w:pPr>
      <w:r>
        <w:t>En</w:t>
      </w:r>
      <w:r>
        <w:rPr>
          <w:spacing w:val="-1"/>
        </w:rPr>
        <w:t xml:space="preserve"> </w:t>
      </w:r>
      <w:r>
        <w:t>caso de resultar procedente el ejercicio de los derechos ARCOSP, el Sujeto obligado</w:t>
      </w:r>
      <w:r>
        <w:rPr>
          <w:spacing w:val="-1"/>
        </w:rPr>
        <w:t xml:space="preserve"> </w:t>
      </w:r>
      <w:r>
        <w:t>deberá hacerlo efectivo en</w:t>
      </w:r>
      <w:r>
        <w:rPr>
          <w:spacing w:val="-1"/>
        </w:rPr>
        <w:t xml:space="preserve"> </w:t>
      </w:r>
      <w:r>
        <w:t>un</w:t>
      </w:r>
      <w:r>
        <w:rPr>
          <w:spacing w:val="-1"/>
        </w:rPr>
        <w:t xml:space="preserve"> </w:t>
      </w:r>
      <w:r>
        <w:t>plazo que no podrá exceder de quince días contados a partir del día siguiente en que se haya notificado la respuesta a la persona titular.</w:t>
      </w:r>
    </w:p>
    <w:p w14:paraId="14B3C730" w14:textId="77777777" w:rsidR="00E97127" w:rsidRDefault="00E97127">
      <w:pPr>
        <w:pStyle w:val="Textoindependiente"/>
        <w:spacing w:before="115"/>
      </w:pPr>
    </w:p>
    <w:p w14:paraId="4FED2D2D" w14:textId="77777777" w:rsidR="00E97127" w:rsidRDefault="00B132B6">
      <w:pPr>
        <w:pStyle w:val="Textoindependiente"/>
        <w:ind w:left="369"/>
        <w:jc w:val="both"/>
      </w:pPr>
      <w:r>
        <w:rPr>
          <w:b/>
        </w:rPr>
        <w:t>Artículo</w:t>
      </w:r>
      <w:r>
        <w:rPr>
          <w:b/>
          <w:spacing w:val="-5"/>
        </w:rPr>
        <w:t xml:space="preserve"> </w:t>
      </w:r>
      <w:r>
        <w:rPr>
          <w:b/>
        </w:rPr>
        <w:t>51.</w:t>
      </w:r>
      <w:r>
        <w:rPr>
          <w:b/>
          <w:spacing w:val="-3"/>
        </w:rPr>
        <w:t xml:space="preserve"> </w:t>
      </w:r>
      <w:r>
        <w:t>En</w:t>
      </w:r>
      <w:r>
        <w:rPr>
          <w:spacing w:val="-5"/>
        </w:rPr>
        <w:t xml:space="preserve"> </w:t>
      </w:r>
      <w:r>
        <w:t>la</w:t>
      </w:r>
      <w:r>
        <w:rPr>
          <w:spacing w:val="-4"/>
        </w:rPr>
        <w:t xml:space="preserve"> </w:t>
      </w:r>
      <w:r>
        <w:t>solicitud</w:t>
      </w:r>
      <w:r>
        <w:rPr>
          <w:spacing w:val="-4"/>
        </w:rPr>
        <w:t xml:space="preserve"> </w:t>
      </w:r>
      <w:r>
        <w:t>para</w:t>
      </w:r>
      <w:r>
        <w:rPr>
          <w:spacing w:val="-4"/>
        </w:rPr>
        <w:t xml:space="preserve"> </w:t>
      </w:r>
      <w:r>
        <w:t>el</w:t>
      </w:r>
      <w:r>
        <w:rPr>
          <w:spacing w:val="-5"/>
        </w:rPr>
        <w:t xml:space="preserve"> </w:t>
      </w:r>
      <w:r>
        <w:t>ejercicio</w:t>
      </w:r>
      <w:r>
        <w:rPr>
          <w:spacing w:val="-3"/>
        </w:rPr>
        <w:t xml:space="preserve"> </w:t>
      </w:r>
      <w:r>
        <w:t>de</w:t>
      </w:r>
      <w:r>
        <w:rPr>
          <w:spacing w:val="-5"/>
        </w:rPr>
        <w:t xml:space="preserve"> </w:t>
      </w:r>
      <w:r>
        <w:t>los</w:t>
      </w:r>
      <w:r>
        <w:rPr>
          <w:spacing w:val="-7"/>
        </w:rPr>
        <w:t xml:space="preserve"> </w:t>
      </w:r>
      <w:r>
        <w:t>derechos</w:t>
      </w:r>
      <w:r>
        <w:rPr>
          <w:spacing w:val="-5"/>
        </w:rPr>
        <w:t xml:space="preserve"> </w:t>
      </w:r>
      <w:r>
        <w:t>ARCOSP</w:t>
      </w:r>
      <w:r>
        <w:rPr>
          <w:spacing w:val="-4"/>
        </w:rPr>
        <w:t xml:space="preserve"> </w:t>
      </w:r>
      <w:r>
        <w:t>no</w:t>
      </w:r>
      <w:r>
        <w:rPr>
          <w:spacing w:val="-3"/>
        </w:rPr>
        <w:t xml:space="preserve"> </w:t>
      </w:r>
      <w:r>
        <w:t>podrán</w:t>
      </w:r>
      <w:r>
        <w:rPr>
          <w:spacing w:val="-6"/>
        </w:rPr>
        <w:t xml:space="preserve"> </w:t>
      </w:r>
      <w:r>
        <w:t>imponerse</w:t>
      </w:r>
      <w:r>
        <w:rPr>
          <w:spacing w:val="-2"/>
        </w:rPr>
        <w:t xml:space="preserve"> </w:t>
      </w:r>
      <w:r>
        <w:t>mayores</w:t>
      </w:r>
      <w:r>
        <w:rPr>
          <w:spacing w:val="-6"/>
        </w:rPr>
        <w:t xml:space="preserve"> </w:t>
      </w:r>
      <w:r>
        <w:t>requisitos</w:t>
      </w:r>
      <w:r>
        <w:rPr>
          <w:spacing w:val="-5"/>
        </w:rPr>
        <w:t xml:space="preserve"> </w:t>
      </w:r>
      <w:r>
        <w:t>que</w:t>
      </w:r>
      <w:r>
        <w:rPr>
          <w:spacing w:val="-5"/>
        </w:rPr>
        <w:t xml:space="preserve"> </w:t>
      </w:r>
      <w:r>
        <w:t>los</w:t>
      </w:r>
      <w:r>
        <w:rPr>
          <w:spacing w:val="-2"/>
        </w:rPr>
        <w:t xml:space="preserve"> siguientes:</w:t>
      </w:r>
    </w:p>
    <w:p w14:paraId="58EB0A66" w14:textId="77777777" w:rsidR="00E97127" w:rsidRDefault="00E97127">
      <w:pPr>
        <w:pStyle w:val="Textoindependiente"/>
      </w:pPr>
    </w:p>
    <w:p w14:paraId="4BFAD48E" w14:textId="77777777" w:rsidR="00E97127" w:rsidRDefault="00E97127">
      <w:pPr>
        <w:pStyle w:val="Textoindependiente"/>
        <w:spacing w:before="1"/>
      </w:pPr>
    </w:p>
    <w:p w14:paraId="70B91BD5" w14:textId="77777777" w:rsidR="00E97127" w:rsidRDefault="00B132B6">
      <w:pPr>
        <w:pStyle w:val="Prrafodelista"/>
        <w:numPr>
          <w:ilvl w:val="0"/>
          <w:numId w:val="36"/>
        </w:numPr>
        <w:tabs>
          <w:tab w:val="left" w:pos="1502"/>
        </w:tabs>
        <w:ind w:hanging="566"/>
        <w:rPr>
          <w:sz w:val="20"/>
        </w:rPr>
      </w:pPr>
      <w:r>
        <w:rPr>
          <w:sz w:val="20"/>
        </w:rPr>
        <w:t>El</w:t>
      </w:r>
      <w:r>
        <w:rPr>
          <w:spacing w:val="-5"/>
          <w:sz w:val="20"/>
        </w:rPr>
        <w:t xml:space="preserve"> </w:t>
      </w:r>
      <w:r>
        <w:rPr>
          <w:sz w:val="20"/>
        </w:rPr>
        <w:t>nombre</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persona</w:t>
      </w:r>
      <w:r>
        <w:rPr>
          <w:spacing w:val="-3"/>
          <w:sz w:val="20"/>
        </w:rPr>
        <w:t xml:space="preserve"> </w:t>
      </w:r>
      <w:r>
        <w:rPr>
          <w:sz w:val="20"/>
        </w:rPr>
        <w:t>titular</w:t>
      </w:r>
      <w:r>
        <w:rPr>
          <w:spacing w:val="-4"/>
          <w:sz w:val="20"/>
        </w:rPr>
        <w:t xml:space="preserve"> </w:t>
      </w:r>
      <w:r>
        <w:rPr>
          <w:sz w:val="20"/>
        </w:rPr>
        <w:t>y</w:t>
      </w:r>
      <w:r>
        <w:rPr>
          <w:spacing w:val="-5"/>
          <w:sz w:val="20"/>
        </w:rPr>
        <w:t xml:space="preserve"> </w:t>
      </w:r>
      <w:r>
        <w:rPr>
          <w:sz w:val="20"/>
        </w:rPr>
        <w:t>su</w:t>
      </w:r>
      <w:r>
        <w:rPr>
          <w:spacing w:val="-5"/>
          <w:sz w:val="20"/>
        </w:rPr>
        <w:t xml:space="preserve"> </w:t>
      </w:r>
      <w:r>
        <w:rPr>
          <w:sz w:val="20"/>
        </w:rPr>
        <w:t>domicilio</w:t>
      </w:r>
      <w:r>
        <w:rPr>
          <w:spacing w:val="-3"/>
          <w:sz w:val="20"/>
        </w:rPr>
        <w:t xml:space="preserve"> </w:t>
      </w:r>
      <w:r>
        <w:rPr>
          <w:sz w:val="20"/>
        </w:rPr>
        <w:t>o</w:t>
      </w:r>
      <w:r>
        <w:rPr>
          <w:spacing w:val="-3"/>
          <w:sz w:val="20"/>
        </w:rPr>
        <w:t xml:space="preserve"> </w:t>
      </w:r>
      <w:r>
        <w:rPr>
          <w:sz w:val="20"/>
        </w:rPr>
        <w:t>cualquier</w:t>
      </w:r>
      <w:r>
        <w:rPr>
          <w:spacing w:val="-3"/>
          <w:sz w:val="20"/>
        </w:rPr>
        <w:t xml:space="preserve"> </w:t>
      </w:r>
      <w:r>
        <w:rPr>
          <w:sz w:val="20"/>
        </w:rPr>
        <w:t>otro</w:t>
      </w:r>
      <w:r>
        <w:rPr>
          <w:spacing w:val="-3"/>
          <w:sz w:val="20"/>
        </w:rPr>
        <w:t xml:space="preserve"> </w:t>
      </w:r>
      <w:r>
        <w:rPr>
          <w:sz w:val="20"/>
        </w:rPr>
        <w:t>medio</w:t>
      </w:r>
      <w:r>
        <w:rPr>
          <w:spacing w:val="-3"/>
          <w:sz w:val="20"/>
        </w:rPr>
        <w:t xml:space="preserve"> </w:t>
      </w:r>
      <w:r>
        <w:rPr>
          <w:sz w:val="20"/>
        </w:rPr>
        <w:t>para</w:t>
      </w:r>
      <w:r>
        <w:rPr>
          <w:spacing w:val="-4"/>
          <w:sz w:val="20"/>
        </w:rPr>
        <w:t xml:space="preserve"> </w:t>
      </w:r>
      <w:r>
        <w:rPr>
          <w:sz w:val="20"/>
        </w:rPr>
        <w:t>recibir</w:t>
      </w:r>
      <w:r>
        <w:rPr>
          <w:spacing w:val="-3"/>
          <w:sz w:val="20"/>
        </w:rPr>
        <w:t xml:space="preserve"> </w:t>
      </w:r>
      <w:r>
        <w:rPr>
          <w:spacing w:val="-2"/>
          <w:sz w:val="20"/>
        </w:rPr>
        <w:t>notificaciones;</w:t>
      </w:r>
    </w:p>
    <w:p w14:paraId="086DA8D4" w14:textId="77777777" w:rsidR="00E97127" w:rsidRDefault="00B132B6">
      <w:pPr>
        <w:pStyle w:val="Prrafodelista"/>
        <w:numPr>
          <w:ilvl w:val="0"/>
          <w:numId w:val="36"/>
        </w:numPr>
        <w:tabs>
          <w:tab w:val="left" w:pos="1502"/>
        </w:tabs>
        <w:spacing w:before="113" w:line="360" w:lineRule="auto"/>
        <w:ind w:right="33"/>
        <w:rPr>
          <w:sz w:val="20"/>
        </w:rPr>
      </w:pPr>
      <w:r>
        <w:rPr>
          <w:sz w:val="20"/>
        </w:rPr>
        <w:t>Los</w:t>
      </w:r>
      <w:r>
        <w:rPr>
          <w:spacing w:val="27"/>
          <w:sz w:val="20"/>
        </w:rPr>
        <w:t xml:space="preserve"> </w:t>
      </w:r>
      <w:r>
        <w:rPr>
          <w:sz w:val="20"/>
        </w:rPr>
        <w:t>documentos</w:t>
      </w:r>
      <w:r>
        <w:rPr>
          <w:spacing w:val="27"/>
          <w:sz w:val="20"/>
        </w:rPr>
        <w:t xml:space="preserve"> </w:t>
      </w:r>
      <w:r>
        <w:rPr>
          <w:sz w:val="20"/>
        </w:rPr>
        <w:t>que</w:t>
      </w:r>
      <w:r>
        <w:rPr>
          <w:spacing w:val="28"/>
          <w:sz w:val="20"/>
        </w:rPr>
        <w:t xml:space="preserve"> </w:t>
      </w:r>
      <w:r>
        <w:rPr>
          <w:sz w:val="20"/>
        </w:rPr>
        <w:t>acrediten</w:t>
      </w:r>
      <w:r>
        <w:rPr>
          <w:spacing w:val="27"/>
          <w:sz w:val="20"/>
        </w:rPr>
        <w:t xml:space="preserve"> </w:t>
      </w:r>
      <w:r>
        <w:rPr>
          <w:sz w:val="20"/>
        </w:rPr>
        <w:t>la</w:t>
      </w:r>
      <w:r>
        <w:rPr>
          <w:spacing w:val="28"/>
          <w:sz w:val="20"/>
        </w:rPr>
        <w:t xml:space="preserve"> </w:t>
      </w:r>
      <w:r>
        <w:rPr>
          <w:sz w:val="20"/>
        </w:rPr>
        <w:t>identidad</w:t>
      </w:r>
      <w:r>
        <w:rPr>
          <w:spacing w:val="29"/>
          <w:sz w:val="20"/>
        </w:rPr>
        <w:t xml:space="preserve"> </w:t>
      </w:r>
      <w:r>
        <w:rPr>
          <w:sz w:val="20"/>
        </w:rPr>
        <w:t>de</w:t>
      </w:r>
      <w:r>
        <w:rPr>
          <w:spacing w:val="28"/>
          <w:sz w:val="20"/>
        </w:rPr>
        <w:t xml:space="preserve"> </w:t>
      </w:r>
      <w:r>
        <w:rPr>
          <w:sz w:val="20"/>
        </w:rPr>
        <w:t>la</w:t>
      </w:r>
      <w:r>
        <w:rPr>
          <w:spacing w:val="28"/>
          <w:sz w:val="20"/>
        </w:rPr>
        <w:t xml:space="preserve"> </w:t>
      </w:r>
      <w:r>
        <w:rPr>
          <w:sz w:val="20"/>
        </w:rPr>
        <w:t>persona</w:t>
      </w:r>
      <w:r>
        <w:rPr>
          <w:spacing w:val="35"/>
          <w:sz w:val="20"/>
        </w:rPr>
        <w:t xml:space="preserve"> </w:t>
      </w:r>
      <w:r>
        <w:rPr>
          <w:sz w:val="20"/>
        </w:rPr>
        <w:t>titular</w:t>
      </w:r>
      <w:r>
        <w:rPr>
          <w:spacing w:val="31"/>
          <w:sz w:val="20"/>
        </w:rPr>
        <w:t xml:space="preserve"> </w:t>
      </w:r>
      <w:r>
        <w:rPr>
          <w:sz w:val="20"/>
        </w:rPr>
        <w:t>y,</w:t>
      </w:r>
      <w:r>
        <w:rPr>
          <w:spacing w:val="28"/>
          <w:sz w:val="20"/>
        </w:rPr>
        <w:t xml:space="preserve"> </w:t>
      </w:r>
      <w:r>
        <w:rPr>
          <w:sz w:val="20"/>
        </w:rPr>
        <w:t>en</w:t>
      </w:r>
      <w:r>
        <w:rPr>
          <w:spacing w:val="27"/>
          <w:sz w:val="20"/>
        </w:rPr>
        <w:t xml:space="preserve"> </w:t>
      </w:r>
      <w:r>
        <w:rPr>
          <w:sz w:val="20"/>
        </w:rPr>
        <w:t>su</w:t>
      </w:r>
      <w:r>
        <w:rPr>
          <w:spacing w:val="27"/>
          <w:sz w:val="20"/>
        </w:rPr>
        <w:t xml:space="preserve"> </w:t>
      </w:r>
      <w:r>
        <w:rPr>
          <w:sz w:val="20"/>
        </w:rPr>
        <w:t>caso,</w:t>
      </w:r>
      <w:r>
        <w:rPr>
          <w:spacing w:val="28"/>
          <w:sz w:val="20"/>
        </w:rPr>
        <w:t xml:space="preserve"> </w:t>
      </w:r>
      <w:r>
        <w:rPr>
          <w:sz w:val="20"/>
        </w:rPr>
        <w:t>la</w:t>
      </w:r>
      <w:r>
        <w:rPr>
          <w:spacing w:val="28"/>
          <w:sz w:val="20"/>
        </w:rPr>
        <w:t xml:space="preserve"> </w:t>
      </w:r>
      <w:r>
        <w:rPr>
          <w:sz w:val="20"/>
        </w:rPr>
        <w:t>personalidad</w:t>
      </w:r>
      <w:r>
        <w:rPr>
          <w:spacing w:val="29"/>
          <w:sz w:val="20"/>
        </w:rPr>
        <w:t xml:space="preserve"> </w:t>
      </w:r>
      <w:r>
        <w:rPr>
          <w:sz w:val="20"/>
        </w:rPr>
        <w:t>e</w:t>
      </w:r>
      <w:r>
        <w:rPr>
          <w:spacing w:val="28"/>
          <w:sz w:val="20"/>
        </w:rPr>
        <w:t xml:space="preserve"> </w:t>
      </w:r>
      <w:r>
        <w:rPr>
          <w:sz w:val="20"/>
        </w:rPr>
        <w:t>identidad</w:t>
      </w:r>
      <w:r>
        <w:rPr>
          <w:spacing w:val="29"/>
          <w:sz w:val="20"/>
        </w:rPr>
        <w:t xml:space="preserve"> </w:t>
      </w:r>
      <w:r>
        <w:rPr>
          <w:sz w:val="20"/>
        </w:rPr>
        <w:t>de</w:t>
      </w:r>
      <w:r>
        <w:rPr>
          <w:spacing w:val="26"/>
          <w:sz w:val="20"/>
        </w:rPr>
        <w:t xml:space="preserve"> </w:t>
      </w:r>
      <w:r>
        <w:rPr>
          <w:sz w:val="20"/>
        </w:rPr>
        <w:t xml:space="preserve">su </w:t>
      </w:r>
      <w:r>
        <w:rPr>
          <w:spacing w:val="-2"/>
          <w:sz w:val="20"/>
        </w:rPr>
        <w:t>representante;</w:t>
      </w:r>
    </w:p>
    <w:p w14:paraId="71F27699" w14:textId="77777777" w:rsidR="00E97127" w:rsidRDefault="00B132B6">
      <w:pPr>
        <w:pStyle w:val="Prrafodelista"/>
        <w:numPr>
          <w:ilvl w:val="0"/>
          <w:numId w:val="36"/>
        </w:numPr>
        <w:tabs>
          <w:tab w:val="left" w:pos="1502"/>
        </w:tabs>
        <w:spacing w:before="2"/>
        <w:ind w:hanging="566"/>
        <w:rPr>
          <w:sz w:val="20"/>
        </w:rPr>
      </w:pPr>
      <w:r>
        <w:rPr>
          <w:sz w:val="20"/>
        </w:rPr>
        <w:t>De</w:t>
      </w:r>
      <w:r>
        <w:rPr>
          <w:spacing w:val="-4"/>
          <w:sz w:val="20"/>
        </w:rPr>
        <w:t xml:space="preserve"> </w:t>
      </w:r>
      <w:r>
        <w:rPr>
          <w:sz w:val="20"/>
        </w:rPr>
        <w:t>ser</w:t>
      </w:r>
      <w:r>
        <w:rPr>
          <w:spacing w:val="-3"/>
          <w:sz w:val="20"/>
        </w:rPr>
        <w:t xml:space="preserve"> </w:t>
      </w:r>
      <w:r>
        <w:rPr>
          <w:sz w:val="20"/>
        </w:rPr>
        <w:t>posible,</w:t>
      </w:r>
      <w:r>
        <w:rPr>
          <w:spacing w:val="-3"/>
          <w:sz w:val="20"/>
        </w:rPr>
        <w:t xml:space="preserve"> </w:t>
      </w:r>
      <w:r>
        <w:rPr>
          <w:sz w:val="20"/>
        </w:rPr>
        <w:t>el</w:t>
      </w:r>
      <w:r>
        <w:rPr>
          <w:spacing w:val="-4"/>
          <w:sz w:val="20"/>
        </w:rPr>
        <w:t xml:space="preserve"> </w:t>
      </w:r>
      <w:r>
        <w:rPr>
          <w:sz w:val="20"/>
        </w:rPr>
        <w:t>área</w:t>
      </w:r>
      <w:r>
        <w:rPr>
          <w:spacing w:val="-3"/>
          <w:sz w:val="20"/>
        </w:rPr>
        <w:t xml:space="preserve"> </w:t>
      </w:r>
      <w:r>
        <w:rPr>
          <w:sz w:val="20"/>
        </w:rPr>
        <w:t>encargada</w:t>
      </w:r>
      <w:r>
        <w:rPr>
          <w:spacing w:val="-4"/>
          <w:sz w:val="20"/>
        </w:rPr>
        <w:t xml:space="preserve"> </w:t>
      </w:r>
      <w:r>
        <w:rPr>
          <w:sz w:val="20"/>
        </w:rPr>
        <w:t>que</w:t>
      </w:r>
      <w:r>
        <w:rPr>
          <w:spacing w:val="-4"/>
          <w:sz w:val="20"/>
        </w:rPr>
        <w:t xml:space="preserve"> </w:t>
      </w:r>
      <w:r>
        <w:rPr>
          <w:sz w:val="20"/>
        </w:rPr>
        <w:t>trata</w:t>
      </w:r>
      <w:r>
        <w:rPr>
          <w:spacing w:val="-3"/>
          <w:sz w:val="20"/>
        </w:rPr>
        <w:t xml:space="preserve"> </w:t>
      </w:r>
      <w:r>
        <w:rPr>
          <w:sz w:val="20"/>
        </w:rPr>
        <w:t>los</w:t>
      </w:r>
      <w:r>
        <w:rPr>
          <w:spacing w:val="-5"/>
          <w:sz w:val="20"/>
        </w:rPr>
        <w:t xml:space="preserve"> </w:t>
      </w:r>
      <w:r>
        <w:rPr>
          <w:sz w:val="20"/>
        </w:rPr>
        <w:t>datos</w:t>
      </w:r>
      <w:r>
        <w:rPr>
          <w:spacing w:val="-4"/>
          <w:sz w:val="20"/>
        </w:rPr>
        <w:t xml:space="preserve"> </w:t>
      </w:r>
      <w:r>
        <w:rPr>
          <w:sz w:val="20"/>
        </w:rPr>
        <w:t>personales</w:t>
      </w:r>
      <w:r>
        <w:rPr>
          <w:spacing w:val="-2"/>
          <w:sz w:val="20"/>
        </w:rPr>
        <w:t xml:space="preserve"> </w:t>
      </w:r>
      <w:r>
        <w:rPr>
          <w:sz w:val="20"/>
        </w:rPr>
        <w:t>y</w:t>
      </w:r>
      <w:r>
        <w:rPr>
          <w:spacing w:val="-7"/>
          <w:sz w:val="20"/>
        </w:rPr>
        <w:t xml:space="preserve"> </w:t>
      </w:r>
      <w:r>
        <w:rPr>
          <w:sz w:val="20"/>
        </w:rPr>
        <w:t>ante</w:t>
      </w:r>
      <w:r>
        <w:rPr>
          <w:spacing w:val="-4"/>
          <w:sz w:val="20"/>
        </w:rPr>
        <w:t xml:space="preserve"> </w:t>
      </w:r>
      <w:r>
        <w:rPr>
          <w:sz w:val="20"/>
        </w:rPr>
        <w:t>el</w:t>
      </w:r>
      <w:r>
        <w:rPr>
          <w:spacing w:val="-3"/>
          <w:sz w:val="20"/>
        </w:rPr>
        <w:t xml:space="preserve"> </w:t>
      </w:r>
      <w:r>
        <w:rPr>
          <w:sz w:val="20"/>
        </w:rPr>
        <w:t>cual</w:t>
      </w:r>
      <w:r>
        <w:rPr>
          <w:spacing w:val="-4"/>
          <w:sz w:val="20"/>
        </w:rPr>
        <w:t xml:space="preserve"> </w:t>
      </w:r>
      <w:r>
        <w:rPr>
          <w:sz w:val="20"/>
        </w:rPr>
        <w:t>se</w:t>
      </w:r>
      <w:r>
        <w:rPr>
          <w:spacing w:val="-3"/>
          <w:sz w:val="20"/>
        </w:rPr>
        <w:t xml:space="preserve"> </w:t>
      </w:r>
      <w:r>
        <w:rPr>
          <w:sz w:val="20"/>
        </w:rPr>
        <w:t>presenta</w:t>
      </w:r>
      <w:r>
        <w:rPr>
          <w:spacing w:val="-4"/>
          <w:sz w:val="20"/>
        </w:rPr>
        <w:t xml:space="preserve"> </w:t>
      </w:r>
      <w:r>
        <w:rPr>
          <w:sz w:val="20"/>
        </w:rPr>
        <w:t>la</w:t>
      </w:r>
      <w:r>
        <w:rPr>
          <w:spacing w:val="-2"/>
          <w:sz w:val="20"/>
        </w:rPr>
        <w:t xml:space="preserve"> solicitud;</w:t>
      </w:r>
    </w:p>
    <w:p w14:paraId="7DBCC483" w14:textId="77777777" w:rsidR="00E97127" w:rsidRDefault="00B132B6">
      <w:pPr>
        <w:pStyle w:val="Prrafodelista"/>
        <w:numPr>
          <w:ilvl w:val="0"/>
          <w:numId w:val="36"/>
        </w:numPr>
        <w:tabs>
          <w:tab w:val="left" w:pos="1502"/>
        </w:tabs>
        <w:spacing w:before="116" w:line="357" w:lineRule="auto"/>
        <w:ind w:right="36"/>
        <w:rPr>
          <w:sz w:val="20"/>
        </w:rPr>
      </w:pPr>
      <w:r>
        <w:rPr>
          <w:sz w:val="20"/>
        </w:rPr>
        <w:t>La</w:t>
      </w:r>
      <w:r>
        <w:rPr>
          <w:spacing w:val="18"/>
          <w:sz w:val="20"/>
        </w:rPr>
        <w:t xml:space="preserve"> </w:t>
      </w:r>
      <w:r>
        <w:rPr>
          <w:sz w:val="20"/>
        </w:rPr>
        <w:t>descripción</w:t>
      </w:r>
      <w:r>
        <w:rPr>
          <w:spacing w:val="19"/>
          <w:sz w:val="20"/>
        </w:rPr>
        <w:t xml:space="preserve"> </w:t>
      </w:r>
      <w:r>
        <w:rPr>
          <w:sz w:val="20"/>
        </w:rPr>
        <w:t>clara</w:t>
      </w:r>
      <w:r>
        <w:rPr>
          <w:spacing w:val="21"/>
          <w:sz w:val="20"/>
        </w:rPr>
        <w:t xml:space="preserve"> </w:t>
      </w:r>
      <w:r>
        <w:rPr>
          <w:sz w:val="20"/>
        </w:rPr>
        <w:t>y</w:t>
      </w:r>
      <w:r>
        <w:rPr>
          <w:spacing w:val="17"/>
          <w:sz w:val="20"/>
        </w:rPr>
        <w:t xml:space="preserve"> </w:t>
      </w:r>
      <w:r>
        <w:rPr>
          <w:sz w:val="20"/>
        </w:rPr>
        <w:t>precisa</w:t>
      </w:r>
      <w:r>
        <w:rPr>
          <w:spacing w:val="18"/>
          <w:sz w:val="20"/>
        </w:rPr>
        <w:t xml:space="preserve"> </w:t>
      </w:r>
      <w:r>
        <w:rPr>
          <w:sz w:val="20"/>
        </w:rPr>
        <w:t>de</w:t>
      </w:r>
      <w:r>
        <w:rPr>
          <w:spacing w:val="18"/>
          <w:sz w:val="20"/>
        </w:rPr>
        <w:t xml:space="preserve"> </w:t>
      </w:r>
      <w:r>
        <w:rPr>
          <w:sz w:val="20"/>
        </w:rPr>
        <w:t>los</w:t>
      </w:r>
      <w:r>
        <w:rPr>
          <w:spacing w:val="17"/>
          <w:sz w:val="20"/>
        </w:rPr>
        <w:t xml:space="preserve"> </w:t>
      </w:r>
      <w:r>
        <w:rPr>
          <w:sz w:val="20"/>
        </w:rPr>
        <w:t>datos</w:t>
      </w:r>
      <w:r>
        <w:rPr>
          <w:spacing w:val="17"/>
          <w:sz w:val="20"/>
        </w:rPr>
        <w:t xml:space="preserve"> </w:t>
      </w:r>
      <w:r>
        <w:rPr>
          <w:sz w:val="20"/>
        </w:rPr>
        <w:t>personales</w:t>
      </w:r>
      <w:r>
        <w:rPr>
          <w:spacing w:val="17"/>
          <w:sz w:val="20"/>
        </w:rPr>
        <w:t xml:space="preserve"> </w:t>
      </w:r>
      <w:r>
        <w:rPr>
          <w:sz w:val="20"/>
        </w:rPr>
        <w:t>respecto</w:t>
      </w:r>
      <w:r>
        <w:rPr>
          <w:spacing w:val="19"/>
          <w:sz w:val="20"/>
        </w:rPr>
        <w:t xml:space="preserve"> </w:t>
      </w:r>
      <w:r>
        <w:rPr>
          <w:sz w:val="20"/>
        </w:rPr>
        <w:t>de</w:t>
      </w:r>
      <w:r>
        <w:rPr>
          <w:spacing w:val="18"/>
          <w:sz w:val="20"/>
        </w:rPr>
        <w:t xml:space="preserve"> </w:t>
      </w:r>
      <w:r>
        <w:rPr>
          <w:sz w:val="20"/>
        </w:rPr>
        <w:t>los</w:t>
      </w:r>
      <w:r>
        <w:rPr>
          <w:spacing w:val="17"/>
          <w:sz w:val="20"/>
        </w:rPr>
        <w:t xml:space="preserve"> </w:t>
      </w:r>
      <w:r>
        <w:rPr>
          <w:sz w:val="20"/>
        </w:rPr>
        <w:t>que</w:t>
      </w:r>
      <w:r>
        <w:rPr>
          <w:spacing w:val="18"/>
          <w:sz w:val="20"/>
        </w:rPr>
        <w:t xml:space="preserve"> </w:t>
      </w:r>
      <w:r>
        <w:rPr>
          <w:sz w:val="20"/>
        </w:rPr>
        <w:t>se</w:t>
      </w:r>
      <w:r>
        <w:rPr>
          <w:spacing w:val="18"/>
          <w:sz w:val="20"/>
        </w:rPr>
        <w:t xml:space="preserve"> </w:t>
      </w:r>
      <w:r>
        <w:rPr>
          <w:sz w:val="20"/>
        </w:rPr>
        <w:t>busca</w:t>
      </w:r>
      <w:r>
        <w:rPr>
          <w:spacing w:val="18"/>
          <w:sz w:val="20"/>
        </w:rPr>
        <w:t xml:space="preserve"> </w:t>
      </w:r>
      <w:r>
        <w:rPr>
          <w:sz w:val="20"/>
        </w:rPr>
        <w:t>ejercer</w:t>
      </w:r>
      <w:r>
        <w:rPr>
          <w:spacing w:val="18"/>
          <w:sz w:val="20"/>
        </w:rPr>
        <w:t xml:space="preserve"> </w:t>
      </w:r>
      <w:r>
        <w:rPr>
          <w:sz w:val="20"/>
        </w:rPr>
        <w:t>alguno</w:t>
      </w:r>
      <w:r>
        <w:rPr>
          <w:spacing w:val="19"/>
          <w:sz w:val="20"/>
        </w:rPr>
        <w:t xml:space="preserve"> </w:t>
      </w:r>
      <w:r>
        <w:rPr>
          <w:sz w:val="20"/>
        </w:rPr>
        <w:t>de</w:t>
      </w:r>
      <w:r>
        <w:rPr>
          <w:spacing w:val="18"/>
          <w:sz w:val="20"/>
        </w:rPr>
        <w:t xml:space="preserve"> </w:t>
      </w:r>
      <w:r>
        <w:rPr>
          <w:sz w:val="20"/>
        </w:rPr>
        <w:t>los</w:t>
      </w:r>
      <w:r>
        <w:rPr>
          <w:spacing w:val="17"/>
          <w:sz w:val="20"/>
        </w:rPr>
        <w:t xml:space="preserve"> </w:t>
      </w:r>
      <w:r>
        <w:rPr>
          <w:sz w:val="20"/>
        </w:rPr>
        <w:t>derechos ARCOSP, salvo que se trate del derecho de acceso;</w:t>
      </w:r>
    </w:p>
    <w:p w14:paraId="4DCBDC63" w14:textId="77777777" w:rsidR="00E97127" w:rsidRDefault="00B132B6">
      <w:pPr>
        <w:pStyle w:val="Prrafodelista"/>
        <w:numPr>
          <w:ilvl w:val="0"/>
          <w:numId w:val="36"/>
        </w:numPr>
        <w:tabs>
          <w:tab w:val="left" w:pos="1502"/>
        </w:tabs>
        <w:spacing w:before="3"/>
        <w:ind w:hanging="566"/>
        <w:rPr>
          <w:sz w:val="20"/>
        </w:rPr>
      </w:pPr>
      <w:r>
        <w:rPr>
          <w:sz w:val="20"/>
        </w:rPr>
        <w:t>La</w:t>
      </w:r>
      <w:r>
        <w:rPr>
          <w:spacing w:val="-5"/>
          <w:sz w:val="20"/>
        </w:rPr>
        <w:t xml:space="preserve"> </w:t>
      </w:r>
      <w:r>
        <w:rPr>
          <w:sz w:val="20"/>
        </w:rPr>
        <w:t>descripción</w:t>
      </w:r>
      <w:r>
        <w:rPr>
          <w:spacing w:val="-5"/>
          <w:sz w:val="20"/>
        </w:rPr>
        <w:t xml:space="preserve"> </w:t>
      </w:r>
      <w:r>
        <w:rPr>
          <w:sz w:val="20"/>
        </w:rPr>
        <w:t>del</w:t>
      </w:r>
      <w:r>
        <w:rPr>
          <w:spacing w:val="-5"/>
          <w:sz w:val="20"/>
        </w:rPr>
        <w:t xml:space="preserve"> </w:t>
      </w:r>
      <w:r>
        <w:rPr>
          <w:sz w:val="20"/>
        </w:rPr>
        <w:t>derecho</w:t>
      </w:r>
      <w:r>
        <w:rPr>
          <w:spacing w:val="-3"/>
          <w:sz w:val="20"/>
        </w:rPr>
        <w:t xml:space="preserve"> </w:t>
      </w:r>
      <w:r>
        <w:rPr>
          <w:sz w:val="20"/>
        </w:rPr>
        <w:t>ARCOSP</w:t>
      </w:r>
      <w:r>
        <w:rPr>
          <w:spacing w:val="-3"/>
          <w:sz w:val="20"/>
        </w:rPr>
        <w:t xml:space="preserve"> </w:t>
      </w:r>
      <w:r>
        <w:rPr>
          <w:sz w:val="20"/>
        </w:rPr>
        <w:t>que</w:t>
      </w:r>
      <w:r>
        <w:rPr>
          <w:spacing w:val="-5"/>
          <w:sz w:val="20"/>
        </w:rPr>
        <w:t xml:space="preserve"> </w:t>
      </w:r>
      <w:r>
        <w:rPr>
          <w:sz w:val="20"/>
        </w:rPr>
        <w:t>se</w:t>
      </w:r>
      <w:r>
        <w:rPr>
          <w:spacing w:val="-4"/>
          <w:sz w:val="20"/>
        </w:rPr>
        <w:t xml:space="preserve"> </w:t>
      </w:r>
      <w:r>
        <w:rPr>
          <w:sz w:val="20"/>
        </w:rPr>
        <w:t>pretende</w:t>
      </w:r>
      <w:r>
        <w:rPr>
          <w:spacing w:val="-5"/>
          <w:sz w:val="20"/>
        </w:rPr>
        <w:t xml:space="preserve"> </w:t>
      </w:r>
      <w:r>
        <w:rPr>
          <w:sz w:val="20"/>
        </w:rPr>
        <w:t>ejercer,</w:t>
      </w:r>
      <w:r>
        <w:rPr>
          <w:spacing w:val="-4"/>
          <w:sz w:val="20"/>
        </w:rPr>
        <w:t xml:space="preserve"> </w:t>
      </w:r>
      <w:r>
        <w:rPr>
          <w:sz w:val="20"/>
        </w:rPr>
        <w:t>o</w:t>
      </w:r>
      <w:r>
        <w:rPr>
          <w:spacing w:val="-3"/>
          <w:sz w:val="20"/>
        </w:rPr>
        <w:t xml:space="preserve"> </w:t>
      </w:r>
      <w:r>
        <w:rPr>
          <w:sz w:val="20"/>
        </w:rPr>
        <w:t>bien,</w:t>
      </w:r>
      <w:r>
        <w:rPr>
          <w:spacing w:val="-5"/>
          <w:sz w:val="20"/>
        </w:rPr>
        <w:t xml:space="preserve"> </w:t>
      </w:r>
      <w:r>
        <w:rPr>
          <w:sz w:val="20"/>
        </w:rPr>
        <w:t>lo</w:t>
      </w:r>
      <w:r>
        <w:rPr>
          <w:spacing w:val="-6"/>
          <w:sz w:val="20"/>
        </w:rPr>
        <w:t xml:space="preserve"> </w:t>
      </w:r>
      <w:r>
        <w:rPr>
          <w:sz w:val="20"/>
        </w:rPr>
        <w:t>que</w:t>
      </w:r>
      <w:r>
        <w:rPr>
          <w:spacing w:val="-4"/>
          <w:sz w:val="20"/>
        </w:rPr>
        <w:t xml:space="preserve"> </w:t>
      </w:r>
      <w:r>
        <w:rPr>
          <w:sz w:val="20"/>
        </w:rPr>
        <w:t>solicita</w:t>
      </w:r>
      <w:r>
        <w:rPr>
          <w:spacing w:val="-5"/>
          <w:sz w:val="20"/>
        </w:rPr>
        <w:t xml:space="preserve"> </w:t>
      </w:r>
      <w:r>
        <w:rPr>
          <w:sz w:val="20"/>
        </w:rPr>
        <w:t>la</w:t>
      </w:r>
      <w:r>
        <w:rPr>
          <w:spacing w:val="-4"/>
          <w:sz w:val="20"/>
        </w:rPr>
        <w:t xml:space="preserve"> </w:t>
      </w:r>
      <w:r>
        <w:rPr>
          <w:sz w:val="20"/>
        </w:rPr>
        <w:t>persona</w:t>
      </w:r>
      <w:r>
        <w:rPr>
          <w:spacing w:val="-4"/>
          <w:sz w:val="20"/>
        </w:rPr>
        <w:t xml:space="preserve"> </w:t>
      </w:r>
      <w:r>
        <w:rPr>
          <w:sz w:val="20"/>
        </w:rPr>
        <w:t>titular;</w:t>
      </w:r>
      <w:r>
        <w:rPr>
          <w:spacing w:val="-3"/>
          <w:sz w:val="20"/>
        </w:rPr>
        <w:t xml:space="preserve"> </w:t>
      </w:r>
      <w:r>
        <w:rPr>
          <w:spacing w:val="-10"/>
          <w:sz w:val="20"/>
        </w:rPr>
        <w:t>y</w:t>
      </w:r>
    </w:p>
    <w:p w14:paraId="20D2931D" w14:textId="77777777" w:rsidR="00E97127" w:rsidRDefault="00B132B6">
      <w:pPr>
        <w:pStyle w:val="Prrafodelista"/>
        <w:numPr>
          <w:ilvl w:val="0"/>
          <w:numId w:val="36"/>
        </w:numPr>
        <w:tabs>
          <w:tab w:val="left" w:pos="1502"/>
        </w:tabs>
        <w:spacing w:before="116"/>
        <w:ind w:hanging="566"/>
        <w:rPr>
          <w:sz w:val="20"/>
        </w:rPr>
      </w:pPr>
      <w:r>
        <w:rPr>
          <w:sz w:val="20"/>
        </w:rPr>
        <w:t>En</w:t>
      </w:r>
      <w:r>
        <w:rPr>
          <w:spacing w:val="-6"/>
          <w:sz w:val="20"/>
        </w:rPr>
        <w:t xml:space="preserve"> </w:t>
      </w:r>
      <w:r>
        <w:rPr>
          <w:sz w:val="20"/>
        </w:rPr>
        <w:t>su</w:t>
      </w:r>
      <w:r>
        <w:rPr>
          <w:spacing w:val="-5"/>
          <w:sz w:val="20"/>
        </w:rPr>
        <w:t xml:space="preserve"> </w:t>
      </w:r>
      <w:r>
        <w:rPr>
          <w:sz w:val="20"/>
        </w:rPr>
        <w:t>caso,</w:t>
      </w:r>
      <w:r>
        <w:rPr>
          <w:spacing w:val="-4"/>
          <w:sz w:val="20"/>
        </w:rPr>
        <w:t xml:space="preserve"> </w:t>
      </w:r>
      <w:r>
        <w:rPr>
          <w:sz w:val="20"/>
        </w:rPr>
        <w:t>cualquier</w:t>
      </w:r>
      <w:r>
        <w:rPr>
          <w:spacing w:val="-4"/>
          <w:sz w:val="20"/>
        </w:rPr>
        <w:t xml:space="preserve"> </w:t>
      </w:r>
      <w:r>
        <w:rPr>
          <w:sz w:val="20"/>
        </w:rPr>
        <w:t>otro</w:t>
      </w:r>
      <w:r>
        <w:rPr>
          <w:spacing w:val="-3"/>
          <w:sz w:val="20"/>
        </w:rPr>
        <w:t xml:space="preserve"> </w:t>
      </w:r>
      <w:r>
        <w:rPr>
          <w:sz w:val="20"/>
        </w:rPr>
        <w:t>elemento</w:t>
      </w:r>
      <w:r>
        <w:rPr>
          <w:spacing w:val="-4"/>
          <w:sz w:val="20"/>
        </w:rPr>
        <w:t xml:space="preserve"> </w:t>
      </w:r>
      <w:r>
        <w:rPr>
          <w:sz w:val="20"/>
        </w:rPr>
        <w:t>o</w:t>
      </w:r>
      <w:r>
        <w:rPr>
          <w:spacing w:val="-3"/>
          <w:sz w:val="20"/>
        </w:rPr>
        <w:t xml:space="preserve"> </w:t>
      </w:r>
      <w:r>
        <w:rPr>
          <w:sz w:val="20"/>
        </w:rPr>
        <w:t>documento</w:t>
      </w:r>
      <w:r>
        <w:rPr>
          <w:spacing w:val="-3"/>
          <w:sz w:val="20"/>
        </w:rPr>
        <w:t xml:space="preserve"> </w:t>
      </w:r>
      <w:r>
        <w:rPr>
          <w:sz w:val="20"/>
        </w:rPr>
        <w:t>que</w:t>
      </w:r>
      <w:r>
        <w:rPr>
          <w:spacing w:val="-3"/>
          <w:sz w:val="20"/>
        </w:rPr>
        <w:t xml:space="preserve"> </w:t>
      </w:r>
      <w:r>
        <w:rPr>
          <w:sz w:val="20"/>
        </w:rPr>
        <w:t>facilite</w:t>
      </w:r>
      <w:r>
        <w:rPr>
          <w:spacing w:val="3"/>
          <w:sz w:val="20"/>
        </w:rPr>
        <w:t xml:space="preserve"> </w:t>
      </w:r>
      <w:r>
        <w:rPr>
          <w:sz w:val="20"/>
        </w:rPr>
        <w:t>la</w:t>
      </w:r>
      <w:r>
        <w:rPr>
          <w:spacing w:val="-4"/>
          <w:sz w:val="20"/>
        </w:rPr>
        <w:t xml:space="preserve"> </w:t>
      </w:r>
      <w:r>
        <w:rPr>
          <w:sz w:val="20"/>
        </w:rPr>
        <w:t>localización</w:t>
      </w:r>
      <w:r>
        <w:rPr>
          <w:spacing w:val="-6"/>
          <w:sz w:val="20"/>
        </w:rPr>
        <w:t xml:space="preserve"> </w:t>
      </w:r>
      <w:r>
        <w:rPr>
          <w:sz w:val="20"/>
        </w:rPr>
        <w:t>de</w:t>
      </w:r>
      <w:r>
        <w:rPr>
          <w:spacing w:val="-4"/>
          <w:sz w:val="20"/>
        </w:rPr>
        <w:t xml:space="preserve"> </w:t>
      </w:r>
      <w:r>
        <w:rPr>
          <w:sz w:val="20"/>
        </w:rPr>
        <w:t>los</w:t>
      </w:r>
      <w:r>
        <w:rPr>
          <w:spacing w:val="-5"/>
          <w:sz w:val="20"/>
        </w:rPr>
        <w:t xml:space="preserve"> </w:t>
      </w:r>
      <w:r>
        <w:rPr>
          <w:sz w:val="20"/>
        </w:rPr>
        <w:t>datos</w:t>
      </w:r>
      <w:r>
        <w:rPr>
          <w:spacing w:val="-5"/>
          <w:sz w:val="20"/>
        </w:rPr>
        <w:t xml:space="preserve"> </w:t>
      </w:r>
      <w:r>
        <w:rPr>
          <w:spacing w:val="-2"/>
          <w:sz w:val="20"/>
        </w:rPr>
        <w:t>personales.</w:t>
      </w:r>
    </w:p>
    <w:p w14:paraId="49628E82" w14:textId="77777777" w:rsidR="00E97127" w:rsidRDefault="00E97127">
      <w:pPr>
        <w:pStyle w:val="Textoindependiente"/>
        <w:spacing w:before="228"/>
      </w:pPr>
    </w:p>
    <w:p w14:paraId="6501FC4C" w14:textId="77777777" w:rsidR="00E97127" w:rsidRDefault="00B132B6">
      <w:pPr>
        <w:pStyle w:val="Textoindependiente"/>
        <w:spacing w:before="1" w:line="360" w:lineRule="auto"/>
        <w:ind w:left="369" w:right="31"/>
        <w:jc w:val="both"/>
      </w:pPr>
      <w:r>
        <w:t>Cuando se trate de una solicitud de acceso a datos personales, la persona titular deberá señalar la modalidad en la que prefiere que éstos se reproduzcan.</w:t>
      </w:r>
    </w:p>
    <w:p w14:paraId="1838DF1B" w14:textId="77777777" w:rsidR="00E97127" w:rsidRDefault="00E97127">
      <w:pPr>
        <w:pStyle w:val="Textoindependiente"/>
        <w:spacing w:before="117"/>
      </w:pPr>
    </w:p>
    <w:p w14:paraId="58D3CD13" w14:textId="77777777" w:rsidR="00E97127" w:rsidRDefault="00B132B6">
      <w:pPr>
        <w:pStyle w:val="Textoindependiente"/>
        <w:spacing w:line="360" w:lineRule="auto"/>
        <w:ind w:left="369" w:right="27"/>
        <w:jc w:val="both"/>
      </w:pPr>
      <w:r>
        <w:t>El Sujeto obligado deberá atender la solicitud en la modalidad requerida por la persona titular, salvo que exista una imposibilidad física o jurídica que lo limite a reproducir los datos personales en dicha modalidad, en este caso deberá ofrecer otras modalidades</w:t>
      </w:r>
      <w:r>
        <w:rPr>
          <w:spacing w:val="40"/>
        </w:rPr>
        <w:t xml:space="preserve"> </w:t>
      </w:r>
      <w:r>
        <w:t>de entrega de los datos personales, fundando y motivando dicha actuación.</w:t>
      </w:r>
    </w:p>
    <w:p w14:paraId="506F2991" w14:textId="77777777" w:rsidR="00E97127" w:rsidRDefault="00E97127">
      <w:pPr>
        <w:pStyle w:val="Textoindependiente"/>
        <w:spacing w:before="113"/>
      </w:pPr>
    </w:p>
    <w:p w14:paraId="539A8D72" w14:textId="77777777" w:rsidR="00E97127" w:rsidRDefault="00B132B6">
      <w:pPr>
        <w:pStyle w:val="Textoindependiente"/>
        <w:spacing w:line="360" w:lineRule="auto"/>
        <w:ind w:left="369" w:right="30"/>
        <w:jc w:val="both"/>
      </w:pPr>
      <w:r>
        <w:rPr>
          <w:b/>
        </w:rPr>
        <w:t>Artículo 52</w:t>
      </w:r>
      <w:r>
        <w:t>. En caso de que la solicitud de protección de datos no satisfaga alguno de los requisitos a que se refiere el artículo anterior y las Autoridades Garantes no cuenten con elementos para subsanarla, se prevendrá a la persona titular de los datos dentro de los cinco días siguientes a la presentación de la solicitud de ejercicio de los derechos ARCOSP, por una sola ocasión, para que subsane las omisiones dentro de un plazo de diez días contados a partir del día siguiente al de la notificación.</w:t>
      </w:r>
    </w:p>
    <w:p w14:paraId="6B312C39" w14:textId="77777777" w:rsidR="00E97127" w:rsidRDefault="00E97127">
      <w:pPr>
        <w:pStyle w:val="Textoindependiente"/>
        <w:spacing w:before="116"/>
      </w:pPr>
    </w:p>
    <w:p w14:paraId="587A706E" w14:textId="77777777" w:rsidR="00E97127" w:rsidRDefault="00B132B6">
      <w:pPr>
        <w:pStyle w:val="Textoindependiente"/>
        <w:ind w:left="369"/>
        <w:jc w:val="both"/>
      </w:pPr>
      <w:r>
        <w:t>Transcurrido</w:t>
      </w:r>
      <w:r>
        <w:rPr>
          <w:spacing w:val="-4"/>
        </w:rPr>
        <w:t xml:space="preserve"> </w:t>
      </w:r>
      <w:r>
        <w:t>el</w:t>
      </w:r>
      <w:r>
        <w:rPr>
          <w:spacing w:val="-5"/>
        </w:rPr>
        <w:t xml:space="preserve"> </w:t>
      </w:r>
      <w:r>
        <w:t>plazo</w:t>
      </w:r>
      <w:r>
        <w:rPr>
          <w:spacing w:val="-3"/>
        </w:rPr>
        <w:t xml:space="preserve"> </w:t>
      </w:r>
      <w:r>
        <w:t>sin</w:t>
      </w:r>
      <w:r>
        <w:rPr>
          <w:spacing w:val="-7"/>
        </w:rPr>
        <w:t xml:space="preserve"> </w:t>
      </w:r>
      <w:r>
        <w:t>desahogar</w:t>
      </w:r>
      <w:r>
        <w:rPr>
          <w:spacing w:val="-4"/>
        </w:rPr>
        <w:t xml:space="preserve"> </w:t>
      </w:r>
      <w:r>
        <w:t>la</w:t>
      </w:r>
      <w:r>
        <w:rPr>
          <w:spacing w:val="-4"/>
        </w:rPr>
        <w:t xml:space="preserve"> </w:t>
      </w:r>
      <w:r>
        <w:t>prevención</w:t>
      </w:r>
      <w:r>
        <w:rPr>
          <w:spacing w:val="-6"/>
        </w:rPr>
        <w:t xml:space="preserve"> </w:t>
      </w:r>
      <w:r>
        <w:t>se</w:t>
      </w:r>
      <w:r>
        <w:rPr>
          <w:spacing w:val="-4"/>
        </w:rPr>
        <w:t xml:space="preserve"> </w:t>
      </w:r>
      <w:r>
        <w:t>tendrá</w:t>
      </w:r>
      <w:r>
        <w:rPr>
          <w:spacing w:val="-5"/>
        </w:rPr>
        <w:t xml:space="preserve"> </w:t>
      </w:r>
      <w:r>
        <w:t>por</w:t>
      </w:r>
      <w:r>
        <w:rPr>
          <w:spacing w:val="-4"/>
        </w:rPr>
        <w:t xml:space="preserve"> </w:t>
      </w:r>
      <w:r>
        <w:t>no</w:t>
      </w:r>
      <w:r>
        <w:rPr>
          <w:spacing w:val="-4"/>
        </w:rPr>
        <w:t xml:space="preserve"> </w:t>
      </w:r>
      <w:r>
        <w:t>presentada</w:t>
      </w:r>
      <w:r>
        <w:rPr>
          <w:spacing w:val="-5"/>
        </w:rPr>
        <w:t xml:space="preserve"> </w:t>
      </w:r>
      <w:r>
        <w:t>la</w:t>
      </w:r>
      <w:r>
        <w:rPr>
          <w:spacing w:val="-4"/>
        </w:rPr>
        <w:t xml:space="preserve"> </w:t>
      </w:r>
      <w:r>
        <w:t>solicitud</w:t>
      </w:r>
      <w:r>
        <w:rPr>
          <w:spacing w:val="-4"/>
        </w:rPr>
        <w:t xml:space="preserve"> </w:t>
      </w:r>
      <w:r>
        <w:t>de</w:t>
      </w:r>
      <w:r>
        <w:rPr>
          <w:spacing w:val="-4"/>
        </w:rPr>
        <w:t xml:space="preserve"> </w:t>
      </w:r>
      <w:r>
        <w:t>ejercicio</w:t>
      </w:r>
      <w:r>
        <w:rPr>
          <w:spacing w:val="-4"/>
        </w:rPr>
        <w:t xml:space="preserve"> </w:t>
      </w:r>
      <w:r>
        <w:t>de</w:t>
      </w:r>
      <w:r>
        <w:rPr>
          <w:spacing w:val="-5"/>
        </w:rPr>
        <w:t xml:space="preserve"> </w:t>
      </w:r>
      <w:r>
        <w:t>los</w:t>
      </w:r>
      <w:r>
        <w:rPr>
          <w:spacing w:val="-5"/>
        </w:rPr>
        <w:t xml:space="preserve"> </w:t>
      </w:r>
      <w:r>
        <w:t>derechos</w:t>
      </w:r>
      <w:r>
        <w:rPr>
          <w:spacing w:val="-6"/>
        </w:rPr>
        <w:t xml:space="preserve"> </w:t>
      </w:r>
      <w:r>
        <w:rPr>
          <w:spacing w:val="-2"/>
        </w:rPr>
        <w:t>ARCOSP.</w:t>
      </w:r>
    </w:p>
    <w:p w14:paraId="6C381130" w14:textId="77777777" w:rsidR="00E97127" w:rsidRDefault="00E97127">
      <w:pPr>
        <w:pStyle w:val="Textoindependiente"/>
        <w:jc w:val="both"/>
        <w:sectPr w:rsidR="00E97127">
          <w:pgSz w:w="12250" w:h="15850"/>
          <w:pgMar w:top="980" w:right="566" w:bottom="280" w:left="708" w:header="710" w:footer="0" w:gutter="0"/>
          <w:cols w:space="720"/>
        </w:sectPr>
      </w:pPr>
    </w:p>
    <w:p w14:paraId="3DF8477D" w14:textId="77777777" w:rsidR="00E97127" w:rsidRDefault="00B132B6">
      <w:pPr>
        <w:pStyle w:val="Textoindependiente"/>
        <w:spacing w:line="360" w:lineRule="auto"/>
        <w:ind w:left="369" w:right="30"/>
        <w:jc w:val="both"/>
      </w:pPr>
      <w:r>
        <w:lastRenderedPageBreak/>
        <w:t>La prevención tendrá el efecto de interrumpir el plazo que tiene el Sujeto obligado, para resolver la solicitud de ejercicio de los derechos ARCOSP.</w:t>
      </w:r>
    </w:p>
    <w:p w14:paraId="78DB535C" w14:textId="77777777" w:rsidR="00E97127" w:rsidRDefault="00E97127">
      <w:pPr>
        <w:pStyle w:val="Textoindependiente"/>
        <w:spacing w:before="110"/>
      </w:pPr>
    </w:p>
    <w:p w14:paraId="1119DF2B" w14:textId="77777777" w:rsidR="00E97127" w:rsidRDefault="00B132B6">
      <w:pPr>
        <w:pStyle w:val="Textoindependiente"/>
        <w:spacing w:line="357" w:lineRule="auto"/>
        <w:ind w:left="369" w:right="44"/>
        <w:jc w:val="both"/>
      </w:pPr>
      <w:r>
        <w:rPr>
          <w:b/>
        </w:rPr>
        <w:t>Artículo 53</w:t>
      </w:r>
      <w:r>
        <w:t>. Con relación a una solicitud de cancelación, la persona titular deberá señalar las causas que lo motiven a solicitar la supresión de sus datos personales en los archivos, registros o bases de datos del Sujeto obligado.</w:t>
      </w:r>
    </w:p>
    <w:p w14:paraId="28933A15" w14:textId="77777777" w:rsidR="00E97127" w:rsidRDefault="00E97127">
      <w:pPr>
        <w:pStyle w:val="Textoindependiente"/>
        <w:spacing w:before="119"/>
      </w:pPr>
    </w:p>
    <w:p w14:paraId="3327F9B7" w14:textId="77777777" w:rsidR="00E97127" w:rsidRDefault="00B132B6">
      <w:pPr>
        <w:pStyle w:val="Textoindependiente"/>
        <w:spacing w:line="360" w:lineRule="auto"/>
        <w:ind w:left="369" w:right="39"/>
        <w:jc w:val="both"/>
      </w:pPr>
      <w:r>
        <w:t>El Sujeto obligado podrá cancelar sin suprimir los datos personales, siempre y cuando sean considerados los aspectos administrativos, contables, fiscales, jurídicos e históricos y funde y motive la imposibilidad.</w:t>
      </w:r>
    </w:p>
    <w:p w14:paraId="1FA3C344" w14:textId="77777777" w:rsidR="00E97127" w:rsidRDefault="00E97127">
      <w:pPr>
        <w:pStyle w:val="Textoindependiente"/>
        <w:spacing w:before="114"/>
      </w:pPr>
    </w:p>
    <w:p w14:paraId="6886BCC0" w14:textId="77777777" w:rsidR="00E97127" w:rsidRDefault="00B132B6">
      <w:pPr>
        <w:pStyle w:val="Textoindependiente"/>
        <w:spacing w:line="360" w:lineRule="auto"/>
        <w:ind w:left="369" w:right="30"/>
        <w:jc w:val="both"/>
      </w:pPr>
      <w:r>
        <w:rPr>
          <w:b/>
        </w:rPr>
        <w:t xml:space="preserve">Artículo 54. </w:t>
      </w:r>
      <w:r>
        <w:t>En el caso de la solicitud de oposición, la persona titular deberá manifestar las causas legítimas o la situación específica que lo llevan a solicitar el cese en el tratamiento, así como el daño o perjuicio que le causaría la persistencia del tratamiento, o en su caso, las finalidades específicas respecto de las cuales requiere ejercer el derecho de oposición.</w:t>
      </w:r>
    </w:p>
    <w:p w14:paraId="140402AC" w14:textId="77777777" w:rsidR="00E97127" w:rsidRDefault="00E97127">
      <w:pPr>
        <w:pStyle w:val="Textoindependiente"/>
        <w:spacing w:before="116"/>
      </w:pPr>
    </w:p>
    <w:p w14:paraId="78E729B1" w14:textId="77777777" w:rsidR="00E97127" w:rsidRDefault="00B132B6">
      <w:pPr>
        <w:pStyle w:val="Textoindependiente"/>
        <w:spacing w:line="360" w:lineRule="auto"/>
        <w:ind w:left="369" w:right="30"/>
        <w:jc w:val="both"/>
      </w:pPr>
      <w:r>
        <w:rPr>
          <w:b/>
        </w:rPr>
        <w:t xml:space="preserve">Artículo 55. </w:t>
      </w:r>
      <w:r>
        <w:t>Cuando las disposiciones aplicables a determinados tratamientos de datos personales establezcan un procedimiento específico para solicitar el ejercicio de los derechos ARCOSP, el Sujeto obligado deberá informar la persona titular sobre la existencia</w:t>
      </w:r>
      <w:r>
        <w:rPr>
          <w:spacing w:val="-2"/>
        </w:rPr>
        <w:t xml:space="preserve"> </w:t>
      </w:r>
      <w:r>
        <w:t>del mismo, en</w:t>
      </w:r>
      <w:r>
        <w:rPr>
          <w:spacing w:val="-1"/>
        </w:rPr>
        <w:t xml:space="preserve"> </w:t>
      </w:r>
      <w:r>
        <w:t>un</w:t>
      </w:r>
      <w:r>
        <w:rPr>
          <w:spacing w:val="-3"/>
        </w:rPr>
        <w:t xml:space="preserve"> </w:t>
      </w:r>
      <w:r>
        <w:t>plazo</w:t>
      </w:r>
      <w:r>
        <w:rPr>
          <w:spacing w:val="-1"/>
        </w:rPr>
        <w:t xml:space="preserve"> </w:t>
      </w:r>
      <w:r>
        <w:t>no mayor</w:t>
      </w:r>
      <w:r>
        <w:rPr>
          <w:spacing w:val="-2"/>
        </w:rPr>
        <w:t xml:space="preserve"> </w:t>
      </w:r>
      <w:r>
        <w:t>a</w:t>
      </w:r>
      <w:r>
        <w:rPr>
          <w:spacing w:val="-2"/>
        </w:rPr>
        <w:t xml:space="preserve"> </w:t>
      </w:r>
      <w:r>
        <w:t>cinco</w:t>
      </w:r>
      <w:r>
        <w:rPr>
          <w:spacing w:val="-1"/>
        </w:rPr>
        <w:t xml:space="preserve"> </w:t>
      </w:r>
      <w:r>
        <w:t>días siguientes</w:t>
      </w:r>
      <w:r>
        <w:rPr>
          <w:spacing w:val="-3"/>
        </w:rPr>
        <w:t xml:space="preserve"> </w:t>
      </w:r>
      <w:r>
        <w:t>a la</w:t>
      </w:r>
      <w:r>
        <w:rPr>
          <w:spacing w:val="-2"/>
        </w:rPr>
        <w:t xml:space="preserve"> </w:t>
      </w:r>
      <w:r>
        <w:t>presentación</w:t>
      </w:r>
      <w:r>
        <w:rPr>
          <w:spacing w:val="-3"/>
        </w:rPr>
        <w:t xml:space="preserve"> </w:t>
      </w:r>
      <w:r>
        <w:t>de</w:t>
      </w:r>
      <w:r>
        <w:rPr>
          <w:spacing w:val="-2"/>
        </w:rPr>
        <w:t xml:space="preserve"> </w:t>
      </w:r>
      <w:r>
        <w:t>la solicitud</w:t>
      </w:r>
      <w:r>
        <w:rPr>
          <w:spacing w:val="-1"/>
        </w:rPr>
        <w:t xml:space="preserve"> </w:t>
      </w:r>
      <w:r>
        <w:t>para</w:t>
      </w:r>
      <w:r>
        <w:rPr>
          <w:spacing w:val="-2"/>
        </w:rPr>
        <w:t xml:space="preserve"> </w:t>
      </w:r>
      <w:r>
        <w:t>el</w:t>
      </w:r>
      <w:r>
        <w:rPr>
          <w:spacing w:val="-2"/>
        </w:rPr>
        <w:t xml:space="preserve"> </w:t>
      </w:r>
      <w:r>
        <w:t>ejercicio</w:t>
      </w:r>
      <w:r>
        <w:rPr>
          <w:spacing w:val="-1"/>
        </w:rPr>
        <w:t xml:space="preserve"> </w:t>
      </w:r>
      <w:r>
        <w:t>de</w:t>
      </w:r>
      <w:r>
        <w:rPr>
          <w:spacing w:val="-2"/>
        </w:rPr>
        <w:t xml:space="preserve"> </w:t>
      </w:r>
      <w:r>
        <w:t>los derechos ARCOSP, a efecto de que este último decida si ejerce sus derechos a través del procedimiento específico institucionalizado, o bien, por medio del procedimiento para la atención de solicitudes para el ejercicio de los derechos ARCOSP conforme a las</w:t>
      </w:r>
      <w:r>
        <w:rPr>
          <w:spacing w:val="80"/>
        </w:rPr>
        <w:t xml:space="preserve"> </w:t>
      </w:r>
      <w:r>
        <w:t>disposiciones establecidas en este Capítulo.</w:t>
      </w:r>
    </w:p>
    <w:p w14:paraId="573767C1" w14:textId="77777777" w:rsidR="00E97127" w:rsidRDefault="00E97127">
      <w:pPr>
        <w:pStyle w:val="Textoindependiente"/>
        <w:spacing w:before="115"/>
      </w:pPr>
    </w:p>
    <w:p w14:paraId="03944C15" w14:textId="77777777" w:rsidR="00E97127" w:rsidRDefault="00B132B6">
      <w:pPr>
        <w:pStyle w:val="Textoindependiente"/>
        <w:ind w:left="369"/>
        <w:jc w:val="both"/>
      </w:pPr>
      <w:r>
        <w:rPr>
          <w:b/>
        </w:rPr>
        <w:t>Artículo</w:t>
      </w:r>
      <w:r>
        <w:rPr>
          <w:b/>
          <w:spacing w:val="-4"/>
        </w:rPr>
        <w:t xml:space="preserve"> </w:t>
      </w:r>
      <w:r>
        <w:rPr>
          <w:b/>
        </w:rPr>
        <w:t>56</w:t>
      </w:r>
      <w:r>
        <w:t>.</w:t>
      </w:r>
      <w:r>
        <w:rPr>
          <w:spacing w:val="-4"/>
        </w:rPr>
        <w:t xml:space="preserve"> </w:t>
      </w:r>
      <w:r>
        <w:t>Las</w:t>
      </w:r>
      <w:r>
        <w:rPr>
          <w:spacing w:val="-5"/>
        </w:rPr>
        <w:t xml:space="preserve"> </w:t>
      </w:r>
      <w:r>
        <w:t>únicas</w:t>
      </w:r>
      <w:r>
        <w:rPr>
          <w:spacing w:val="-4"/>
        </w:rPr>
        <w:t xml:space="preserve"> </w:t>
      </w:r>
      <w:r>
        <w:t>causas</w:t>
      </w:r>
      <w:r>
        <w:rPr>
          <w:spacing w:val="-5"/>
        </w:rPr>
        <w:t xml:space="preserve"> </w:t>
      </w:r>
      <w:r>
        <w:t>en</w:t>
      </w:r>
      <w:r>
        <w:rPr>
          <w:spacing w:val="-5"/>
        </w:rPr>
        <w:t xml:space="preserve"> </w:t>
      </w:r>
      <w:r>
        <w:t>las</w:t>
      </w:r>
      <w:r>
        <w:rPr>
          <w:spacing w:val="-4"/>
        </w:rPr>
        <w:t xml:space="preserve"> </w:t>
      </w:r>
      <w:r>
        <w:t>que</w:t>
      </w:r>
      <w:r>
        <w:rPr>
          <w:spacing w:val="-4"/>
        </w:rPr>
        <w:t xml:space="preserve"> </w:t>
      </w:r>
      <w:r>
        <w:t>el</w:t>
      </w:r>
      <w:r>
        <w:rPr>
          <w:spacing w:val="-4"/>
        </w:rPr>
        <w:t xml:space="preserve"> </w:t>
      </w:r>
      <w:r>
        <w:t>ejercicio</w:t>
      </w:r>
      <w:r>
        <w:rPr>
          <w:spacing w:val="-3"/>
        </w:rPr>
        <w:t xml:space="preserve"> </w:t>
      </w:r>
      <w:r>
        <w:t>de</w:t>
      </w:r>
      <w:r>
        <w:rPr>
          <w:spacing w:val="-5"/>
        </w:rPr>
        <w:t xml:space="preserve"> </w:t>
      </w:r>
      <w:r>
        <w:t>los</w:t>
      </w:r>
      <w:r>
        <w:rPr>
          <w:spacing w:val="-5"/>
        </w:rPr>
        <w:t xml:space="preserve"> </w:t>
      </w:r>
      <w:r>
        <w:t>derechos</w:t>
      </w:r>
      <w:r>
        <w:rPr>
          <w:spacing w:val="-5"/>
        </w:rPr>
        <w:t xml:space="preserve"> </w:t>
      </w:r>
      <w:r>
        <w:t>ARCOSP</w:t>
      </w:r>
      <w:r>
        <w:rPr>
          <w:spacing w:val="-2"/>
        </w:rPr>
        <w:t xml:space="preserve"> </w:t>
      </w:r>
      <w:r>
        <w:t>no</w:t>
      </w:r>
      <w:r>
        <w:rPr>
          <w:spacing w:val="-3"/>
        </w:rPr>
        <w:t xml:space="preserve"> </w:t>
      </w:r>
      <w:r>
        <w:t>será</w:t>
      </w:r>
      <w:r>
        <w:rPr>
          <w:spacing w:val="-4"/>
        </w:rPr>
        <w:t xml:space="preserve"> </w:t>
      </w:r>
      <w:r>
        <w:t>procedente</w:t>
      </w:r>
      <w:r>
        <w:rPr>
          <w:spacing w:val="-4"/>
        </w:rPr>
        <w:t xml:space="preserve"> son:</w:t>
      </w:r>
    </w:p>
    <w:p w14:paraId="6B37637F" w14:textId="77777777" w:rsidR="00E97127" w:rsidRDefault="00E97127">
      <w:pPr>
        <w:pStyle w:val="Textoindependiente"/>
      </w:pPr>
    </w:p>
    <w:p w14:paraId="46F0DCDF" w14:textId="77777777" w:rsidR="00E97127" w:rsidRDefault="00E97127">
      <w:pPr>
        <w:pStyle w:val="Textoindependiente"/>
        <w:spacing w:before="1"/>
      </w:pPr>
    </w:p>
    <w:p w14:paraId="215639D8" w14:textId="77777777" w:rsidR="00E97127" w:rsidRDefault="00B132B6">
      <w:pPr>
        <w:pStyle w:val="Prrafodelista"/>
        <w:numPr>
          <w:ilvl w:val="0"/>
          <w:numId w:val="35"/>
        </w:numPr>
        <w:tabs>
          <w:tab w:val="left" w:pos="1502"/>
        </w:tabs>
        <w:ind w:hanging="566"/>
        <w:rPr>
          <w:sz w:val="20"/>
        </w:rPr>
      </w:pPr>
      <w:r>
        <w:rPr>
          <w:sz w:val="20"/>
        </w:rPr>
        <w:t>Cuando</w:t>
      </w:r>
      <w:r>
        <w:rPr>
          <w:spacing w:val="-5"/>
          <w:sz w:val="20"/>
        </w:rPr>
        <w:t xml:space="preserve"> </w:t>
      </w:r>
      <w:r>
        <w:rPr>
          <w:sz w:val="20"/>
        </w:rPr>
        <w:t>la</w:t>
      </w:r>
      <w:r>
        <w:rPr>
          <w:spacing w:val="-5"/>
          <w:sz w:val="20"/>
        </w:rPr>
        <w:t xml:space="preserve"> </w:t>
      </w:r>
      <w:r>
        <w:rPr>
          <w:sz w:val="20"/>
        </w:rPr>
        <w:t>persona</w:t>
      </w:r>
      <w:r>
        <w:rPr>
          <w:spacing w:val="-5"/>
          <w:sz w:val="20"/>
        </w:rPr>
        <w:t xml:space="preserve"> </w:t>
      </w:r>
      <w:r>
        <w:rPr>
          <w:sz w:val="20"/>
        </w:rPr>
        <w:t>titular</w:t>
      </w:r>
      <w:r>
        <w:rPr>
          <w:spacing w:val="-4"/>
          <w:sz w:val="20"/>
        </w:rPr>
        <w:t xml:space="preserve"> </w:t>
      </w:r>
      <w:r>
        <w:rPr>
          <w:sz w:val="20"/>
        </w:rPr>
        <w:t>o</w:t>
      </w:r>
      <w:r>
        <w:rPr>
          <w:spacing w:val="-4"/>
          <w:sz w:val="20"/>
        </w:rPr>
        <w:t xml:space="preserve"> </w:t>
      </w:r>
      <w:r>
        <w:rPr>
          <w:sz w:val="20"/>
        </w:rPr>
        <w:t>su</w:t>
      </w:r>
      <w:r>
        <w:rPr>
          <w:spacing w:val="-6"/>
          <w:sz w:val="20"/>
        </w:rPr>
        <w:t xml:space="preserve"> </w:t>
      </w:r>
      <w:r>
        <w:rPr>
          <w:sz w:val="20"/>
        </w:rPr>
        <w:t>representante</w:t>
      </w:r>
      <w:r>
        <w:rPr>
          <w:spacing w:val="-3"/>
          <w:sz w:val="20"/>
        </w:rPr>
        <w:t xml:space="preserve"> </w:t>
      </w:r>
      <w:r>
        <w:rPr>
          <w:sz w:val="20"/>
        </w:rPr>
        <w:t>no</w:t>
      </w:r>
      <w:r>
        <w:rPr>
          <w:spacing w:val="-5"/>
          <w:sz w:val="20"/>
        </w:rPr>
        <w:t xml:space="preserve"> </w:t>
      </w:r>
      <w:r>
        <w:rPr>
          <w:sz w:val="20"/>
        </w:rPr>
        <w:t>estén</w:t>
      </w:r>
      <w:r>
        <w:rPr>
          <w:spacing w:val="-6"/>
          <w:sz w:val="20"/>
        </w:rPr>
        <w:t xml:space="preserve"> </w:t>
      </w:r>
      <w:r>
        <w:rPr>
          <w:sz w:val="20"/>
        </w:rPr>
        <w:t>debidamente</w:t>
      </w:r>
      <w:r>
        <w:rPr>
          <w:spacing w:val="-5"/>
          <w:sz w:val="20"/>
        </w:rPr>
        <w:t xml:space="preserve"> </w:t>
      </w:r>
      <w:r>
        <w:rPr>
          <w:sz w:val="20"/>
        </w:rPr>
        <w:t>acreditados</w:t>
      </w:r>
      <w:r>
        <w:rPr>
          <w:spacing w:val="-6"/>
          <w:sz w:val="20"/>
        </w:rPr>
        <w:t xml:space="preserve"> </w:t>
      </w:r>
      <w:r>
        <w:rPr>
          <w:sz w:val="20"/>
        </w:rPr>
        <w:t>para</w:t>
      </w:r>
      <w:r>
        <w:rPr>
          <w:spacing w:val="-5"/>
          <w:sz w:val="20"/>
        </w:rPr>
        <w:t xml:space="preserve"> </w:t>
      </w:r>
      <w:r>
        <w:rPr>
          <w:spacing w:val="-2"/>
          <w:sz w:val="20"/>
        </w:rPr>
        <w:t>ello;</w:t>
      </w:r>
    </w:p>
    <w:p w14:paraId="03F5DD5A" w14:textId="77777777" w:rsidR="00E97127" w:rsidRDefault="00B132B6">
      <w:pPr>
        <w:pStyle w:val="Prrafodelista"/>
        <w:numPr>
          <w:ilvl w:val="0"/>
          <w:numId w:val="35"/>
        </w:numPr>
        <w:tabs>
          <w:tab w:val="left" w:pos="1502"/>
        </w:tabs>
        <w:spacing w:before="113"/>
        <w:ind w:hanging="566"/>
        <w:rPr>
          <w:sz w:val="20"/>
        </w:rPr>
      </w:pPr>
      <w:r>
        <w:rPr>
          <w:sz w:val="20"/>
        </w:rPr>
        <w:t>Cuando</w:t>
      </w:r>
      <w:r>
        <w:rPr>
          <w:spacing w:val="-4"/>
          <w:sz w:val="20"/>
        </w:rPr>
        <w:t xml:space="preserve"> </w:t>
      </w:r>
      <w:r>
        <w:rPr>
          <w:sz w:val="20"/>
        </w:rPr>
        <w:t>los</w:t>
      </w:r>
      <w:r>
        <w:rPr>
          <w:spacing w:val="-4"/>
          <w:sz w:val="20"/>
        </w:rPr>
        <w:t xml:space="preserve"> </w:t>
      </w:r>
      <w:r>
        <w:rPr>
          <w:sz w:val="20"/>
        </w:rPr>
        <w:t>datos</w:t>
      </w:r>
      <w:r>
        <w:rPr>
          <w:spacing w:val="-5"/>
          <w:sz w:val="20"/>
        </w:rPr>
        <w:t xml:space="preserve"> </w:t>
      </w:r>
      <w:r>
        <w:rPr>
          <w:sz w:val="20"/>
        </w:rPr>
        <w:t>personales</w:t>
      </w:r>
      <w:r>
        <w:rPr>
          <w:spacing w:val="-5"/>
          <w:sz w:val="20"/>
        </w:rPr>
        <w:t xml:space="preserve"> </w:t>
      </w:r>
      <w:r>
        <w:rPr>
          <w:sz w:val="20"/>
        </w:rPr>
        <w:t>no</w:t>
      </w:r>
      <w:r>
        <w:rPr>
          <w:spacing w:val="-3"/>
          <w:sz w:val="20"/>
        </w:rPr>
        <w:t xml:space="preserve"> </w:t>
      </w:r>
      <w:r>
        <w:rPr>
          <w:sz w:val="20"/>
        </w:rPr>
        <w:t>se</w:t>
      </w:r>
      <w:r>
        <w:rPr>
          <w:spacing w:val="-4"/>
          <w:sz w:val="20"/>
        </w:rPr>
        <w:t xml:space="preserve"> </w:t>
      </w:r>
      <w:r>
        <w:rPr>
          <w:sz w:val="20"/>
        </w:rPr>
        <w:t>encuentren</w:t>
      </w:r>
      <w:r>
        <w:rPr>
          <w:spacing w:val="-5"/>
          <w:sz w:val="20"/>
        </w:rPr>
        <w:t xml:space="preserve"> </w:t>
      </w:r>
      <w:r>
        <w:rPr>
          <w:sz w:val="20"/>
        </w:rPr>
        <w:t>en</w:t>
      </w:r>
      <w:r>
        <w:rPr>
          <w:spacing w:val="-5"/>
          <w:sz w:val="20"/>
        </w:rPr>
        <w:t xml:space="preserve"> </w:t>
      </w:r>
      <w:r>
        <w:rPr>
          <w:sz w:val="20"/>
        </w:rPr>
        <w:t>posesión</w:t>
      </w:r>
      <w:r>
        <w:rPr>
          <w:spacing w:val="-5"/>
          <w:sz w:val="20"/>
        </w:rPr>
        <w:t xml:space="preserve"> </w:t>
      </w:r>
      <w:r>
        <w:rPr>
          <w:sz w:val="20"/>
        </w:rPr>
        <w:t>del</w:t>
      </w:r>
      <w:r>
        <w:rPr>
          <w:spacing w:val="-4"/>
          <w:sz w:val="20"/>
        </w:rPr>
        <w:t xml:space="preserve"> </w:t>
      </w:r>
      <w:r>
        <w:rPr>
          <w:sz w:val="20"/>
        </w:rPr>
        <w:t>Sujeto</w:t>
      </w:r>
      <w:r>
        <w:rPr>
          <w:spacing w:val="-3"/>
          <w:sz w:val="20"/>
        </w:rPr>
        <w:t xml:space="preserve"> </w:t>
      </w:r>
      <w:r>
        <w:rPr>
          <w:spacing w:val="-2"/>
          <w:sz w:val="20"/>
        </w:rPr>
        <w:t>obligado;</w:t>
      </w:r>
    </w:p>
    <w:p w14:paraId="0A397CEC" w14:textId="77777777" w:rsidR="00E97127" w:rsidRDefault="00B132B6">
      <w:pPr>
        <w:pStyle w:val="Prrafodelista"/>
        <w:numPr>
          <w:ilvl w:val="0"/>
          <w:numId w:val="35"/>
        </w:numPr>
        <w:tabs>
          <w:tab w:val="left" w:pos="1502"/>
        </w:tabs>
        <w:spacing w:before="116"/>
        <w:ind w:hanging="566"/>
        <w:rPr>
          <w:sz w:val="20"/>
        </w:rPr>
      </w:pPr>
      <w:r>
        <w:rPr>
          <w:sz w:val="20"/>
        </w:rPr>
        <w:t>Cuando</w:t>
      </w:r>
      <w:r>
        <w:rPr>
          <w:spacing w:val="-5"/>
          <w:sz w:val="20"/>
        </w:rPr>
        <w:t xml:space="preserve"> </w:t>
      </w:r>
      <w:r>
        <w:rPr>
          <w:sz w:val="20"/>
        </w:rPr>
        <w:t>exista</w:t>
      </w:r>
      <w:r>
        <w:rPr>
          <w:spacing w:val="-4"/>
          <w:sz w:val="20"/>
        </w:rPr>
        <w:t xml:space="preserve"> </w:t>
      </w:r>
      <w:r>
        <w:rPr>
          <w:sz w:val="20"/>
        </w:rPr>
        <w:t>un</w:t>
      </w:r>
      <w:r>
        <w:rPr>
          <w:spacing w:val="-7"/>
          <w:sz w:val="20"/>
        </w:rPr>
        <w:t xml:space="preserve"> </w:t>
      </w:r>
      <w:r>
        <w:rPr>
          <w:sz w:val="20"/>
        </w:rPr>
        <w:t>impedimento</w:t>
      </w:r>
      <w:r>
        <w:rPr>
          <w:spacing w:val="-5"/>
          <w:sz w:val="20"/>
        </w:rPr>
        <w:t xml:space="preserve"> </w:t>
      </w:r>
      <w:r>
        <w:rPr>
          <w:spacing w:val="-2"/>
          <w:sz w:val="20"/>
        </w:rPr>
        <w:t>legal;</w:t>
      </w:r>
    </w:p>
    <w:p w14:paraId="5A7A1830" w14:textId="77777777" w:rsidR="00E97127" w:rsidRDefault="00B132B6">
      <w:pPr>
        <w:pStyle w:val="Prrafodelista"/>
        <w:numPr>
          <w:ilvl w:val="0"/>
          <w:numId w:val="35"/>
        </w:numPr>
        <w:tabs>
          <w:tab w:val="left" w:pos="1502"/>
        </w:tabs>
        <w:spacing w:before="116"/>
        <w:ind w:hanging="566"/>
        <w:rPr>
          <w:sz w:val="20"/>
        </w:rPr>
      </w:pPr>
      <w:r>
        <w:rPr>
          <w:sz w:val="20"/>
        </w:rPr>
        <w:t>Cuando</w:t>
      </w:r>
      <w:r>
        <w:rPr>
          <w:spacing w:val="-4"/>
          <w:sz w:val="20"/>
        </w:rPr>
        <w:t xml:space="preserve"> </w:t>
      </w:r>
      <w:r>
        <w:rPr>
          <w:sz w:val="20"/>
        </w:rPr>
        <w:t>se</w:t>
      </w:r>
      <w:r>
        <w:rPr>
          <w:spacing w:val="-4"/>
          <w:sz w:val="20"/>
        </w:rPr>
        <w:t xml:space="preserve"> </w:t>
      </w:r>
      <w:r>
        <w:rPr>
          <w:sz w:val="20"/>
        </w:rPr>
        <w:t>lesionen</w:t>
      </w:r>
      <w:r>
        <w:rPr>
          <w:spacing w:val="-5"/>
          <w:sz w:val="20"/>
        </w:rPr>
        <w:t xml:space="preserve"> </w:t>
      </w:r>
      <w:r>
        <w:rPr>
          <w:sz w:val="20"/>
        </w:rPr>
        <w:t>los</w:t>
      </w:r>
      <w:r>
        <w:rPr>
          <w:spacing w:val="-4"/>
          <w:sz w:val="20"/>
        </w:rPr>
        <w:t xml:space="preserve"> </w:t>
      </w:r>
      <w:r>
        <w:rPr>
          <w:sz w:val="20"/>
        </w:rPr>
        <w:t>derechos</w:t>
      </w:r>
      <w:r>
        <w:rPr>
          <w:spacing w:val="-5"/>
          <w:sz w:val="20"/>
        </w:rPr>
        <w:t xml:space="preserve"> </w:t>
      </w:r>
      <w:r>
        <w:rPr>
          <w:sz w:val="20"/>
        </w:rPr>
        <w:t>de</w:t>
      </w:r>
      <w:r>
        <w:rPr>
          <w:spacing w:val="-4"/>
          <w:sz w:val="20"/>
        </w:rPr>
        <w:t xml:space="preserve"> </w:t>
      </w:r>
      <w:r>
        <w:rPr>
          <w:sz w:val="20"/>
        </w:rPr>
        <w:t>un</w:t>
      </w:r>
      <w:r>
        <w:rPr>
          <w:spacing w:val="-5"/>
          <w:sz w:val="20"/>
        </w:rPr>
        <w:t xml:space="preserve"> </w:t>
      </w:r>
      <w:r>
        <w:rPr>
          <w:spacing w:val="-2"/>
          <w:sz w:val="20"/>
        </w:rPr>
        <w:t>tercero;</w:t>
      </w:r>
    </w:p>
    <w:p w14:paraId="18FEDAF5" w14:textId="77777777" w:rsidR="00E97127" w:rsidRDefault="00B132B6">
      <w:pPr>
        <w:pStyle w:val="Prrafodelista"/>
        <w:numPr>
          <w:ilvl w:val="0"/>
          <w:numId w:val="35"/>
        </w:numPr>
        <w:tabs>
          <w:tab w:val="left" w:pos="1502"/>
        </w:tabs>
        <w:spacing w:before="115"/>
        <w:ind w:hanging="566"/>
        <w:rPr>
          <w:sz w:val="20"/>
        </w:rPr>
      </w:pPr>
      <w:r>
        <w:rPr>
          <w:sz w:val="20"/>
        </w:rPr>
        <w:t>Cuando</w:t>
      </w:r>
      <w:r>
        <w:rPr>
          <w:spacing w:val="-6"/>
          <w:sz w:val="20"/>
        </w:rPr>
        <w:t xml:space="preserve"> </w:t>
      </w:r>
      <w:r>
        <w:rPr>
          <w:sz w:val="20"/>
        </w:rPr>
        <w:t>se</w:t>
      </w:r>
      <w:r>
        <w:rPr>
          <w:spacing w:val="-6"/>
          <w:sz w:val="20"/>
        </w:rPr>
        <w:t xml:space="preserve"> </w:t>
      </w:r>
      <w:r>
        <w:rPr>
          <w:sz w:val="20"/>
        </w:rPr>
        <w:t>obstaculicen</w:t>
      </w:r>
      <w:r>
        <w:rPr>
          <w:spacing w:val="-6"/>
          <w:sz w:val="20"/>
        </w:rPr>
        <w:t xml:space="preserve"> </w:t>
      </w:r>
      <w:r>
        <w:rPr>
          <w:sz w:val="20"/>
        </w:rPr>
        <w:t>actuaciones</w:t>
      </w:r>
      <w:r>
        <w:rPr>
          <w:spacing w:val="-7"/>
          <w:sz w:val="20"/>
        </w:rPr>
        <w:t xml:space="preserve"> </w:t>
      </w:r>
      <w:r>
        <w:rPr>
          <w:sz w:val="20"/>
        </w:rPr>
        <w:t>judiciales</w:t>
      </w:r>
      <w:r>
        <w:rPr>
          <w:spacing w:val="-7"/>
          <w:sz w:val="20"/>
        </w:rPr>
        <w:t xml:space="preserve"> </w:t>
      </w:r>
      <w:r>
        <w:rPr>
          <w:sz w:val="20"/>
        </w:rPr>
        <w:t>o</w:t>
      </w:r>
      <w:r>
        <w:rPr>
          <w:spacing w:val="-5"/>
          <w:sz w:val="20"/>
        </w:rPr>
        <w:t xml:space="preserve"> </w:t>
      </w:r>
      <w:r>
        <w:rPr>
          <w:spacing w:val="-2"/>
          <w:sz w:val="20"/>
        </w:rPr>
        <w:t>administrativas;</w:t>
      </w:r>
    </w:p>
    <w:p w14:paraId="0422A39A" w14:textId="77777777" w:rsidR="00E97127" w:rsidRDefault="00B132B6">
      <w:pPr>
        <w:pStyle w:val="Prrafodelista"/>
        <w:numPr>
          <w:ilvl w:val="0"/>
          <w:numId w:val="35"/>
        </w:numPr>
        <w:tabs>
          <w:tab w:val="left" w:pos="1502"/>
        </w:tabs>
        <w:spacing w:before="114" w:line="360" w:lineRule="auto"/>
        <w:ind w:right="38"/>
        <w:rPr>
          <w:sz w:val="20"/>
        </w:rPr>
      </w:pPr>
      <w:r>
        <w:rPr>
          <w:sz w:val="20"/>
        </w:rPr>
        <w:t>Cuando exista una resolución de autoridad competente que restrinja el acceso a los datos personales o no permita la rectificación, cancelación u oposición de los mismos;</w:t>
      </w:r>
    </w:p>
    <w:p w14:paraId="3FEB0012" w14:textId="77777777" w:rsidR="00E97127" w:rsidRDefault="00B132B6">
      <w:pPr>
        <w:pStyle w:val="Prrafodelista"/>
        <w:numPr>
          <w:ilvl w:val="0"/>
          <w:numId w:val="35"/>
        </w:numPr>
        <w:tabs>
          <w:tab w:val="left" w:pos="1502"/>
        </w:tabs>
        <w:spacing w:before="1"/>
        <w:ind w:hanging="566"/>
        <w:rPr>
          <w:sz w:val="20"/>
        </w:rPr>
      </w:pPr>
      <w:r>
        <w:rPr>
          <w:sz w:val="20"/>
        </w:rPr>
        <w:t>Cuando</w:t>
      </w:r>
      <w:r>
        <w:rPr>
          <w:spacing w:val="-6"/>
          <w:sz w:val="20"/>
        </w:rPr>
        <w:t xml:space="preserve"> </w:t>
      </w:r>
      <w:r>
        <w:rPr>
          <w:sz w:val="20"/>
        </w:rPr>
        <w:t>la</w:t>
      </w:r>
      <w:r>
        <w:rPr>
          <w:spacing w:val="-6"/>
          <w:sz w:val="20"/>
        </w:rPr>
        <w:t xml:space="preserve"> </w:t>
      </w:r>
      <w:r>
        <w:rPr>
          <w:sz w:val="20"/>
        </w:rPr>
        <w:t>cancelación</w:t>
      </w:r>
      <w:r>
        <w:rPr>
          <w:spacing w:val="-5"/>
          <w:sz w:val="20"/>
        </w:rPr>
        <w:t xml:space="preserve"> </w:t>
      </w:r>
      <w:r>
        <w:rPr>
          <w:sz w:val="20"/>
        </w:rPr>
        <w:t>u</w:t>
      </w:r>
      <w:r>
        <w:rPr>
          <w:spacing w:val="-6"/>
          <w:sz w:val="20"/>
        </w:rPr>
        <w:t xml:space="preserve"> </w:t>
      </w:r>
      <w:r>
        <w:rPr>
          <w:sz w:val="20"/>
        </w:rPr>
        <w:t>oposición</w:t>
      </w:r>
      <w:r>
        <w:rPr>
          <w:spacing w:val="-7"/>
          <w:sz w:val="20"/>
        </w:rPr>
        <w:t xml:space="preserve"> </w:t>
      </w:r>
      <w:r>
        <w:rPr>
          <w:sz w:val="20"/>
        </w:rPr>
        <w:t>haya</w:t>
      </w:r>
      <w:r>
        <w:rPr>
          <w:spacing w:val="-6"/>
          <w:sz w:val="20"/>
        </w:rPr>
        <w:t xml:space="preserve"> </w:t>
      </w:r>
      <w:r>
        <w:rPr>
          <w:sz w:val="20"/>
        </w:rPr>
        <w:t>sido</w:t>
      </w:r>
      <w:r>
        <w:rPr>
          <w:spacing w:val="-5"/>
          <w:sz w:val="20"/>
        </w:rPr>
        <w:t xml:space="preserve"> </w:t>
      </w:r>
      <w:r>
        <w:rPr>
          <w:sz w:val="20"/>
        </w:rPr>
        <w:t>previamente</w:t>
      </w:r>
      <w:r>
        <w:rPr>
          <w:spacing w:val="-6"/>
          <w:sz w:val="20"/>
        </w:rPr>
        <w:t xml:space="preserve"> </w:t>
      </w:r>
      <w:r>
        <w:rPr>
          <w:spacing w:val="-2"/>
          <w:sz w:val="20"/>
        </w:rPr>
        <w:t>realizada;</w:t>
      </w:r>
    </w:p>
    <w:p w14:paraId="356E8410" w14:textId="77777777" w:rsidR="00E97127" w:rsidRDefault="00B132B6">
      <w:pPr>
        <w:pStyle w:val="Prrafodelista"/>
        <w:numPr>
          <w:ilvl w:val="0"/>
          <w:numId w:val="35"/>
        </w:numPr>
        <w:tabs>
          <w:tab w:val="left" w:pos="1500"/>
        </w:tabs>
        <w:spacing w:before="116"/>
        <w:ind w:left="1500" w:hanging="564"/>
        <w:rPr>
          <w:sz w:val="20"/>
        </w:rPr>
      </w:pPr>
      <w:r>
        <w:rPr>
          <w:sz w:val="20"/>
        </w:rPr>
        <w:t>Cuando</w:t>
      </w:r>
      <w:r>
        <w:rPr>
          <w:spacing w:val="-4"/>
          <w:sz w:val="20"/>
        </w:rPr>
        <w:t xml:space="preserve"> </w:t>
      </w:r>
      <w:r>
        <w:rPr>
          <w:sz w:val="20"/>
        </w:rPr>
        <w:t>el</w:t>
      </w:r>
      <w:r>
        <w:rPr>
          <w:spacing w:val="-5"/>
          <w:sz w:val="20"/>
        </w:rPr>
        <w:t xml:space="preserve"> </w:t>
      </w:r>
      <w:r>
        <w:rPr>
          <w:sz w:val="20"/>
        </w:rPr>
        <w:t>Sujeto</w:t>
      </w:r>
      <w:r>
        <w:rPr>
          <w:spacing w:val="-4"/>
          <w:sz w:val="20"/>
        </w:rPr>
        <w:t xml:space="preserve"> </w:t>
      </w:r>
      <w:r>
        <w:rPr>
          <w:sz w:val="20"/>
        </w:rPr>
        <w:t>obligado</w:t>
      </w:r>
      <w:r>
        <w:rPr>
          <w:spacing w:val="-3"/>
          <w:sz w:val="20"/>
        </w:rPr>
        <w:t xml:space="preserve"> </w:t>
      </w:r>
      <w:r>
        <w:rPr>
          <w:sz w:val="20"/>
        </w:rPr>
        <w:t>no</w:t>
      </w:r>
      <w:r>
        <w:rPr>
          <w:spacing w:val="-4"/>
          <w:sz w:val="20"/>
        </w:rPr>
        <w:t xml:space="preserve"> </w:t>
      </w:r>
      <w:r>
        <w:rPr>
          <w:sz w:val="20"/>
        </w:rPr>
        <w:t>sea</w:t>
      </w:r>
      <w:r>
        <w:rPr>
          <w:spacing w:val="-5"/>
          <w:sz w:val="20"/>
        </w:rPr>
        <w:t xml:space="preserve"> </w:t>
      </w:r>
      <w:r>
        <w:rPr>
          <w:spacing w:val="-2"/>
          <w:sz w:val="20"/>
        </w:rPr>
        <w:t>competente;</w:t>
      </w:r>
    </w:p>
    <w:p w14:paraId="6BCD2543" w14:textId="77777777" w:rsidR="00E97127" w:rsidRDefault="00B132B6">
      <w:pPr>
        <w:pStyle w:val="Prrafodelista"/>
        <w:numPr>
          <w:ilvl w:val="0"/>
          <w:numId w:val="35"/>
        </w:numPr>
        <w:tabs>
          <w:tab w:val="left" w:pos="1502"/>
        </w:tabs>
        <w:spacing w:before="113"/>
        <w:ind w:hanging="566"/>
        <w:rPr>
          <w:sz w:val="20"/>
        </w:rPr>
      </w:pPr>
      <w:r>
        <w:rPr>
          <w:sz w:val="20"/>
        </w:rPr>
        <w:t>Cuando</w:t>
      </w:r>
      <w:r>
        <w:rPr>
          <w:spacing w:val="-5"/>
          <w:sz w:val="20"/>
        </w:rPr>
        <w:t xml:space="preserve"> </w:t>
      </w:r>
      <w:r>
        <w:rPr>
          <w:sz w:val="20"/>
        </w:rPr>
        <w:t>sean</w:t>
      </w:r>
      <w:r>
        <w:rPr>
          <w:spacing w:val="-5"/>
          <w:sz w:val="20"/>
        </w:rPr>
        <w:t xml:space="preserve"> </w:t>
      </w:r>
      <w:r>
        <w:rPr>
          <w:sz w:val="20"/>
        </w:rPr>
        <w:t>necesarios</w:t>
      </w:r>
      <w:r>
        <w:rPr>
          <w:spacing w:val="-6"/>
          <w:sz w:val="20"/>
        </w:rPr>
        <w:t xml:space="preserve"> </w:t>
      </w:r>
      <w:r>
        <w:rPr>
          <w:sz w:val="20"/>
        </w:rPr>
        <w:t>para</w:t>
      </w:r>
      <w:r>
        <w:rPr>
          <w:spacing w:val="-6"/>
          <w:sz w:val="20"/>
        </w:rPr>
        <w:t xml:space="preserve"> </w:t>
      </w:r>
      <w:r>
        <w:rPr>
          <w:sz w:val="20"/>
        </w:rPr>
        <w:t>proteger</w:t>
      </w:r>
      <w:r>
        <w:rPr>
          <w:spacing w:val="-4"/>
          <w:sz w:val="20"/>
        </w:rPr>
        <w:t xml:space="preserve"> </w:t>
      </w:r>
      <w:r>
        <w:rPr>
          <w:sz w:val="20"/>
        </w:rPr>
        <w:t>intereses</w:t>
      </w:r>
      <w:r>
        <w:rPr>
          <w:spacing w:val="-7"/>
          <w:sz w:val="20"/>
        </w:rPr>
        <w:t xml:space="preserve"> </w:t>
      </w:r>
      <w:r>
        <w:rPr>
          <w:sz w:val="20"/>
        </w:rPr>
        <w:t>jurídicamente</w:t>
      </w:r>
      <w:r>
        <w:rPr>
          <w:spacing w:val="-5"/>
          <w:sz w:val="20"/>
        </w:rPr>
        <w:t xml:space="preserve"> </w:t>
      </w:r>
      <w:r>
        <w:rPr>
          <w:sz w:val="20"/>
        </w:rPr>
        <w:t>tutelados</w:t>
      </w:r>
      <w:r>
        <w:rPr>
          <w:spacing w:val="-7"/>
          <w:sz w:val="20"/>
        </w:rPr>
        <w:t xml:space="preserve"> </w:t>
      </w:r>
      <w:r>
        <w:rPr>
          <w:sz w:val="20"/>
        </w:rPr>
        <w:t>de</w:t>
      </w:r>
      <w:r>
        <w:rPr>
          <w:spacing w:val="-5"/>
          <w:sz w:val="20"/>
        </w:rPr>
        <w:t xml:space="preserve"> </w:t>
      </w:r>
      <w:r>
        <w:rPr>
          <w:sz w:val="20"/>
        </w:rPr>
        <w:t>la</w:t>
      </w:r>
      <w:r>
        <w:rPr>
          <w:spacing w:val="-6"/>
          <w:sz w:val="20"/>
        </w:rPr>
        <w:t xml:space="preserve"> </w:t>
      </w:r>
      <w:r>
        <w:rPr>
          <w:sz w:val="20"/>
        </w:rPr>
        <w:t>persona</w:t>
      </w:r>
      <w:r>
        <w:rPr>
          <w:spacing w:val="-5"/>
          <w:sz w:val="20"/>
        </w:rPr>
        <w:t xml:space="preserve"> </w:t>
      </w:r>
      <w:r>
        <w:rPr>
          <w:spacing w:val="-2"/>
          <w:sz w:val="20"/>
        </w:rPr>
        <w:t>titular;</w:t>
      </w:r>
    </w:p>
    <w:p w14:paraId="381B782C" w14:textId="77777777" w:rsidR="00E97127" w:rsidRDefault="00B132B6">
      <w:pPr>
        <w:pStyle w:val="Prrafodelista"/>
        <w:numPr>
          <w:ilvl w:val="0"/>
          <w:numId w:val="35"/>
        </w:numPr>
        <w:tabs>
          <w:tab w:val="left" w:pos="1502"/>
        </w:tabs>
        <w:spacing w:before="116"/>
        <w:ind w:hanging="566"/>
        <w:rPr>
          <w:sz w:val="20"/>
        </w:rPr>
      </w:pPr>
      <w:r>
        <w:rPr>
          <w:sz w:val="20"/>
        </w:rPr>
        <w:t>Cuando</w:t>
      </w:r>
      <w:r>
        <w:rPr>
          <w:spacing w:val="-6"/>
          <w:sz w:val="20"/>
        </w:rPr>
        <w:t xml:space="preserve"> </w:t>
      </w:r>
      <w:r>
        <w:rPr>
          <w:sz w:val="20"/>
        </w:rPr>
        <w:t>sean</w:t>
      </w:r>
      <w:r>
        <w:rPr>
          <w:spacing w:val="-5"/>
          <w:sz w:val="20"/>
        </w:rPr>
        <w:t xml:space="preserve"> </w:t>
      </w:r>
      <w:r>
        <w:rPr>
          <w:sz w:val="20"/>
        </w:rPr>
        <w:t>necesarios</w:t>
      </w:r>
      <w:r>
        <w:rPr>
          <w:spacing w:val="-6"/>
          <w:sz w:val="20"/>
        </w:rPr>
        <w:t xml:space="preserve"> </w:t>
      </w:r>
      <w:r>
        <w:rPr>
          <w:sz w:val="20"/>
        </w:rPr>
        <w:t>para</w:t>
      </w:r>
      <w:r>
        <w:rPr>
          <w:spacing w:val="-6"/>
          <w:sz w:val="20"/>
        </w:rPr>
        <w:t xml:space="preserve"> </w:t>
      </w:r>
      <w:r>
        <w:rPr>
          <w:sz w:val="20"/>
        </w:rPr>
        <w:t>dar</w:t>
      </w:r>
      <w:r>
        <w:rPr>
          <w:spacing w:val="-6"/>
          <w:sz w:val="20"/>
        </w:rPr>
        <w:t xml:space="preserve"> </w:t>
      </w:r>
      <w:r>
        <w:rPr>
          <w:sz w:val="20"/>
        </w:rPr>
        <w:t>cumplimiento</w:t>
      </w:r>
      <w:r>
        <w:rPr>
          <w:spacing w:val="-5"/>
          <w:sz w:val="20"/>
        </w:rPr>
        <w:t xml:space="preserve"> </w:t>
      </w:r>
      <w:r>
        <w:rPr>
          <w:sz w:val="20"/>
        </w:rPr>
        <w:t>a</w:t>
      </w:r>
      <w:r>
        <w:rPr>
          <w:spacing w:val="-6"/>
          <w:sz w:val="20"/>
        </w:rPr>
        <w:t xml:space="preserve"> </w:t>
      </w:r>
      <w:r>
        <w:rPr>
          <w:sz w:val="20"/>
        </w:rPr>
        <w:t>obligaciones</w:t>
      </w:r>
      <w:r>
        <w:rPr>
          <w:spacing w:val="-6"/>
          <w:sz w:val="20"/>
        </w:rPr>
        <w:t xml:space="preserve"> </w:t>
      </w:r>
      <w:r>
        <w:rPr>
          <w:sz w:val="20"/>
        </w:rPr>
        <w:t>legalmente</w:t>
      </w:r>
      <w:r>
        <w:rPr>
          <w:spacing w:val="-6"/>
          <w:sz w:val="20"/>
        </w:rPr>
        <w:t xml:space="preserve"> </w:t>
      </w:r>
      <w:r>
        <w:rPr>
          <w:sz w:val="20"/>
        </w:rPr>
        <w:t>adquiridas</w:t>
      </w:r>
      <w:r>
        <w:rPr>
          <w:spacing w:val="-7"/>
          <w:sz w:val="20"/>
        </w:rPr>
        <w:t xml:space="preserve"> </w:t>
      </w:r>
      <w:r>
        <w:rPr>
          <w:sz w:val="20"/>
        </w:rPr>
        <w:t>por</w:t>
      </w:r>
      <w:r>
        <w:rPr>
          <w:spacing w:val="-6"/>
          <w:sz w:val="20"/>
        </w:rPr>
        <w:t xml:space="preserve"> </w:t>
      </w:r>
      <w:r>
        <w:rPr>
          <w:sz w:val="20"/>
        </w:rPr>
        <w:t>la</w:t>
      </w:r>
      <w:r>
        <w:rPr>
          <w:spacing w:val="-6"/>
          <w:sz w:val="20"/>
        </w:rPr>
        <w:t xml:space="preserve"> </w:t>
      </w:r>
      <w:r>
        <w:rPr>
          <w:sz w:val="20"/>
        </w:rPr>
        <w:t>persona</w:t>
      </w:r>
      <w:r>
        <w:rPr>
          <w:spacing w:val="-6"/>
          <w:sz w:val="20"/>
        </w:rPr>
        <w:t xml:space="preserve"> </w:t>
      </w:r>
      <w:r>
        <w:rPr>
          <w:spacing w:val="-2"/>
          <w:sz w:val="20"/>
        </w:rPr>
        <w:t>titular.</w:t>
      </w:r>
    </w:p>
    <w:p w14:paraId="10DDFB24" w14:textId="77777777" w:rsidR="00E97127" w:rsidRDefault="00E97127">
      <w:pPr>
        <w:pStyle w:val="Textoindependiente"/>
        <w:spacing w:before="229"/>
      </w:pPr>
    </w:p>
    <w:p w14:paraId="2EF84EAC" w14:textId="77777777" w:rsidR="00E97127" w:rsidRDefault="00B132B6">
      <w:pPr>
        <w:pStyle w:val="Textoindependiente"/>
        <w:spacing w:line="360" w:lineRule="auto"/>
        <w:ind w:left="369" w:right="31"/>
        <w:jc w:val="both"/>
      </w:pPr>
      <w:r>
        <w:t>En todos los casos anteriores, el Sujeto obligado deberá informar a la persona titular el motivo de su determinación, en el plazo de hasta veinte días a los que se refiere el primer párrafo del artículo 50 de la presente Ley y demás disposiciones aplicables, y por el mismo medio en que se llevó a cabo la solicitud, acompañando en su caso, las pruebas que resulten pertinentes.</w:t>
      </w:r>
    </w:p>
    <w:p w14:paraId="06EEF7FA" w14:textId="77777777" w:rsidR="00E97127" w:rsidRDefault="00E97127">
      <w:pPr>
        <w:pStyle w:val="Textoindependiente"/>
        <w:spacing w:before="119"/>
      </w:pPr>
    </w:p>
    <w:p w14:paraId="18ABDCFB" w14:textId="77777777" w:rsidR="00E97127" w:rsidRDefault="00B132B6">
      <w:pPr>
        <w:spacing w:before="1"/>
        <w:ind w:left="362" w:right="32"/>
        <w:jc w:val="center"/>
        <w:rPr>
          <w:b/>
          <w:sz w:val="20"/>
        </w:rPr>
      </w:pPr>
      <w:r>
        <w:rPr>
          <w:b/>
          <w:sz w:val="20"/>
        </w:rPr>
        <w:t>CAPÍTULO</w:t>
      </w:r>
      <w:r>
        <w:rPr>
          <w:b/>
          <w:spacing w:val="-11"/>
          <w:sz w:val="20"/>
        </w:rPr>
        <w:t xml:space="preserve"> </w:t>
      </w:r>
      <w:r>
        <w:rPr>
          <w:b/>
          <w:spacing w:val="-2"/>
          <w:sz w:val="20"/>
        </w:rPr>
        <w:t>SEGUNDO</w:t>
      </w:r>
    </w:p>
    <w:p w14:paraId="144954A4" w14:textId="77777777" w:rsidR="00E97127" w:rsidRDefault="00B132B6">
      <w:pPr>
        <w:spacing w:before="116"/>
        <w:ind w:left="368" w:right="32"/>
        <w:jc w:val="center"/>
        <w:rPr>
          <w:b/>
          <w:sz w:val="20"/>
        </w:rPr>
      </w:pPr>
      <w:r>
        <w:rPr>
          <w:b/>
          <w:sz w:val="20"/>
        </w:rPr>
        <w:t>DEL</w:t>
      </w:r>
      <w:r>
        <w:rPr>
          <w:b/>
          <w:spacing w:val="-6"/>
          <w:sz w:val="20"/>
        </w:rPr>
        <w:t xml:space="preserve"> </w:t>
      </w:r>
      <w:r>
        <w:rPr>
          <w:b/>
          <w:sz w:val="20"/>
        </w:rPr>
        <w:t>TRATAMIENTO</w:t>
      </w:r>
      <w:r>
        <w:rPr>
          <w:b/>
          <w:spacing w:val="-6"/>
          <w:sz w:val="20"/>
        </w:rPr>
        <w:t xml:space="preserve"> </w:t>
      </w:r>
      <w:r>
        <w:rPr>
          <w:b/>
          <w:sz w:val="20"/>
        </w:rPr>
        <w:t>DE</w:t>
      </w:r>
      <w:r>
        <w:rPr>
          <w:b/>
          <w:spacing w:val="-5"/>
          <w:sz w:val="20"/>
        </w:rPr>
        <w:t xml:space="preserve"> </w:t>
      </w:r>
      <w:r>
        <w:rPr>
          <w:b/>
          <w:sz w:val="20"/>
        </w:rPr>
        <w:t>LOS</w:t>
      </w:r>
      <w:r>
        <w:rPr>
          <w:b/>
          <w:spacing w:val="-7"/>
          <w:sz w:val="20"/>
        </w:rPr>
        <w:t xml:space="preserve"> </w:t>
      </w:r>
      <w:r>
        <w:rPr>
          <w:b/>
          <w:sz w:val="20"/>
        </w:rPr>
        <w:t>DATOS</w:t>
      </w:r>
      <w:r>
        <w:rPr>
          <w:b/>
          <w:spacing w:val="-8"/>
          <w:sz w:val="20"/>
        </w:rPr>
        <w:t xml:space="preserve"> </w:t>
      </w:r>
      <w:r>
        <w:rPr>
          <w:b/>
          <w:spacing w:val="-2"/>
          <w:sz w:val="20"/>
        </w:rPr>
        <w:t>PERSONALES</w:t>
      </w:r>
    </w:p>
    <w:p w14:paraId="5C40C7AE" w14:textId="77777777" w:rsidR="00E97127" w:rsidRDefault="00E97127">
      <w:pPr>
        <w:pStyle w:val="Textoindependiente"/>
        <w:spacing w:before="226"/>
        <w:rPr>
          <w:b/>
        </w:rPr>
      </w:pPr>
    </w:p>
    <w:p w14:paraId="3C394F94" w14:textId="77777777" w:rsidR="00E97127" w:rsidRDefault="00B132B6">
      <w:pPr>
        <w:pStyle w:val="Textoindependiente"/>
        <w:spacing w:line="357" w:lineRule="auto"/>
        <w:ind w:left="369" w:right="47"/>
        <w:jc w:val="both"/>
      </w:pPr>
      <w:r>
        <w:rPr>
          <w:b/>
        </w:rPr>
        <w:t xml:space="preserve">Artículo 57. </w:t>
      </w:r>
      <w:r>
        <w:t>El tratamiento de datos personales por parte del Sujeto obligado deberá sujetarse a las facultades y/o atribuciones que la normatividad aplicable le confiera.</w:t>
      </w:r>
    </w:p>
    <w:p w14:paraId="7DAEB3C8" w14:textId="77777777" w:rsidR="00E97127" w:rsidRDefault="00E97127">
      <w:pPr>
        <w:pStyle w:val="Textoindependiente"/>
        <w:spacing w:line="357" w:lineRule="auto"/>
        <w:jc w:val="both"/>
        <w:sectPr w:rsidR="00E97127">
          <w:pgSz w:w="12250" w:h="15850"/>
          <w:pgMar w:top="980" w:right="566" w:bottom="0" w:left="708" w:header="710" w:footer="0" w:gutter="0"/>
          <w:cols w:space="720"/>
        </w:sectPr>
      </w:pPr>
    </w:p>
    <w:p w14:paraId="323409C0" w14:textId="77777777" w:rsidR="00E97127" w:rsidRDefault="00B132B6">
      <w:pPr>
        <w:pStyle w:val="Textoindependiente"/>
        <w:spacing w:line="360" w:lineRule="auto"/>
        <w:ind w:left="369" w:right="33"/>
        <w:jc w:val="both"/>
      </w:pPr>
      <w:r>
        <w:rPr>
          <w:b/>
        </w:rPr>
        <w:lastRenderedPageBreak/>
        <w:t xml:space="preserve">Artículo 58. </w:t>
      </w:r>
      <w:r>
        <w:t>Todo tratamiento de datos personales que efectúe el Sujeto obligado deberá estar justificado por finalidades concretas, lícitas, explícitas y legítimas, relacionadas con las atribuciones que la normatividad aplicable les confiera.</w:t>
      </w:r>
    </w:p>
    <w:p w14:paraId="1166DB9A" w14:textId="77777777" w:rsidR="00E97127" w:rsidRDefault="00E97127">
      <w:pPr>
        <w:pStyle w:val="Textoindependiente"/>
        <w:spacing w:before="113"/>
      </w:pPr>
    </w:p>
    <w:p w14:paraId="3203560C" w14:textId="77777777" w:rsidR="00E97127" w:rsidRDefault="00B132B6">
      <w:pPr>
        <w:pStyle w:val="Textoindependiente"/>
        <w:spacing w:line="360" w:lineRule="auto"/>
        <w:ind w:left="369" w:right="32"/>
        <w:jc w:val="both"/>
      </w:pPr>
      <w:r>
        <w:t>El Sujeto obligado podrá tratar datos personales para finalidades distintas a aquéllas establecidas en</w:t>
      </w:r>
      <w:r>
        <w:rPr>
          <w:spacing w:val="-1"/>
        </w:rPr>
        <w:t xml:space="preserve"> </w:t>
      </w:r>
      <w:r>
        <w:t>el</w:t>
      </w:r>
      <w:r>
        <w:rPr>
          <w:spacing w:val="13"/>
        </w:rPr>
        <w:t xml:space="preserve"> </w:t>
      </w:r>
      <w:r>
        <w:t xml:space="preserve">aviso de privacidad, siempre y cuando cuente con atribuciones conferidas en la Ley y medie el consentimiento de la persona titular, salvo que sea una persona reportada como desaparecida, en los términos previstos en la presente Ley y demás disposiciones que resulten aplicables en la </w:t>
      </w:r>
      <w:r>
        <w:rPr>
          <w:spacing w:val="-2"/>
        </w:rPr>
        <w:t>materia.</w:t>
      </w:r>
    </w:p>
    <w:p w14:paraId="4508DF8E" w14:textId="77777777" w:rsidR="00E97127" w:rsidRDefault="00E97127">
      <w:pPr>
        <w:pStyle w:val="Textoindependiente"/>
        <w:spacing w:before="113"/>
      </w:pPr>
    </w:p>
    <w:p w14:paraId="00751239" w14:textId="77777777" w:rsidR="00E97127" w:rsidRDefault="00B132B6">
      <w:pPr>
        <w:pStyle w:val="Textoindependiente"/>
        <w:spacing w:line="360" w:lineRule="auto"/>
        <w:ind w:left="369" w:right="45"/>
        <w:jc w:val="both"/>
      </w:pPr>
      <w:r>
        <w:rPr>
          <w:b/>
        </w:rPr>
        <w:t xml:space="preserve">Artículo 59. </w:t>
      </w:r>
      <w:r>
        <w:t>El Sujeto obligado no deberá obtener y tratar datos personales, a través de medios engañosos o fraudulentos, privilegiando la protección de los intereses de la persona titular y la expectativa razonable de privacidad.</w:t>
      </w:r>
    </w:p>
    <w:p w14:paraId="2648BAB3" w14:textId="77777777" w:rsidR="00E97127" w:rsidRDefault="00E97127">
      <w:pPr>
        <w:pStyle w:val="Textoindependiente"/>
        <w:spacing w:before="117"/>
      </w:pPr>
    </w:p>
    <w:p w14:paraId="4F2F1C06" w14:textId="77777777" w:rsidR="00E97127" w:rsidRDefault="00B132B6">
      <w:pPr>
        <w:pStyle w:val="Textoindependiente"/>
        <w:spacing w:before="1" w:line="360" w:lineRule="auto"/>
        <w:ind w:left="369" w:right="31"/>
        <w:jc w:val="both"/>
      </w:pPr>
      <w:r>
        <w:rPr>
          <w:b/>
        </w:rPr>
        <w:t xml:space="preserve">Artículo 60. </w:t>
      </w:r>
      <w:r>
        <w:t>Cuando no se actualice alguna de las causales de excepción previstas en el artículo 62 de la presente Ley, el Sujeto obligado deberá contar con el consentimiento previo de la persona titular para el tratamiento de los datos personales, el cual deberá otorgarse de forma:</w:t>
      </w:r>
    </w:p>
    <w:p w14:paraId="5D5303F5" w14:textId="77777777" w:rsidR="00E97127" w:rsidRDefault="00E97127">
      <w:pPr>
        <w:pStyle w:val="Textoindependiente"/>
        <w:spacing w:before="112"/>
      </w:pPr>
    </w:p>
    <w:p w14:paraId="54CBB435" w14:textId="77777777" w:rsidR="00E97127" w:rsidRDefault="00B132B6">
      <w:pPr>
        <w:pStyle w:val="Prrafodelista"/>
        <w:numPr>
          <w:ilvl w:val="0"/>
          <w:numId w:val="34"/>
        </w:numPr>
        <w:tabs>
          <w:tab w:val="left" w:pos="1502"/>
        </w:tabs>
        <w:spacing w:line="360" w:lineRule="auto"/>
        <w:ind w:right="46"/>
        <w:rPr>
          <w:sz w:val="20"/>
        </w:rPr>
      </w:pPr>
      <w:r>
        <w:rPr>
          <w:b/>
          <w:sz w:val="20"/>
        </w:rPr>
        <w:t xml:space="preserve">Libre: </w:t>
      </w:r>
      <w:r>
        <w:rPr>
          <w:sz w:val="20"/>
        </w:rPr>
        <w:t xml:space="preserve">Sin que medie error, mala fe, violencia o dolo que puedan afectar la manifestación de voluntad de la persona </w:t>
      </w:r>
      <w:r>
        <w:rPr>
          <w:spacing w:val="-2"/>
          <w:sz w:val="20"/>
        </w:rPr>
        <w:t>titular;</w:t>
      </w:r>
    </w:p>
    <w:p w14:paraId="25CD25CE" w14:textId="77777777" w:rsidR="00E97127" w:rsidRDefault="00B132B6">
      <w:pPr>
        <w:pStyle w:val="Prrafodelista"/>
        <w:numPr>
          <w:ilvl w:val="0"/>
          <w:numId w:val="34"/>
        </w:numPr>
        <w:tabs>
          <w:tab w:val="left" w:pos="1502"/>
        </w:tabs>
        <w:spacing w:before="2"/>
        <w:ind w:hanging="566"/>
        <w:rPr>
          <w:sz w:val="20"/>
        </w:rPr>
      </w:pPr>
      <w:r>
        <w:rPr>
          <w:b/>
          <w:sz w:val="20"/>
        </w:rPr>
        <w:t>Específica:</w:t>
      </w:r>
      <w:r>
        <w:rPr>
          <w:b/>
          <w:spacing w:val="-5"/>
          <w:sz w:val="20"/>
        </w:rPr>
        <w:t xml:space="preserve"> </w:t>
      </w:r>
      <w:r>
        <w:rPr>
          <w:sz w:val="20"/>
        </w:rPr>
        <w:t>Referida</w:t>
      </w:r>
      <w:r>
        <w:rPr>
          <w:spacing w:val="-6"/>
          <w:sz w:val="20"/>
        </w:rPr>
        <w:t xml:space="preserve"> </w:t>
      </w:r>
      <w:r>
        <w:rPr>
          <w:sz w:val="20"/>
        </w:rPr>
        <w:t>a</w:t>
      </w:r>
      <w:r>
        <w:rPr>
          <w:spacing w:val="-5"/>
          <w:sz w:val="20"/>
        </w:rPr>
        <w:t xml:space="preserve"> </w:t>
      </w:r>
      <w:r>
        <w:rPr>
          <w:sz w:val="20"/>
        </w:rPr>
        <w:t>finalidades</w:t>
      </w:r>
      <w:r>
        <w:rPr>
          <w:spacing w:val="-6"/>
          <w:sz w:val="20"/>
        </w:rPr>
        <w:t xml:space="preserve"> </w:t>
      </w:r>
      <w:r>
        <w:rPr>
          <w:sz w:val="20"/>
        </w:rPr>
        <w:t>concretas,</w:t>
      </w:r>
      <w:r>
        <w:rPr>
          <w:spacing w:val="-6"/>
          <w:sz w:val="20"/>
        </w:rPr>
        <w:t xml:space="preserve"> </w:t>
      </w:r>
      <w:r>
        <w:rPr>
          <w:sz w:val="20"/>
        </w:rPr>
        <w:t>lícitas,</w:t>
      </w:r>
      <w:r>
        <w:rPr>
          <w:spacing w:val="-5"/>
          <w:sz w:val="20"/>
        </w:rPr>
        <w:t xml:space="preserve"> </w:t>
      </w:r>
      <w:r>
        <w:rPr>
          <w:sz w:val="20"/>
        </w:rPr>
        <w:t>explícitas</w:t>
      </w:r>
      <w:r>
        <w:rPr>
          <w:spacing w:val="-4"/>
          <w:sz w:val="20"/>
        </w:rPr>
        <w:t xml:space="preserve"> </w:t>
      </w:r>
      <w:r>
        <w:rPr>
          <w:sz w:val="20"/>
        </w:rPr>
        <w:t>y</w:t>
      </w:r>
      <w:r>
        <w:rPr>
          <w:spacing w:val="-9"/>
          <w:sz w:val="20"/>
        </w:rPr>
        <w:t xml:space="preserve"> </w:t>
      </w:r>
      <w:r>
        <w:rPr>
          <w:sz w:val="20"/>
        </w:rPr>
        <w:t>legítimas</w:t>
      </w:r>
      <w:r>
        <w:rPr>
          <w:spacing w:val="-6"/>
          <w:sz w:val="20"/>
        </w:rPr>
        <w:t xml:space="preserve"> </w:t>
      </w:r>
      <w:r>
        <w:rPr>
          <w:sz w:val="20"/>
        </w:rPr>
        <w:t>que</w:t>
      </w:r>
      <w:r>
        <w:rPr>
          <w:spacing w:val="-6"/>
          <w:sz w:val="20"/>
        </w:rPr>
        <w:t xml:space="preserve"> </w:t>
      </w:r>
      <w:r>
        <w:rPr>
          <w:sz w:val="20"/>
        </w:rPr>
        <w:t>justifiquen</w:t>
      </w:r>
      <w:r>
        <w:rPr>
          <w:spacing w:val="-4"/>
          <w:sz w:val="20"/>
        </w:rPr>
        <w:t xml:space="preserve"> </w:t>
      </w:r>
      <w:r>
        <w:rPr>
          <w:sz w:val="20"/>
        </w:rPr>
        <w:t>el</w:t>
      </w:r>
      <w:r>
        <w:rPr>
          <w:spacing w:val="-6"/>
          <w:sz w:val="20"/>
        </w:rPr>
        <w:t xml:space="preserve"> </w:t>
      </w:r>
      <w:r>
        <w:rPr>
          <w:sz w:val="20"/>
        </w:rPr>
        <w:t>tratamiento;</w:t>
      </w:r>
      <w:r>
        <w:rPr>
          <w:spacing w:val="-6"/>
          <w:sz w:val="20"/>
        </w:rPr>
        <w:t xml:space="preserve"> </w:t>
      </w:r>
      <w:r>
        <w:rPr>
          <w:spacing w:val="-10"/>
          <w:sz w:val="20"/>
        </w:rPr>
        <w:t>e</w:t>
      </w:r>
    </w:p>
    <w:p w14:paraId="4A300D6D" w14:textId="77777777" w:rsidR="00E97127" w:rsidRDefault="00B132B6">
      <w:pPr>
        <w:pStyle w:val="Prrafodelista"/>
        <w:numPr>
          <w:ilvl w:val="0"/>
          <w:numId w:val="34"/>
        </w:numPr>
        <w:tabs>
          <w:tab w:val="left" w:pos="1502"/>
        </w:tabs>
        <w:spacing w:before="115" w:line="357" w:lineRule="auto"/>
        <w:ind w:right="43"/>
        <w:rPr>
          <w:sz w:val="20"/>
        </w:rPr>
      </w:pPr>
      <w:r>
        <w:rPr>
          <w:b/>
          <w:sz w:val="20"/>
        </w:rPr>
        <w:t>Informada:</w:t>
      </w:r>
      <w:r>
        <w:rPr>
          <w:b/>
          <w:spacing w:val="27"/>
          <w:sz w:val="20"/>
        </w:rPr>
        <w:t xml:space="preserve"> </w:t>
      </w:r>
      <w:r>
        <w:rPr>
          <w:sz w:val="20"/>
        </w:rPr>
        <w:t>Que</w:t>
      </w:r>
      <w:r>
        <w:rPr>
          <w:spacing w:val="28"/>
          <w:sz w:val="20"/>
        </w:rPr>
        <w:t xml:space="preserve"> </w:t>
      </w:r>
      <w:r>
        <w:rPr>
          <w:sz w:val="20"/>
        </w:rPr>
        <w:t>la</w:t>
      </w:r>
      <w:r>
        <w:rPr>
          <w:spacing w:val="26"/>
          <w:sz w:val="20"/>
        </w:rPr>
        <w:t xml:space="preserve"> </w:t>
      </w:r>
      <w:r>
        <w:rPr>
          <w:sz w:val="20"/>
        </w:rPr>
        <w:t>persona</w:t>
      </w:r>
      <w:r>
        <w:rPr>
          <w:spacing w:val="28"/>
          <w:sz w:val="20"/>
        </w:rPr>
        <w:t xml:space="preserve"> </w:t>
      </w:r>
      <w:r>
        <w:rPr>
          <w:sz w:val="20"/>
        </w:rPr>
        <w:t>titular</w:t>
      </w:r>
      <w:r>
        <w:rPr>
          <w:spacing w:val="26"/>
          <w:sz w:val="20"/>
        </w:rPr>
        <w:t xml:space="preserve"> </w:t>
      </w:r>
      <w:r>
        <w:rPr>
          <w:sz w:val="20"/>
        </w:rPr>
        <w:t>tenga</w:t>
      </w:r>
      <w:r>
        <w:rPr>
          <w:spacing w:val="26"/>
          <w:sz w:val="20"/>
        </w:rPr>
        <w:t xml:space="preserve"> </w:t>
      </w:r>
      <w:r>
        <w:rPr>
          <w:sz w:val="20"/>
        </w:rPr>
        <w:t>conocimiento</w:t>
      </w:r>
      <w:r>
        <w:rPr>
          <w:spacing w:val="26"/>
          <w:sz w:val="20"/>
        </w:rPr>
        <w:t xml:space="preserve"> </w:t>
      </w:r>
      <w:r>
        <w:rPr>
          <w:sz w:val="20"/>
        </w:rPr>
        <w:t>del</w:t>
      </w:r>
      <w:r>
        <w:rPr>
          <w:spacing w:val="25"/>
          <w:sz w:val="20"/>
        </w:rPr>
        <w:t xml:space="preserve"> </w:t>
      </w:r>
      <w:r>
        <w:rPr>
          <w:sz w:val="20"/>
        </w:rPr>
        <w:t>aviso</w:t>
      </w:r>
      <w:r>
        <w:rPr>
          <w:spacing w:val="27"/>
          <w:sz w:val="20"/>
        </w:rPr>
        <w:t xml:space="preserve"> </w:t>
      </w:r>
      <w:r>
        <w:rPr>
          <w:sz w:val="20"/>
        </w:rPr>
        <w:t>de</w:t>
      </w:r>
      <w:r>
        <w:rPr>
          <w:spacing w:val="26"/>
          <w:sz w:val="20"/>
        </w:rPr>
        <w:t xml:space="preserve"> </w:t>
      </w:r>
      <w:r>
        <w:rPr>
          <w:sz w:val="20"/>
        </w:rPr>
        <w:t>privacidad</w:t>
      </w:r>
      <w:r>
        <w:rPr>
          <w:spacing w:val="27"/>
          <w:sz w:val="20"/>
        </w:rPr>
        <w:t xml:space="preserve"> </w:t>
      </w:r>
      <w:r>
        <w:rPr>
          <w:sz w:val="20"/>
        </w:rPr>
        <w:t>previo</w:t>
      </w:r>
      <w:r>
        <w:rPr>
          <w:spacing w:val="29"/>
          <w:sz w:val="20"/>
        </w:rPr>
        <w:t xml:space="preserve"> </w:t>
      </w:r>
      <w:r>
        <w:rPr>
          <w:sz w:val="20"/>
        </w:rPr>
        <w:t>al</w:t>
      </w:r>
      <w:r>
        <w:rPr>
          <w:spacing w:val="26"/>
          <w:sz w:val="20"/>
        </w:rPr>
        <w:t xml:space="preserve"> </w:t>
      </w:r>
      <w:r>
        <w:rPr>
          <w:sz w:val="20"/>
        </w:rPr>
        <w:t>tratamiento</w:t>
      </w:r>
      <w:r>
        <w:rPr>
          <w:spacing w:val="26"/>
          <w:sz w:val="20"/>
        </w:rPr>
        <w:t xml:space="preserve"> </w:t>
      </w:r>
      <w:r>
        <w:rPr>
          <w:sz w:val="20"/>
        </w:rPr>
        <w:t>a</w:t>
      </w:r>
      <w:r>
        <w:rPr>
          <w:spacing w:val="26"/>
          <w:sz w:val="20"/>
        </w:rPr>
        <w:t xml:space="preserve"> </w:t>
      </w:r>
      <w:r>
        <w:rPr>
          <w:sz w:val="20"/>
        </w:rPr>
        <w:t>que</w:t>
      </w:r>
      <w:r>
        <w:rPr>
          <w:spacing w:val="26"/>
          <w:sz w:val="20"/>
        </w:rPr>
        <w:t xml:space="preserve"> </w:t>
      </w:r>
      <w:r>
        <w:rPr>
          <w:sz w:val="20"/>
        </w:rPr>
        <w:t>serán sometidos sus datos.</w:t>
      </w:r>
    </w:p>
    <w:p w14:paraId="307FF447" w14:textId="77777777" w:rsidR="00E97127" w:rsidRDefault="00E97127">
      <w:pPr>
        <w:pStyle w:val="Textoindependiente"/>
        <w:spacing w:before="119"/>
      </w:pPr>
    </w:p>
    <w:p w14:paraId="37CB0DED" w14:textId="77777777" w:rsidR="00E97127" w:rsidRDefault="00B132B6">
      <w:pPr>
        <w:pStyle w:val="Textoindependiente"/>
        <w:spacing w:before="1" w:line="360" w:lineRule="auto"/>
        <w:ind w:left="369" w:right="28"/>
        <w:jc w:val="both"/>
      </w:pPr>
      <w:r>
        <w:t>En la obtención del consentimiento de niñas, niños o adolescentes; o de personas que se encuentren en estado de interdicción o incapacidad declarada conforme a la Ley, se deberá recabar el consentimiento por escrito, de quienes ejerzan la patria potestad o tutela, así como la opinión de la niña, niño o adolescente, respectivamente.</w:t>
      </w:r>
    </w:p>
    <w:p w14:paraId="03E2178A" w14:textId="77777777" w:rsidR="00E97127" w:rsidRDefault="00E97127">
      <w:pPr>
        <w:pStyle w:val="Textoindependiente"/>
        <w:spacing w:before="115"/>
      </w:pPr>
    </w:p>
    <w:p w14:paraId="13ADC5D4" w14:textId="77777777" w:rsidR="00E97127" w:rsidRDefault="00B132B6">
      <w:pPr>
        <w:pStyle w:val="Textoindependiente"/>
        <w:spacing w:line="360" w:lineRule="auto"/>
        <w:ind w:left="369" w:right="47"/>
        <w:jc w:val="both"/>
      </w:pPr>
      <w:r>
        <w:t>La persona encargada realizará esfuerzos razonables para verificar que el consentimiento fue otorgado por la persona titular de la patria potestad o tutela, teniendo en cuenta los medios y la tecnología disponible.</w:t>
      </w:r>
    </w:p>
    <w:p w14:paraId="0C8B0E71" w14:textId="77777777" w:rsidR="00E97127" w:rsidRDefault="00E97127">
      <w:pPr>
        <w:pStyle w:val="Textoindependiente"/>
        <w:spacing w:before="114"/>
      </w:pPr>
    </w:p>
    <w:p w14:paraId="4DB5AFE9" w14:textId="77777777" w:rsidR="00E97127" w:rsidRDefault="00B132B6">
      <w:pPr>
        <w:pStyle w:val="Textoindependiente"/>
        <w:spacing w:line="360" w:lineRule="auto"/>
        <w:ind w:left="369" w:right="38"/>
        <w:jc w:val="both"/>
      </w:pPr>
      <w:r>
        <w:t>En el caso de que no sea posible recabar el consentimiento de quienes ejerzan la patria potestad o tutela de una o un adolescente, éste podrá otorgarlo siempre que ello no implique una afectación a sus derechos.</w:t>
      </w:r>
    </w:p>
    <w:p w14:paraId="4E2A5396" w14:textId="77777777" w:rsidR="00E97127" w:rsidRDefault="00E97127">
      <w:pPr>
        <w:pStyle w:val="Textoindependiente"/>
        <w:spacing w:before="115"/>
      </w:pPr>
    </w:p>
    <w:p w14:paraId="48D58872" w14:textId="77777777" w:rsidR="00E97127" w:rsidRDefault="00B132B6">
      <w:pPr>
        <w:pStyle w:val="Textoindependiente"/>
        <w:spacing w:line="360" w:lineRule="auto"/>
        <w:ind w:left="369" w:right="35"/>
        <w:jc w:val="both"/>
      </w:pPr>
      <w:r>
        <w:t>Cualquier</w:t>
      </w:r>
      <w:r>
        <w:rPr>
          <w:spacing w:val="-1"/>
        </w:rPr>
        <w:t xml:space="preserve"> </w:t>
      </w:r>
      <w:r>
        <w:t>comunicación</w:t>
      </w:r>
      <w:r>
        <w:rPr>
          <w:spacing w:val="-3"/>
        </w:rPr>
        <w:t xml:space="preserve"> </w:t>
      </w:r>
      <w:r>
        <w:t>pública</w:t>
      </w:r>
      <w:r>
        <w:rPr>
          <w:spacing w:val="-2"/>
        </w:rPr>
        <w:t xml:space="preserve"> </w:t>
      </w:r>
      <w:r>
        <w:t>sobre</w:t>
      </w:r>
      <w:r>
        <w:rPr>
          <w:spacing w:val="-2"/>
        </w:rPr>
        <w:t xml:space="preserve"> </w:t>
      </w:r>
      <w:r>
        <w:t>la</w:t>
      </w:r>
      <w:r>
        <w:rPr>
          <w:spacing w:val="-2"/>
        </w:rPr>
        <w:t xml:space="preserve"> </w:t>
      </w:r>
      <w:r>
        <w:t>identificación</w:t>
      </w:r>
      <w:r>
        <w:rPr>
          <w:spacing w:val="-3"/>
        </w:rPr>
        <w:t xml:space="preserve"> </w:t>
      </w:r>
      <w:r>
        <w:t>de</w:t>
      </w:r>
      <w:r>
        <w:rPr>
          <w:spacing w:val="-2"/>
        </w:rPr>
        <w:t xml:space="preserve"> </w:t>
      </w:r>
      <w:r>
        <w:t>restos</w:t>
      </w:r>
      <w:r>
        <w:rPr>
          <w:spacing w:val="-3"/>
        </w:rPr>
        <w:t xml:space="preserve"> </w:t>
      </w:r>
      <w:r>
        <w:t>humanos</w:t>
      </w:r>
      <w:r>
        <w:rPr>
          <w:spacing w:val="-3"/>
        </w:rPr>
        <w:t xml:space="preserve"> </w:t>
      </w:r>
      <w:r>
        <w:t>deberá</w:t>
      </w:r>
      <w:r>
        <w:rPr>
          <w:spacing w:val="-2"/>
        </w:rPr>
        <w:t xml:space="preserve"> </w:t>
      </w:r>
      <w:r>
        <w:t>realizarse</w:t>
      </w:r>
      <w:r>
        <w:rPr>
          <w:spacing w:val="-2"/>
        </w:rPr>
        <w:t xml:space="preserve"> </w:t>
      </w:r>
      <w:r>
        <w:t>por</w:t>
      </w:r>
      <w:r>
        <w:rPr>
          <w:spacing w:val="-2"/>
        </w:rPr>
        <w:t xml:space="preserve"> </w:t>
      </w:r>
      <w:r>
        <w:t>razones</w:t>
      </w:r>
      <w:r>
        <w:rPr>
          <w:spacing w:val="-3"/>
        </w:rPr>
        <w:t xml:space="preserve"> </w:t>
      </w:r>
      <w:r>
        <w:t>estrictas</w:t>
      </w:r>
      <w:r>
        <w:rPr>
          <w:spacing w:val="-3"/>
        </w:rPr>
        <w:t xml:space="preserve"> </w:t>
      </w:r>
      <w:r>
        <w:t>de</w:t>
      </w:r>
      <w:r>
        <w:rPr>
          <w:spacing w:val="-2"/>
        </w:rPr>
        <w:t xml:space="preserve"> </w:t>
      </w:r>
      <w:r>
        <w:t>interés</w:t>
      </w:r>
      <w:r>
        <w:rPr>
          <w:spacing w:val="-3"/>
        </w:rPr>
        <w:t xml:space="preserve"> </w:t>
      </w:r>
      <w:r>
        <w:t>público, previo consentimiento expreso y por escrito de las familias afectadas y en respeto pleno a sus derechos.</w:t>
      </w:r>
    </w:p>
    <w:p w14:paraId="42E046EB" w14:textId="77777777" w:rsidR="00E97127" w:rsidRDefault="00E97127">
      <w:pPr>
        <w:pStyle w:val="Textoindependiente"/>
        <w:spacing w:before="115"/>
      </w:pPr>
    </w:p>
    <w:p w14:paraId="310D867B" w14:textId="77777777" w:rsidR="00E97127" w:rsidRDefault="00B132B6">
      <w:pPr>
        <w:pStyle w:val="Textoindependiente"/>
        <w:spacing w:line="360" w:lineRule="auto"/>
        <w:ind w:left="369" w:right="32"/>
        <w:jc w:val="both"/>
      </w:pPr>
      <w:r>
        <w:rPr>
          <w:b/>
        </w:rPr>
        <w:t xml:space="preserve">Artículo 61. </w:t>
      </w:r>
      <w:r>
        <w:t>El consentimiento podrá manifestarse de forma expresa o tácita. Se deberá entender que el consentimiento es expreso cuando</w:t>
      </w:r>
      <w:r>
        <w:rPr>
          <w:spacing w:val="-1"/>
        </w:rPr>
        <w:t xml:space="preserve"> </w:t>
      </w:r>
      <w:r>
        <w:t>la</w:t>
      </w:r>
      <w:r>
        <w:rPr>
          <w:spacing w:val="-2"/>
        </w:rPr>
        <w:t xml:space="preserve"> </w:t>
      </w:r>
      <w:r>
        <w:t>voluntad</w:t>
      </w:r>
      <w:r>
        <w:rPr>
          <w:spacing w:val="-1"/>
        </w:rPr>
        <w:t xml:space="preserve"> </w:t>
      </w:r>
      <w:r>
        <w:t>de</w:t>
      </w:r>
      <w:r>
        <w:rPr>
          <w:spacing w:val="-2"/>
        </w:rPr>
        <w:t xml:space="preserve"> </w:t>
      </w:r>
      <w:r>
        <w:t>la</w:t>
      </w:r>
      <w:r>
        <w:rPr>
          <w:spacing w:val="-2"/>
        </w:rPr>
        <w:t xml:space="preserve"> </w:t>
      </w:r>
      <w:r>
        <w:t>persona</w:t>
      </w:r>
      <w:r>
        <w:rPr>
          <w:spacing w:val="-2"/>
        </w:rPr>
        <w:t xml:space="preserve"> </w:t>
      </w:r>
      <w:r>
        <w:t>titular</w:t>
      </w:r>
      <w:r>
        <w:rPr>
          <w:spacing w:val="-1"/>
        </w:rPr>
        <w:t xml:space="preserve"> </w:t>
      </w:r>
      <w:r>
        <w:t>se manifieste verbalmente,</w:t>
      </w:r>
      <w:r>
        <w:rPr>
          <w:spacing w:val="-2"/>
        </w:rPr>
        <w:t xml:space="preserve"> </w:t>
      </w:r>
      <w:r>
        <w:t>por</w:t>
      </w:r>
      <w:r>
        <w:rPr>
          <w:spacing w:val="-2"/>
        </w:rPr>
        <w:t xml:space="preserve"> </w:t>
      </w:r>
      <w:r>
        <w:t>escrito,</w:t>
      </w:r>
      <w:r>
        <w:rPr>
          <w:spacing w:val="-2"/>
        </w:rPr>
        <w:t xml:space="preserve"> </w:t>
      </w:r>
      <w:r>
        <w:t>por</w:t>
      </w:r>
      <w:r>
        <w:rPr>
          <w:spacing w:val="-2"/>
        </w:rPr>
        <w:t xml:space="preserve"> </w:t>
      </w:r>
      <w:r>
        <w:t>medios</w:t>
      </w:r>
      <w:r>
        <w:rPr>
          <w:spacing w:val="-3"/>
        </w:rPr>
        <w:t xml:space="preserve"> </w:t>
      </w:r>
      <w:r>
        <w:t>electrónicos,</w:t>
      </w:r>
      <w:r>
        <w:rPr>
          <w:spacing w:val="-2"/>
        </w:rPr>
        <w:t xml:space="preserve"> </w:t>
      </w:r>
      <w:r>
        <w:t>ópticos,</w:t>
      </w:r>
      <w:r>
        <w:rPr>
          <w:spacing w:val="-2"/>
        </w:rPr>
        <w:t xml:space="preserve"> </w:t>
      </w:r>
      <w:r>
        <w:t>signos</w:t>
      </w:r>
      <w:r>
        <w:rPr>
          <w:spacing w:val="-3"/>
        </w:rPr>
        <w:t xml:space="preserve"> </w:t>
      </w:r>
      <w:r>
        <w:t>inequívocos o por cualquier otra tecnología.</w:t>
      </w:r>
    </w:p>
    <w:p w14:paraId="6EECDFBE" w14:textId="77777777" w:rsidR="00E97127" w:rsidRDefault="00E97127">
      <w:pPr>
        <w:pStyle w:val="Textoindependiente"/>
        <w:spacing w:before="115"/>
      </w:pPr>
    </w:p>
    <w:p w14:paraId="10506BAB" w14:textId="77777777" w:rsidR="00E97127" w:rsidRDefault="00B132B6">
      <w:pPr>
        <w:pStyle w:val="Textoindependiente"/>
        <w:spacing w:line="360" w:lineRule="auto"/>
        <w:ind w:left="369" w:right="39"/>
        <w:jc w:val="both"/>
      </w:pPr>
      <w:r>
        <w:t>El</w:t>
      </w:r>
      <w:r>
        <w:rPr>
          <w:spacing w:val="-1"/>
        </w:rPr>
        <w:t xml:space="preserve"> </w:t>
      </w:r>
      <w:r>
        <w:t>consentimiento será</w:t>
      </w:r>
      <w:r>
        <w:rPr>
          <w:spacing w:val="-1"/>
        </w:rPr>
        <w:t xml:space="preserve"> </w:t>
      </w:r>
      <w:r>
        <w:t>tácito</w:t>
      </w:r>
      <w:r>
        <w:rPr>
          <w:spacing w:val="-2"/>
        </w:rPr>
        <w:t xml:space="preserve"> </w:t>
      </w:r>
      <w:r>
        <w:t>cuando habiéndose</w:t>
      </w:r>
      <w:r>
        <w:rPr>
          <w:spacing w:val="-1"/>
        </w:rPr>
        <w:t xml:space="preserve"> </w:t>
      </w:r>
      <w:r>
        <w:t>puesto</w:t>
      </w:r>
      <w:r>
        <w:rPr>
          <w:spacing w:val="-1"/>
        </w:rPr>
        <w:t xml:space="preserve"> </w:t>
      </w:r>
      <w:r>
        <w:t>a</w:t>
      </w:r>
      <w:r>
        <w:rPr>
          <w:spacing w:val="-1"/>
        </w:rPr>
        <w:t xml:space="preserve"> </w:t>
      </w:r>
      <w:r>
        <w:t>disposición</w:t>
      </w:r>
      <w:r>
        <w:rPr>
          <w:spacing w:val="-2"/>
        </w:rPr>
        <w:t xml:space="preserve"> </w:t>
      </w:r>
      <w:r>
        <w:t>de</w:t>
      </w:r>
      <w:r>
        <w:rPr>
          <w:spacing w:val="-1"/>
        </w:rPr>
        <w:t xml:space="preserve"> </w:t>
      </w:r>
      <w:r>
        <w:t>la</w:t>
      </w:r>
      <w:r>
        <w:rPr>
          <w:spacing w:val="-3"/>
        </w:rPr>
        <w:t xml:space="preserve"> </w:t>
      </w:r>
      <w:r>
        <w:t>persona</w:t>
      </w:r>
      <w:r>
        <w:rPr>
          <w:spacing w:val="-1"/>
        </w:rPr>
        <w:t xml:space="preserve"> </w:t>
      </w:r>
      <w:r>
        <w:t>titular el</w:t>
      </w:r>
      <w:r>
        <w:rPr>
          <w:spacing w:val="-3"/>
        </w:rPr>
        <w:t xml:space="preserve"> </w:t>
      </w:r>
      <w:r>
        <w:t>aviso</w:t>
      </w:r>
      <w:r>
        <w:rPr>
          <w:spacing w:val="-2"/>
        </w:rPr>
        <w:t xml:space="preserve"> </w:t>
      </w:r>
      <w:r>
        <w:t>de</w:t>
      </w:r>
      <w:r>
        <w:rPr>
          <w:spacing w:val="-3"/>
        </w:rPr>
        <w:t xml:space="preserve"> </w:t>
      </w:r>
      <w:r>
        <w:t>privacidad,</w:t>
      </w:r>
      <w:r>
        <w:rPr>
          <w:spacing w:val="-3"/>
        </w:rPr>
        <w:t xml:space="preserve"> </w:t>
      </w:r>
      <w:r>
        <w:t>éste</w:t>
      </w:r>
      <w:r>
        <w:rPr>
          <w:spacing w:val="-1"/>
        </w:rPr>
        <w:t xml:space="preserve"> </w:t>
      </w:r>
      <w:r>
        <w:t>no manifieste su voluntad en sentido contrario.</w:t>
      </w:r>
    </w:p>
    <w:p w14:paraId="783F4B78" w14:textId="77777777" w:rsidR="00E97127" w:rsidRDefault="00E97127">
      <w:pPr>
        <w:pStyle w:val="Textoindependiente"/>
        <w:spacing w:before="117"/>
      </w:pPr>
    </w:p>
    <w:p w14:paraId="2F3F3E52" w14:textId="77777777" w:rsidR="00E97127" w:rsidRDefault="00B132B6">
      <w:pPr>
        <w:pStyle w:val="Textoindependiente"/>
        <w:spacing w:line="357" w:lineRule="auto"/>
        <w:ind w:left="369" w:right="28"/>
        <w:jc w:val="both"/>
      </w:pPr>
      <w:r>
        <w:t>Por regla general será válido el consentimiento tácito, salvo que la Ley o las disposiciones aplicables exijan que la voluntad de la persona titular se manifieste expresamente.</w:t>
      </w:r>
    </w:p>
    <w:p w14:paraId="28468FDB" w14:textId="77777777" w:rsidR="00E97127" w:rsidRDefault="00E97127">
      <w:pPr>
        <w:pStyle w:val="Textoindependiente"/>
        <w:spacing w:line="357" w:lineRule="auto"/>
        <w:jc w:val="both"/>
        <w:sectPr w:rsidR="00E97127">
          <w:pgSz w:w="12250" w:h="15850"/>
          <w:pgMar w:top="980" w:right="566" w:bottom="0" w:left="708" w:header="710" w:footer="0" w:gutter="0"/>
          <w:cols w:space="720"/>
        </w:sectPr>
      </w:pPr>
    </w:p>
    <w:p w14:paraId="360983A6" w14:textId="77777777" w:rsidR="00E97127" w:rsidRDefault="00B132B6">
      <w:pPr>
        <w:pStyle w:val="Textoindependiente"/>
        <w:spacing w:line="360" w:lineRule="auto"/>
        <w:ind w:left="369" w:right="33"/>
        <w:jc w:val="both"/>
      </w:pPr>
      <w:r>
        <w:lastRenderedPageBreak/>
        <w:t>Tratándose de datos personales sensibles y datos personales niñas, niños o adolescentes, el Sujeto obligado deberá obtener el consentimiento expreso y por escrito de la persona titular o de quien ejerza la patria potestad o tutela en su caso, para su</w:t>
      </w:r>
      <w:r>
        <w:rPr>
          <w:spacing w:val="40"/>
        </w:rPr>
        <w:t xml:space="preserve"> </w:t>
      </w:r>
      <w:r>
        <w:t>tratamiento, a través de su firma autógrafa, firma electrónica o cualquier mecanismo de autenticación que al efecto se establezca, salvo en los casos previstos en el artículo 62 de esta Ley.</w:t>
      </w:r>
    </w:p>
    <w:p w14:paraId="260C4EE6" w14:textId="77777777" w:rsidR="00E97127" w:rsidRDefault="00E97127">
      <w:pPr>
        <w:pStyle w:val="Textoindependiente"/>
        <w:spacing w:before="108"/>
      </w:pPr>
    </w:p>
    <w:p w14:paraId="413B8DFE" w14:textId="77777777" w:rsidR="00E97127" w:rsidRDefault="00B132B6">
      <w:pPr>
        <w:pStyle w:val="Textoindependiente"/>
        <w:spacing w:before="1" w:line="360" w:lineRule="auto"/>
        <w:ind w:left="369" w:right="45"/>
        <w:jc w:val="both"/>
      </w:pPr>
      <w:r>
        <w:rPr>
          <w:b/>
        </w:rPr>
        <w:t xml:space="preserve">Artículo 62. </w:t>
      </w:r>
      <w:r>
        <w:t>El Sujeto obligado no estará obligado a recabar el consentimiento de la persona titular para el tratamiento de sus datos personales en los siguientes casos:</w:t>
      </w:r>
    </w:p>
    <w:p w14:paraId="24C32B35" w14:textId="77777777" w:rsidR="00E97127" w:rsidRDefault="00E97127">
      <w:pPr>
        <w:pStyle w:val="Textoindependiente"/>
        <w:spacing w:before="114"/>
      </w:pPr>
    </w:p>
    <w:p w14:paraId="6E5D533D" w14:textId="77777777" w:rsidR="00E97127" w:rsidRDefault="00B132B6">
      <w:pPr>
        <w:pStyle w:val="Prrafodelista"/>
        <w:numPr>
          <w:ilvl w:val="0"/>
          <w:numId w:val="33"/>
        </w:numPr>
        <w:tabs>
          <w:tab w:val="left" w:pos="1500"/>
          <w:tab w:val="left" w:pos="1502"/>
        </w:tabs>
        <w:spacing w:line="360" w:lineRule="auto"/>
        <w:ind w:right="43"/>
        <w:jc w:val="both"/>
        <w:rPr>
          <w:sz w:val="20"/>
        </w:rPr>
      </w:pPr>
      <w:r>
        <w:rPr>
          <w:sz w:val="20"/>
        </w:rPr>
        <w:t>Cuando una ley así lo disponga, debiendo dichos supuestos ser acordes con las bases, principios y disposiciones establecidos en esta Ley, en ningún caso, podrán contravenirla;</w:t>
      </w:r>
    </w:p>
    <w:p w14:paraId="0D4F33D7" w14:textId="77777777" w:rsidR="00E97127" w:rsidRDefault="00B132B6">
      <w:pPr>
        <w:pStyle w:val="Prrafodelista"/>
        <w:numPr>
          <w:ilvl w:val="0"/>
          <w:numId w:val="33"/>
        </w:numPr>
        <w:tabs>
          <w:tab w:val="left" w:pos="1499"/>
          <w:tab w:val="left" w:pos="1502"/>
        </w:tabs>
        <w:spacing w:before="1" w:line="360" w:lineRule="auto"/>
        <w:ind w:right="38"/>
        <w:jc w:val="both"/>
        <w:rPr>
          <w:sz w:val="20"/>
        </w:rPr>
      </w:pPr>
      <w:r>
        <w:rPr>
          <w:sz w:val="20"/>
        </w:rPr>
        <w:t xml:space="preserve">Cuando las transferencias que se realicen entre Sujetos obligados, sean sobre datos personales que se utilicen para el ejercicio de facultades propias, compatibles o análogas con la finalidad que motivó el tratamiento de los datos </w:t>
      </w:r>
      <w:r>
        <w:rPr>
          <w:spacing w:val="-2"/>
          <w:sz w:val="20"/>
        </w:rPr>
        <w:t>personales;</w:t>
      </w:r>
    </w:p>
    <w:p w14:paraId="32846924" w14:textId="77777777" w:rsidR="00E97127" w:rsidRDefault="00B132B6">
      <w:pPr>
        <w:pStyle w:val="Prrafodelista"/>
        <w:numPr>
          <w:ilvl w:val="0"/>
          <w:numId w:val="33"/>
        </w:numPr>
        <w:tabs>
          <w:tab w:val="left" w:pos="1501"/>
        </w:tabs>
        <w:ind w:left="1501" w:hanging="565"/>
        <w:jc w:val="both"/>
        <w:rPr>
          <w:sz w:val="20"/>
        </w:rPr>
      </w:pPr>
      <w:r>
        <w:rPr>
          <w:sz w:val="20"/>
        </w:rPr>
        <w:t>Cuando</w:t>
      </w:r>
      <w:r>
        <w:rPr>
          <w:spacing w:val="-5"/>
          <w:sz w:val="20"/>
        </w:rPr>
        <w:t xml:space="preserve"> </w:t>
      </w:r>
      <w:r>
        <w:rPr>
          <w:sz w:val="20"/>
        </w:rPr>
        <w:t>exista</w:t>
      </w:r>
      <w:r>
        <w:rPr>
          <w:spacing w:val="-3"/>
          <w:sz w:val="20"/>
        </w:rPr>
        <w:t xml:space="preserve"> </w:t>
      </w:r>
      <w:r>
        <w:rPr>
          <w:sz w:val="20"/>
        </w:rPr>
        <w:t>una</w:t>
      </w:r>
      <w:r>
        <w:rPr>
          <w:spacing w:val="-5"/>
          <w:sz w:val="20"/>
        </w:rPr>
        <w:t xml:space="preserve"> </w:t>
      </w:r>
      <w:r>
        <w:rPr>
          <w:sz w:val="20"/>
        </w:rPr>
        <w:t>orden</w:t>
      </w:r>
      <w:r>
        <w:rPr>
          <w:spacing w:val="-6"/>
          <w:sz w:val="20"/>
        </w:rPr>
        <w:t xml:space="preserve"> </w:t>
      </w:r>
      <w:r>
        <w:rPr>
          <w:sz w:val="20"/>
        </w:rPr>
        <w:t>judicial,</w:t>
      </w:r>
      <w:r>
        <w:rPr>
          <w:spacing w:val="-5"/>
          <w:sz w:val="20"/>
        </w:rPr>
        <w:t xml:space="preserve"> </w:t>
      </w:r>
      <w:r>
        <w:rPr>
          <w:sz w:val="20"/>
        </w:rPr>
        <w:t>resolución</w:t>
      </w:r>
      <w:r>
        <w:rPr>
          <w:spacing w:val="-6"/>
          <w:sz w:val="20"/>
        </w:rPr>
        <w:t xml:space="preserve"> </w:t>
      </w:r>
      <w:r>
        <w:rPr>
          <w:sz w:val="20"/>
        </w:rPr>
        <w:t>o</w:t>
      </w:r>
      <w:r>
        <w:rPr>
          <w:spacing w:val="-2"/>
          <w:sz w:val="20"/>
        </w:rPr>
        <w:t xml:space="preserve"> </w:t>
      </w:r>
      <w:r>
        <w:rPr>
          <w:sz w:val="20"/>
        </w:rPr>
        <w:t>mandato</w:t>
      </w:r>
      <w:r>
        <w:rPr>
          <w:spacing w:val="-5"/>
          <w:sz w:val="20"/>
        </w:rPr>
        <w:t xml:space="preserve"> </w:t>
      </w:r>
      <w:r>
        <w:rPr>
          <w:sz w:val="20"/>
        </w:rPr>
        <w:t>fundado</w:t>
      </w:r>
      <w:r>
        <w:rPr>
          <w:spacing w:val="-4"/>
          <w:sz w:val="20"/>
        </w:rPr>
        <w:t xml:space="preserve"> </w:t>
      </w:r>
      <w:r>
        <w:rPr>
          <w:sz w:val="20"/>
        </w:rPr>
        <w:t>y</w:t>
      </w:r>
      <w:r>
        <w:rPr>
          <w:spacing w:val="-6"/>
          <w:sz w:val="20"/>
        </w:rPr>
        <w:t xml:space="preserve"> </w:t>
      </w:r>
      <w:r>
        <w:rPr>
          <w:sz w:val="20"/>
        </w:rPr>
        <w:t>motivado</w:t>
      </w:r>
      <w:r>
        <w:rPr>
          <w:spacing w:val="-4"/>
          <w:sz w:val="20"/>
        </w:rPr>
        <w:t xml:space="preserve"> </w:t>
      </w:r>
      <w:r>
        <w:rPr>
          <w:sz w:val="20"/>
        </w:rPr>
        <w:t>de</w:t>
      </w:r>
      <w:r>
        <w:rPr>
          <w:spacing w:val="-5"/>
          <w:sz w:val="20"/>
        </w:rPr>
        <w:t xml:space="preserve"> </w:t>
      </w:r>
      <w:r>
        <w:rPr>
          <w:sz w:val="20"/>
        </w:rPr>
        <w:t>autoridad</w:t>
      </w:r>
      <w:r>
        <w:rPr>
          <w:spacing w:val="-4"/>
          <w:sz w:val="20"/>
        </w:rPr>
        <w:t xml:space="preserve"> </w:t>
      </w:r>
      <w:r>
        <w:rPr>
          <w:spacing w:val="-2"/>
          <w:sz w:val="20"/>
        </w:rPr>
        <w:t>competente;</w:t>
      </w:r>
    </w:p>
    <w:p w14:paraId="1CC26019" w14:textId="77777777" w:rsidR="00E97127" w:rsidRDefault="00B132B6">
      <w:pPr>
        <w:pStyle w:val="Prrafodelista"/>
        <w:numPr>
          <w:ilvl w:val="0"/>
          <w:numId w:val="33"/>
        </w:numPr>
        <w:tabs>
          <w:tab w:val="left" w:pos="1501"/>
        </w:tabs>
        <w:spacing w:before="116"/>
        <w:ind w:left="1501" w:hanging="565"/>
        <w:jc w:val="both"/>
        <w:rPr>
          <w:sz w:val="20"/>
        </w:rPr>
      </w:pPr>
      <w:r>
        <w:rPr>
          <w:sz w:val="20"/>
        </w:rPr>
        <w:t>Para</w:t>
      </w:r>
      <w:r>
        <w:rPr>
          <w:spacing w:val="-5"/>
          <w:sz w:val="20"/>
        </w:rPr>
        <w:t xml:space="preserve"> </w:t>
      </w:r>
      <w:r>
        <w:rPr>
          <w:sz w:val="20"/>
        </w:rPr>
        <w:t>el</w:t>
      </w:r>
      <w:r>
        <w:rPr>
          <w:spacing w:val="-5"/>
          <w:sz w:val="20"/>
        </w:rPr>
        <w:t xml:space="preserve"> </w:t>
      </w:r>
      <w:r>
        <w:rPr>
          <w:sz w:val="20"/>
        </w:rPr>
        <w:t>reconocimiento</w:t>
      </w:r>
      <w:r>
        <w:rPr>
          <w:spacing w:val="-4"/>
          <w:sz w:val="20"/>
        </w:rPr>
        <w:t xml:space="preserve"> </w:t>
      </w:r>
      <w:r>
        <w:rPr>
          <w:sz w:val="20"/>
        </w:rPr>
        <w:t>o</w:t>
      </w:r>
      <w:r>
        <w:rPr>
          <w:spacing w:val="-4"/>
          <w:sz w:val="20"/>
        </w:rPr>
        <w:t xml:space="preserve"> </w:t>
      </w:r>
      <w:r>
        <w:rPr>
          <w:sz w:val="20"/>
        </w:rPr>
        <w:t>defensa</w:t>
      </w:r>
      <w:r>
        <w:rPr>
          <w:spacing w:val="-5"/>
          <w:sz w:val="20"/>
        </w:rPr>
        <w:t xml:space="preserve"> </w:t>
      </w:r>
      <w:r>
        <w:rPr>
          <w:sz w:val="20"/>
        </w:rPr>
        <w:t>de</w:t>
      </w:r>
      <w:r>
        <w:rPr>
          <w:spacing w:val="-5"/>
          <w:sz w:val="20"/>
        </w:rPr>
        <w:t xml:space="preserve"> </w:t>
      </w:r>
      <w:r>
        <w:rPr>
          <w:sz w:val="20"/>
        </w:rPr>
        <w:t>derechos</w:t>
      </w:r>
      <w:r>
        <w:rPr>
          <w:spacing w:val="-5"/>
          <w:sz w:val="20"/>
        </w:rPr>
        <w:t xml:space="preserve"> </w:t>
      </w:r>
      <w:r>
        <w:rPr>
          <w:sz w:val="20"/>
        </w:rPr>
        <w:t>de</w:t>
      </w:r>
      <w:r>
        <w:rPr>
          <w:spacing w:val="-5"/>
          <w:sz w:val="20"/>
        </w:rPr>
        <w:t xml:space="preserve"> </w:t>
      </w:r>
      <w:r>
        <w:rPr>
          <w:sz w:val="20"/>
        </w:rPr>
        <w:t>la</w:t>
      </w:r>
      <w:r>
        <w:rPr>
          <w:spacing w:val="-5"/>
          <w:sz w:val="20"/>
        </w:rPr>
        <w:t xml:space="preserve"> </w:t>
      </w:r>
      <w:r>
        <w:rPr>
          <w:sz w:val="20"/>
        </w:rPr>
        <w:t>persona</w:t>
      </w:r>
      <w:r>
        <w:rPr>
          <w:spacing w:val="-5"/>
          <w:sz w:val="20"/>
        </w:rPr>
        <w:t xml:space="preserve"> </w:t>
      </w:r>
      <w:r>
        <w:rPr>
          <w:sz w:val="20"/>
        </w:rPr>
        <w:t>titular</w:t>
      </w:r>
      <w:r>
        <w:rPr>
          <w:spacing w:val="-4"/>
          <w:sz w:val="20"/>
        </w:rPr>
        <w:t xml:space="preserve"> </w:t>
      </w:r>
      <w:r>
        <w:rPr>
          <w:sz w:val="20"/>
        </w:rPr>
        <w:t>ante</w:t>
      </w:r>
      <w:r>
        <w:rPr>
          <w:spacing w:val="-4"/>
          <w:sz w:val="20"/>
        </w:rPr>
        <w:t xml:space="preserve"> </w:t>
      </w:r>
      <w:r>
        <w:rPr>
          <w:sz w:val="20"/>
        </w:rPr>
        <w:t>autoridad</w:t>
      </w:r>
      <w:r>
        <w:rPr>
          <w:spacing w:val="-4"/>
          <w:sz w:val="20"/>
        </w:rPr>
        <w:t xml:space="preserve"> </w:t>
      </w:r>
      <w:r>
        <w:rPr>
          <w:spacing w:val="-2"/>
          <w:sz w:val="20"/>
        </w:rPr>
        <w:t>competente;</w:t>
      </w:r>
    </w:p>
    <w:p w14:paraId="67ED66A3" w14:textId="77777777" w:rsidR="00E97127" w:rsidRDefault="00B132B6">
      <w:pPr>
        <w:pStyle w:val="Prrafodelista"/>
        <w:numPr>
          <w:ilvl w:val="0"/>
          <w:numId w:val="33"/>
        </w:numPr>
        <w:tabs>
          <w:tab w:val="left" w:pos="1500"/>
          <w:tab w:val="left" w:pos="1502"/>
        </w:tabs>
        <w:spacing w:before="113" w:line="360" w:lineRule="auto"/>
        <w:ind w:right="43"/>
        <w:jc w:val="both"/>
        <w:rPr>
          <w:sz w:val="20"/>
        </w:rPr>
      </w:pPr>
      <w:r>
        <w:rPr>
          <w:sz w:val="20"/>
        </w:rPr>
        <w:t xml:space="preserve">Cuando los datos personales se requieran para ejercer un derecho o cumplir obligaciones derivadas de una relación jurídica, laboral, de negocios o administrativa entre la persona titular y el Sujeto obligado, siempre y cuando sean </w:t>
      </w:r>
      <w:r>
        <w:rPr>
          <w:spacing w:val="-2"/>
          <w:sz w:val="20"/>
        </w:rPr>
        <w:t>pertinentes;</w:t>
      </w:r>
    </w:p>
    <w:p w14:paraId="198766F7" w14:textId="77777777" w:rsidR="00E97127" w:rsidRDefault="00B132B6">
      <w:pPr>
        <w:pStyle w:val="Prrafodelista"/>
        <w:numPr>
          <w:ilvl w:val="0"/>
          <w:numId w:val="33"/>
        </w:numPr>
        <w:tabs>
          <w:tab w:val="left" w:pos="1502"/>
        </w:tabs>
        <w:spacing w:before="2" w:line="357" w:lineRule="auto"/>
        <w:ind w:right="43"/>
        <w:jc w:val="both"/>
        <w:rPr>
          <w:sz w:val="20"/>
        </w:rPr>
      </w:pPr>
      <w:r>
        <w:rPr>
          <w:sz w:val="20"/>
        </w:rPr>
        <w:t xml:space="preserve">Cuando exista una situación de emergencia que potencialmente pueda dañar a un individuo en su persona o en sus </w:t>
      </w:r>
      <w:r>
        <w:rPr>
          <w:spacing w:val="-2"/>
          <w:sz w:val="20"/>
        </w:rPr>
        <w:t>bienes;</w:t>
      </w:r>
    </w:p>
    <w:p w14:paraId="7A85CCD8" w14:textId="77777777" w:rsidR="00E97127" w:rsidRDefault="00B132B6">
      <w:pPr>
        <w:pStyle w:val="Prrafodelista"/>
        <w:numPr>
          <w:ilvl w:val="0"/>
          <w:numId w:val="33"/>
        </w:numPr>
        <w:tabs>
          <w:tab w:val="left" w:pos="1499"/>
          <w:tab w:val="left" w:pos="1502"/>
        </w:tabs>
        <w:spacing w:before="4" w:line="360" w:lineRule="auto"/>
        <w:ind w:right="42"/>
        <w:jc w:val="both"/>
        <w:rPr>
          <w:sz w:val="20"/>
        </w:rPr>
      </w:pPr>
      <w:r>
        <w:rPr>
          <w:sz w:val="20"/>
        </w:rPr>
        <w:t>Cuando los datos personales sean necesarios para efectuar un tratamiento para la prevención, diagnóstico, o la prestación de asistencia sanitaria;</w:t>
      </w:r>
    </w:p>
    <w:p w14:paraId="7A1086BB" w14:textId="77777777" w:rsidR="00E97127" w:rsidRDefault="00B132B6">
      <w:pPr>
        <w:pStyle w:val="Prrafodelista"/>
        <w:numPr>
          <w:ilvl w:val="0"/>
          <w:numId w:val="33"/>
        </w:numPr>
        <w:tabs>
          <w:tab w:val="left" w:pos="1500"/>
        </w:tabs>
        <w:spacing w:before="1"/>
        <w:ind w:left="1500" w:hanging="564"/>
        <w:jc w:val="both"/>
        <w:rPr>
          <w:sz w:val="20"/>
        </w:rPr>
      </w:pPr>
      <w:r>
        <w:rPr>
          <w:sz w:val="20"/>
        </w:rPr>
        <w:t>Cuando</w:t>
      </w:r>
      <w:r>
        <w:rPr>
          <w:spacing w:val="-4"/>
          <w:sz w:val="20"/>
        </w:rPr>
        <w:t xml:space="preserve"> </w:t>
      </w:r>
      <w:r>
        <w:rPr>
          <w:sz w:val="20"/>
        </w:rPr>
        <w:t>los</w:t>
      </w:r>
      <w:r>
        <w:rPr>
          <w:spacing w:val="-6"/>
          <w:sz w:val="20"/>
        </w:rPr>
        <w:t xml:space="preserve"> </w:t>
      </w:r>
      <w:r>
        <w:rPr>
          <w:sz w:val="20"/>
        </w:rPr>
        <w:t>datos</w:t>
      </w:r>
      <w:r>
        <w:rPr>
          <w:spacing w:val="-6"/>
          <w:sz w:val="20"/>
        </w:rPr>
        <w:t xml:space="preserve"> </w:t>
      </w:r>
      <w:r>
        <w:rPr>
          <w:sz w:val="20"/>
        </w:rPr>
        <w:t>personales</w:t>
      </w:r>
      <w:r>
        <w:rPr>
          <w:spacing w:val="-6"/>
          <w:sz w:val="20"/>
        </w:rPr>
        <w:t xml:space="preserve"> </w:t>
      </w:r>
      <w:r>
        <w:rPr>
          <w:sz w:val="20"/>
        </w:rPr>
        <w:t>figuren</w:t>
      </w:r>
      <w:r>
        <w:rPr>
          <w:spacing w:val="-6"/>
          <w:sz w:val="20"/>
        </w:rPr>
        <w:t xml:space="preserve"> </w:t>
      </w:r>
      <w:r>
        <w:rPr>
          <w:sz w:val="20"/>
        </w:rPr>
        <w:t>en</w:t>
      </w:r>
      <w:r>
        <w:rPr>
          <w:spacing w:val="-4"/>
          <w:sz w:val="20"/>
        </w:rPr>
        <w:t xml:space="preserve"> </w:t>
      </w:r>
      <w:r>
        <w:rPr>
          <w:sz w:val="20"/>
        </w:rPr>
        <w:t>fuentes</w:t>
      </w:r>
      <w:r>
        <w:rPr>
          <w:spacing w:val="-5"/>
          <w:sz w:val="20"/>
        </w:rPr>
        <w:t xml:space="preserve"> </w:t>
      </w:r>
      <w:r>
        <w:rPr>
          <w:sz w:val="20"/>
        </w:rPr>
        <w:t>de</w:t>
      </w:r>
      <w:r>
        <w:rPr>
          <w:spacing w:val="-5"/>
          <w:sz w:val="20"/>
        </w:rPr>
        <w:t xml:space="preserve"> </w:t>
      </w:r>
      <w:r>
        <w:rPr>
          <w:sz w:val="20"/>
        </w:rPr>
        <w:t>acceso</w:t>
      </w:r>
      <w:r>
        <w:rPr>
          <w:spacing w:val="-4"/>
          <w:sz w:val="20"/>
        </w:rPr>
        <w:t xml:space="preserve"> </w:t>
      </w:r>
      <w:r>
        <w:rPr>
          <w:spacing w:val="-2"/>
          <w:sz w:val="20"/>
        </w:rPr>
        <w:t>público;</w:t>
      </w:r>
    </w:p>
    <w:p w14:paraId="670DB555" w14:textId="77777777" w:rsidR="00E97127" w:rsidRDefault="00B132B6">
      <w:pPr>
        <w:pStyle w:val="Prrafodelista"/>
        <w:numPr>
          <w:ilvl w:val="0"/>
          <w:numId w:val="33"/>
        </w:numPr>
        <w:tabs>
          <w:tab w:val="left" w:pos="1501"/>
        </w:tabs>
        <w:spacing w:before="114"/>
        <w:ind w:left="1501" w:hanging="565"/>
        <w:jc w:val="both"/>
        <w:rPr>
          <w:sz w:val="20"/>
        </w:rPr>
      </w:pPr>
      <w:r>
        <w:rPr>
          <w:sz w:val="20"/>
        </w:rPr>
        <w:t>Cuando</w:t>
      </w:r>
      <w:r>
        <w:rPr>
          <w:spacing w:val="-4"/>
          <w:sz w:val="20"/>
        </w:rPr>
        <w:t xml:space="preserve"> </w:t>
      </w:r>
      <w:r>
        <w:rPr>
          <w:sz w:val="20"/>
        </w:rPr>
        <w:t>los</w:t>
      </w:r>
      <w:r>
        <w:rPr>
          <w:spacing w:val="-5"/>
          <w:sz w:val="20"/>
        </w:rPr>
        <w:t xml:space="preserve"> </w:t>
      </w:r>
      <w:r>
        <w:rPr>
          <w:sz w:val="20"/>
        </w:rPr>
        <w:t>datos</w:t>
      </w:r>
      <w:r>
        <w:rPr>
          <w:spacing w:val="-5"/>
          <w:sz w:val="20"/>
        </w:rPr>
        <w:t xml:space="preserve"> </w:t>
      </w:r>
      <w:r>
        <w:rPr>
          <w:sz w:val="20"/>
        </w:rPr>
        <w:t>personales</w:t>
      </w:r>
      <w:r>
        <w:rPr>
          <w:spacing w:val="-6"/>
          <w:sz w:val="20"/>
        </w:rPr>
        <w:t xml:space="preserve"> </w:t>
      </w:r>
      <w:r>
        <w:rPr>
          <w:sz w:val="20"/>
        </w:rPr>
        <w:t>se</w:t>
      </w:r>
      <w:r>
        <w:rPr>
          <w:spacing w:val="-4"/>
          <w:sz w:val="20"/>
        </w:rPr>
        <w:t xml:space="preserve"> </w:t>
      </w:r>
      <w:r>
        <w:rPr>
          <w:sz w:val="20"/>
        </w:rPr>
        <w:t>sometan</w:t>
      </w:r>
      <w:r>
        <w:rPr>
          <w:spacing w:val="-5"/>
          <w:sz w:val="20"/>
        </w:rPr>
        <w:t xml:space="preserve"> </w:t>
      </w:r>
      <w:r>
        <w:rPr>
          <w:sz w:val="20"/>
        </w:rPr>
        <w:t>a</w:t>
      </w:r>
      <w:r>
        <w:rPr>
          <w:spacing w:val="-4"/>
          <w:sz w:val="20"/>
        </w:rPr>
        <w:t xml:space="preserve"> </w:t>
      </w:r>
      <w:r>
        <w:rPr>
          <w:sz w:val="20"/>
        </w:rPr>
        <w:t>un</w:t>
      </w:r>
      <w:r>
        <w:rPr>
          <w:spacing w:val="-6"/>
          <w:sz w:val="20"/>
        </w:rPr>
        <w:t xml:space="preserve"> </w:t>
      </w:r>
      <w:r>
        <w:rPr>
          <w:sz w:val="20"/>
        </w:rPr>
        <w:t>procedimiento</w:t>
      </w:r>
      <w:r>
        <w:rPr>
          <w:spacing w:val="-1"/>
          <w:sz w:val="20"/>
        </w:rPr>
        <w:t xml:space="preserve"> </w:t>
      </w:r>
      <w:r>
        <w:rPr>
          <w:sz w:val="20"/>
        </w:rPr>
        <w:t>previo</w:t>
      </w:r>
      <w:r>
        <w:rPr>
          <w:spacing w:val="-4"/>
          <w:sz w:val="20"/>
        </w:rPr>
        <w:t xml:space="preserve"> </w:t>
      </w:r>
      <w:r>
        <w:rPr>
          <w:sz w:val="20"/>
        </w:rPr>
        <w:t>de</w:t>
      </w:r>
      <w:r>
        <w:rPr>
          <w:spacing w:val="-4"/>
          <w:sz w:val="20"/>
        </w:rPr>
        <w:t xml:space="preserve"> </w:t>
      </w:r>
      <w:r>
        <w:rPr>
          <w:sz w:val="20"/>
        </w:rPr>
        <w:t>disociación;</w:t>
      </w:r>
      <w:r>
        <w:rPr>
          <w:spacing w:val="-5"/>
          <w:sz w:val="20"/>
        </w:rPr>
        <w:t xml:space="preserve"> </w:t>
      </w:r>
      <w:r>
        <w:rPr>
          <w:spacing w:val="-10"/>
          <w:sz w:val="20"/>
        </w:rPr>
        <w:t>o</w:t>
      </w:r>
    </w:p>
    <w:p w14:paraId="13F27265" w14:textId="77777777" w:rsidR="00E97127" w:rsidRDefault="00B132B6">
      <w:pPr>
        <w:pStyle w:val="Prrafodelista"/>
        <w:numPr>
          <w:ilvl w:val="0"/>
          <w:numId w:val="33"/>
        </w:numPr>
        <w:tabs>
          <w:tab w:val="left" w:pos="1500"/>
          <w:tab w:val="left" w:pos="1502"/>
        </w:tabs>
        <w:spacing w:before="115" w:line="360" w:lineRule="auto"/>
        <w:ind w:right="45"/>
        <w:jc w:val="both"/>
        <w:rPr>
          <w:sz w:val="20"/>
        </w:rPr>
      </w:pPr>
      <w:r>
        <w:rPr>
          <w:sz w:val="20"/>
        </w:rPr>
        <w:t>Cuando la persona titular de los datos personales sea una persona reportada como desaparecida en los términos de la ley en la materia.</w:t>
      </w:r>
    </w:p>
    <w:p w14:paraId="571B5179" w14:textId="77777777" w:rsidR="00E97127" w:rsidRDefault="00E97127">
      <w:pPr>
        <w:pStyle w:val="Textoindependiente"/>
        <w:spacing w:before="119"/>
      </w:pPr>
    </w:p>
    <w:p w14:paraId="4E11856B" w14:textId="77777777" w:rsidR="00E97127" w:rsidRDefault="00B132B6">
      <w:pPr>
        <w:ind w:left="365" w:right="32"/>
        <w:jc w:val="center"/>
        <w:rPr>
          <w:b/>
          <w:sz w:val="20"/>
        </w:rPr>
      </w:pPr>
      <w:r>
        <w:rPr>
          <w:b/>
          <w:sz w:val="20"/>
        </w:rPr>
        <w:t>SECCIÓN</w:t>
      </w:r>
      <w:r>
        <w:rPr>
          <w:b/>
          <w:spacing w:val="-11"/>
          <w:sz w:val="20"/>
        </w:rPr>
        <w:t xml:space="preserve"> </w:t>
      </w:r>
      <w:r>
        <w:rPr>
          <w:b/>
          <w:spacing w:val="-10"/>
          <w:sz w:val="20"/>
        </w:rPr>
        <w:t>I</w:t>
      </w:r>
    </w:p>
    <w:p w14:paraId="11383A62" w14:textId="77777777" w:rsidR="00E97127" w:rsidRDefault="00B132B6">
      <w:pPr>
        <w:spacing w:before="116" w:line="360" w:lineRule="auto"/>
        <w:ind w:left="365" w:right="32"/>
        <w:jc w:val="center"/>
        <w:rPr>
          <w:b/>
          <w:sz w:val="20"/>
        </w:rPr>
      </w:pPr>
      <w:r>
        <w:rPr>
          <w:b/>
          <w:sz w:val="20"/>
        </w:rPr>
        <w:t>DEL</w:t>
      </w:r>
      <w:r>
        <w:rPr>
          <w:b/>
          <w:spacing w:val="-3"/>
          <w:sz w:val="20"/>
        </w:rPr>
        <w:t xml:space="preserve"> </w:t>
      </w:r>
      <w:r>
        <w:rPr>
          <w:b/>
          <w:sz w:val="20"/>
        </w:rPr>
        <w:t>TRATAMIENTO</w:t>
      </w:r>
      <w:r>
        <w:rPr>
          <w:b/>
          <w:spacing w:val="-3"/>
          <w:sz w:val="20"/>
        </w:rPr>
        <w:t xml:space="preserve"> </w:t>
      </w:r>
      <w:r>
        <w:rPr>
          <w:b/>
          <w:sz w:val="20"/>
        </w:rPr>
        <w:t>DE</w:t>
      </w:r>
      <w:r>
        <w:rPr>
          <w:b/>
          <w:spacing w:val="-3"/>
          <w:sz w:val="20"/>
        </w:rPr>
        <w:t xml:space="preserve"> </w:t>
      </w:r>
      <w:r>
        <w:rPr>
          <w:b/>
          <w:sz w:val="20"/>
        </w:rPr>
        <w:t>DATOS</w:t>
      </w:r>
      <w:r>
        <w:rPr>
          <w:b/>
          <w:spacing w:val="-4"/>
          <w:sz w:val="20"/>
        </w:rPr>
        <w:t xml:space="preserve"> </w:t>
      </w:r>
      <w:r>
        <w:rPr>
          <w:b/>
          <w:sz w:val="20"/>
        </w:rPr>
        <w:t>PERSONALES</w:t>
      </w:r>
      <w:r>
        <w:rPr>
          <w:b/>
          <w:spacing w:val="-5"/>
          <w:sz w:val="20"/>
        </w:rPr>
        <w:t xml:space="preserve"> </w:t>
      </w:r>
      <w:r>
        <w:rPr>
          <w:b/>
          <w:sz w:val="20"/>
        </w:rPr>
        <w:t>PARA</w:t>
      </w:r>
      <w:r>
        <w:rPr>
          <w:b/>
          <w:spacing w:val="-4"/>
          <w:sz w:val="20"/>
        </w:rPr>
        <w:t xml:space="preserve"> </w:t>
      </w:r>
      <w:r>
        <w:rPr>
          <w:b/>
          <w:sz w:val="20"/>
        </w:rPr>
        <w:t>LA</w:t>
      </w:r>
      <w:r>
        <w:rPr>
          <w:b/>
          <w:spacing w:val="-4"/>
          <w:sz w:val="20"/>
        </w:rPr>
        <w:t xml:space="preserve"> </w:t>
      </w:r>
      <w:r>
        <w:rPr>
          <w:b/>
          <w:sz w:val="20"/>
        </w:rPr>
        <w:t>BÚSQUEDA</w:t>
      </w:r>
      <w:r>
        <w:rPr>
          <w:b/>
          <w:spacing w:val="-4"/>
          <w:sz w:val="20"/>
        </w:rPr>
        <w:t xml:space="preserve"> </w:t>
      </w:r>
      <w:r>
        <w:rPr>
          <w:b/>
          <w:sz w:val="20"/>
        </w:rPr>
        <w:t>Y</w:t>
      </w:r>
      <w:r>
        <w:rPr>
          <w:b/>
          <w:spacing w:val="-4"/>
          <w:sz w:val="20"/>
        </w:rPr>
        <w:t xml:space="preserve"> </w:t>
      </w:r>
      <w:r>
        <w:rPr>
          <w:b/>
          <w:sz w:val="20"/>
        </w:rPr>
        <w:t>LOCALIZACIÓN</w:t>
      </w:r>
      <w:r>
        <w:rPr>
          <w:b/>
          <w:spacing w:val="-4"/>
          <w:sz w:val="20"/>
        </w:rPr>
        <w:t xml:space="preserve"> </w:t>
      </w:r>
      <w:r>
        <w:rPr>
          <w:b/>
          <w:sz w:val="20"/>
        </w:rPr>
        <w:t>DE</w:t>
      </w:r>
      <w:r>
        <w:rPr>
          <w:b/>
          <w:spacing w:val="-5"/>
          <w:sz w:val="20"/>
        </w:rPr>
        <w:t xml:space="preserve"> </w:t>
      </w:r>
      <w:r>
        <w:rPr>
          <w:b/>
          <w:sz w:val="20"/>
        </w:rPr>
        <w:t>PERSONAS DESAPARECIDAS, E IDENTIFICACIÓN DE PERSONAS FALLECIDAS</w:t>
      </w:r>
    </w:p>
    <w:p w14:paraId="35247348" w14:textId="77777777" w:rsidR="00E97127" w:rsidRDefault="00E97127">
      <w:pPr>
        <w:pStyle w:val="Textoindependiente"/>
        <w:spacing w:before="110"/>
        <w:rPr>
          <w:b/>
        </w:rPr>
      </w:pPr>
    </w:p>
    <w:p w14:paraId="5267550A" w14:textId="77777777" w:rsidR="00E97127" w:rsidRDefault="00B132B6">
      <w:pPr>
        <w:pStyle w:val="Textoindependiente"/>
        <w:spacing w:line="360" w:lineRule="auto"/>
        <w:ind w:left="369" w:right="34"/>
        <w:jc w:val="both"/>
      </w:pPr>
      <w:r>
        <w:rPr>
          <w:b/>
        </w:rPr>
        <w:t xml:space="preserve">Artículo 63. </w:t>
      </w:r>
      <w:r>
        <w:t>Además de todo lo contenido en la presente Ley, las autoridades competentes, responsables y encargados que den tratamiento a datos personales y datos personales sensibles de personas desaparecidas, familiares, y personas interesadas en la búsqueda efectiva y localización de personas desaparecidas e identificación de personas fallecidas, deberán de observar lo</w:t>
      </w:r>
      <w:r>
        <w:rPr>
          <w:spacing w:val="40"/>
        </w:rPr>
        <w:t xml:space="preserve"> </w:t>
      </w:r>
      <w:r>
        <w:t>requerido en la presente Sección.</w:t>
      </w:r>
    </w:p>
    <w:p w14:paraId="61365033" w14:textId="77777777" w:rsidR="00E97127" w:rsidRDefault="00E97127">
      <w:pPr>
        <w:pStyle w:val="Textoindependiente"/>
        <w:spacing w:before="116"/>
      </w:pPr>
    </w:p>
    <w:p w14:paraId="7BAFA01F" w14:textId="77777777" w:rsidR="00E97127" w:rsidRDefault="00B132B6">
      <w:pPr>
        <w:pStyle w:val="Textoindependiente"/>
        <w:spacing w:line="360" w:lineRule="auto"/>
        <w:ind w:left="369" w:right="32"/>
        <w:jc w:val="both"/>
      </w:pPr>
      <w:r>
        <w:rPr>
          <w:b/>
        </w:rPr>
        <w:t xml:space="preserve">Artículo 64. </w:t>
      </w:r>
      <w:r>
        <w:t>Cualquier persona interesada, podrá otorgar información correspondiente a datos personales de una tercera persona a las autoridades competentes, cuando ésta, se presuma como persona desaparecida, con</w:t>
      </w:r>
      <w:r>
        <w:rPr>
          <w:spacing w:val="-1"/>
        </w:rPr>
        <w:t xml:space="preserve"> </w:t>
      </w:r>
      <w:r>
        <w:t>el fin</w:t>
      </w:r>
      <w:r>
        <w:rPr>
          <w:spacing w:val="-1"/>
        </w:rPr>
        <w:t xml:space="preserve"> </w:t>
      </w:r>
      <w:r>
        <w:t>de que dicha información</w:t>
      </w:r>
      <w:r>
        <w:rPr>
          <w:spacing w:val="-1"/>
        </w:rPr>
        <w:t xml:space="preserve"> </w:t>
      </w:r>
      <w:r>
        <w:t>sea utilizada únicamente para el procedimiento de búsqueda y localización de personas desaparecidas e identificación de personas fallecidas.</w:t>
      </w:r>
    </w:p>
    <w:p w14:paraId="1B9EBF2C" w14:textId="77777777" w:rsidR="00E97127" w:rsidRDefault="00E97127">
      <w:pPr>
        <w:pStyle w:val="Textoindependiente"/>
        <w:spacing w:before="115"/>
      </w:pPr>
    </w:p>
    <w:p w14:paraId="3418C2D7" w14:textId="77777777" w:rsidR="00E97127" w:rsidRDefault="00B132B6">
      <w:pPr>
        <w:pStyle w:val="Textoindependiente"/>
        <w:spacing w:before="1" w:line="360" w:lineRule="auto"/>
        <w:ind w:left="369" w:right="27"/>
        <w:jc w:val="both"/>
      </w:pPr>
      <w:r>
        <w:t>El Sujeto obligado y/o la persona encargada deberán realizar esfuerzos razonables para verificar que la información proporcionada por las personas familiares e interesadas, sea veraz y oportuna.</w:t>
      </w:r>
    </w:p>
    <w:p w14:paraId="34F7935D" w14:textId="77777777" w:rsidR="00E97127" w:rsidRDefault="00E97127">
      <w:pPr>
        <w:pStyle w:val="Textoindependiente"/>
        <w:spacing w:line="360" w:lineRule="auto"/>
        <w:jc w:val="both"/>
        <w:sectPr w:rsidR="00E97127">
          <w:pgSz w:w="12250" w:h="15850"/>
          <w:pgMar w:top="980" w:right="566" w:bottom="280" w:left="708" w:header="710" w:footer="0" w:gutter="0"/>
          <w:cols w:space="720"/>
        </w:sectPr>
      </w:pPr>
    </w:p>
    <w:p w14:paraId="18DD27C9" w14:textId="77777777" w:rsidR="00E97127" w:rsidRDefault="00B132B6">
      <w:pPr>
        <w:pStyle w:val="Textoindependiente"/>
        <w:spacing w:line="360" w:lineRule="auto"/>
        <w:ind w:left="369" w:right="29"/>
        <w:jc w:val="both"/>
      </w:pPr>
      <w:r>
        <w:rPr>
          <w:b/>
        </w:rPr>
        <w:lastRenderedPageBreak/>
        <w:t xml:space="preserve">Artículo 65. </w:t>
      </w:r>
      <w:r>
        <w:t>Las autoridades competentes deberán contar con un protocolo de actuación específico para el tratamiento de datos personales y datos personales sensibles, correspondientes a personas desaparecidas, personas familiares, e interesadas, el cual deberá contener por lo menos lo siguiente:</w:t>
      </w:r>
    </w:p>
    <w:p w14:paraId="774C0B0E" w14:textId="77777777" w:rsidR="00E97127" w:rsidRDefault="00E97127">
      <w:pPr>
        <w:pStyle w:val="Textoindependiente"/>
        <w:spacing w:before="111"/>
      </w:pPr>
    </w:p>
    <w:p w14:paraId="3B510B67" w14:textId="77777777" w:rsidR="00E97127" w:rsidRDefault="00B132B6">
      <w:pPr>
        <w:pStyle w:val="Prrafodelista"/>
        <w:numPr>
          <w:ilvl w:val="0"/>
          <w:numId w:val="32"/>
        </w:numPr>
        <w:tabs>
          <w:tab w:val="left" w:pos="1502"/>
        </w:tabs>
        <w:spacing w:line="360" w:lineRule="auto"/>
        <w:ind w:right="45"/>
        <w:rPr>
          <w:sz w:val="20"/>
        </w:rPr>
      </w:pPr>
      <w:r>
        <w:rPr>
          <w:sz w:val="20"/>
        </w:rPr>
        <w:t>El Aviso de privacidad referido en el artículo 71 de la presente Ley, en el cual se encuentre identificada la finalidad única para la cual se está recabando la información.</w:t>
      </w:r>
    </w:p>
    <w:p w14:paraId="2F2F36E0" w14:textId="77777777" w:rsidR="00E97127" w:rsidRDefault="00B132B6">
      <w:pPr>
        <w:pStyle w:val="Prrafodelista"/>
        <w:numPr>
          <w:ilvl w:val="0"/>
          <w:numId w:val="32"/>
        </w:numPr>
        <w:tabs>
          <w:tab w:val="left" w:pos="1502"/>
        </w:tabs>
        <w:spacing w:before="1"/>
        <w:ind w:hanging="566"/>
        <w:rPr>
          <w:sz w:val="20"/>
        </w:rPr>
      </w:pPr>
      <w:r>
        <w:rPr>
          <w:sz w:val="20"/>
        </w:rPr>
        <w:t>El</w:t>
      </w:r>
      <w:r>
        <w:rPr>
          <w:spacing w:val="-5"/>
          <w:sz w:val="20"/>
        </w:rPr>
        <w:t xml:space="preserve"> </w:t>
      </w:r>
      <w:r>
        <w:rPr>
          <w:sz w:val="20"/>
        </w:rPr>
        <w:t>proceso</w:t>
      </w:r>
      <w:r>
        <w:rPr>
          <w:spacing w:val="-2"/>
          <w:sz w:val="20"/>
        </w:rPr>
        <w:t xml:space="preserve"> </w:t>
      </w:r>
      <w:r>
        <w:rPr>
          <w:sz w:val="20"/>
        </w:rPr>
        <w:t>que</w:t>
      </w:r>
      <w:r>
        <w:rPr>
          <w:spacing w:val="-3"/>
          <w:sz w:val="20"/>
        </w:rPr>
        <w:t xml:space="preserve"> </w:t>
      </w:r>
      <w:r>
        <w:rPr>
          <w:sz w:val="20"/>
        </w:rPr>
        <w:t>se</w:t>
      </w:r>
      <w:r>
        <w:rPr>
          <w:spacing w:val="-3"/>
          <w:sz w:val="20"/>
        </w:rPr>
        <w:t xml:space="preserve"> </w:t>
      </w:r>
      <w:r>
        <w:rPr>
          <w:sz w:val="20"/>
        </w:rPr>
        <w:t>llevará</w:t>
      </w:r>
      <w:r>
        <w:rPr>
          <w:spacing w:val="-3"/>
          <w:sz w:val="20"/>
        </w:rPr>
        <w:t xml:space="preserve"> </w:t>
      </w:r>
      <w:r>
        <w:rPr>
          <w:sz w:val="20"/>
        </w:rPr>
        <w:t>a</w:t>
      </w:r>
      <w:r>
        <w:rPr>
          <w:spacing w:val="-3"/>
          <w:sz w:val="20"/>
        </w:rPr>
        <w:t xml:space="preserve"> </w:t>
      </w:r>
      <w:r>
        <w:rPr>
          <w:sz w:val="20"/>
        </w:rPr>
        <w:t>cabo</w:t>
      </w:r>
      <w:r>
        <w:rPr>
          <w:spacing w:val="-3"/>
          <w:sz w:val="20"/>
        </w:rPr>
        <w:t xml:space="preserve"> </w:t>
      </w:r>
      <w:r>
        <w:rPr>
          <w:sz w:val="20"/>
        </w:rPr>
        <w:t>para</w:t>
      </w:r>
      <w:r>
        <w:rPr>
          <w:spacing w:val="-5"/>
          <w:sz w:val="20"/>
        </w:rPr>
        <w:t xml:space="preserve"> </w:t>
      </w:r>
      <w:r>
        <w:rPr>
          <w:sz w:val="20"/>
        </w:rPr>
        <w:t>recabar</w:t>
      </w:r>
      <w:r>
        <w:rPr>
          <w:spacing w:val="-4"/>
          <w:sz w:val="20"/>
        </w:rPr>
        <w:t xml:space="preserve"> </w:t>
      </w:r>
      <w:r>
        <w:rPr>
          <w:sz w:val="20"/>
        </w:rPr>
        <w:t>la</w:t>
      </w:r>
      <w:r>
        <w:rPr>
          <w:spacing w:val="-3"/>
          <w:sz w:val="20"/>
        </w:rPr>
        <w:t xml:space="preserve"> </w:t>
      </w:r>
      <w:r>
        <w:rPr>
          <w:spacing w:val="-2"/>
          <w:sz w:val="20"/>
        </w:rPr>
        <w:t>información.</w:t>
      </w:r>
    </w:p>
    <w:p w14:paraId="4158FBA7" w14:textId="77777777" w:rsidR="00E97127" w:rsidRDefault="00B132B6">
      <w:pPr>
        <w:pStyle w:val="Prrafodelista"/>
        <w:numPr>
          <w:ilvl w:val="0"/>
          <w:numId w:val="32"/>
        </w:numPr>
        <w:tabs>
          <w:tab w:val="left" w:pos="1502"/>
        </w:tabs>
        <w:spacing w:before="116" w:line="357" w:lineRule="auto"/>
        <w:ind w:right="46"/>
        <w:rPr>
          <w:sz w:val="20"/>
        </w:rPr>
      </w:pPr>
      <w:r>
        <w:rPr>
          <w:sz w:val="20"/>
        </w:rPr>
        <w:t>La</w:t>
      </w:r>
      <w:r>
        <w:rPr>
          <w:spacing w:val="16"/>
          <w:sz w:val="20"/>
        </w:rPr>
        <w:t xml:space="preserve"> </w:t>
      </w:r>
      <w:r>
        <w:rPr>
          <w:sz w:val="20"/>
        </w:rPr>
        <w:t>obligación expresa</w:t>
      </w:r>
      <w:r>
        <w:rPr>
          <w:spacing w:val="16"/>
          <w:sz w:val="20"/>
        </w:rPr>
        <w:t xml:space="preserve"> </w:t>
      </w:r>
      <w:r>
        <w:rPr>
          <w:sz w:val="20"/>
        </w:rPr>
        <w:t>de</w:t>
      </w:r>
      <w:r>
        <w:rPr>
          <w:spacing w:val="16"/>
          <w:sz w:val="20"/>
        </w:rPr>
        <w:t xml:space="preserve"> </w:t>
      </w:r>
      <w:r>
        <w:rPr>
          <w:sz w:val="20"/>
        </w:rPr>
        <w:t>la</w:t>
      </w:r>
      <w:r>
        <w:rPr>
          <w:spacing w:val="16"/>
          <w:sz w:val="20"/>
        </w:rPr>
        <w:t xml:space="preserve"> </w:t>
      </w:r>
      <w:r>
        <w:rPr>
          <w:sz w:val="20"/>
        </w:rPr>
        <w:t>autoridad</w:t>
      </w:r>
      <w:r>
        <w:rPr>
          <w:spacing w:val="17"/>
          <w:sz w:val="20"/>
        </w:rPr>
        <w:t xml:space="preserve"> </w:t>
      </w:r>
      <w:r>
        <w:rPr>
          <w:sz w:val="20"/>
        </w:rPr>
        <w:t>competente</w:t>
      </w:r>
      <w:r>
        <w:rPr>
          <w:spacing w:val="16"/>
          <w:sz w:val="20"/>
        </w:rPr>
        <w:t xml:space="preserve"> </w:t>
      </w:r>
      <w:r>
        <w:rPr>
          <w:sz w:val="20"/>
        </w:rPr>
        <w:t>de</w:t>
      </w:r>
      <w:r>
        <w:rPr>
          <w:spacing w:val="16"/>
          <w:sz w:val="20"/>
        </w:rPr>
        <w:t xml:space="preserve"> </w:t>
      </w:r>
      <w:r>
        <w:rPr>
          <w:sz w:val="20"/>
        </w:rPr>
        <w:t>explicar</w:t>
      </w:r>
      <w:r>
        <w:rPr>
          <w:spacing w:val="16"/>
          <w:sz w:val="20"/>
        </w:rPr>
        <w:t xml:space="preserve"> </w:t>
      </w:r>
      <w:r>
        <w:rPr>
          <w:sz w:val="20"/>
        </w:rPr>
        <w:t>de</w:t>
      </w:r>
      <w:r>
        <w:rPr>
          <w:spacing w:val="16"/>
          <w:sz w:val="20"/>
        </w:rPr>
        <w:t xml:space="preserve"> </w:t>
      </w:r>
      <w:r>
        <w:rPr>
          <w:sz w:val="20"/>
        </w:rPr>
        <w:t>forma</w:t>
      </w:r>
      <w:r>
        <w:rPr>
          <w:spacing w:val="16"/>
          <w:sz w:val="20"/>
        </w:rPr>
        <w:t xml:space="preserve"> </w:t>
      </w:r>
      <w:r>
        <w:rPr>
          <w:sz w:val="20"/>
        </w:rPr>
        <w:t>clara</w:t>
      </w:r>
      <w:r>
        <w:rPr>
          <w:spacing w:val="19"/>
          <w:sz w:val="20"/>
        </w:rPr>
        <w:t xml:space="preserve"> </w:t>
      </w:r>
      <w:r>
        <w:rPr>
          <w:sz w:val="20"/>
        </w:rPr>
        <w:t>y accesible</w:t>
      </w:r>
      <w:r>
        <w:rPr>
          <w:spacing w:val="16"/>
          <w:sz w:val="20"/>
        </w:rPr>
        <w:t xml:space="preserve"> </w:t>
      </w:r>
      <w:r>
        <w:rPr>
          <w:sz w:val="20"/>
        </w:rPr>
        <w:t>el</w:t>
      </w:r>
      <w:r>
        <w:rPr>
          <w:spacing w:val="16"/>
          <w:sz w:val="20"/>
        </w:rPr>
        <w:t xml:space="preserve"> </w:t>
      </w:r>
      <w:r>
        <w:rPr>
          <w:sz w:val="20"/>
        </w:rPr>
        <w:t>contenido</w:t>
      </w:r>
      <w:r>
        <w:rPr>
          <w:spacing w:val="17"/>
          <w:sz w:val="20"/>
        </w:rPr>
        <w:t xml:space="preserve"> </w:t>
      </w:r>
      <w:r>
        <w:rPr>
          <w:sz w:val="20"/>
        </w:rPr>
        <w:t>del</w:t>
      </w:r>
      <w:r>
        <w:rPr>
          <w:spacing w:val="16"/>
          <w:sz w:val="20"/>
        </w:rPr>
        <w:t xml:space="preserve"> </w:t>
      </w:r>
      <w:r>
        <w:rPr>
          <w:sz w:val="20"/>
        </w:rPr>
        <w:t>aviso</w:t>
      </w:r>
      <w:r>
        <w:rPr>
          <w:spacing w:val="17"/>
          <w:sz w:val="20"/>
        </w:rPr>
        <w:t xml:space="preserve"> </w:t>
      </w:r>
      <w:r>
        <w:rPr>
          <w:sz w:val="20"/>
        </w:rPr>
        <w:t xml:space="preserve">de </w:t>
      </w:r>
      <w:r>
        <w:rPr>
          <w:spacing w:val="-2"/>
          <w:sz w:val="20"/>
        </w:rPr>
        <w:t>privacidad.</w:t>
      </w:r>
    </w:p>
    <w:p w14:paraId="0DBB0C10" w14:textId="77777777" w:rsidR="00E97127" w:rsidRDefault="00E97127">
      <w:pPr>
        <w:pStyle w:val="Textoindependiente"/>
        <w:spacing w:before="119"/>
      </w:pPr>
    </w:p>
    <w:p w14:paraId="5BCA85D9" w14:textId="77777777" w:rsidR="00E97127" w:rsidRDefault="00B132B6">
      <w:pPr>
        <w:pStyle w:val="Textoindependiente"/>
        <w:spacing w:line="360" w:lineRule="auto"/>
        <w:ind w:left="369" w:right="30"/>
        <w:jc w:val="both"/>
      </w:pPr>
      <w:r>
        <w:rPr>
          <w:b/>
        </w:rPr>
        <w:t xml:space="preserve">Artículo 66. </w:t>
      </w:r>
      <w:r>
        <w:t>Toda la información que contenga datos personales y datos personales sensibles de personas desaparecidas, familiares e interesadas de las mismas, así como de personas fallecidas sin identificar y que sea recabada y tratada por el Sujeto obligado y/o</w:t>
      </w:r>
      <w:r>
        <w:rPr>
          <w:spacing w:val="40"/>
        </w:rPr>
        <w:t xml:space="preserve"> </w:t>
      </w:r>
      <w:r>
        <w:t xml:space="preserve">la persona encargada, deberá concentrarse dentro del Sistema de Gestión de Información de Personas Desaparecidas y Personas Fallecidas, regulado por la Ley para la Localización, Recuperación e Identificación Forense de Personas del Estado de Coahuila de </w:t>
      </w:r>
      <w:r>
        <w:rPr>
          <w:spacing w:val="-2"/>
        </w:rPr>
        <w:t>Zaragoza.</w:t>
      </w:r>
    </w:p>
    <w:p w14:paraId="037DACFA" w14:textId="77777777" w:rsidR="00E97127" w:rsidRDefault="00E97127">
      <w:pPr>
        <w:pStyle w:val="Textoindependiente"/>
        <w:spacing w:before="114"/>
      </w:pPr>
    </w:p>
    <w:p w14:paraId="0761AFD1" w14:textId="77777777" w:rsidR="00E97127" w:rsidRDefault="00B132B6">
      <w:pPr>
        <w:pStyle w:val="Textoindependiente"/>
        <w:spacing w:before="1" w:line="360" w:lineRule="auto"/>
        <w:ind w:left="369" w:right="33"/>
        <w:jc w:val="both"/>
      </w:pPr>
      <w:r>
        <w:t>Las autoridades deberán garantizar que toda información que sea proporcionada voluntariamente con la finalidad de búsqueda y localización de personas desaparecidas e identificación de personas fallecidas, sea utilizada únicamente para este fin.</w:t>
      </w:r>
    </w:p>
    <w:p w14:paraId="49A292DB" w14:textId="77777777" w:rsidR="00E97127" w:rsidRDefault="00E97127">
      <w:pPr>
        <w:pStyle w:val="Textoindependiente"/>
        <w:spacing w:before="114"/>
      </w:pPr>
    </w:p>
    <w:p w14:paraId="7CE8C2A8" w14:textId="77777777" w:rsidR="00E97127" w:rsidRDefault="00B132B6">
      <w:pPr>
        <w:pStyle w:val="Textoindependiente"/>
        <w:spacing w:line="360" w:lineRule="auto"/>
        <w:ind w:left="369" w:right="31"/>
        <w:jc w:val="both"/>
      </w:pPr>
      <w:r>
        <w:rPr>
          <w:b/>
        </w:rPr>
        <w:t>Artículo 67</w:t>
      </w:r>
      <w:r>
        <w:t>. El Sujeto obligado y/o la persona encargada deberá de establecer y aplicar las medidas de seguridad necesarias previstas en esta Ley, para asegurar que los datos personales y datos personales sensibles contenidos en el Sistema de Gestión de Información de Personas Desaparecidas y Personas Fallecidas, sean utilizados únicamente con la finalidad de la búsqueda efectiva</w:t>
      </w:r>
      <w:r>
        <w:rPr>
          <w:spacing w:val="40"/>
        </w:rPr>
        <w:t xml:space="preserve"> </w:t>
      </w:r>
      <w:r>
        <w:t>y localización de personas desaparecidas, e identificación de personas fallecidas.</w:t>
      </w:r>
    </w:p>
    <w:p w14:paraId="0880A4D7" w14:textId="77777777" w:rsidR="00E97127" w:rsidRDefault="00E97127">
      <w:pPr>
        <w:pStyle w:val="Textoindependiente"/>
        <w:spacing w:before="116"/>
      </w:pPr>
    </w:p>
    <w:p w14:paraId="4A407EAF" w14:textId="77777777" w:rsidR="00E97127" w:rsidRDefault="00B132B6">
      <w:pPr>
        <w:pStyle w:val="Textoindependiente"/>
        <w:spacing w:line="360" w:lineRule="auto"/>
        <w:ind w:left="369" w:right="37"/>
        <w:jc w:val="both"/>
      </w:pPr>
      <w:r>
        <w:rPr>
          <w:b/>
        </w:rPr>
        <w:t xml:space="preserve">Artículo 68. </w:t>
      </w:r>
      <w:r>
        <w:t>Queda prohibida la transmisión o transferencia de los datos personales y datos personales sensibles contenidos en el Sistema de Gestión de Información de Personas Desaparecidas y Personas Fallecidas, para fines distintos a los mencionados en el artículo anterior.</w:t>
      </w:r>
    </w:p>
    <w:p w14:paraId="2748CA5B" w14:textId="77777777" w:rsidR="00E97127" w:rsidRDefault="00E97127">
      <w:pPr>
        <w:pStyle w:val="Textoindependiente"/>
        <w:spacing w:before="115"/>
      </w:pPr>
    </w:p>
    <w:p w14:paraId="2E87C32D" w14:textId="77777777" w:rsidR="00E97127" w:rsidRDefault="00B132B6">
      <w:pPr>
        <w:pStyle w:val="Textoindependiente"/>
        <w:spacing w:line="360" w:lineRule="auto"/>
        <w:ind w:left="369" w:right="26"/>
        <w:jc w:val="both"/>
      </w:pPr>
      <w:r>
        <w:rPr>
          <w:b/>
        </w:rPr>
        <w:t xml:space="preserve">Artículo 69. </w:t>
      </w:r>
      <w:r>
        <w:t xml:space="preserve">Cuando la transferencia y/o transmisión de datos personales y datos personales sensibles contenidos en el Sistema de Gestión de Información de Personas Desaparecidas y Personas Fallecidas, sea necesaria para el cumplimiento de la finalidad establecida, el Sujeto obligado y/o la persona encargada deberá aplicar mecanismos que garanticen la confidencialidad de los datos </w:t>
      </w:r>
      <w:r>
        <w:rPr>
          <w:spacing w:val="-2"/>
        </w:rPr>
        <w:t>personales.</w:t>
      </w:r>
    </w:p>
    <w:p w14:paraId="29575F14" w14:textId="77777777" w:rsidR="00E97127" w:rsidRDefault="00E97127">
      <w:pPr>
        <w:pStyle w:val="Textoindependiente"/>
        <w:spacing w:before="116"/>
      </w:pPr>
    </w:p>
    <w:p w14:paraId="17E751EB" w14:textId="77777777" w:rsidR="00E97127" w:rsidRDefault="00B132B6">
      <w:pPr>
        <w:pStyle w:val="Textoindependiente"/>
        <w:spacing w:before="1" w:line="360" w:lineRule="auto"/>
        <w:ind w:left="369" w:right="30"/>
        <w:jc w:val="both"/>
      </w:pPr>
      <w:r>
        <w:rPr>
          <w:b/>
        </w:rPr>
        <w:t xml:space="preserve">Artículo 70. </w:t>
      </w:r>
      <w:r>
        <w:t>Las autoridades competentes, podrán cotejar la información contenida en el Sistema de Gestión de Información de Personas Desaparecidas y Personas Fallecidas, con otras bases de datos, según lo reconocido en el artículo 36 de la Ley para la Localización, Recuperación e Identificación Forense de Personas del Estado de Coahuila de Zaragoza, con el único fin de la búsqueda efectiva y localización de personas desaparecidas e identificación de personas fallecidas.</w:t>
      </w:r>
    </w:p>
    <w:p w14:paraId="203E5B12" w14:textId="77777777" w:rsidR="00E97127" w:rsidRDefault="00E97127">
      <w:pPr>
        <w:pStyle w:val="Textoindependiente"/>
        <w:spacing w:before="113"/>
      </w:pPr>
    </w:p>
    <w:p w14:paraId="13388BF2" w14:textId="77777777" w:rsidR="00E97127" w:rsidRDefault="00B132B6">
      <w:pPr>
        <w:pStyle w:val="Textoindependiente"/>
        <w:spacing w:line="360" w:lineRule="auto"/>
        <w:ind w:left="369" w:right="38"/>
        <w:jc w:val="both"/>
      </w:pPr>
      <w:r>
        <w:t>Las</w:t>
      </w:r>
      <w:r>
        <w:rPr>
          <w:spacing w:val="-1"/>
        </w:rPr>
        <w:t xml:space="preserve"> </w:t>
      </w:r>
      <w:r>
        <w:t>autoridades</w:t>
      </w:r>
      <w:r>
        <w:rPr>
          <w:spacing w:val="-1"/>
        </w:rPr>
        <w:t xml:space="preserve"> </w:t>
      </w:r>
      <w:r>
        <w:t>competentes</w:t>
      </w:r>
      <w:r>
        <w:rPr>
          <w:spacing w:val="-1"/>
        </w:rPr>
        <w:t xml:space="preserve"> </w:t>
      </w:r>
      <w:r>
        <w:t>deberán</w:t>
      </w:r>
      <w:r>
        <w:rPr>
          <w:spacing w:val="-1"/>
        </w:rPr>
        <w:t xml:space="preserve"> </w:t>
      </w:r>
      <w:r>
        <w:t>informar a</w:t>
      </w:r>
      <w:r>
        <w:rPr>
          <w:spacing w:val="-1"/>
        </w:rPr>
        <w:t xml:space="preserve"> </w:t>
      </w:r>
      <w:r>
        <w:t>la</w:t>
      </w:r>
      <w:r>
        <w:rPr>
          <w:spacing w:val="-1"/>
        </w:rPr>
        <w:t xml:space="preserve"> </w:t>
      </w:r>
      <w:r>
        <w:t>persona familiar</w:t>
      </w:r>
      <w:r>
        <w:rPr>
          <w:spacing w:val="-1"/>
        </w:rPr>
        <w:t xml:space="preserve"> </w:t>
      </w:r>
      <w:r>
        <w:t>o interesada</w:t>
      </w:r>
      <w:r>
        <w:rPr>
          <w:spacing w:val="-1"/>
        </w:rPr>
        <w:t xml:space="preserve"> </w:t>
      </w:r>
      <w:r>
        <w:t>toda</w:t>
      </w:r>
      <w:r>
        <w:rPr>
          <w:spacing w:val="-1"/>
        </w:rPr>
        <w:t xml:space="preserve"> </w:t>
      </w:r>
      <w:r>
        <w:t>la</w:t>
      </w:r>
      <w:r>
        <w:rPr>
          <w:spacing w:val="-1"/>
        </w:rPr>
        <w:t xml:space="preserve"> </w:t>
      </w:r>
      <w:r>
        <w:t>información necesaria, cuando se</w:t>
      </w:r>
      <w:r>
        <w:rPr>
          <w:spacing w:val="-1"/>
        </w:rPr>
        <w:t xml:space="preserve"> </w:t>
      </w:r>
      <w:r>
        <w:t>realice</w:t>
      </w:r>
      <w:r>
        <w:rPr>
          <w:spacing w:val="-1"/>
        </w:rPr>
        <w:t xml:space="preserve"> </w:t>
      </w:r>
      <w:r>
        <w:t>el cotejo de los datos personales y datos personales sensibles conforme al párrafo anterior.</w:t>
      </w:r>
    </w:p>
    <w:p w14:paraId="7B5D848C" w14:textId="77777777" w:rsidR="00E97127" w:rsidRDefault="00E97127">
      <w:pPr>
        <w:pStyle w:val="Textoindependiente"/>
        <w:spacing w:before="117"/>
      </w:pPr>
    </w:p>
    <w:p w14:paraId="4DB2F38F" w14:textId="77777777" w:rsidR="00E97127" w:rsidRDefault="00B132B6">
      <w:pPr>
        <w:pStyle w:val="Textoindependiente"/>
        <w:spacing w:line="357" w:lineRule="auto"/>
        <w:ind w:left="369" w:right="32"/>
        <w:jc w:val="both"/>
      </w:pPr>
      <w:r>
        <w:rPr>
          <w:b/>
        </w:rPr>
        <w:t>Artículo</w:t>
      </w:r>
      <w:r>
        <w:rPr>
          <w:b/>
          <w:spacing w:val="-2"/>
        </w:rPr>
        <w:t xml:space="preserve"> </w:t>
      </w:r>
      <w:r>
        <w:rPr>
          <w:b/>
        </w:rPr>
        <w:t>71.</w:t>
      </w:r>
      <w:r>
        <w:rPr>
          <w:b/>
          <w:spacing w:val="40"/>
        </w:rPr>
        <w:t xml:space="preserve"> </w:t>
      </w:r>
      <w:r>
        <w:t>El</w:t>
      </w:r>
      <w:r>
        <w:rPr>
          <w:spacing w:val="-3"/>
        </w:rPr>
        <w:t xml:space="preserve"> </w:t>
      </w:r>
      <w:r>
        <w:t>Sujeto</w:t>
      </w:r>
      <w:r>
        <w:rPr>
          <w:spacing w:val="-1"/>
        </w:rPr>
        <w:t xml:space="preserve"> </w:t>
      </w:r>
      <w:r>
        <w:t>obligado</w:t>
      </w:r>
      <w:r>
        <w:rPr>
          <w:spacing w:val="-1"/>
        </w:rPr>
        <w:t xml:space="preserve"> </w:t>
      </w:r>
      <w:r>
        <w:t>y/o</w:t>
      </w:r>
      <w:r>
        <w:rPr>
          <w:spacing w:val="-1"/>
        </w:rPr>
        <w:t xml:space="preserve"> </w:t>
      </w:r>
      <w:r>
        <w:t>la</w:t>
      </w:r>
      <w:r>
        <w:rPr>
          <w:spacing w:val="-2"/>
        </w:rPr>
        <w:t xml:space="preserve"> </w:t>
      </w:r>
      <w:r>
        <w:t>persona</w:t>
      </w:r>
      <w:r>
        <w:rPr>
          <w:spacing w:val="-2"/>
        </w:rPr>
        <w:t xml:space="preserve"> </w:t>
      </w:r>
      <w:r>
        <w:t>encargada,</w:t>
      </w:r>
      <w:r>
        <w:rPr>
          <w:spacing w:val="-1"/>
        </w:rPr>
        <w:t xml:space="preserve"> </w:t>
      </w:r>
      <w:r>
        <w:t>deberá</w:t>
      </w:r>
      <w:r>
        <w:rPr>
          <w:spacing w:val="-2"/>
        </w:rPr>
        <w:t xml:space="preserve"> </w:t>
      </w:r>
      <w:r>
        <w:t>emitir</w:t>
      </w:r>
      <w:r>
        <w:rPr>
          <w:spacing w:val="-2"/>
        </w:rPr>
        <w:t xml:space="preserve"> </w:t>
      </w:r>
      <w:r>
        <w:t>un</w:t>
      </w:r>
      <w:r>
        <w:rPr>
          <w:spacing w:val="-1"/>
        </w:rPr>
        <w:t xml:space="preserve"> </w:t>
      </w:r>
      <w:r>
        <w:t>Aviso</w:t>
      </w:r>
      <w:r>
        <w:rPr>
          <w:spacing w:val="-1"/>
        </w:rPr>
        <w:t xml:space="preserve"> </w:t>
      </w:r>
      <w:r>
        <w:t>de</w:t>
      </w:r>
      <w:r>
        <w:rPr>
          <w:spacing w:val="-2"/>
        </w:rPr>
        <w:t xml:space="preserve"> </w:t>
      </w:r>
      <w:r>
        <w:t>Privacidad</w:t>
      </w:r>
      <w:r>
        <w:rPr>
          <w:spacing w:val="-1"/>
        </w:rPr>
        <w:t xml:space="preserve"> </w:t>
      </w:r>
      <w:r>
        <w:t>específico</w:t>
      </w:r>
      <w:r>
        <w:rPr>
          <w:spacing w:val="-1"/>
        </w:rPr>
        <w:t xml:space="preserve"> </w:t>
      </w:r>
      <w:r>
        <w:t>para</w:t>
      </w:r>
      <w:r>
        <w:rPr>
          <w:spacing w:val="-2"/>
        </w:rPr>
        <w:t xml:space="preserve"> </w:t>
      </w:r>
      <w:r>
        <w:t>el</w:t>
      </w:r>
      <w:r>
        <w:rPr>
          <w:spacing w:val="-2"/>
        </w:rPr>
        <w:t xml:space="preserve"> </w:t>
      </w:r>
      <w:r>
        <w:t>tratamiento</w:t>
      </w:r>
      <w:r>
        <w:rPr>
          <w:spacing w:val="-1"/>
        </w:rPr>
        <w:t xml:space="preserve"> </w:t>
      </w:r>
      <w:r>
        <w:t>de</w:t>
      </w:r>
      <w:r>
        <w:rPr>
          <w:spacing w:val="-2"/>
        </w:rPr>
        <w:t xml:space="preserve"> </w:t>
      </w:r>
      <w:r>
        <w:t>la información que será recabada conforme al protocolo de actuación mencionado en</w:t>
      </w:r>
      <w:r>
        <w:rPr>
          <w:spacing w:val="-1"/>
        </w:rPr>
        <w:t xml:space="preserve"> </w:t>
      </w:r>
      <w:r>
        <w:t>el artículo 65 del presente ordenamiento, para</w:t>
      </w:r>
      <w:r>
        <w:rPr>
          <w:spacing w:val="17"/>
        </w:rPr>
        <w:t xml:space="preserve"> </w:t>
      </w:r>
      <w:r>
        <w:t>la</w:t>
      </w:r>
    </w:p>
    <w:p w14:paraId="653682CC" w14:textId="77777777" w:rsidR="00E97127" w:rsidRDefault="00E97127">
      <w:pPr>
        <w:pStyle w:val="Textoindependiente"/>
        <w:spacing w:line="357" w:lineRule="auto"/>
        <w:jc w:val="both"/>
        <w:sectPr w:rsidR="00E97127">
          <w:pgSz w:w="12250" w:h="15850"/>
          <w:pgMar w:top="980" w:right="566" w:bottom="0" w:left="708" w:header="710" w:footer="0" w:gutter="0"/>
          <w:cols w:space="720"/>
        </w:sectPr>
      </w:pPr>
    </w:p>
    <w:p w14:paraId="7744C1BE" w14:textId="77777777" w:rsidR="00E97127" w:rsidRDefault="00B132B6">
      <w:pPr>
        <w:pStyle w:val="Textoindependiente"/>
        <w:spacing w:line="360" w:lineRule="auto"/>
        <w:ind w:left="369" w:right="36"/>
        <w:jc w:val="both"/>
      </w:pPr>
      <w:r>
        <w:lastRenderedPageBreak/>
        <w:t>búsqueda y</w:t>
      </w:r>
      <w:r>
        <w:rPr>
          <w:spacing w:val="-2"/>
        </w:rPr>
        <w:t xml:space="preserve"> </w:t>
      </w:r>
      <w:r>
        <w:t>localización de personas desaparecidas e identificación de personas fallecidas, el cual deberá</w:t>
      </w:r>
      <w:r>
        <w:rPr>
          <w:spacing w:val="-1"/>
        </w:rPr>
        <w:t xml:space="preserve"> </w:t>
      </w:r>
      <w:r>
        <w:t>de</w:t>
      </w:r>
      <w:r>
        <w:rPr>
          <w:spacing w:val="-1"/>
        </w:rPr>
        <w:t xml:space="preserve"> </w:t>
      </w:r>
      <w:r>
        <w:t>contener, además de lo establecido en los artículos 90 y 91 de la presente Ley, lo siguiente:</w:t>
      </w:r>
    </w:p>
    <w:p w14:paraId="23C99CF9" w14:textId="77777777" w:rsidR="00E97127" w:rsidRDefault="00E97127">
      <w:pPr>
        <w:pStyle w:val="Textoindependiente"/>
        <w:spacing w:before="110"/>
      </w:pPr>
    </w:p>
    <w:p w14:paraId="0897B52E" w14:textId="77777777" w:rsidR="00E97127" w:rsidRDefault="00B132B6">
      <w:pPr>
        <w:pStyle w:val="Prrafodelista"/>
        <w:numPr>
          <w:ilvl w:val="0"/>
          <w:numId w:val="31"/>
        </w:numPr>
        <w:tabs>
          <w:tab w:val="left" w:pos="1501"/>
        </w:tabs>
        <w:ind w:left="1501" w:hanging="565"/>
        <w:jc w:val="both"/>
        <w:rPr>
          <w:sz w:val="20"/>
        </w:rPr>
      </w:pPr>
      <w:r>
        <w:rPr>
          <w:sz w:val="20"/>
        </w:rPr>
        <w:t>El</w:t>
      </w:r>
      <w:r>
        <w:rPr>
          <w:spacing w:val="-5"/>
          <w:sz w:val="20"/>
        </w:rPr>
        <w:t xml:space="preserve"> </w:t>
      </w:r>
      <w:r>
        <w:rPr>
          <w:sz w:val="20"/>
        </w:rPr>
        <w:t>domicilio</w:t>
      </w:r>
      <w:r>
        <w:rPr>
          <w:spacing w:val="-5"/>
          <w:sz w:val="20"/>
        </w:rPr>
        <w:t xml:space="preserve"> </w:t>
      </w:r>
      <w:r>
        <w:rPr>
          <w:sz w:val="20"/>
        </w:rPr>
        <w:t>de</w:t>
      </w:r>
      <w:r>
        <w:rPr>
          <w:spacing w:val="-4"/>
          <w:sz w:val="20"/>
        </w:rPr>
        <w:t xml:space="preserve"> </w:t>
      </w:r>
      <w:r>
        <w:rPr>
          <w:sz w:val="20"/>
        </w:rPr>
        <w:t>la</w:t>
      </w:r>
      <w:r>
        <w:rPr>
          <w:spacing w:val="-4"/>
          <w:sz w:val="20"/>
        </w:rPr>
        <w:t xml:space="preserve"> </w:t>
      </w:r>
      <w:r>
        <w:rPr>
          <w:sz w:val="20"/>
        </w:rPr>
        <w:t>persona</w:t>
      </w:r>
      <w:r>
        <w:rPr>
          <w:spacing w:val="-4"/>
          <w:sz w:val="20"/>
        </w:rPr>
        <w:t xml:space="preserve"> </w:t>
      </w:r>
      <w:r>
        <w:rPr>
          <w:sz w:val="20"/>
        </w:rPr>
        <w:t>encargada</w:t>
      </w:r>
      <w:r>
        <w:rPr>
          <w:spacing w:val="-2"/>
          <w:sz w:val="20"/>
        </w:rPr>
        <w:t xml:space="preserve"> </w:t>
      </w:r>
      <w:r>
        <w:rPr>
          <w:sz w:val="20"/>
        </w:rPr>
        <w:t>y</w:t>
      </w:r>
      <w:r>
        <w:rPr>
          <w:spacing w:val="-8"/>
          <w:sz w:val="20"/>
        </w:rPr>
        <w:t xml:space="preserve"> </w:t>
      </w:r>
      <w:r>
        <w:rPr>
          <w:sz w:val="20"/>
        </w:rPr>
        <w:t>del</w:t>
      </w:r>
      <w:r>
        <w:rPr>
          <w:spacing w:val="-4"/>
          <w:sz w:val="20"/>
        </w:rPr>
        <w:t xml:space="preserve"> </w:t>
      </w:r>
      <w:r>
        <w:rPr>
          <w:sz w:val="20"/>
        </w:rPr>
        <w:t>Sujeto</w:t>
      </w:r>
      <w:r>
        <w:rPr>
          <w:spacing w:val="-3"/>
          <w:sz w:val="20"/>
        </w:rPr>
        <w:t xml:space="preserve"> </w:t>
      </w:r>
      <w:r>
        <w:rPr>
          <w:sz w:val="20"/>
        </w:rPr>
        <w:t>obligado</w:t>
      </w:r>
      <w:r>
        <w:rPr>
          <w:spacing w:val="-3"/>
          <w:sz w:val="20"/>
        </w:rPr>
        <w:t xml:space="preserve"> </w:t>
      </w:r>
      <w:r>
        <w:rPr>
          <w:sz w:val="20"/>
        </w:rPr>
        <w:t>de</w:t>
      </w:r>
      <w:r>
        <w:rPr>
          <w:spacing w:val="-4"/>
          <w:sz w:val="20"/>
        </w:rPr>
        <w:t xml:space="preserve"> </w:t>
      </w:r>
      <w:r>
        <w:rPr>
          <w:sz w:val="20"/>
        </w:rPr>
        <w:t>los</w:t>
      </w:r>
      <w:r>
        <w:rPr>
          <w:spacing w:val="-5"/>
          <w:sz w:val="20"/>
        </w:rPr>
        <w:t xml:space="preserve"> </w:t>
      </w:r>
      <w:r>
        <w:rPr>
          <w:sz w:val="20"/>
        </w:rPr>
        <w:t>datos</w:t>
      </w:r>
      <w:r>
        <w:rPr>
          <w:spacing w:val="-5"/>
          <w:sz w:val="20"/>
        </w:rPr>
        <w:t xml:space="preserve"> </w:t>
      </w:r>
      <w:r>
        <w:rPr>
          <w:sz w:val="20"/>
        </w:rPr>
        <w:t>personales</w:t>
      </w:r>
      <w:r>
        <w:rPr>
          <w:spacing w:val="-3"/>
          <w:sz w:val="20"/>
        </w:rPr>
        <w:t xml:space="preserve"> </w:t>
      </w:r>
      <w:r>
        <w:rPr>
          <w:sz w:val="20"/>
        </w:rPr>
        <w:t>y</w:t>
      </w:r>
      <w:r>
        <w:rPr>
          <w:spacing w:val="-7"/>
          <w:sz w:val="20"/>
        </w:rPr>
        <w:t xml:space="preserve"> </w:t>
      </w:r>
      <w:r>
        <w:rPr>
          <w:sz w:val="20"/>
        </w:rPr>
        <w:t>datos</w:t>
      </w:r>
      <w:r>
        <w:rPr>
          <w:spacing w:val="-3"/>
          <w:sz w:val="20"/>
        </w:rPr>
        <w:t xml:space="preserve"> </w:t>
      </w:r>
      <w:r>
        <w:rPr>
          <w:sz w:val="20"/>
        </w:rPr>
        <w:t>personales</w:t>
      </w:r>
      <w:r>
        <w:rPr>
          <w:spacing w:val="6"/>
          <w:sz w:val="20"/>
        </w:rPr>
        <w:t xml:space="preserve"> </w:t>
      </w:r>
      <w:r>
        <w:rPr>
          <w:spacing w:val="-2"/>
          <w:sz w:val="20"/>
        </w:rPr>
        <w:t>sensibles;</w:t>
      </w:r>
    </w:p>
    <w:p w14:paraId="3F0E6C72" w14:textId="77777777" w:rsidR="00E97127" w:rsidRDefault="00B132B6">
      <w:pPr>
        <w:pStyle w:val="Prrafodelista"/>
        <w:numPr>
          <w:ilvl w:val="0"/>
          <w:numId w:val="31"/>
        </w:numPr>
        <w:tabs>
          <w:tab w:val="left" w:pos="1499"/>
          <w:tab w:val="left" w:pos="1502"/>
        </w:tabs>
        <w:spacing w:before="113" w:line="360" w:lineRule="auto"/>
        <w:ind w:right="43"/>
        <w:jc w:val="both"/>
        <w:rPr>
          <w:sz w:val="20"/>
        </w:rPr>
      </w:pPr>
      <w:r>
        <w:rPr>
          <w:sz w:val="20"/>
        </w:rPr>
        <w:t>Como finalidad del tratamiento para la cual se obtienen los datos personales y datos personales sensibles, se establecerá específica y únicamente, la búsqueda y localización de personas desaparecidas e identificación de personas fallecidas;</w:t>
      </w:r>
    </w:p>
    <w:p w14:paraId="276316E0" w14:textId="77777777" w:rsidR="00E97127" w:rsidRDefault="00B132B6">
      <w:pPr>
        <w:pStyle w:val="Prrafodelista"/>
        <w:numPr>
          <w:ilvl w:val="0"/>
          <w:numId w:val="31"/>
        </w:numPr>
        <w:tabs>
          <w:tab w:val="left" w:pos="1500"/>
          <w:tab w:val="left" w:pos="1502"/>
        </w:tabs>
        <w:spacing w:before="2" w:line="357" w:lineRule="auto"/>
        <w:ind w:right="38"/>
        <w:jc w:val="both"/>
        <w:rPr>
          <w:sz w:val="20"/>
        </w:rPr>
      </w:pPr>
      <w:r>
        <w:rPr>
          <w:sz w:val="20"/>
        </w:rPr>
        <w:t>Los mecanismos, medios y procedimientos que tendrán disponibles los familiares e interesados para ejercer los derechos ARCOSP;</w:t>
      </w:r>
    </w:p>
    <w:p w14:paraId="1F715177" w14:textId="77777777" w:rsidR="00E97127" w:rsidRDefault="00B132B6">
      <w:pPr>
        <w:pStyle w:val="Prrafodelista"/>
        <w:numPr>
          <w:ilvl w:val="0"/>
          <w:numId w:val="31"/>
        </w:numPr>
        <w:tabs>
          <w:tab w:val="left" w:pos="1500"/>
          <w:tab w:val="left" w:pos="1502"/>
        </w:tabs>
        <w:spacing w:before="3" w:line="360" w:lineRule="auto"/>
        <w:ind w:right="44"/>
        <w:jc w:val="both"/>
        <w:rPr>
          <w:sz w:val="20"/>
        </w:rPr>
      </w:pPr>
      <w:r>
        <w:rPr>
          <w:sz w:val="20"/>
        </w:rPr>
        <w:t>Los medios a través de los cuales el Sujeto obligado y/o la persona encargada comunicará a los familiares e interesados, la información adicional relativa al aviso privacidad; y</w:t>
      </w:r>
    </w:p>
    <w:p w14:paraId="594EFDA6" w14:textId="77777777" w:rsidR="00E97127" w:rsidRDefault="00B132B6">
      <w:pPr>
        <w:pStyle w:val="Prrafodelista"/>
        <w:numPr>
          <w:ilvl w:val="0"/>
          <w:numId w:val="31"/>
        </w:numPr>
        <w:tabs>
          <w:tab w:val="left" w:pos="1500"/>
          <w:tab w:val="left" w:pos="1502"/>
        </w:tabs>
        <w:spacing w:before="2" w:line="360" w:lineRule="auto"/>
        <w:ind w:right="33"/>
        <w:jc w:val="both"/>
        <w:rPr>
          <w:sz w:val="20"/>
        </w:rPr>
      </w:pPr>
      <w:r>
        <w:rPr>
          <w:sz w:val="20"/>
        </w:rPr>
        <w:t>Los medios a través de los cuales el Sujeto obligado y/o la persona encargada comunicará a los familiares e interesados, cualquier información en relación con la búsqueda efectiva y localización de las personas</w:t>
      </w:r>
      <w:r>
        <w:rPr>
          <w:spacing w:val="16"/>
          <w:sz w:val="20"/>
        </w:rPr>
        <w:t xml:space="preserve"> </w:t>
      </w:r>
      <w:r>
        <w:rPr>
          <w:sz w:val="20"/>
        </w:rPr>
        <w:t>desaparecidas</w:t>
      </w:r>
      <w:r>
        <w:rPr>
          <w:spacing w:val="40"/>
          <w:sz w:val="20"/>
        </w:rPr>
        <w:t xml:space="preserve"> </w:t>
      </w:r>
      <w:r>
        <w:rPr>
          <w:sz w:val="20"/>
        </w:rPr>
        <w:t>e identificación de las personas fallecidas.</w:t>
      </w:r>
    </w:p>
    <w:p w14:paraId="4665A4B8" w14:textId="77777777" w:rsidR="00E97127" w:rsidRDefault="00E97127">
      <w:pPr>
        <w:pStyle w:val="Textoindependiente"/>
        <w:spacing w:before="113"/>
      </w:pPr>
    </w:p>
    <w:p w14:paraId="446CF166" w14:textId="77777777" w:rsidR="00E97127" w:rsidRDefault="00B132B6">
      <w:pPr>
        <w:pStyle w:val="Textoindependiente"/>
        <w:spacing w:line="360" w:lineRule="auto"/>
        <w:ind w:left="369" w:right="29"/>
        <w:jc w:val="both"/>
      </w:pPr>
      <w:r>
        <w:rPr>
          <w:b/>
        </w:rPr>
        <w:t xml:space="preserve">Artículo 72. </w:t>
      </w:r>
      <w:r>
        <w:t>Una vez puesto a disposición el aviso de privacidad mencionado en el artículo anterior, y</w:t>
      </w:r>
      <w:r>
        <w:rPr>
          <w:spacing w:val="-1"/>
        </w:rPr>
        <w:t xml:space="preserve"> </w:t>
      </w:r>
      <w:r>
        <w:t>explicado de manera clara y accesible el contenido del mismo, el Sujeto obligado</w:t>
      </w:r>
      <w:r>
        <w:rPr>
          <w:spacing w:val="-1"/>
        </w:rPr>
        <w:t xml:space="preserve"> </w:t>
      </w:r>
      <w:r>
        <w:t>o la</w:t>
      </w:r>
      <w:r>
        <w:rPr>
          <w:spacing w:val="-2"/>
        </w:rPr>
        <w:t xml:space="preserve"> </w:t>
      </w:r>
      <w:r>
        <w:t>persona encargada deberá recabar el consentimiento informado, expreso y por escrito del familiar o interesado conforme al proceso señalado dentro del protocolo de actuación referido en el artículo 65 de la presente Ley.</w:t>
      </w:r>
    </w:p>
    <w:p w14:paraId="2275A5A1" w14:textId="77777777" w:rsidR="00E97127" w:rsidRDefault="00E97127">
      <w:pPr>
        <w:pStyle w:val="Textoindependiente"/>
        <w:spacing w:before="116"/>
      </w:pPr>
    </w:p>
    <w:p w14:paraId="165FE795" w14:textId="77777777" w:rsidR="00E97127" w:rsidRDefault="00B132B6">
      <w:pPr>
        <w:pStyle w:val="Textoindependiente"/>
        <w:spacing w:line="360" w:lineRule="auto"/>
        <w:ind w:left="369" w:right="38"/>
        <w:jc w:val="both"/>
      </w:pPr>
      <w:r>
        <w:t>El Sujeto obligado y/o la persona encargada no estará obligado a recabar el consentimiento de la persona familiar o interesada para el tratamiento de datos personales, cuando se actualicen alguna de las excepciones del artículo 62 de la presente Ley.</w:t>
      </w:r>
    </w:p>
    <w:p w14:paraId="78440DA7" w14:textId="77777777" w:rsidR="00E97127" w:rsidRDefault="00E97127">
      <w:pPr>
        <w:pStyle w:val="Textoindependiente"/>
        <w:spacing w:before="114"/>
      </w:pPr>
    </w:p>
    <w:p w14:paraId="65CCA74B" w14:textId="77777777" w:rsidR="00E97127" w:rsidRDefault="00B132B6">
      <w:pPr>
        <w:pStyle w:val="Textoindependiente"/>
        <w:spacing w:before="1" w:line="360" w:lineRule="auto"/>
        <w:ind w:left="369" w:right="30"/>
        <w:jc w:val="both"/>
      </w:pPr>
      <w:r>
        <w:rPr>
          <w:b/>
        </w:rPr>
        <w:t xml:space="preserve">Artículo 73. </w:t>
      </w:r>
      <w:r>
        <w:t xml:space="preserve">Tratándose de datos personales y datos personales sensibles cuya persona titular sea una persona desaparecida o fallecida se tendrá a lo dispuesto por el artículo 48 de la presente Ley para el ejercicio de los derechos ARCOSP contenidos en la </w:t>
      </w:r>
      <w:r>
        <w:rPr>
          <w:spacing w:val="-2"/>
        </w:rPr>
        <w:t>misma.</w:t>
      </w:r>
    </w:p>
    <w:p w14:paraId="773ACA2D" w14:textId="77777777" w:rsidR="00E97127" w:rsidRDefault="00E97127">
      <w:pPr>
        <w:pStyle w:val="Textoindependiente"/>
        <w:spacing w:before="114"/>
      </w:pPr>
    </w:p>
    <w:p w14:paraId="256B09B3" w14:textId="77777777" w:rsidR="00E97127" w:rsidRDefault="00B132B6">
      <w:pPr>
        <w:pStyle w:val="Textoindependiente"/>
        <w:spacing w:before="1" w:line="360" w:lineRule="auto"/>
        <w:ind w:left="369" w:right="32"/>
        <w:jc w:val="both"/>
      </w:pPr>
      <w:r>
        <w:rPr>
          <w:b/>
        </w:rPr>
        <w:t xml:space="preserve">Artículo 74. </w:t>
      </w:r>
      <w:r>
        <w:t>Cualquier comunicación</w:t>
      </w:r>
      <w:r>
        <w:rPr>
          <w:spacing w:val="-1"/>
        </w:rPr>
        <w:t xml:space="preserve"> </w:t>
      </w:r>
      <w:r>
        <w:t>pública sobre la localización</w:t>
      </w:r>
      <w:r>
        <w:rPr>
          <w:spacing w:val="-1"/>
        </w:rPr>
        <w:t xml:space="preserve"> </w:t>
      </w:r>
      <w:r>
        <w:t>de personas desaparecidas o la identificación</w:t>
      </w:r>
      <w:r>
        <w:rPr>
          <w:spacing w:val="-1"/>
        </w:rPr>
        <w:t xml:space="preserve"> </w:t>
      </w:r>
      <w:r>
        <w:t>de restos humanos deberá realizarse por razones estrictas de interés público, previo consentimiento expreso y por escrito de las familias afectadas y en respeto pleno a sus derechos.</w:t>
      </w:r>
    </w:p>
    <w:p w14:paraId="165FDA7E" w14:textId="77777777" w:rsidR="00E97127" w:rsidRDefault="00E97127">
      <w:pPr>
        <w:pStyle w:val="Textoindependiente"/>
        <w:spacing w:before="115"/>
      </w:pPr>
    </w:p>
    <w:p w14:paraId="764DCBAB" w14:textId="77777777" w:rsidR="00E97127" w:rsidRDefault="00B132B6">
      <w:pPr>
        <w:pStyle w:val="Textoindependiente"/>
        <w:spacing w:line="360" w:lineRule="auto"/>
        <w:ind w:left="369" w:right="44"/>
        <w:jc w:val="both"/>
      </w:pPr>
      <w:r>
        <w:rPr>
          <w:b/>
        </w:rPr>
        <w:t xml:space="preserve">Artículo 75. </w:t>
      </w:r>
      <w:r>
        <w:t>El honor y el respeto a la imagen de personas desaparecidas y personas fallecidas, se protegerán en beneficio de sus familiares y personas interesadas, así como se deberá proteger el honor y el respeto de éstos últimos.</w:t>
      </w:r>
    </w:p>
    <w:p w14:paraId="218B4C4B" w14:textId="77777777" w:rsidR="00E97127" w:rsidRDefault="00E97127">
      <w:pPr>
        <w:pStyle w:val="Textoindependiente"/>
        <w:spacing w:before="115"/>
      </w:pPr>
    </w:p>
    <w:p w14:paraId="77FAA5BF" w14:textId="77777777" w:rsidR="00E97127" w:rsidRDefault="00B132B6">
      <w:pPr>
        <w:pStyle w:val="Textoindependiente"/>
        <w:spacing w:line="360" w:lineRule="auto"/>
        <w:ind w:left="369" w:right="41"/>
        <w:jc w:val="both"/>
      </w:pPr>
      <w:r>
        <w:rPr>
          <w:b/>
        </w:rPr>
        <w:t xml:space="preserve">Artículo 76. </w:t>
      </w:r>
      <w:r>
        <w:t>Toda la información relativa a datos personales y datos personales sensibles a que refiere esa Sección, es considerada información confidencial y especialmente protegida conforme a la legislación en la materia.</w:t>
      </w:r>
    </w:p>
    <w:p w14:paraId="65B57BAF" w14:textId="77777777" w:rsidR="00E97127" w:rsidRDefault="00E97127">
      <w:pPr>
        <w:pStyle w:val="Textoindependiente"/>
        <w:spacing w:before="121"/>
      </w:pPr>
    </w:p>
    <w:p w14:paraId="7E56C69B" w14:textId="77777777" w:rsidR="00E97127" w:rsidRDefault="00B132B6">
      <w:pPr>
        <w:ind w:left="365" w:right="32"/>
        <w:jc w:val="center"/>
        <w:rPr>
          <w:b/>
          <w:sz w:val="20"/>
        </w:rPr>
      </w:pPr>
      <w:r>
        <w:rPr>
          <w:b/>
          <w:sz w:val="20"/>
        </w:rPr>
        <w:t>SECCIÓN</w:t>
      </w:r>
      <w:r>
        <w:rPr>
          <w:b/>
          <w:spacing w:val="-11"/>
          <w:sz w:val="20"/>
        </w:rPr>
        <w:t xml:space="preserve"> </w:t>
      </w:r>
      <w:r>
        <w:rPr>
          <w:b/>
          <w:spacing w:val="-5"/>
          <w:sz w:val="20"/>
        </w:rPr>
        <w:t>II</w:t>
      </w:r>
    </w:p>
    <w:p w14:paraId="620E26F0" w14:textId="77777777" w:rsidR="00E97127" w:rsidRDefault="00B132B6">
      <w:pPr>
        <w:spacing w:before="114" w:line="360" w:lineRule="auto"/>
        <w:ind w:left="369" w:right="32"/>
        <w:jc w:val="center"/>
        <w:rPr>
          <w:b/>
          <w:sz w:val="20"/>
        </w:rPr>
      </w:pPr>
      <w:r>
        <w:rPr>
          <w:b/>
          <w:sz w:val="20"/>
        </w:rPr>
        <w:t>DE</w:t>
      </w:r>
      <w:r>
        <w:rPr>
          <w:b/>
          <w:spacing w:val="-4"/>
          <w:sz w:val="20"/>
        </w:rPr>
        <w:t xml:space="preserve"> </w:t>
      </w:r>
      <w:r>
        <w:rPr>
          <w:b/>
          <w:sz w:val="20"/>
        </w:rPr>
        <w:t>LAS</w:t>
      </w:r>
      <w:r>
        <w:rPr>
          <w:b/>
          <w:spacing w:val="-4"/>
          <w:sz w:val="20"/>
        </w:rPr>
        <w:t xml:space="preserve"> </w:t>
      </w:r>
      <w:r>
        <w:rPr>
          <w:b/>
          <w:sz w:val="20"/>
        </w:rPr>
        <w:t>BASES</w:t>
      </w:r>
      <w:r>
        <w:rPr>
          <w:b/>
          <w:spacing w:val="-4"/>
          <w:sz w:val="20"/>
        </w:rPr>
        <w:t xml:space="preserve"> </w:t>
      </w:r>
      <w:r>
        <w:rPr>
          <w:b/>
          <w:sz w:val="20"/>
        </w:rPr>
        <w:t>DE</w:t>
      </w:r>
      <w:r>
        <w:rPr>
          <w:b/>
          <w:spacing w:val="-4"/>
          <w:sz w:val="20"/>
        </w:rPr>
        <w:t xml:space="preserve"> </w:t>
      </w:r>
      <w:r>
        <w:rPr>
          <w:b/>
          <w:sz w:val="20"/>
        </w:rPr>
        <w:t>DATOS</w:t>
      </w:r>
      <w:r>
        <w:rPr>
          <w:b/>
          <w:spacing w:val="-4"/>
          <w:sz w:val="20"/>
        </w:rPr>
        <w:t xml:space="preserve"> </w:t>
      </w:r>
      <w:r>
        <w:rPr>
          <w:b/>
          <w:sz w:val="20"/>
        </w:rPr>
        <w:t>EN</w:t>
      </w:r>
      <w:r>
        <w:rPr>
          <w:b/>
          <w:spacing w:val="-3"/>
          <w:sz w:val="20"/>
        </w:rPr>
        <w:t xml:space="preserve"> </w:t>
      </w:r>
      <w:r>
        <w:rPr>
          <w:b/>
          <w:sz w:val="20"/>
        </w:rPr>
        <w:t>POSESIÓN</w:t>
      </w:r>
      <w:r>
        <w:rPr>
          <w:b/>
          <w:spacing w:val="-3"/>
          <w:sz w:val="20"/>
        </w:rPr>
        <w:t xml:space="preserve"> </w:t>
      </w:r>
      <w:r>
        <w:rPr>
          <w:b/>
          <w:sz w:val="20"/>
        </w:rPr>
        <w:t>DE</w:t>
      </w:r>
      <w:r>
        <w:rPr>
          <w:b/>
          <w:spacing w:val="-4"/>
          <w:sz w:val="20"/>
        </w:rPr>
        <w:t xml:space="preserve"> </w:t>
      </w:r>
      <w:r>
        <w:rPr>
          <w:b/>
          <w:sz w:val="20"/>
        </w:rPr>
        <w:t>INSTANCIAS</w:t>
      </w:r>
      <w:r>
        <w:rPr>
          <w:b/>
          <w:spacing w:val="-4"/>
          <w:sz w:val="20"/>
        </w:rPr>
        <w:t xml:space="preserve"> </w:t>
      </w:r>
      <w:r>
        <w:rPr>
          <w:b/>
          <w:sz w:val="20"/>
        </w:rPr>
        <w:t>DE</w:t>
      </w:r>
      <w:r>
        <w:rPr>
          <w:b/>
          <w:spacing w:val="-4"/>
          <w:sz w:val="20"/>
        </w:rPr>
        <w:t xml:space="preserve"> </w:t>
      </w:r>
      <w:r>
        <w:rPr>
          <w:b/>
          <w:sz w:val="20"/>
        </w:rPr>
        <w:t>SEGURIDAD, PROCURACIÓN</w:t>
      </w:r>
      <w:r>
        <w:rPr>
          <w:b/>
          <w:spacing w:val="-3"/>
          <w:sz w:val="20"/>
        </w:rPr>
        <w:t xml:space="preserve"> </w:t>
      </w:r>
      <w:r>
        <w:rPr>
          <w:b/>
          <w:sz w:val="20"/>
        </w:rPr>
        <w:t>Y ADMINISTRACIÓN DE JUSTICIA</w:t>
      </w:r>
    </w:p>
    <w:p w14:paraId="53F89E20" w14:textId="77777777" w:rsidR="00E97127" w:rsidRDefault="00E97127">
      <w:pPr>
        <w:pStyle w:val="Textoindependiente"/>
        <w:spacing w:before="112"/>
        <w:rPr>
          <w:b/>
        </w:rPr>
      </w:pPr>
    </w:p>
    <w:p w14:paraId="03D722C5" w14:textId="77777777" w:rsidR="00E97127" w:rsidRDefault="00B132B6">
      <w:pPr>
        <w:pStyle w:val="Textoindependiente"/>
        <w:spacing w:line="357" w:lineRule="auto"/>
        <w:ind w:left="369" w:right="36"/>
        <w:jc w:val="both"/>
      </w:pPr>
      <w:r>
        <w:rPr>
          <w:b/>
        </w:rPr>
        <w:t>Artículo 77</w:t>
      </w:r>
      <w:r>
        <w:t>. La obtención y tratamiento de datos personales, en términos de lo que dispone esta Ley, por parte de los Sujetos obligados</w:t>
      </w:r>
      <w:r>
        <w:rPr>
          <w:spacing w:val="15"/>
        </w:rPr>
        <w:t xml:space="preserve"> </w:t>
      </w:r>
      <w:r>
        <w:t>competentes</w:t>
      </w:r>
      <w:r>
        <w:rPr>
          <w:spacing w:val="15"/>
        </w:rPr>
        <w:t xml:space="preserve"> </w:t>
      </w:r>
      <w:r>
        <w:t>en</w:t>
      </w:r>
      <w:r>
        <w:rPr>
          <w:spacing w:val="14"/>
        </w:rPr>
        <w:t xml:space="preserve"> </w:t>
      </w:r>
      <w:r>
        <w:t>instancias</w:t>
      </w:r>
      <w:r>
        <w:rPr>
          <w:spacing w:val="15"/>
        </w:rPr>
        <w:t xml:space="preserve"> </w:t>
      </w:r>
      <w:r>
        <w:t>de</w:t>
      </w:r>
      <w:r>
        <w:rPr>
          <w:spacing w:val="16"/>
        </w:rPr>
        <w:t xml:space="preserve"> </w:t>
      </w:r>
      <w:r>
        <w:t>seguridad,</w:t>
      </w:r>
      <w:r>
        <w:rPr>
          <w:spacing w:val="16"/>
        </w:rPr>
        <w:t xml:space="preserve"> </w:t>
      </w:r>
      <w:r>
        <w:t>procuración</w:t>
      </w:r>
      <w:r>
        <w:rPr>
          <w:spacing w:val="16"/>
        </w:rPr>
        <w:t xml:space="preserve"> </w:t>
      </w:r>
      <w:r>
        <w:t>y</w:t>
      </w:r>
      <w:r>
        <w:rPr>
          <w:spacing w:val="13"/>
        </w:rPr>
        <w:t xml:space="preserve"> </w:t>
      </w:r>
      <w:r>
        <w:t>administración</w:t>
      </w:r>
      <w:r>
        <w:rPr>
          <w:spacing w:val="14"/>
        </w:rPr>
        <w:t xml:space="preserve"> </w:t>
      </w:r>
      <w:r>
        <w:t>de</w:t>
      </w:r>
      <w:r>
        <w:rPr>
          <w:spacing w:val="16"/>
        </w:rPr>
        <w:t xml:space="preserve"> </w:t>
      </w:r>
      <w:r>
        <w:t>justicia,</w:t>
      </w:r>
      <w:r>
        <w:rPr>
          <w:spacing w:val="16"/>
        </w:rPr>
        <w:t xml:space="preserve"> </w:t>
      </w:r>
      <w:r>
        <w:t>está</w:t>
      </w:r>
      <w:r>
        <w:rPr>
          <w:spacing w:val="15"/>
        </w:rPr>
        <w:t xml:space="preserve"> </w:t>
      </w:r>
      <w:r>
        <w:t>limitada</w:t>
      </w:r>
      <w:r>
        <w:rPr>
          <w:spacing w:val="16"/>
        </w:rPr>
        <w:t xml:space="preserve"> </w:t>
      </w:r>
      <w:r>
        <w:t>a</w:t>
      </w:r>
      <w:r>
        <w:rPr>
          <w:spacing w:val="16"/>
        </w:rPr>
        <w:t xml:space="preserve"> </w:t>
      </w:r>
      <w:r>
        <w:t>aquellos</w:t>
      </w:r>
      <w:r>
        <w:rPr>
          <w:spacing w:val="15"/>
        </w:rPr>
        <w:t xml:space="preserve"> </w:t>
      </w:r>
      <w:r>
        <w:t>supuestos</w:t>
      </w:r>
      <w:r>
        <w:rPr>
          <w:spacing w:val="17"/>
        </w:rPr>
        <w:t xml:space="preserve"> </w:t>
      </w:r>
      <w:r>
        <w:rPr>
          <w:spacing w:val="-10"/>
        </w:rPr>
        <w:t>y</w:t>
      </w:r>
    </w:p>
    <w:p w14:paraId="6F5D9DAE" w14:textId="77777777" w:rsidR="00E97127" w:rsidRDefault="00E97127">
      <w:pPr>
        <w:pStyle w:val="Textoindependiente"/>
        <w:spacing w:line="357" w:lineRule="auto"/>
        <w:jc w:val="both"/>
        <w:sectPr w:rsidR="00E97127">
          <w:pgSz w:w="12250" w:h="15850"/>
          <w:pgMar w:top="980" w:right="566" w:bottom="0" w:left="708" w:header="710" w:footer="0" w:gutter="0"/>
          <w:cols w:space="720"/>
        </w:sectPr>
      </w:pPr>
    </w:p>
    <w:p w14:paraId="75770C4D" w14:textId="77777777" w:rsidR="00E97127" w:rsidRDefault="00B132B6">
      <w:pPr>
        <w:pStyle w:val="Textoindependiente"/>
        <w:spacing w:line="360" w:lineRule="auto"/>
        <w:ind w:left="369" w:right="33"/>
        <w:jc w:val="both"/>
      </w:pPr>
      <w:r>
        <w:lastRenderedPageBreak/>
        <w:t>categorías de datos que resulten necesarios y proporcionales para el ejercicio de las funciones en materia de seguridad pública o para la prevención o persecución de los delitos. Deberán ser almacenados en las bases de datos que ellos mismos establezcan para tal efecto.</w:t>
      </w:r>
    </w:p>
    <w:p w14:paraId="731FDBFB" w14:textId="77777777" w:rsidR="00E97127" w:rsidRDefault="00E97127">
      <w:pPr>
        <w:pStyle w:val="Textoindependiente"/>
        <w:spacing w:before="111"/>
      </w:pPr>
    </w:p>
    <w:p w14:paraId="28472FAF" w14:textId="77777777" w:rsidR="00E97127" w:rsidRDefault="00B132B6">
      <w:pPr>
        <w:pStyle w:val="Textoindependiente"/>
        <w:spacing w:line="360" w:lineRule="auto"/>
        <w:ind w:left="369" w:right="31"/>
        <w:jc w:val="both"/>
      </w:pPr>
      <w:r>
        <w:t>Las autoridades que accedan y almacenen los datos personales que se recaben por las personas particulares en cumplimiento de las disposiciones legales correspondientes, deberán cumplir con las disposiciones señaladas en la presente Sección.</w:t>
      </w:r>
    </w:p>
    <w:p w14:paraId="4DFD1E05" w14:textId="77777777" w:rsidR="00E97127" w:rsidRDefault="00E97127">
      <w:pPr>
        <w:pStyle w:val="Textoindependiente"/>
        <w:spacing w:before="117"/>
      </w:pPr>
    </w:p>
    <w:p w14:paraId="027590AB" w14:textId="77777777" w:rsidR="00E97127" w:rsidRDefault="00B132B6">
      <w:pPr>
        <w:pStyle w:val="Textoindependiente"/>
        <w:spacing w:line="360" w:lineRule="auto"/>
        <w:ind w:left="369" w:right="32"/>
        <w:jc w:val="both"/>
      </w:pPr>
      <w:r>
        <w:rPr>
          <w:b/>
        </w:rPr>
        <w:t xml:space="preserve">Artículo 78. </w:t>
      </w:r>
      <w:r>
        <w:t>En el tratamiento de datos personales, así como en el uso de las bases de datos para su almacenamiento, que realicen los Sujetos obligados competentes de las instancias de seguridad, procuración y administración de justicia, se deberá cumplir</w:t>
      </w:r>
      <w:r>
        <w:rPr>
          <w:spacing w:val="26"/>
        </w:rPr>
        <w:t xml:space="preserve"> </w:t>
      </w:r>
      <w:r>
        <w:t>con los principios establecidos en la presente Ley.</w:t>
      </w:r>
    </w:p>
    <w:p w14:paraId="733BA458" w14:textId="77777777" w:rsidR="00E97127" w:rsidRDefault="00E97127">
      <w:pPr>
        <w:pStyle w:val="Textoindependiente"/>
        <w:spacing w:before="115"/>
      </w:pPr>
    </w:p>
    <w:p w14:paraId="521CB4F6" w14:textId="77777777" w:rsidR="00E97127" w:rsidRDefault="00B132B6">
      <w:pPr>
        <w:pStyle w:val="Textoindependiente"/>
        <w:spacing w:before="1" w:line="360" w:lineRule="auto"/>
        <w:ind w:left="369" w:right="30"/>
        <w:jc w:val="both"/>
      </w:pPr>
      <w:r>
        <w:t>Las comunicaciones privadas son inviolables. Exclusivamente la autoridad judicial federal, a petición de la autoridad federal que faculte</w:t>
      </w:r>
      <w:r>
        <w:rPr>
          <w:spacing w:val="-2"/>
        </w:rPr>
        <w:t xml:space="preserve"> </w:t>
      </w:r>
      <w:r>
        <w:t>la ley</w:t>
      </w:r>
      <w:r>
        <w:rPr>
          <w:spacing w:val="-6"/>
        </w:rPr>
        <w:t xml:space="preserve"> </w:t>
      </w:r>
      <w:r>
        <w:t>correspondiente o</w:t>
      </w:r>
      <w:r>
        <w:rPr>
          <w:spacing w:val="-1"/>
        </w:rPr>
        <w:t xml:space="preserve"> </w:t>
      </w:r>
      <w:r>
        <w:t>de</w:t>
      </w:r>
      <w:r>
        <w:rPr>
          <w:spacing w:val="-2"/>
        </w:rPr>
        <w:t xml:space="preserve"> </w:t>
      </w:r>
      <w:r>
        <w:t>la</w:t>
      </w:r>
      <w:r>
        <w:rPr>
          <w:spacing w:val="-2"/>
        </w:rPr>
        <w:t xml:space="preserve"> </w:t>
      </w:r>
      <w:r>
        <w:t>persona</w:t>
      </w:r>
      <w:r>
        <w:rPr>
          <w:spacing w:val="-2"/>
        </w:rPr>
        <w:t xml:space="preserve"> </w:t>
      </w:r>
      <w:r>
        <w:t>titular</w:t>
      </w:r>
      <w:r>
        <w:rPr>
          <w:spacing w:val="-1"/>
        </w:rPr>
        <w:t xml:space="preserve"> </w:t>
      </w:r>
      <w:r>
        <w:t>del</w:t>
      </w:r>
      <w:r>
        <w:rPr>
          <w:spacing w:val="-2"/>
        </w:rPr>
        <w:t xml:space="preserve"> </w:t>
      </w:r>
      <w:r>
        <w:t>Ministerio</w:t>
      </w:r>
      <w:r>
        <w:rPr>
          <w:spacing w:val="-1"/>
        </w:rPr>
        <w:t xml:space="preserve"> </w:t>
      </w:r>
      <w:r>
        <w:t>Público</w:t>
      </w:r>
      <w:r>
        <w:rPr>
          <w:spacing w:val="-1"/>
        </w:rPr>
        <w:t xml:space="preserve"> </w:t>
      </w:r>
      <w:r>
        <w:t>de</w:t>
      </w:r>
      <w:r>
        <w:rPr>
          <w:spacing w:val="-2"/>
        </w:rPr>
        <w:t xml:space="preserve"> </w:t>
      </w:r>
      <w:r>
        <w:t>la entidad</w:t>
      </w:r>
      <w:r>
        <w:rPr>
          <w:spacing w:val="-1"/>
        </w:rPr>
        <w:t xml:space="preserve"> </w:t>
      </w:r>
      <w:r>
        <w:t>federativa</w:t>
      </w:r>
      <w:r>
        <w:rPr>
          <w:spacing w:val="-2"/>
        </w:rPr>
        <w:t xml:space="preserve"> </w:t>
      </w:r>
      <w:r>
        <w:t>correspondiente,</w:t>
      </w:r>
      <w:r>
        <w:rPr>
          <w:spacing w:val="-2"/>
        </w:rPr>
        <w:t xml:space="preserve"> </w:t>
      </w:r>
      <w:r>
        <w:t>podrá</w:t>
      </w:r>
      <w:r>
        <w:rPr>
          <w:spacing w:val="-2"/>
        </w:rPr>
        <w:t xml:space="preserve"> </w:t>
      </w:r>
      <w:r>
        <w:t>autorizar la intervención de cualquier comunicación privada.</w:t>
      </w:r>
    </w:p>
    <w:p w14:paraId="32572EFD" w14:textId="77777777" w:rsidR="00E97127" w:rsidRDefault="00E97127">
      <w:pPr>
        <w:pStyle w:val="Textoindependiente"/>
        <w:spacing w:before="112"/>
      </w:pPr>
    </w:p>
    <w:p w14:paraId="55B26FC8" w14:textId="77777777" w:rsidR="00E97127" w:rsidRDefault="00B132B6">
      <w:pPr>
        <w:pStyle w:val="Textoindependiente"/>
        <w:spacing w:line="360" w:lineRule="auto"/>
        <w:ind w:left="369" w:right="38"/>
        <w:jc w:val="both"/>
      </w:pPr>
      <w:r>
        <w:rPr>
          <w:b/>
        </w:rPr>
        <w:t xml:space="preserve">Artículo 79. </w:t>
      </w:r>
      <w:r>
        <w:t>Los Sujetos obligados de las bases de datos a que se refiere esta Sección, deberán establecer medidas de seguridad de alto nivel, para garantizar la integridad, disponibilidad y confidencialidad de la información, que permitan proteger los datos personales contra daño, pérdida, alteración, destrucción o el uso, acceso o tratamiento no autorizado.</w:t>
      </w:r>
    </w:p>
    <w:p w14:paraId="39773D9F" w14:textId="77777777" w:rsidR="00E97127" w:rsidRDefault="00E97127">
      <w:pPr>
        <w:pStyle w:val="Textoindependiente"/>
        <w:spacing w:before="120"/>
      </w:pPr>
    </w:p>
    <w:p w14:paraId="2E83E12B" w14:textId="77777777" w:rsidR="00E97127" w:rsidRDefault="00B132B6">
      <w:pPr>
        <w:ind w:left="367" w:right="32"/>
        <w:jc w:val="center"/>
        <w:rPr>
          <w:b/>
          <w:sz w:val="20"/>
        </w:rPr>
      </w:pPr>
      <w:r>
        <w:rPr>
          <w:b/>
          <w:sz w:val="20"/>
        </w:rPr>
        <w:t>SECCIÓN</w:t>
      </w:r>
      <w:r>
        <w:rPr>
          <w:b/>
          <w:spacing w:val="-11"/>
          <w:sz w:val="20"/>
        </w:rPr>
        <w:t xml:space="preserve"> </w:t>
      </w:r>
      <w:r>
        <w:rPr>
          <w:b/>
          <w:spacing w:val="-5"/>
          <w:sz w:val="20"/>
        </w:rPr>
        <w:t>III</w:t>
      </w:r>
    </w:p>
    <w:p w14:paraId="1461F163" w14:textId="77777777" w:rsidR="00E97127" w:rsidRDefault="00B132B6">
      <w:pPr>
        <w:spacing w:before="116"/>
        <w:ind w:left="366" w:right="32"/>
        <w:jc w:val="center"/>
        <w:rPr>
          <w:b/>
          <w:sz w:val="20"/>
        </w:rPr>
      </w:pPr>
      <w:r>
        <w:rPr>
          <w:b/>
          <w:sz w:val="20"/>
        </w:rPr>
        <w:t>DE</w:t>
      </w:r>
      <w:r>
        <w:rPr>
          <w:b/>
          <w:spacing w:val="-6"/>
          <w:sz w:val="20"/>
        </w:rPr>
        <w:t xml:space="preserve"> </w:t>
      </w:r>
      <w:r>
        <w:rPr>
          <w:b/>
          <w:sz w:val="20"/>
        </w:rPr>
        <w:t>LAS</w:t>
      </w:r>
      <w:r>
        <w:rPr>
          <w:b/>
          <w:spacing w:val="-5"/>
          <w:sz w:val="20"/>
        </w:rPr>
        <w:t xml:space="preserve"> </w:t>
      </w:r>
      <w:r>
        <w:rPr>
          <w:b/>
          <w:sz w:val="20"/>
        </w:rPr>
        <w:t>MEJORES</w:t>
      </w:r>
      <w:r>
        <w:rPr>
          <w:b/>
          <w:spacing w:val="-6"/>
          <w:sz w:val="20"/>
        </w:rPr>
        <w:t xml:space="preserve"> </w:t>
      </w:r>
      <w:r>
        <w:rPr>
          <w:b/>
          <w:spacing w:val="-2"/>
          <w:sz w:val="20"/>
        </w:rPr>
        <w:t>PRÁCTICAS</w:t>
      </w:r>
    </w:p>
    <w:p w14:paraId="0C761060" w14:textId="77777777" w:rsidR="00E97127" w:rsidRDefault="00E97127">
      <w:pPr>
        <w:pStyle w:val="Textoindependiente"/>
        <w:spacing w:before="226"/>
        <w:rPr>
          <w:b/>
        </w:rPr>
      </w:pPr>
    </w:p>
    <w:p w14:paraId="285EE933" w14:textId="77777777" w:rsidR="00E97127" w:rsidRDefault="00B132B6">
      <w:pPr>
        <w:pStyle w:val="Textoindependiente"/>
        <w:spacing w:before="1" w:line="357" w:lineRule="auto"/>
        <w:ind w:left="369" w:right="41"/>
        <w:jc w:val="both"/>
      </w:pPr>
      <w:r>
        <w:rPr>
          <w:b/>
        </w:rPr>
        <w:t>Artículo 80</w:t>
      </w:r>
      <w:r>
        <w:t>. Para efectos de esta Ley se considerará que se está en presencia de un tratamiento intensivo o relevante de datos personales cuando:</w:t>
      </w:r>
    </w:p>
    <w:p w14:paraId="5C251774" w14:textId="77777777" w:rsidR="00E97127" w:rsidRDefault="00E97127">
      <w:pPr>
        <w:pStyle w:val="Textoindependiente"/>
        <w:spacing w:before="119"/>
      </w:pPr>
    </w:p>
    <w:p w14:paraId="16019363" w14:textId="77777777" w:rsidR="00E97127" w:rsidRDefault="00B132B6">
      <w:pPr>
        <w:pStyle w:val="Prrafodelista"/>
        <w:numPr>
          <w:ilvl w:val="0"/>
          <w:numId w:val="30"/>
        </w:numPr>
        <w:tabs>
          <w:tab w:val="left" w:pos="1502"/>
        </w:tabs>
        <w:ind w:hanging="566"/>
        <w:rPr>
          <w:sz w:val="20"/>
        </w:rPr>
      </w:pPr>
      <w:r>
        <w:rPr>
          <w:sz w:val="20"/>
        </w:rPr>
        <w:t>Existan</w:t>
      </w:r>
      <w:r>
        <w:rPr>
          <w:spacing w:val="-6"/>
          <w:sz w:val="20"/>
        </w:rPr>
        <w:t xml:space="preserve"> </w:t>
      </w:r>
      <w:r>
        <w:rPr>
          <w:sz w:val="20"/>
        </w:rPr>
        <w:t>riesgos</w:t>
      </w:r>
      <w:r>
        <w:rPr>
          <w:spacing w:val="-5"/>
          <w:sz w:val="20"/>
        </w:rPr>
        <w:t xml:space="preserve"> </w:t>
      </w:r>
      <w:r>
        <w:rPr>
          <w:sz w:val="20"/>
        </w:rPr>
        <w:t>inherentes</w:t>
      </w:r>
      <w:r>
        <w:rPr>
          <w:spacing w:val="-5"/>
          <w:sz w:val="20"/>
        </w:rPr>
        <w:t xml:space="preserve"> </w:t>
      </w:r>
      <w:r>
        <w:rPr>
          <w:sz w:val="20"/>
        </w:rPr>
        <w:t>a</w:t>
      </w:r>
      <w:r>
        <w:rPr>
          <w:spacing w:val="-4"/>
          <w:sz w:val="20"/>
        </w:rPr>
        <w:t xml:space="preserve"> </w:t>
      </w:r>
      <w:r>
        <w:rPr>
          <w:sz w:val="20"/>
        </w:rPr>
        <w:t>los</w:t>
      </w:r>
      <w:r>
        <w:rPr>
          <w:spacing w:val="-6"/>
          <w:sz w:val="20"/>
        </w:rPr>
        <w:t xml:space="preserve"> </w:t>
      </w:r>
      <w:r>
        <w:rPr>
          <w:sz w:val="20"/>
        </w:rPr>
        <w:t>datos</w:t>
      </w:r>
      <w:r>
        <w:rPr>
          <w:spacing w:val="-5"/>
          <w:sz w:val="20"/>
        </w:rPr>
        <w:t xml:space="preserve"> </w:t>
      </w:r>
      <w:r>
        <w:rPr>
          <w:sz w:val="20"/>
        </w:rPr>
        <w:t>personales</w:t>
      </w:r>
      <w:r>
        <w:rPr>
          <w:spacing w:val="-5"/>
          <w:sz w:val="20"/>
        </w:rPr>
        <w:t xml:space="preserve"> </w:t>
      </w:r>
      <w:r>
        <w:rPr>
          <w:sz w:val="20"/>
        </w:rPr>
        <w:t>a</w:t>
      </w:r>
      <w:r>
        <w:rPr>
          <w:spacing w:val="-4"/>
          <w:sz w:val="20"/>
        </w:rPr>
        <w:t xml:space="preserve"> </w:t>
      </w:r>
      <w:r>
        <w:rPr>
          <w:spacing w:val="-2"/>
          <w:sz w:val="20"/>
        </w:rPr>
        <w:t>tratar;</w:t>
      </w:r>
    </w:p>
    <w:p w14:paraId="557FF310" w14:textId="77777777" w:rsidR="00E97127" w:rsidRDefault="00B132B6">
      <w:pPr>
        <w:pStyle w:val="Prrafodelista"/>
        <w:numPr>
          <w:ilvl w:val="0"/>
          <w:numId w:val="30"/>
        </w:numPr>
        <w:tabs>
          <w:tab w:val="left" w:pos="1502"/>
        </w:tabs>
        <w:spacing w:before="115"/>
        <w:ind w:hanging="566"/>
        <w:rPr>
          <w:sz w:val="20"/>
        </w:rPr>
      </w:pPr>
      <w:r>
        <w:rPr>
          <w:sz w:val="20"/>
        </w:rPr>
        <w:t>Se</w:t>
      </w:r>
      <w:r>
        <w:rPr>
          <w:spacing w:val="-5"/>
          <w:sz w:val="20"/>
        </w:rPr>
        <w:t xml:space="preserve"> </w:t>
      </w:r>
      <w:r>
        <w:rPr>
          <w:sz w:val="20"/>
        </w:rPr>
        <w:t>traten</w:t>
      </w:r>
      <w:r>
        <w:rPr>
          <w:spacing w:val="-6"/>
          <w:sz w:val="20"/>
        </w:rPr>
        <w:t xml:space="preserve"> </w:t>
      </w:r>
      <w:r>
        <w:rPr>
          <w:sz w:val="20"/>
        </w:rPr>
        <w:t>datos</w:t>
      </w:r>
      <w:r>
        <w:rPr>
          <w:spacing w:val="-5"/>
          <w:sz w:val="20"/>
        </w:rPr>
        <w:t xml:space="preserve"> </w:t>
      </w:r>
      <w:r>
        <w:rPr>
          <w:sz w:val="20"/>
        </w:rPr>
        <w:t>personales</w:t>
      </w:r>
      <w:r>
        <w:rPr>
          <w:spacing w:val="-6"/>
          <w:sz w:val="20"/>
        </w:rPr>
        <w:t xml:space="preserve"> </w:t>
      </w:r>
      <w:r>
        <w:rPr>
          <w:sz w:val="20"/>
        </w:rPr>
        <w:t>sensibles;</w:t>
      </w:r>
      <w:r>
        <w:rPr>
          <w:spacing w:val="-2"/>
          <w:sz w:val="20"/>
        </w:rPr>
        <w:t xml:space="preserve"> </w:t>
      </w:r>
      <w:r>
        <w:rPr>
          <w:spacing w:val="-10"/>
          <w:sz w:val="20"/>
        </w:rPr>
        <w:t>y</w:t>
      </w:r>
    </w:p>
    <w:p w14:paraId="289C8C33" w14:textId="77777777" w:rsidR="00E97127" w:rsidRDefault="00B132B6">
      <w:pPr>
        <w:pStyle w:val="Prrafodelista"/>
        <w:numPr>
          <w:ilvl w:val="0"/>
          <w:numId w:val="30"/>
        </w:numPr>
        <w:tabs>
          <w:tab w:val="left" w:pos="1502"/>
        </w:tabs>
        <w:spacing w:before="114"/>
        <w:ind w:hanging="566"/>
        <w:rPr>
          <w:sz w:val="20"/>
        </w:rPr>
      </w:pPr>
      <w:r>
        <w:rPr>
          <w:sz w:val="20"/>
        </w:rPr>
        <w:t>Se</w:t>
      </w:r>
      <w:r>
        <w:rPr>
          <w:spacing w:val="-5"/>
          <w:sz w:val="20"/>
        </w:rPr>
        <w:t xml:space="preserve"> </w:t>
      </w:r>
      <w:r>
        <w:rPr>
          <w:sz w:val="20"/>
        </w:rPr>
        <w:t>efectúen</w:t>
      </w:r>
      <w:r>
        <w:rPr>
          <w:spacing w:val="-6"/>
          <w:sz w:val="20"/>
        </w:rPr>
        <w:t xml:space="preserve"> </w:t>
      </w:r>
      <w:r>
        <w:rPr>
          <w:sz w:val="20"/>
        </w:rPr>
        <w:t>o</w:t>
      </w:r>
      <w:r>
        <w:rPr>
          <w:spacing w:val="-3"/>
          <w:sz w:val="20"/>
        </w:rPr>
        <w:t xml:space="preserve"> </w:t>
      </w:r>
      <w:r>
        <w:rPr>
          <w:sz w:val="20"/>
        </w:rPr>
        <w:t>pretendan</w:t>
      </w:r>
      <w:r>
        <w:rPr>
          <w:spacing w:val="-6"/>
          <w:sz w:val="20"/>
        </w:rPr>
        <w:t xml:space="preserve"> </w:t>
      </w:r>
      <w:r>
        <w:rPr>
          <w:sz w:val="20"/>
        </w:rPr>
        <w:t>efectuar</w:t>
      </w:r>
      <w:r>
        <w:rPr>
          <w:spacing w:val="-4"/>
          <w:sz w:val="20"/>
        </w:rPr>
        <w:t xml:space="preserve"> </w:t>
      </w:r>
      <w:r>
        <w:rPr>
          <w:sz w:val="20"/>
        </w:rPr>
        <w:t>transmisiones</w:t>
      </w:r>
      <w:r>
        <w:rPr>
          <w:spacing w:val="-6"/>
          <w:sz w:val="20"/>
        </w:rPr>
        <w:t xml:space="preserve"> </w:t>
      </w:r>
      <w:r>
        <w:rPr>
          <w:sz w:val="20"/>
        </w:rPr>
        <w:t>o</w:t>
      </w:r>
      <w:r>
        <w:rPr>
          <w:spacing w:val="-4"/>
          <w:sz w:val="20"/>
        </w:rPr>
        <w:t xml:space="preserve"> </w:t>
      </w:r>
      <w:r>
        <w:rPr>
          <w:sz w:val="20"/>
        </w:rPr>
        <w:t>transferencias</w:t>
      </w:r>
      <w:r>
        <w:rPr>
          <w:spacing w:val="-6"/>
          <w:sz w:val="20"/>
        </w:rPr>
        <w:t xml:space="preserve"> </w:t>
      </w:r>
      <w:r>
        <w:rPr>
          <w:sz w:val="20"/>
        </w:rPr>
        <w:t>de</w:t>
      </w:r>
      <w:r>
        <w:rPr>
          <w:spacing w:val="-5"/>
          <w:sz w:val="20"/>
        </w:rPr>
        <w:t xml:space="preserve"> </w:t>
      </w:r>
      <w:r>
        <w:rPr>
          <w:sz w:val="20"/>
        </w:rPr>
        <w:t>datos</w:t>
      </w:r>
      <w:r>
        <w:rPr>
          <w:spacing w:val="-6"/>
          <w:sz w:val="20"/>
        </w:rPr>
        <w:t xml:space="preserve"> </w:t>
      </w:r>
      <w:r>
        <w:rPr>
          <w:spacing w:val="-2"/>
          <w:sz w:val="20"/>
        </w:rPr>
        <w:t>personales.</w:t>
      </w:r>
    </w:p>
    <w:p w14:paraId="18BB3CC6" w14:textId="77777777" w:rsidR="00E97127" w:rsidRDefault="00E97127">
      <w:pPr>
        <w:pStyle w:val="Textoindependiente"/>
      </w:pPr>
    </w:p>
    <w:p w14:paraId="62172CE7" w14:textId="77777777" w:rsidR="00E97127" w:rsidRDefault="00E97127">
      <w:pPr>
        <w:pStyle w:val="Textoindependiente"/>
      </w:pPr>
    </w:p>
    <w:p w14:paraId="2E2283DE" w14:textId="77777777" w:rsidR="00E97127" w:rsidRDefault="00E97127">
      <w:pPr>
        <w:pStyle w:val="Textoindependiente"/>
        <w:spacing w:before="117"/>
      </w:pPr>
    </w:p>
    <w:p w14:paraId="7D29AF57" w14:textId="77777777" w:rsidR="00E97127" w:rsidRDefault="00B132B6">
      <w:pPr>
        <w:pStyle w:val="Textoindependiente"/>
        <w:spacing w:line="357" w:lineRule="auto"/>
        <w:ind w:left="369" w:right="44"/>
        <w:jc w:val="both"/>
      </w:pPr>
      <w:r>
        <w:rPr>
          <w:b/>
        </w:rPr>
        <w:t>Artículo 81</w:t>
      </w:r>
      <w:r>
        <w:t>. La Autoridad Garante, en el ámbito de su competencia, podrá emitir criterios adicionales con sustento en parámetros objetivos que determinen que se está en presencia de un tratamiento intensivo o relevante de datos personales, en función de:</w:t>
      </w:r>
    </w:p>
    <w:p w14:paraId="433898B0" w14:textId="77777777" w:rsidR="00E97127" w:rsidRDefault="00E97127">
      <w:pPr>
        <w:pStyle w:val="Textoindependiente"/>
        <w:spacing w:before="119"/>
      </w:pPr>
    </w:p>
    <w:p w14:paraId="6D4669FB" w14:textId="77777777" w:rsidR="00E97127" w:rsidRDefault="00B132B6">
      <w:pPr>
        <w:pStyle w:val="Prrafodelista"/>
        <w:numPr>
          <w:ilvl w:val="0"/>
          <w:numId w:val="29"/>
        </w:numPr>
        <w:tabs>
          <w:tab w:val="left" w:pos="1502"/>
        </w:tabs>
        <w:ind w:hanging="566"/>
        <w:rPr>
          <w:sz w:val="20"/>
        </w:rPr>
      </w:pPr>
      <w:r>
        <w:rPr>
          <w:sz w:val="20"/>
        </w:rPr>
        <w:t>El</w:t>
      </w:r>
      <w:r>
        <w:rPr>
          <w:spacing w:val="-6"/>
          <w:sz w:val="20"/>
        </w:rPr>
        <w:t xml:space="preserve"> </w:t>
      </w:r>
      <w:r>
        <w:rPr>
          <w:sz w:val="20"/>
        </w:rPr>
        <w:t>número</w:t>
      </w:r>
      <w:r>
        <w:rPr>
          <w:spacing w:val="-3"/>
          <w:sz w:val="20"/>
        </w:rPr>
        <w:t xml:space="preserve"> </w:t>
      </w:r>
      <w:r>
        <w:rPr>
          <w:sz w:val="20"/>
        </w:rPr>
        <w:t>de</w:t>
      </w:r>
      <w:r>
        <w:rPr>
          <w:spacing w:val="-4"/>
          <w:sz w:val="20"/>
        </w:rPr>
        <w:t xml:space="preserve"> </w:t>
      </w:r>
      <w:r>
        <w:rPr>
          <w:sz w:val="20"/>
        </w:rPr>
        <w:t>personas</w:t>
      </w:r>
      <w:r>
        <w:rPr>
          <w:spacing w:val="-5"/>
          <w:sz w:val="20"/>
        </w:rPr>
        <w:t xml:space="preserve"> </w:t>
      </w:r>
      <w:r>
        <w:rPr>
          <w:spacing w:val="-2"/>
          <w:sz w:val="20"/>
        </w:rPr>
        <w:t>titulares;</w:t>
      </w:r>
    </w:p>
    <w:p w14:paraId="415CBE6A" w14:textId="77777777" w:rsidR="00E97127" w:rsidRDefault="00B132B6">
      <w:pPr>
        <w:pStyle w:val="Prrafodelista"/>
        <w:numPr>
          <w:ilvl w:val="0"/>
          <w:numId w:val="29"/>
        </w:numPr>
        <w:tabs>
          <w:tab w:val="left" w:pos="1502"/>
        </w:tabs>
        <w:spacing w:before="113"/>
        <w:ind w:hanging="566"/>
        <w:rPr>
          <w:sz w:val="20"/>
        </w:rPr>
      </w:pPr>
      <w:r>
        <w:rPr>
          <w:sz w:val="20"/>
        </w:rPr>
        <w:t>El</w:t>
      </w:r>
      <w:r>
        <w:rPr>
          <w:spacing w:val="-6"/>
          <w:sz w:val="20"/>
        </w:rPr>
        <w:t xml:space="preserve"> </w:t>
      </w:r>
      <w:r>
        <w:rPr>
          <w:sz w:val="20"/>
        </w:rPr>
        <w:t>público</w:t>
      </w:r>
      <w:r>
        <w:rPr>
          <w:spacing w:val="-4"/>
          <w:sz w:val="20"/>
        </w:rPr>
        <w:t xml:space="preserve"> </w:t>
      </w:r>
      <w:r>
        <w:rPr>
          <w:sz w:val="20"/>
        </w:rPr>
        <w:t>objetivo;</w:t>
      </w:r>
      <w:r>
        <w:rPr>
          <w:spacing w:val="-3"/>
          <w:sz w:val="20"/>
        </w:rPr>
        <w:t xml:space="preserve"> </w:t>
      </w:r>
      <w:r>
        <w:rPr>
          <w:spacing w:val="-10"/>
          <w:sz w:val="20"/>
        </w:rPr>
        <w:t>y</w:t>
      </w:r>
    </w:p>
    <w:p w14:paraId="1E01C8A5" w14:textId="77777777" w:rsidR="00E97127" w:rsidRDefault="00B132B6">
      <w:pPr>
        <w:pStyle w:val="Prrafodelista"/>
        <w:numPr>
          <w:ilvl w:val="0"/>
          <w:numId w:val="29"/>
        </w:numPr>
        <w:tabs>
          <w:tab w:val="left" w:pos="1502"/>
        </w:tabs>
        <w:spacing w:before="116"/>
        <w:ind w:hanging="566"/>
        <w:rPr>
          <w:sz w:val="20"/>
        </w:rPr>
      </w:pPr>
      <w:r>
        <w:rPr>
          <w:sz w:val="20"/>
        </w:rPr>
        <w:t>El</w:t>
      </w:r>
      <w:r>
        <w:rPr>
          <w:spacing w:val="-6"/>
          <w:sz w:val="20"/>
        </w:rPr>
        <w:t xml:space="preserve"> </w:t>
      </w:r>
      <w:r>
        <w:rPr>
          <w:sz w:val="20"/>
        </w:rPr>
        <w:t>desarrollo</w:t>
      </w:r>
      <w:r>
        <w:rPr>
          <w:spacing w:val="-4"/>
          <w:sz w:val="20"/>
        </w:rPr>
        <w:t xml:space="preserve"> </w:t>
      </w:r>
      <w:r>
        <w:rPr>
          <w:sz w:val="20"/>
        </w:rPr>
        <w:t>de</w:t>
      </w:r>
      <w:r>
        <w:rPr>
          <w:spacing w:val="-6"/>
          <w:sz w:val="20"/>
        </w:rPr>
        <w:t xml:space="preserve"> </w:t>
      </w:r>
      <w:r>
        <w:rPr>
          <w:sz w:val="20"/>
        </w:rPr>
        <w:t>la</w:t>
      </w:r>
      <w:r>
        <w:rPr>
          <w:spacing w:val="-4"/>
          <w:sz w:val="20"/>
        </w:rPr>
        <w:t xml:space="preserve"> </w:t>
      </w:r>
      <w:r>
        <w:rPr>
          <w:sz w:val="20"/>
        </w:rPr>
        <w:t>tecnología</w:t>
      </w:r>
      <w:r>
        <w:rPr>
          <w:spacing w:val="-4"/>
          <w:sz w:val="20"/>
        </w:rPr>
        <w:t xml:space="preserve"> </w:t>
      </w:r>
      <w:r>
        <w:rPr>
          <w:spacing w:val="-2"/>
          <w:sz w:val="20"/>
        </w:rPr>
        <w:t>utilizada.</w:t>
      </w:r>
    </w:p>
    <w:p w14:paraId="457B1724" w14:textId="77777777" w:rsidR="00E97127" w:rsidRDefault="00E97127">
      <w:pPr>
        <w:pStyle w:val="Textoindependiente"/>
      </w:pPr>
    </w:p>
    <w:p w14:paraId="1E339892" w14:textId="77777777" w:rsidR="00E97127" w:rsidRDefault="00E97127">
      <w:pPr>
        <w:pStyle w:val="Textoindependiente"/>
        <w:spacing w:before="1"/>
      </w:pPr>
    </w:p>
    <w:p w14:paraId="3C70E05F" w14:textId="77777777" w:rsidR="00E97127" w:rsidRDefault="00B132B6">
      <w:pPr>
        <w:pStyle w:val="Textoindependiente"/>
        <w:spacing w:line="357" w:lineRule="auto"/>
        <w:ind w:left="369" w:right="39"/>
        <w:jc w:val="both"/>
      </w:pPr>
      <w:r>
        <w:t>La relevancia del tratamiento de datos personales en atención al impacto social o económico del mismo, o bien, del interés público que se persigue.</w:t>
      </w:r>
    </w:p>
    <w:p w14:paraId="515C735A" w14:textId="77777777" w:rsidR="00E97127" w:rsidRDefault="00E97127">
      <w:pPr>
        <w:pStyle w:val="Textoindependiente"/>
        <w:spacing w:before="124"/>
      </w:pPr>
    </w:p>
    <w:p w14:paraId="62C2318A" w14:textId="77777777" w:rsidR="00E97127" w:rsidRDefault="00B132B6">
      <w:pPr>
        <w:ind w:left="362" w:right="32"/>
        <w:jc w:val="center"/>
        <w:rPr>
          <w:b/>
          <w:sz w:val="20"/>
        </w:rPr>
      </w:pPr>
      <w:r>
        <w:rPr>
          <w:b/>
          <w:sz w:val="20"/>
        </w:rPr>
        <w:t>CAPÍTULO</w:t>
      </w:r>
      <w:r>
        <w:rPr>
          <w:b/>
          <w:spacing w:val="-11"/>
          <w:sz w:val="20"/>
        </w:rPr>
        <w:t xml:space="preserve"> </w:t>
      </w:r>
      <w:r>
        <w:rPr>
          <w:b/>
          <w:spacing w:val="-2"/>
          <w:sz w:val="20"/>
        </w:rPr>
        <w:t>TERCERO</w:t>
      </w:r>
    </w:p>
    <w:p w14:paraId="4EF35FE9" w14:textId="77777777" w:rsidR="00E97127" w:rsidRDefault="00B132B6">
      <w:pPr>
        <w:spacing w:before="116"/>
        <w:ind w:left="361" w:right="32"/>
        <w:jc w:val="center"/>
        <w:rPr>
          <w:b/>
          <w:sz w:val="20"/>
        </w:rPr>
      </w:pPr>
      <w:r>
        <w:rPr>
          <w:b/>
          <w:sz w:val="20"/>
        </w:rPr>
        <w:t>DE</w:t>
      </w:r>
      <w:r>
        <w:rPr>
          <w:b/>
          <w:spacing w:val="-7"/>
          <w:sz w:val="20"/>
        </w:rPr>
        <w:t xml:space="preserve"> </w:t>
      </w:r>
      <w:r>
        <w:rPr>
          <w:b/>
          <w:sz w:val="20"/>
        </w:rPr>
        <w:t>LAS</w:t>
      </w:r>
      <w:r>
        <w:rPr>
          <w:b/>
          <w:spacing w:val="-7"/>
          <w:sz w:val="20"/>
        </w:rPr>
        <w:t xml:space="preserve"> </w:t>
      </w:r>
      <w:r>
        <w:rPr>
          <w:b/>
          <w:sz w:val="20"/>
        </w:rPr>
        <w:t>TRANSFERENCIAS</w:t>
      </w:r>
      <w:r>
        <w:rPr>
          <w:b/>
          <w:spacing w:val="-7"/>
          <w:sz w:val="20"/>
        </w:rPr>
        <w:t xml:space="preserve"> </w:t>
      </w:r>
      <w:r>
        <w:rPr>
          <w:b/>
          <w:sz w:val="20"/>
        </w:rPr>
        <w:t>Y</w:t>
      </w:r>
      <w:r>
        <w:rPr>
          <w:b/>
          <w:spacing w:val="-5"/>
          <w:sz w:val="20"/>
        </w:rPr>
        <w:t xml:space="preserve"> </w:t>
      </w:r>
      <w:r>
        <w:rPr>
          <w:b/>
          <w:sz w:val="20"/>
        </w:rPr>
        <w:t>REMISIONES</w:t>
      </w:r>
      <w:r>
        <w:rPr>
          <w:b/>
          <w:spacing w:val="-7"/>
          <w:sz w:val="20"/>
        </w:rPr>
        <w:t xml:space="preserve"> </w:t>
      </w:r>
      <w:r>
        <w:rPr>
          <w:b/>
          <w:sz w:val="20"/>
        </w:rPr>
        <w:t>DE</w:t>
      </w:r>
      <w:r>
        <w:rPr>
          <w:b/>
          <w:spacing w:val="-7"/>
          <w:sz w:val="20"/>
        </w:rPr>
        <w:t xml:space="preserve"> </w:t>
      </w:r>
      <w:r>
        <w:rPr>
          <w:b/>
          <w:sz w:val="20"/>
        </w:rPr>
        <w:t>DATOS</w:t>
      </w:r>
      <w:r>
        <w:rPr>
          <w:b/>
          <w:spacing w:val="-6"/>
          <w:sz w:val="20"/>
        </w:rPr>
        <w:t xml:space="preserve"> </w:t>
      </w:r>
      <w:r>
        <w:rPr>
          <w:b/>
          <w:spacing w:val="-2"/>
          <w:sz w:val="20"/>
        </w:rPr>
        <w:t>PERSONALES</w:t>
      </w:r>
    </w:p>
    <w:p w14:paraId="69B3533F" w14:textId="77777777" w:rsidR="00E97127" w:rsidRDefault="00E97127">
      <w:pPr>
        <w:jc w:val="center"/>
        <w:rPr>
          <w:b/>
          <w:sz w:val="20"/>
        </w:rPr>
        <w:sectPr w:rsidR="00E97127">
          <w:pgSz w:w="12250" w:h="15850"/>
          <w:pgMar w:top="980" w:right="566" w:bottom="280" w:left="708" w:header="710" w:footer="0" w:gutter="0"/>
          <w:cols w:space="720"/>
        </w:sectPr>
      </w:pPr>
    </w:p>
    <w:p w14:paraId="1F8D7D6B" w14:textId="77777777" w:rsidR="00E97127" w:rsidRDefault="00B132B6">
      <w:pPr>
        <w:pStyle w:val="Textoindependiente"/>
        <w:spacing w:line="360" w:lineRule="auto"/>
        <w:ind w:left="369" w:right="31"/>
        <w:jc w:val="both"/>
      </w:pPr>
      <w:r>
        <w:rPr>
          <w:b/>
        </w:rPr>
        <w:lastRenderedPageBreak/>
        <w:t>Artículo 82</w:t>
      </w:r>
      <w:r>
        <w:t>. Cuando se traten datos personales por vía electrónica en un formato estructurado y comúnmente utilizado, la persona titular tendrá derecho a obtener del Sujeto obligado una copia de los datos objeto de tratamiento en el mismo formato electrónico estructurado y comúnmente utilizado que le permita seguir utilizándolos.</w:t>
      </w:r>
    </w:p>
    <w:p w14:paraId="12112A12" w14:textId="77777777" w:rsidR="00E97127" w:rsidRDefault="00E97127">
      <w:pPr>
        <w:pStyle w:val="Textoindependiente"/>
        <w:spacing w:before="108"/>
      </w:pPr>
    </w:p>
    <w:p w14:paraId="3787B0DB" w14:textId="77777777" w:rsidR="00E97127" w:rsidRDefault="00B132B6">
      <w:pPr>
        <w:pStyle w:val="Textoindependiente"/>
        <w:spacing w:line="360" w:lineRule="auto"/>
        <w:ind w:left="369" w:right="30"/>
        <w:jc w:val="both"/>
      </w:pPr>
      <w:r>
        <w:t>Cuando la persona titular haya facilitado los datos personales y</w:t>
      </w:r>
      <w:r>
        <w:rPr>
          <w:spacing w:val="-1"/>
        </w:rPr>
        <w:t xml:space="preserve"> </w:t>
      </w:r>
      <w:r>
        <w:t>el tratamiento se base en el consentimiento o en un contrato, tendrá derecho a transmitir dichos datos personales y cualquier otra información que haya facilitado y que se conserve en un sistema de tratamiento automatizado a otro sistema en un formato electrónico comúnmente utilizado, sin impedimentos por parte del Sujeto obligado del tratamiento de quien se retiren los datos personales.</w:t>
      </w:r>
    </w:p>
    <w:p w14:paraId="6B98A3DD" w14:textId="77777777" w:rsidR="00E97127" w:rsidRDefault="00E97127">
      <w:pPr>
        <w:pStyle w:val="Textoindependiente"/>
        <w:spacing w:before="116"/>
      </w:pPr>
    </w:p>
    <w:p w14:paraId="59D33B1D" w14:textId="77777777" w:rsidR="00E97127" w:rsidRDefault="00B132B6">
      <w:pPr>
        <w:pStyle w:val="Textoindependiente"/>
        <w:spacing w:line="360" w:lineRule="auto"/>
        <w:ind w:left="369" w:right="35"/>
        <w:jc w:val="both"/>
      </w:pPr>
      <w:r>
        <w:t>Para el ejercicio de este derecho, el Sujeto obligado deberá considerar los lineamientos que</w:t>
      </w:r>
      <w:r>
        <w:rPr>
          <w:spacing w:val="40"/>
        </w:rPr>
        <w:t xml:space="preserve"> </w:t>
      </w:r>
      <w:r>
        <w:t>para tal efecto emita el Sistema Nacional de Transparencia relativos a los supuestos en los que se está en presencia de un formato estructurado y comúnmente utilizado, así como las normas técnicas, modalidades y procedimientos para la transferencia de datos personales.</w:t>
      </w:r>
    </w:p>
    <w:p w14:paraId="178F9BAF" w14:textId="77777777" w:rsidR="00E97127" w:rsidRDefault="00E97127">
      <w:pPr>
        <w:pStyle w:val="Textoindependiente"/>
        <w:spacing w:before="115"/>
      </w:pPr>
    </w:p>
    <w:p w14:paraId="7B543B5F" w14:textId="77777777" w:rsidR="00E97127" w:rsidRDefault="00B132B6">
      <w:pPr>
        <w:pStyle w:val="Textoindependiente"/>
        <w:spacing w:line="360" w:lineRule="auto"/>
        <w:ind w:left="369" w:right="29"/>
        <w:jc w:val="both"/>
      </w:pPr>
      <w:r>
        <w:t>La persona titular podrá solicitar que sus datos personales se transfieran directamente de un Sujeto obligado a otro Sujeto obligado cuando sea técnicamente posible.</w:t>
      </w:r>
    </w:p>
    <w:p w14:paraId="6976B18E" w14:textId="77777777" w:rsidR="00E97127" w:rsidRDefault="00E97127">
      <w:pPr>
        <w:pStyle w:val="Textoindependiente"/>
        <w:spacing w:before="115"/>
      </w:pPr>
    </w:p>
    <w:p w14:paraId="09869325" w14:textId="77777777" w:rsidR="00E97127" w:rsidRDefault="00B132B6">
      <w:pPr>
        <w:pStyle w:val="Textoindependiente"/>
        <w:spacing w:line="360" w:lineRule="auto"/>
        <w:ind w:left="369" w:right="35"/>
        <w:jc w:val="both"/>
      </w:pPr>
      <w:r>
        <w:rPr>
          <w:b/>
        </w:rPr>
        <w:t>Artículo 83</w:t>
      </w:r>
      <w:r>
        <w:t>. Toda transferencia de datos personales, sea ésta nacional o internacional, se encuentra sujeta al consentimiento de la persona titular, salvo las excepciones previstas en los artículos 62, 84 y 88, de esta Ley.</w:t>
      </w:r>
    </w:p>
    <w:p w14:paraId="0AC79DE7" w14:textId="77777777" w:rsidR="00E97127" w:rsidRDefault="00E97127">
      <w:pPr>
        <w:pStyle w:val="Textoindependiente"/>
        <w:spacing w:before="114"/>
      </w:pPr>
    </w:p>
    <w:p w14:paraId="270167E2" w14:textId="77777777" w:rsidR="00E97127" w:rsidRDefault="00B132B6">
      <w:pPr>
        <w:pStyle w:val="Textoindependiente"/>
        <w:spacing w:line="360" w:lineRule="auto"/>
        <w:ind w:left="369" w:right="29"/>
        <w:jc w:val="both"/>
      </w:pPr>
      <w:r>
        <w:rPr>
          <w:b/>
        </w:rPr>
        <w:t xml:space="preserve">Artículo 84. </w:t>
      </w:r>
      <w:r>
        <w:t>Toda transferencia deberá formalizarse mediante la suscripción de cláusulas contractuales, convenios de colaboración o cualquier otro instrumento jurídico, de conformidad con la normatividad que le resulte aplicable al Sujeto obligado, que permita demostrar el alcance del tratamiento de los datos personales, así como las obligaciones y</w:t>
      </w:r>
      <w:r>
        <w:rPr>
          <w:spacing w:val="-3"/>
        </w:rPr>
        <w:t xml:space="preserve"> </w:t>
      </w:r>
      <w:r>
        <w:t>responsabilidades asumidas por las partes.</w:t>
      </w:r>
    </w:p>
    <w:p w14:paraId="7BFB0F15" w14:textId="77777777" w:rsidR="00E97127" w:rsidRDefault="00E97127">
      <w:pPr>
        <w:pStyle w:val="Textoindependiente"/>
        <w:spacing w:before="116"/>
      </w:pPr>
    </w:p>
    <w:p w14:paraId="697E8B7E" w14:textId="77777777" w:rsidR="00E97127" w:rsidRDefault="00B132B6">
      <w:pPr>
        <w:pStyle w:val="Textoindependiente"/>
        <w:ind w:left="369"/>
        <w:jc w:val="both"/>
      </w:pPr>
      <w:r>
        <w:t>Lo</w:t>
      </w:r>
      <w:r>
        <w:rPr>
          <w:spacing w:val="-4"/>
        </w:rPr>
        <w:t xml:space="preserve"> </w:t>
      </w:r>
      <w:r>
        <w:t>dispuesto</w:t>
      </w:r>
      <w:r>
        <w:rPr>
          <w:spacing w:val="-4"/>
        </w:rPr>
        <w:t xml:space="preserve"> </w:t>
      </w:r>
      <w:r>
        <w:t>en</w:t>
      </w:r>
      <w:r>
        <w:rPr>
          <w:spacing w:val="-5"/>
        </w:rPr>
        <w:t xml:space="preserve"> </w:t>
      </w:r>
      <w:r>
        <w:t>el</w:t>
      </w:r>
      <w:r>
        <w:rPr>
          <w:spacing w:val="-4"/>
        </w:rPr>
        <w:t xml:space="preserve"> </w:t>
      </w:r>
      <w:r>
        <w:t>párrafo</w:t>
      </w:r>
      <w:r>
        <w:rPr>
          <w:spacing w:val="-4"/>
        </w:rPr>
        <w:t xml:space="preserve"> </w:t>
      </w:r>
      <w:r>
        <w:t>anterior,</w:t>
      </w:r>
      <w:r>
        <w:rPr>
          <w:spacing w:val="-4"/>
        </w:rPr>
        <w:t xml:space="preserve"> </w:t>
      </w:r>
      <w:r>
        <w:t>no</w:t>
      </w:r>
      <w:r>
        <w:rPr>
          <w:spacing w:val="-4"/>
        </w:rPr>
        <w:t xml:space="preserve"> </w:t>
      </w:r>
      <w:r>
        <w:t>será</w:t>
      </w:r>
      <w:r>
        <w:rPr>
          <w:spacing w:val="-4"/>
        </w:rPr>
        <w:t xml:space="preserve"> </w:t>
      </w:r>
      <w:r>
        <w:t>aplicable</w:t>
      </w:r>
      <w:r>
        <w:rPr>
          <w:spacing w:val="-5"/>
        </w:rPr>
        <w:t xml:space="preserve"> </w:t>
      </w:r>
      <w:r>
        <w:t>en</w:t>
      </w:r>
      <w:r>
        <w:rPr>
          <w:spacing w:val="-5"/>
        </w:rPr>
        <w:t xml:space="preserve"> </w:t>
      </w:r>
      <w:r>
        <w:t>los</w:t>
      </w:r>
      <w:r>
        <w:rPr>
          <w:spacing w:val="-7"/>
        </w:rPr>
        <w:t xml:space="preserve"> </w:t>
      </w:r>
      <w:r>
        <w:t>siguientes</w:t>
      </w:r>
      <w:r>
        <w:rPr>
          <w:spacing w:val="-6"/>
        </w:rPr>
        <w:t xml:space="preserve"> </w:t>
      </w:r>
      <w:r>
        <w:rPr>
          <w:spacing w:val="-2"/>
        </w:rPr>
        <w:t>casos:</w:t>
      </w:r>
    </w:p>
    <w:p w14:paraId="36BA4C26" w14:textId="77777777" w:rsidR="00E97127" w:rsidRDefault="00E97127">
      <w:pPr>
        <w:pStyle w:val="Textoindependiente"/>
      </w:pPr>
    </w:p>
    <w:p w14:paraId="24080C72" w14:textId="77777777" w:rsidR="00E97127" w:rsidRDefault="00E97127">
      <w:pPr>
        <w:pStyle w:val="Textoindependiente"/>
        <w:spacing w:before="1"/>
      </w:pPr>
    </w:p>
    <w:p w14:paraId="63D2458F" w14:textId="77777777" w:rsidR="00E97127" w:rsidRDefault="00B132B6">
      <w:pPr>
        <w:pStyle w:val="Prrafodelista"/>
        <w:numPr>
          <w:ilvl w:val="0"/>
          <w:numId w:val="28"/>
        </w:numPr>
        <w:tabs>
          <w:tab w:val="left" w:pos="1500"/>
          <w:tab w:val="left" w:pos="1502"/>
        </w:tabs>
        <w:spacing w:line="360" w:lineRule="auto"/>
        <w:ind w:right="43"/>
        <w:jc w:val="both"/>
        <w:rPr>
          <w:sz w:val="20"/>
        </w:rPr>
      </w:pPr>
      <w:r>
        <w:rPr>
          <w:sz w:val="20"/>
        </w:rPr>
        <w:t>Cuando la transferencia sea nacional y se realice entre Sujetos obligados en virtud del cumplimiento de una disposición legal o en el ejercicio de atribuciones expresamente conferidas a éstos, o</w:t>
      </w:r>
    </w:p>
    <w:p w14:paraId="14C3581E" w14:textId="77777777" w:rsidR="00E97127" w:rsidRDefault="00B132B6">
      <w:pPr>
        <w:pStyle w:val="Prrafodelista"/>
        <w:numPr>
          <w:ilvl w:val="0"/>
          <w:numId w:val="28"/>
        </w:numPr>
        <w:tabs>
          <w:tab w:val="left" w:pos="1499"/>
          <w:tab w:val="left" w:pos="1502"/>
        </w:tabs>
        <w:spacing w:line="360" w:lineRule="auto"/>
        <w:ind w:right="33"/>
        <w:jc w:val="both"/>
        <w:rPr>
          <w:sz w:val="20"/>
        </w:rPr>
      </w:pPr>
      <w:r>
        <w:rPr>
          <w:sz w:val="20"/>
        </w:rPr>
        <w:t>Cuando la transferencia sea internacional y se encuentre prevista en una ley o tratado suscrito y ratificado por</w:t>
      </w:r>
      <w:r>
        <w:rPr>
          <w:spacing w:val="40"/>
          <w:sz w:val="20"/>
        </w:rPr>
        <w:t xml:space="preserve"> </w:t>
      </w:r>
      <w:r>
        <w:rPr>
          <w:sz w:val="20"/>
        </w:rPr>
        <w:t>México, o bien, se realice a petición</w:t>
      </w:r>
      <w:r>
        <w:rPr>
          <w:spacing w:val="-1"/>
          <w:sz w:val="20"/>
        </w:rPr>
        <w:t xml:space="preserve"> </w:t>
      </w:r>
      <w:r>
        <w:rPr>
          <w:sz w:val="20"/>
        </w:rPr>
        <w:t>de una autoridad extranjera u</w:t>
      </w:r>
      <w:r>
        <w:rPr>
          <w:spacing w:val="-1"/>
          <w:sz w:val="20"/>
        </w:rPr>
        <w:t xml:space="preserve"> </w:t>
      </w:r>
      <w:r>
        <w:rPr>
          <w:sz w:val="20"/>
        </w:rPr>
        <w:t>organismo internacional competente en</w:t>
      </w:r>
      <w:r>
        <w:rPr>
          <w:spacing w:val="-1"/>
          <w:sz w:val="20"/>
        </w:rPr>
        <w:t xml:space="preserve"> </w:t>
      </w:r>
      <w:r>
        <w:rPr>
          <w:sz w:val="20"/>
        </w:rPr>
        <w:t>su</w:t>
      </w:r>
      <w:r>
        <w:rPr>
          <w:spacing w:val="-1"/>
          <w:sz w:val="20"/>
        </w:rPr>
        <w:t xml:space="preserve"> </w:t>
      </w:r>
      <w:r>
        <w:rPr>
          <w:sz w:val="20"/>
        </w:rPr>
        <w:t>carácter de receptor, siempre y cuando las facultades entre el Sujeto obligado transferente y receptor sean homólogas, o bien, las finalidades que motivan la transferencia sean análogas o compatibles respecto de aquéllas que dieron origen al tratamiento del Sujeto obligado transferente.</w:t>
      </w:r>
    </w:p>
    <w:p w14:paraId="25183038" w14:textId="77777777" w:rsidR="00E97127" w:rsidRDefault="00E97127">
      <w:pPr>
        <w:pStyle w:val="Textoindependiente"/>
        <w:spacing w:before="116"/>
      </w:pPr>
    </w:p>
    <w:p w14:paraId="2BFEAC76" w14:textId="77777777" w:rsidR="00E97127" w:rsidRDefault="00B132B6">
      <w:pPr>
        <w:pStyle w:val="Textoindependiente"/>
        <w:spacing w:line="360" w:lineRule="auto"/>
        <w:ind w:left="369" w:right="38"/>
        <w:jc w:val="both"/>
      </w:pPr>
      <w:r>
        <w:rPr>
          <w:b/>
        </w:rPr>
        <w:t>Artículo 85</w:t>
      </w:r>
      <w:r>
        <w:t>. Cuando la transferencia sea nacional, el receptor de los datos personales los deberá tratar comprometiéndose a garantizar su confidencialidad y únicamente los utilizará para los fines que fueron transferidos, atendiendo a lo convenido en el aviso de privacidad que le será comunicado por el Sujeto obligado transferente conforme lo establecido por la Ley General.</w:t>
      </w:r>
    </w:p>
    <w:p w14:paraId="642AF5B8" w14:textId="77777777" w:rsidR="00E97127" w:rsidRDefault="00E97127">
      <w:pPr>
        <w:pStyle w:val="Textoindependiente"/>
        <w:spacing w:before="115"/>
      </w:pPr>
    </w:p>
    <w:p w14:paraId="5F217F4A" w14:textId="77777777" w:rsidR="00E97127" w:rsidRDefault="00B132B6">
      <w:pPr>
        <w:pStyle w:val="Textoindependiente"/>
        <w:spacing w:line="360" w:lineRule="auto"/>
        <w:ind w:left="369" w:right="31"/>
        <w:jc w:val="both"/>
      </w:pPr>
      <w:r>
        <w:rPr>
          <w:b/>
        </w:rPr>
        <w:t>Artículo 86</w:t>
      </w:r>
      <w:r>
        <w:t>. El Sujeto obligado sólo podrá transferir o hacer remisión de datos personales fuera del territorio nacional cuando el tercero receptor</w:t>
      </w:r>
      <w:r>
        <w:rPr>
          <w:spacing w:val="-1"/>
        </w:rPr>
        <w:t xml:space="preserve"> </w:t>
      </w:r>
      <w:r>
        <w:t>o la</w:t>
      </w:r>
      <w:r>
        <w:rPr>
          <w:spacing w:val="-2"/>
        </w:rPr>
        <w:t xml:space="preserve"> </w:t>
      </w:r>
      <w:r>
        <w:t>persona encargada se obligue a proteger los datos personales conforme a los principios y</w:t>
      </w:r>
      <w:r>
        <w:rPr>
          <w:spacing w:val="-3"/>
        </w:rPr>
        <w:t xml:space="preserve"> </w:t>
      </w:r>
      <w:r>
        <w:t>deberes que establece la Ley General, la presente Ley y las disposiciones que resulten aplicables en la materia.</w:t>
      </w:r>
    </w:p>
    <w:p w14:paraId="231D25DB" w14:textId="77777777" w:rsidR="00E97127" w:rsidRDefault="00E97127">
      <w:pPr>
        <w:pStyle w:val="Textoindependiente"/>
        <w:spacing w:before="115"/>
      </w:pPr>
    </w:p>
    <w:p w14:paraId="30421295" w14:textId="77777777" w:rsidR="00E97127" w:rsidRDefault="00B132B6">
      <w:pPr>
        <w:pStyle w:val="Textoindependiente"/>
        <w:spacing w:before="1" w:line="357" w:lineRule="auto"/>
        <w:ind w:left="369" w:right="45"/>
        <w:jc w:val="both"/>
      </w:pPr>
      <w:r>
        <w:rPr>
          <w:b/>
        </w:rPr>
        <w:t>Artículo 87</w:t>
      </w:r>
      <w:r>
        <w:t>. En toda transferencia de datos personales, el Sujeto obligado deberá comunicar al receptor, el aviso de privacidad conforme al cual se tratan dichos datos frente a la persona titular.</w:t>
      </w:r>
    </w:p>
    <w:p w14:paraId="71CFB7AA" w14:textId="77777777" w:rsidR="00E97127" w:rsidRDefault="00E97127">
      <w:pPr>
        <w:pStyle w:val="Textoindependiente"/>
        <w:spacing w:line="357" w:lineRule="auto"/>
        <w:jc w:val="both"/>
        <w:sectPr w:rsidR="00E97127">
          <w:pgSz w:w="12250" w:h="15850"/>
          <w:pgMar w:top="980" w:right="566" w:bottom="0" w:left="708" w:header="710" w:footer="0" w:gutter="0"/>
          <w:cols w:space="720"/>
        </w:sectPr>
      </w:pPr>
    </w:p>
    <w:p w14:paraId="48C5F748" w14:textId="77777777" w:rsidR="00E97127" w:rsidRDefault="00B132B6">
      <w:pPr>
        <w:pStyle w:val="Textoindependiente"/>
        <w:spacing w:line="360" w:lineRule="auto"/>
        <w:ind w:left="369"/>
      </w:pPr>
      <w:r>
        <w:rPr>
          <w:b/>
        </w:rPr>
        <w:lastRenderedPageBreak/>
        <w:t xml:space="preserve">Artículo 88. </w:t>
      </w:r>
      <w:r>
        <w:t>El Sujeto obligado podrá realizar transferencias de datos personales sin necesidad de requerir el consentimiento de la persona titular, en los siguientes supuestos:</w:t>
      </w:r>
    </w:p>
    <w:p w14:paraId="6DAC6F2D" w14:textId="77777777" w:rsidR="00E97127" w:rsidRDefault="00E97127">
      <w:pPr>
        <w:pStyle w:val="Textoindependiente"/>
        <w:spacing w:before="113"/>
      </w:pPr>
    </w:p>
    <w:p w14:paraId="0B321261" w14:textId="77777777" w:rsidR="00E97127" w:rsidRDefault="00B132B6">
      <w:pPr>
        <w:pStyle w:val="Prrafodelista"/>
        <w:numPr>
          <w:ilvl w:val="0"/>
          <w:numId w:val="27"/>
        </w:numPr>
        <w:tabs>
          <w:tab w:val="left" w:pos="1500"/>
          <w:tab w:val="left" w:pos="1502"/>
        </w:tabs>
        <w:spacing w:line="357" w:lineRule="auto"/>
        <w:ind w:right="41"/>
        <w:jc w:val="both"/>
        <w:rPr>
          <w:sz w:val="20"/>
        </w:rPr>
      </w:pPr>
      <w:r>
        <w:rPr>
          <w:sz w:val="20"/>
        </w:rPr>
        <w:t>Cuando la transferencia esté prevista en esta Ley u otras leyes, convenios o Tratados Internacionales suscritos y ratificados por México;</w:t>
      </w:r>
    </w:p>
    <w:p w14:paraId="1AF7BEA0" w14:textId="77777777" w:rsidR="00E97127" w:rsidRDefault="00B132B6">
      <w:pPr>
        <w:pStyle w:val="Prrafodelista"/>
        <w:numPr>
          <w:ilvl w:val="0"/>
          <w:numId w:val="27"/>
        </w:numPr>
        <w:tabs>
          <w:tab w:val="left" w:pos="1499"/>
          <w:tab w:val="left" w:pos="1502"/>
        </w:tabs>
        <w:spacing w:before="3" w:line="360" w:lineRule="auto"/>
        <w:ind w:right="40"/>
        <w:jc w:val="both"/>
        <w:rPr>
          <w:sz w:val="20"/>
        </w:rPr>
      </w:pPr>
      <w:r>
        <w:rPr>
          <w:sz w:val="20"/>
        </w:rPr>
        <w:t xml:space="preserve">Cuando la transferencia se realice entre Sujetos obligados, siempre y cuando los datos personales se utilicen para el ejercicio de facultades propias, compatibles o análogas con la finalidad que motivó el tratamiento de los datos </w:t>
      </w:r>
      <w:r>
        <w:rPr>
          <w:spacing w:val="-2"/>
          <w:sz w:val="20"/>
        </w:rPr>
        <w:t>personales;</w:t>
      </w:r>
    </w:p>
    <w:p w14:paraId="2D58BA1F" w14:textId="77777777" w:rsidR="00E97127" w:rsidRDefault="00B132B6">
      <w:pPr>
        <w:pStyle w:val="Prrafodelista"/>
        <w:numPr>
          <w:ilvl w:val="0"/>
          <w:numId w:val="27"/>
        </w:numPr>
        <w:tabs>
          <w:tab w:val="left" w:pos="1500"/>
          <w:tab w:val="left" w:pos="1502"/>
        </w:tabs>
        <w:spacing w:line="360" w:lineRule="auto"/>
        <w:ind w:right="43"/>
        <w:jc w:val="both"/>
        <w:rPr>
          <w:sz w:val="20"/>
        </w:rPr>
      </w:pPr>
      <w:r>
        <w:rPr>
          <w:sz w:val="20"/>
        </w:rPr>
        <w:t>Cuando la transferencia sea legalmente exigida para la investigación y persecución de los delitos, así como la procuración o administración de justicia;</w:t>
      </w:r>
    </w:p>
    <w:p w14:paraId="3FE9015E" w14:textId="77777777" w:rsidR="00E97127" w:rsidRDefault="00B132B6">
      <w:pPr>
        <w:pStyle w:val="Prrafodelista"/>
        <w:numPr>
          <w:ilvl w:val="0"/>
          <w:numId w:val="27"/>
        </w:numPr>
        <w:tabs>
          <w:tab w:val="left" w:pos="1500"/>
          <w:tab w:val="left" w:pos="1502"/>
        </w:tabs>
        <w:spacing w:before="1" w:line="362" w:lineRule="auto"/>
        <w:ind w:right="43"/>
        <w:jc w:val="both"/>
        <w:rPr>
          <w:sz w:val="20"/>
        </w:rPr>
      </w:pPr>
      <w:r>
        <w:rPr>
          <w:sz w:val="20"/>
        </w:rPr>
        <w:t>Cuando la transferencia sea precisa para el reconocimiento, ejercicio o defensa de un derecho ante autoridad competente, siempre y cuando medie el requerimiento de esta última;</w:t>
      </w:r>
    </w:p>
    <w:p w14:paraId="68E63F46" w14:textId="77777777" w:rsidR="00E97127" w:rsidRDefault="00B132B6">
      <w:pPr>
        <w:pStyle w:val="Prrafodelista"/>
        <w:numPr>
          <w:ilvl w:val="0"/>
          <w:numId w:val="27"/>
        </w:numPr>
        <w:tabs>
          <w:tab w:val="left" w:pos="1500"/>
          <w:tab w:val="left" w:pos="1502"/>
        </w:tabs>
        <w:spacing w:line="360" w:lineRule="auto"/>
        <w:ind w:right="36"/>
        <w:jc w:val="both"/>
        <w:rPr>
          <w:sz w:val="20"/>
        </w:rPr>
      </w:pPr>
      <w:r>
        <w:rPr>
          <w:sz w:val="20"/>
        </w:rPr>
        <w:t>Cuando la transferencia sea necesaria para la prevención o el diagnóstico médico, la prestación de asistencia</w:t>
      </w:r>
      <w:r>
        <w:rPr>
          <w:spacing w:val="40"/>
          <w:sz w:val="20"/>
        </w:rPr>
        <w:t xml:space="preserve"> </w:t>
      </w:r>
      <w:r>
        <w:rPr>
          <w:sz w:val="20"/>
        </w:rPr>
        <w:t>sanitaria, tratamiento médico o la gestión de servicios sanitarios, siempre y cuando dichos fines sean acreditados;</w:t>
      </w:r>
    </w:p>
    <w:p w14:paraId="64164F3F" w14:textId="77777777" w:rsidR="00E97127" w:rsidRDefault="00B132B6">
      <w:pPr>
        <w:pStyle w:val="Prrafodelista"/>
        <w:numPr>
          <w:ilvl w:val="0"/>
          <w:numId w:val="27"/>
        </w:numPr>
        <w:tabs>
          <w:tab w:val="left" w:pos="1502"/>
        </w:tabs>
        <w:spacing w:line="357" w:lineRule="auto"/>
        <w:ind w:right="32"/>
        <w:jc w:val="both"/>
        <w:rPr>
          <w:sz w:val="20"/>
        </w:rPr>
      </w:pPr>
      <w:r>
        <w:rPr>
          <w:sz w:val="20"/>
        </w:rPr>
        <w:t>Cuando la transferencia sea precisa para el mantenimiento o cumplimiento de una relación jurídica entre el Sujeto obligado y la persona titular;</w:t>
      </w:r>
    </w:p>
    <w:p w14:paraId="46EB1687" w14:textId="77777777" w:rsidR="00E97127" w:rsidRDefault="00B132B6">
      <w:pPr>
        <w:pStyle w:val="Prrafodelista"/>
        <w:numPr>
          <w:ilvl w:val="0"/>
          <w:numId w:val="27"/>
        </w:numPr>
        <w:tabs>
          <w:tab w:val="left" w:pos="1499"/>
          <w:tab w:val="left" w:pos="1502"/>
        </w:tabs>
        <w:spacing w:line="360" w:lineRule="auto"/>
        <w:ind w:right="46"/>
        <w:jc w:val="both"/>
        <w:rPr>
          <w:sz w:val="20"/>
        </w:rPr>
      </w:pPr>
      <w:r>
        <w:rPr>
          <w:sz w:val="20"/>
        </w:rPr>
        <w:t>Cuando la transferencia sea necesaria por virtud de un contrato celebrado o por celebrar en interés de la persona titular, por el Sujeto obligado y un tercero; y</w:t>
      </w:r>
    </w:p>
    <w:p w14:paraId="43CC0F6F" w14:textId="77777777" w:rsidR="00E97127" w:rsidRDefault="00B132B6">
      <w:pPr>
        <w:pStyle w:val="Prrafodelista"/>
        <w:numPr>
          <w:ilvl w:val="0"/>
          <w:numId w:val="27"/>
        </w:numPr>
        <w:tabs>
          <w:tab w:val="left" w:pos="1499"/>
          <w:tab w:val="left" w:pos="1502"/>
        </w:tabs>
        <w:spacing w:before="1" w:line="360" w:lineRule="auto"/>
        <w:ind w:right="42"/>
        <w:jc w:val="both"/>
        <w:rPr>
          <w:sz w:val="20"/>
        </w:rPr>
      </w:pPr>
      <w:r>
        <w:rPr>
          <w:sz w:val="20"/>
        </w:rPr>
        <w:t>Cuando se trate de los casos en los que el Sujeto obligado no esté obligado a recabar el consentimiento de la persona titular para el tratamiento y transmisión de sus datos personales, conforme a lo dispuesto en el artículo 62 de la presente Ley.</w:t>
      </w:r>
    </w:p>
    <w:p w14:paraId="0678FFBA" w14:textId="77777777" w:rsidR="00E97127" w:rsidRDefault="00E97127">
      <w:pPr>
        <w:pStyle w:val="Textoindependiente"/>
        <w:spacing w:before="115"/>
      </w:pPr>
    </w:p>
    <w:p w14:paraId="6AF73359" w14:textId="77777777" w:rsidR="00E97127" w:rsidRDefault="00B132B6">
      <w:pPr>
        <w:pStyle w:val="Textoindependiente"/>
        <w:spacing w:line="357" w:lineRule="auto"/>
        <w:ind w:left="369"/>
      </w:pPr>
      <w:r>
        <w:t>La</w:t>
      </w:r>
      <w:r>
        <w:rPr>
          <w:spacing w:val="40"/>
        </w:rPr>
        <w:t xml:space="preserve"> </w:t>
      </w:r>
      <w:r>
        <w:t>actualización</w:t>
      </w:r>
      <w:r>
        <w:rPr>
          <w:spacing w:val="40"/>
        </w:rPr>
        <w:t xml:space="preserve"> </w:t>
      </w:r>
      <w:r>
        <w:t>de</w:t>
      </w:r>
      <w:r>
        <w:rPr>
          <w:spacing w:val="40"/>
        </w:rPr>
        <w:t xml:space="preserve"> </w:t>
      </w:r>
      <w:r>
        <w:t>algunas</w:t>
      </w:r>
      <w:r>
        <w:rPr>
          <w:spacing w:val="40"/>
        </w:rPr>
        <w:t xml:space="preserve"> </w:t>
      </w:r>
      <w:r>
        <w:t>de</w:t>
      </w:r>
      <w:r>
        <w:rPr>
          <w:spacing w:val="40"/>
        </w:rPr>
        <w:t xml:space="preserve"> </w:t>
      </w:r>
      <w:r>
        <w:t>las</w:t>
      </w:r>
      <w:r>
        <w:rPr>
          <w:spacing w:val="40"/>
        </w:rPr>
        <w:t xml:space="preserve"> </w:t>
      </w:r>
      <w:r>
        <w:t>excepciones</w:t>
      </w:r>
      <w:r>
        <w:rPr>
          <w:spacing w:val="40"/>
        </w:rPr>
        <w:t xml:space="preserve"> </w:t>
      </w:r>
      <w:r>
        <w:t>previstas</w:t>
      </w:r>
      <w:r>
        <w:rPr>
          <w:spacing w:val="40"/>
        </w:rPr>
        <w:t xml:space="preserve"> </w:t>
      </w:r>
      <w:r>
        <w:t>en</w:t>
      </w:r>
      <w:r>
        <w:rPr>
          <w:spacing w:val="40"/>
        </w:rPr>
        <w:t xml:space="preserve"> </w:t>
      </w:r>
      <w:r>
        <w:t>este</w:t>
      </w:r>
      <w:r>
        <w:rPr>
          <w:spacing w:val="40"/>
        </w:rPr>
        <w:t xml:space="preserve"> </w:t>
      </w:r>
      <w:r>
        <w:t>artículo,</w:t>
      </w:r>
      <w:r>
        <w:rPr>
          <w:spacing w:val="40"/>
        </w:rPr>
        <w:t xml:space="preserve"> </w:t>
      </w:r>
      <w:r>
        <w:t>no</w:t>
      </w:r>
      <w:r>
        <w:rPr>
          <w:spacing w:val="40"/>
        </w:rPr>
        <w:t xml:space="preserve"> </w:t>
      </w:r>
      <w:r>
        <w:t>exime</w:t>
      </w:r>
      <w:r>
        <w:rPr>
          <w:spacing w:val="40"/>
        </w:rPr>
        <w:t xml:space="preserve"> </w:t>
      </w:r>
      <w:r>
        <w:t>al</w:t>
      </w:r>
      <w:r>
        <w:rPr>
          <w:spacing w:val="40"/>
        </w:rPr>
        <w:t xml:space="preserve"> </w:t>
      </w:r>
      <w:r>
        <w:t>Sujeto</w:t>
      </w:r>
      <w:r>
        <w:rPr>
          <w:spacing w:val="40"/>
        </w:rPr>
        <w:t xml:space="preserve"> </w:t>
      </w:r>
      <w:r>
        <w:t>obligado</w:t>
      </w:r>
      <w:r>
        <w:rPr>
          <w:spacing w:val="40"/>
        </w:rPr>
        <w:t xml:space="preserve"> </w:t>
      </w:r>
      <w:r>
        <w:t>de</w:t>
      </w:r>
      <w:r>
        <w:rPr>
          <w:spacing w:val="40"/>
        </w:rPr>
        <w:t xml:space="preserve"> </w:t>
      </w:r>
      <w:r>
        <w:t>cumplir</w:t>
      </w:r>
      <w:r>
        <w:rPr>
          <w:spacing w:val="40"/>
        </w:rPr>
        <w:t xml:space="preserve"> </w:t>
      </w:r>
      <w:r>
        <w:t>con</w:t>
      </w:r>
      <w:r>
        <w:rPr>
          <w:spacing w:val="40"/>
        </w:rPr>
        <w:t xml:space="preserve"> </w:t>
      </w:r>
      <w:r>
        <w:t>las obligaciones previstas en el presente Capítulo que resulten aplicables.</w:t>
      </w:r>
    </w:p>
    <w:p w14:paraId="2879C0B0" w14:textId="77777777" w:rsidR="00E97127" w:rsidRDefault="00E97127">
      <w:pPr>
        <w:pStyle w:val="Textoindependiente"/>
        <w:spacing w:before="119"/>
      </w:pPr>
    </w:p>
    <w:p w14:paraId="61E1F461" w14:textId="77777777" w:rsidR="00E97127" w:rsidRDefault="00B132B6">
      <w:pPr>
        <w:pStyle w:val="Textoindependiente"/>
        <w:spacing w:line="360" w:lineRule="auto"/>
        <w:ind w:left="369"/>
      </w:pPr>
      <w:r>
        <w:rPr>
          <w:b/>
        </w:rPr>
        <w:t>Artículo</w:t>
      </w:r>
      <w:r>
        <w:rPr>
          <w:b/>
          <w:spacing w:val="19"/>
        </w:rPr>
        <w:t xml:space="preserve"> </w:t>
      </w:r>
      <w:r>
        <w:rPr>
          <w:b/>
        </w:rPr>
        <w:t>89</w:t>
      </w:r>
      <w:r>
        <w:t>.</w:t>
      </w:r>
      <w:r>
        <w:rPr>
          <w:spacing w:val="19"/>
        </w:rPr>
        <w:t xml:space="preserve"> </w:t>
      </w:r>
      <w:r>
        <w:t>Las</w:t>
      </w:r>
      <w:r>
        <w:rPr>
          <w:spacing w:val="18"/>
        </w:rPr>
        <w:t xml:space="preserve"> </w:t>
      </w:r>
      <w:r>
        <w:t>remisiones</w:t>
      </w:r>
      <w:r>
        <w:rPr>
          <w:spacing w:val="20"/>
        </w:rPr>
        <w:t xml:space="preserve"> </w:t>
      </w:r>
      <w:r>
        <w:t>nacionales</w:t>
      </w:r>
      <w:r>
        <w:rPr>
          <w:spacing w:val="18"/>
        </w:rPr>
        <w:t xml:space="preserve"> </w:t>
      </w:r>
      <w:r>
        <w:t>e</w:t>
      </w:r>
      <w:r>
        <w:rPr>
          <w:spacing w:val="19"/>
        </w:rPr>
        <w:t xml:space="preserve"> </w:t>
      </w:r>
      <w:r>
        <w:t>internacionales</w:t>
      </w:r>
      <w:r>
        <w:rPr>
          <w:spacing w:val="18"/>
        </w:rPr>
        <w:t xml:space="preserve"> </w:t>
      </w:r>
      <w:r>
        <w:t>de</w:t>
      </w:r>
      <w:r>
        <w:rPr>
          <w:spacing w:val="19"/>
        </w:rPr>
        <w:t xml:space="preserve"> </w:t>
      </w:r>
      <w:r>
        <w:t>datos</w:t>
      </w:r>
      <w:r>
        <w:rPr>
          <w:spacing w:val="18"/>
        </w:rPr>
        <w:t xml:space="preserve"> </w:t>
      </w:r>
      <w:r>
        <w:t>personales</w:t>
      </w:r>
      <w:r>
        <w:rPr>
          <w:spacing w:val="18"/>
        </w:rPr>
        <w:t xml:space="preserve"> </w:t>
      </w:r>
      <w:r>
        <w:t>que</w:t>
      </w:r>
      <w:r>
        <w:rPr>
          <w:spacing w:val="19"/>
        </w:rPr>
        <w:t xml:space="preserve"> </w:t>
      </w:r>
      <w:r>
        <w:t>se</w:t>
      </w:r>
      <w:r>
        <w:rPr>
          <w:spacing w:val="19"/>
        </w:rPr>
        <w:t xml:space="preserve"> </w:t>
      </w:r>
      <w:r>
        <w:t>realicen</w:t>
      </w:r>
      <w:r>
        <w:rPr>
          <w:spacing w:val="17"/>
        </w:rPr>
        <w:t xml:space="preserve"> </w:t>
      </w:r>
      <w:r>
        <w:t>entre</w:t>
      </w:r>
      <w:r>
        <w:rPr>
          <w:spacing w:val="28"/>
        </w:rPr>
        <w:t xml:space="preserve"> </w:t>
      </w:r>
      <w:r>
        <w:t>Sujeto</w:t>
      </w:r>
      <w:r>
        <w:rPr>
          <w:spacing w:val="19"/>
        </w:rPr>
        <w:t xml:space="preserve"> </w:t>
      </w:r>
      <w:r>
        <w:t>obligado</w:t>
      </w:r>
      <w:r>
        <w:rPr>
          <w:spacing w:val="17"/>
        </w:rPr>
        <w:t xml:space="preserve"> </w:t>
      </w:r>
      <w:r>
        <w:t>y</w:t>
      </w:r>
      <w:r>
        <w:rPr>
          <w:spacing w:val="17"/>
        </w:rPr>
        <w:t xml:space="preserve"> </w:t>
      </w:r>
      <w:r>
        <w:t>la</w:t>
      </w:r>
      <w:r>
        <w:rPr>
          <w:spacing w:val="18"/>
        </w:rPr>
        <w:t xml:space="preserve"> </w:t>
      </w:r>
      <w:r>
        <w:t>persona encargada no requerirán ser informadas a la persona titular, ni contar con su consentimiento.</w:t>
      </w:r>
    </w:p>
    <w:p w14:paraId="34692247" w14:textId="77777777" w:rsidR="00E97127" w:rsidRDefault="00E97127">
      <w:pPr>
        <w:pStyle w:val="Textoindependiente"/>
        <w:spacing w:before="119"/>
      </w:pPr>
    </w:p>
    <w:p w14:paraId="4054CCFE" w14:textId="77777777" w:rsidR="00E97127" w:rsidRDefault="00B132B6">
      <w:pPr>
        <w:spacing w:before="1" w:line="360" w:lineRule="auto"/>
        <w:ind w:left="4503" w:right="4167" w:hanging="1"/>
        <w:jc w:val="center"/>
        <w:rPr>
          <w:b/>
          <w:sz w:val="20"/>
        </w:rPr>
      </w:pPr>
      <w:r>
        <w:rPr>
          <w:b/>
          <w:sz w:val="20"/>
        </w:rPr>
        <w:t>CAPÍTULO CUARTO AVISO</w:t>
      </w:r>
      <w:r>
        <w:rPr>
          <w:b/>
          <w:spacing w:val="-13"/>
          <w:sz w:val="20"/>
        </w:rPr>
        <w:t xml:space="preserve"> </w:t>
      </w:r>
      <w:r>
        <w:rPr>
          <w:b/>
          <w:sz w:val="20"/>
        </w:rPr>
        <w:t>DE</w:t>
      </w:r>
      <w:r>
        <w:rPr>
          <w:b/>
          <w:spacing w:val="-12"/>
          <w:sz w:val="20"/>
        </w:rPr>
        <w:t xml:space="preserve"> </w:t>
      </w:r>
      <w:r>
        <w:rPr>
          <w:b/>
          <w:sz w:val="20"/>
        </w:rPr>
        <w:t>PRIVACIDAD</w:t>
      </w:r>
    </w:p>
    <w:p w14:paraId="104905E4" w14:textId="77777777" w:rsidR="00E97127" w:rsidRDefault="00E97127">
      <w:pPr>
        <w:pStyle w:val="Textoindependiente"/>
        <w:spacing w:before="110"/>
        <w:rPr>
          <w:b/>
        </w:rPr>
      </w:pPr>
    </w:p>
    <w:p w14:paraId="5C73B898" w14:textId="77777777" w:rsidR="00E97127" w:rsidRDefault="00B132B6">
      <w:pPr>
        <w:pStyle w:val="Textoindependiente"/>
        <w:spacing w:line="360" w:lineRule="auto"/>
        <w:ind w:left="369"/>
      </w:pPr>
      <w:r>
        <w:rPr>
          <w:b/>
        </w:rPr>
        <w:t>Artículo</w:t>
      </w:r>
      <w:r>
        <w:rPr>
          <w:b/>
          <w:spacing w:val="16"/>
        </w:rPr>
        <w:t xml:space="preserve"> </w:t>
      </w:r>
      <w:r>
        <w:rPr>
          <w:b/>
        </w:rPr>
        <w:t>90</w:t>
      </w:r>
      <w:r>
        <w:t>.</w:t>
      </w:r>
      <w:r>
        <w:rPr>
          <w:spacing w:val="16"/>
        </w:rPr>
        <w:t xml:space="preserve"> </w:t>
      </w:r>
      <w:r>
        <w:t>El</w:t>
      </w:r>
      <w:r>
        <w:rPr>
          <w:spacing w:val="15"/>
        </w:rPr>
        <w:t xml:space="preserve"> </w:t>
      </w:r>
      <w:r>
        <w:t>aviso</w:t>
      </w:r>
      <w:r>
        <w:rPr>
          <w:spacing w:val="16"/>
        </w:rPr>
        <w:t xml:space="preserve"> </w:t>
      </w:r>
      <w:r>
        <w:t>de</w:t>
      </w:r>
      <w:r>
        <w:rPr>
          <w:spacing w:val="16"/>
        </w:rPr>
        <w:t xml:space="preserve"> </w:t>
      </w:r>
      <w:r>
        <w:t>privacidad</w:t>
      </w:r>
      <w:r>
        <w:rPr>
          <w:spacing w:val="17"/>
        </w:rPr>
        <w:t xml:space="preserve"> </w:t>
      </w:r>
      <w:r>
        <w:t>se</w:t>
      </w:r>
      <w:r>
        <w:rPr>
          <w:spacing w:val="16"/>
        </w:rPr>
        <w:t xml:space="preserve"> </w:t>
      </w:r>
      <w:r>
        <w:t>pondrá</w:t>
      </w:r>
      <w:r>
        <w:rPr>
          <w:spacing w:val="16"/>
        </w:rPr>
        <w:t xml:space="preserve"> </w:t>
      </w:r>
      <w:r>
        <w:t>a</w:t>
      </w:r>
      <w:r>
        <w:rPr>
          <w:spacing w:val="16"/>
        </w:rPr>
        <w:t xml:space="preserve"> </w:t>
      </w:r>
      <w:r>
        <w:t>disposición de</w:t>
      </w:r>
      <w:r>
        <w:rPr>
          <w:spacing w:val="16"/>
        </w:rPr>
        <w:t xml:space="preserve"> </w:t>
      </w:r>
      <w:r>
        <w:t>la</w:t>
      </w:r>
      <w:r>
        <w:rPr>
          <w:spacing w:val="16"/>
        </w:rPr>
        <w:t xml:space="preserve"> </w:t>
      </w:r>
      <w:r>
        <w:t>persona</w:t>
      </w:r>
      <w:r>
        <w:rPr>
          <w:spacing w:val="18"/>
        </w:rPr>
        <w:t xml:space="preserve"> </w:t>
      </w:r>
      <w:r>
        <w:t>titular</w:t>
      </w:r>
      <w:r>
        <w:rPr>
          <w:spacing w:val="16"/>
        </w:rPr>
        <w:t xml:space="preserve"> </w:t>
      </w:r>
      <w:r>
        <w:t>en dos</w:t>
      </w:r>
      <w:r>
        <w:rPr>
          <w:spacing w:val="19"/>
        </w:rPr>
        <w:t xml:space="preserve"> </w:t>
      </w:r>
      <w:r>
        <w:t>modalidades:</w:t>
      </w:r>
      <w:r>
        <w:rPr>
          <w:spacing w:val="15"/>
        </w:rPr>
        <w:t xml:space="preserve"> </w:t>
      </w:r>
      <w:r>
        <w:t>simplificado</w:t>
      </w:r>
      <w:r>
        <w:rPr>
          <w:spacing w:val="16"/>
        </w:rPr>
        <w:t xml:space="preserve"> </w:t>
      </w:r>
      <w:r>
        <w:t>e</w:t>
      </w:r>
      <w:r>
        <w:rPr>
          <w:spacing w:val="18"/>
        </w:rPr>
        <w:t xml:space="preserve"> </w:t>
      </w:r>
      <w:r>
        <w:t>integral.</w:t>
      </w:r>
      <w:r>
        <w:rPr>
          <w:spacing w:val="16"/>
        </w:rPr>
        <w:t xml:space="preserve"> </w:t>
      </w:r>
      <w:r>
        <w:t>El aviso simplificado deberá contener la siguiente información:</w:t>
      </w:r>
    </w:p>
    <w:p w14:paraId="5E7D84F8" w14:textId="77777777" w:rsidR="00E97127" w:rsidRDefault="00E97127">
      <w:pPr>
        <w:pStyle w:val="Textoindependiente"/>
        <w:spacing w:before="114"/>
      </w:pPr>
    </w:p>
    <w:p w14:paraId="10631190" w14:textId="77777777" w:rsidR="00E97127" w:rsidRDefault="00B132B6">
      <w:pPr>
        <w:pStyle w:val="Prrafodelista"/>
        <w:numPr>
          <w:ilvl w:val="0"/>
          <w:numId w:val="26"/>
        </w:numPr>
        <w:tabs>
          <w:tab w:val="left" w:pos="1502"/>
        </w:tabs>
        <w:ind w:hanging="566"/>
        <w:rPr>
          <w:sz w:val="20"/>
        </w:rPr>
      </w:pPr>
      <w:r>
        <w:rPr>
          <w:sz w:val="20"/>
        </w:rPr>
        <w:t>La</w:t>
      </w:r>
      <w:r>
        <w:rPr>
          <w:spacing w:val="-6"/>
          <w:sz w:val="20"/>
        </w:rPr>
        <w:t xml:space="preserve"> </w:t>
      </w:r>
      <w:r>
        <w:rPr>
          <w:sz w:val="20"/>
        </w:rPr>
        <w:t>denominación</w:t>
      </w:r>
      <w:r>
        <w:rPr>
          <w:spacing w:val="-6"/>
          <w:sz w:val="20"/>
        </w:rPr>
        <w:t xml:space="preserve"> </w:t>
      </w:r>
      <w:r>
        <w:rPr>
          <w:sz w:val="20"/>
        </w:rPr>
        <w:t>del</w:t>
      </w:r>
      <w:r>
        <w:rPr>
          <w:spacing w:val="-5"/>
          <w:sz w:val="20"/>
        </w:rPr>
        <w:t xml:space="preserve"> </w:t>
      </w:r>
      <w:r>
        <w:rPr>
          <w:sz w:val="20"/>
        </w:rPr>
        <w:t>Sujeto</w:t>
      </w:r>
      <w:r>
        <w:rPr>
          <w:spacing w:val="-4"/>
          <w:sz w:val="20"/>
        </w:rPr>
        <w:t xml:space="preserve"> </w:t>
      </w:r>
      <w:r>
        <w:rPr>
          <w:spacing w:val="-2"/>
          <w:sz w:val="20"/>
        </w:rPr>
        <w:t>obligado;</w:t>
      </w:r>
    </w:p>
    <w:p w14:paraId="43A57144" w14:textId="77777777" w:rsidR="00E97127" w:rsidRDefault="00B132B6">
      <w:pPr>
        <w:pStyle w:val="Prrafodelista"/>
        <w:numPr>
          <w:ilvl w:val="0"/>
          <w:numId w:val="26"/>
        </w:numPr>
        <w:tabs>
          <w:tab w:val="left" w:pos="1502"/>
        </w:tabs>
        <w:spacing w:before="116" w:line="360" w:lineRule="auto"/>
        <w:ind w:right="42"/>
        <w:rPr>
          <w:sz w:val="20"/>
        </w:rPr>
      </w:pPr>
      <w:r>
        <w:rPr>
          <w:sz w:val="20"/>
        </w:rPr>
        <w:t>Las finalidades del tratamiento para las cuales se obtienen los datos personales, distinguiendo aquéllas que requieran el consentimiento de la persona titular;</w:t>
      </w:r>
    </w:p>
    <w:p w14:paraId="3CF72122" w14:textId="77777777" w:rsidR="00E97127" w:rsidRDefault="00B132B6">
      <w:pPr>
        <w:pStyle w:val="Prrafodelista"/>
        <w:numPr>
          <w:ilvl w:val="0"/>
          <w:numId w:val="26"/>
        </w:numPr>
        <w:tabs>
          <w:tab w:val="left" w:pos="1502"/>
        </w:tabs>
        <w:spacing w:before="1" w:line="357" w:lineRule="auto"/>
        <w:ind w:right="31"/>
        <w:rPr>
          <w:sz w:val="20"/>
        </w:rPr>
      </w:pPr>
      <w:r>
        <w:rPr>
          <w:sz w:val="20"/>
        </w:rPr>
        <w:t>Cuando</w:t>
      </w:r>
      <w:r>
        <w:rPr>
          <w:spacing w:val="40"/>
          <w:sz w:val="20"/>
        </w:rPr>
        <w:t xml:space="preserve"> </w:t>
      </w:r>
      <w:r>
        <w:rPr>
          <w:sz w:val="20"/>
        </w:rPr>
        <w:t>se</w:t>
      </w:r>
      <w:r>
        <w:rPr>
          <w:spacing w:val="40"/>
          <w:sz w:val="20"/>
        </w:rPr>
        <w:t xml:space="preserve"> </w:t>
      </w:r>
      <w:r>
        <w:rPr>
          <w:sz w:val="20"/>
        </w:rPr>
        <w:t>realicen</w:t>
      </w:r>
      <w:r>
        <w:rPr>
          <w:spacing w:val="40"/>
          <w:sz w:val="20"/>
        </w:rPr>
        <w:t xml:space="preserve"> </w:t>
      </w:r>
      <w:r>
        <w:rPr>
          <w:sz w:val="20"/>
        </w:rPr>
        <w:t>transmisiones</w:t>
      </w:r>
      <w:r>
        <w:rPr>
          <w:spacing w:val="40"/>
          <w:sz w:val="20"/>
        </w:rPr>
        <w:t xml:space="preserve"> </w:t>
      </w:r>
      <w:r>
        <w:rPr>
          <w:sz w:val="20"/>
        </w:rPr>
        <w:t>o</w:t>
      </w:r>
      <w:r>
        <w:rPr>
          <w:spacing w:val="40"/>
          <w:sz w:val="20"/>
        </w:rPr>
        <w:t xml:space="preserve"> </w:t>
      </w:r>
      <w:r>
        <w:rPr>
          <w:sz w:val="20"/>
        </w:rPr>
        <w:t>transferencias</w:t>
      </w:r>
      <w:r>
        <w:rPr>
          <w:spacing w:val="40"/>
          <w:sz w:val="20"/>
        </w:rPr>
        <w:t xml:space="preserve"> </w:t>
      </w:r>
      <w:r>
        <w:rPr>
          <w:sz w:val="20"/>
        </w:rPr>
        <w:t>de</w:t>
      </w:r>
      <w:r>
        <w:rPr>
          <w:spacing w:val="40"/>
          <w:sz w:val="20"/>
        </w:rPr>
        <w:t xml:space="preserve"> </w:t>
      </w:r>
      <w:r>
        <w:rPr>
          <w:sz w:val="20"/>
        </w:rPr>
        <w:t>datos</w:t>
      </w:r>
      <w:r>
        <w:rPr>
          <w:spacing w:val="40"/>
          <w:sz w:val="20"/>
        </w:rPr>
        <w:t xml:space="preserve"> </w:t>
      </w:r>
      <w:r>
        <w:rPr>
          <w:sz w:val="20"/>
        </w:rPr>
        <w:t>personales</w:t>
      </w:r>
      <w:r>
        <w:rPr>
          <w:spacing w:val="40"/>
          <w:sz w:val="20"/>
        </w:rPr>
        <w:t xml:space="preserve"> </w:t>
      </w:r>
      <w:r>
        <w:rPr>
          <w:sz w:val="20"/>
        </w:rPr>
        <w:t>que</w:t>
      </w:r>
      <w:r>
        <w:rPr>
          <w:spacing w:val="40"/>
          <w:sz w:val="20"/>
        </w:rPr>
        <w:t xml:space="preserve"> </w:t>
      </w:r>
      <w:r>
        <w:rPr>
          <w:sz w:val="20"/>
        </w:rPr>
        <w:t>requieran</w:t>
      </w:r>
      <w:r>
        <w:rPr>
          <w:spacing w:val="39"/>
          <w:sz w:val="20"/>
        </w:rPr>
        <w:t xml:space="preserve"> </w:t>
      </w:r>
      <w:r>
        <w:rPr>
          <w:sz w:val="20"/>
        </w:rPr>
        <w:t>consentimiento,</w:t>
      </w:r>
      <w:r>
        <w:rPr>
          <w:spacing w:val="40"/>
          <w:sz w:val="20"/>
        </w:rPr>
        <w:t xml:space="preserve"> </w:t>
      </w:r>
      <w:r>
        <w:rPr>
          <w:sz w:val="20"/>
        </w:rPr>
        <w:t>se</w:t>
      </w:r>
      <w:r>
        <w:rPr>
          <w:spacing w:val="40"/>
          <w:sz w:val="20"/>
        </w:rPr>
        <w:t xml:space="preserve"> </w:t>
      </w:r>
      <w:r>
        <w:rPr>
          <w:sz w:val="20"/>
        </w:rPr>
        <w:t xml:space="preserve">deberá </w:t>
      </w:r>
      <w:r>
        <w:rPr>
          <w:spacing w:val="-2"/>
          <w:sz w:val="20"/>
        </w:rPr>
        <w:t>informar:</w:t>
      </w:r>
    </w:p>
    <w:p w14:paraId="6FBEF09D" w14:textId="77777777" w:rsidR="00E97127" w:rsidRDefault="00B132B6">
      <w:pPr>
        <w:pStyle w:val="Prrafodelista"/>
        <w:numPr>
          <w:ilvl w:val="1"/>
          <w:numId w:val="26"/>
        </w:numPr>
        <w:tabs>
          <w:tab w:val="left" w:pos="2071"/>
        </w:tabs>
        <w:spacing w:before="4" w:line="360" w:lineRule="auto"/>
        <w:ind w:right="41"/>
        <w:rPr>
          <w:sz w:val="20"/>
        </w:rPr>
      </w:pPr>
      <w:r>
        <w:rPr>
          <w:sz w:val="20"/>
        </w:rPr>
        <w:t>Las autoridades, poderes, entidades, órganos y organismos gubernamentales de los tres órdenes de gobierno y las personas físicas o morales a las que se transfieren o transmiten los datos personales; y</w:t>
      </w:r>
    </w:p>
    <w:p w14:paraId="0B219A05" w14:textId="77777777" w:rsidR="00E97127" w:rsidRDefault="00B132B6">
      <w:pPr>
        <w:pStyle w:val="Prrafodelista"/>
        <w:numPr>
          <w:ilvl w:val="1"/>
          <w:numId w:val="26"/>
        </w:numPr>
        <w:tabs>
          <w:tab w:val="left" w:pos="2071"/>
        </w:tabs>
        <w:spacing w:before="1"/>
        <w:rPr>
          <w:sz w:val="20"/>
        </w:rPr>
      </w:pPr>
      <w:r>
        <w:rPr>
          <w:sz w:val="20"/>
        </w:rPr>
        <w:t>Las</w:t>
      </w:r>
      <w:r>
        <w:rPr>
          <w:spacing w:val="-3"/>
          <w:sz w:val="20"/>
        </w:rPr>
        <w:t xml:space="preserve"> </w:t>
      </w:r>
      <w:r>
        <w:rPr>
          <w:sz w:val="20"/>
        </w:rPr>
        <w:t>finalidades</w:t>
      </w:r>
      <w:r>
        <w:rPr>
          <w:spacing w:val="-5"/>
          <w:sz w:val="20"/>
        </w:rPr>
        <w:t xml:space="preserve"> </w:t>
      </w:r>
      <w:r>
        <w:rPr>
          <w:sz w:val="20"/>
        </w:rPr>
        <w:t>de</w:t>
      </w:r>
      <w:r>
        <w:rPr>
          <w:spacing w:val="-5"/>
          <w:sz w:val="20"/>
        </w:rPr>
        <w:t xml:space="preserve"> </w:t>
      </w:r>
      <w:r>
        <w:rPr>
          <w:sz w:val="20"/>
        </w:rPr>
        <w:t>estas</w:t>
      </w:r>
      <w:r>
        <w:rPr>
          <w:spacing w:val="-5"/>
          <w:sz w:val="20"/>
        </w:rPr>
        <w:t xml:space="preserve"> </w:t>
      </w:r>
      <w:r>
        <w:rPr>
          <w:sz w:val="20"/>
        </w:rPr>
        <w:t>transferencias</w:t>
      </w:r>
      <w:r>
        <w:rPr>
          <w:spacing w:val="-6"/>
          <w:sz w:val="20"/>
        </w:rPr>
        <w:t xml:space="preserve"> </w:t>
      </w:r>
      <w:r>
        <w:rPr>
          <w:sz w:val="20"/>
        </w:rPr>
        <w:t>o</w:t>
      </w:r>
      <w:r>
        <w:rPr>
          <w:spacing w:val="-3"/>
          <w:sz w:val="20"/>
        </w:rPr>
        <w:t xml:space="preserve"> </w:t>
      </w:r>
      <w:r>
        <w:rPr>
          <w:spacing w:val="-2"/>
          <w:sz w:val="20"/>
        </w:rPr>
        <w:t>transmisiones;</w:t>
      </w:r>
    </w:p>
    <w:p w14:paraId="231E6359" w14:textId="77777777" w:rsidR="00E97127" w:rsidRDefault="00E97127">
      <w:pPr>
        <w:pStyle w:val="Prrafodelista"/>
        <w:rPr>
          <w:sz w:val="20"/>
        </w:rPr>
        <w:sectPr w:rsidR="00E97127">
          <w:pgSz w:w="12250" w:h="15850"/>
          <w:pgMar w:top="980" w:right="566" w:bottom="280" w:left="708" w:header="710" w:footer="0" w:gutter="0"/>
          <w:cols w:space="720"/>
        </w:sectPr>
      </w:pPr>
    </w:p>
    <w:p w14:paraId="5FD60347" w14:textId="77777777" w:rsidR="00E97127" w:rsidRDefault="00B132B6">
      <w:pPr>
        <w:pStyle w:val="Prrafodelista"/>
        <w:numPr>
          <w:ilvl w:val="0"/>
          <w:numId w:val="26"/>
        </w:numPr>
        <w:tabs>
          <w:tab w:val="left" w:pos="1500"/>
          <w:tab w:val="left" w:pos="1502"/>
        </w:tabs>
        <w:spacing w:line="360" w:lineRule="auto"/>
        <w:ind w:right="41"/>
        <w:jc w:val="both"/>
        <w:rPr>
          <w:sz w:val="20"/>
        </w:rPr>
      </w:pPr>
      <w:r>
        <w:rPr>
          <w:sz w:val="20"/>
        </w:rPr>
        <w:lastRenderedPageBreak/>
        <w:t>Los mecanismos y medios disponibles para que la persona titular, en su caso, pueda manifestar su negativa para el tratamiento de sus datos personales para finalidades o transferencias y transmisiones de datos personales que requieren el consentimiento de la persona titular; y</w:t>
      </w:r>
    </w:p>
    <w:p w14:paraId="3048B29B" w14:textId="77777777" w:rsidR="00E97127" w:rsidRDefault="00B132B6">
      <w:pPr>
        <w:pStyle w:val="Prrafodelista"/>
        <w:numPr>
          <w:ilvl w:val="0"/>
          <w:numId w:val="26"/>
        </w:numPr>
        <w:tabs>
          <w:tab w:val="left" w:pos="1501"/>
        </w:tabs>
        <w:ind w:left="1501" w:hanging="565"/>
        <w:jc w:val="both"/>
        <w:rPr>
          <w:sz w:val="20"/>
        </w:rPr>
      </w:pPr>
      <w:r>
        <w:rPr>
          <w:sz w:val="20"/>
        </w:rPr>
        <w:t>El</w:t>
      </w:r>
      <w:r>
        <w:rPr>
          <w:spacing w:val="-6"/>
          <w:sz w:val="20"/>
        </w:rPr>
        <w:t xml:space="preserve"> </w:t>
      </w:r>
      <w:r>
        <w:rPr>
          <w:sz w:val="20"/>
        </w:rPr>
        <w:t>sitio</w:t>
      </w:r>
      <w:r>
        <w:rPr>
          <w:spacing w:val="-3"/>
          <w:sz w:val="20"/>
        </w:rPr>
        <w:t xml:space="preserve"> </w:t>
      </w:r>
      <w:r>
        <w:rPr>
          <w:sz w:val="20"/>
        </w:rPr>
        <w:t>donde</w:t>
      </w:r>
      <w:r>
        <w:rPr>
          <w:spacing w:val="-5"/>
          <w:sz w:val="20"/>
        </w:rPr>
        <w:t xml:space="preserve"> </w:t>
      </w:r>
      <w:r>
        <w:rPr>
          <w:sz w:val="20"/>
        </w:rPr>
        <w:t>se</w:t>
      </w:r>
      <w:r>
        <w:rPr>
          <w:spacing w:val="-4"/>
          <w:sz w:val="20"/>
        </w:rPr>
        <w:t xml:space="preserve"> </w:t>
      </w:r>
      <w:r>
        <w:rPr>
          <w:sz w:val="20"/>
        </w:rPr>
        <w:t>podrá</w:t>
      </w:r>
      <w:r>
        <w:rPr>
          <w:spacing w:val="-4"/>
          <w:sz w:val="20"/>
        </w:rPr>
        <w:t xml:space="preserve"> </w:t>
      </w:r>
      <w:r>
        <w:rPr>
          <w:sz w:val="20"/>
        </w:rPr>
        <w:t>consultar</w:t>
      </w:r>
      <w:r>
        <w:rPr>
          <w:spacing w:val="-4"/>
          <w:sz w:val="20"/>
        </w:rPr>
        <w:t xml:space="preserve"> </w:t>
      </w:r>
      <w:r>
        <w:rPr>
          <w:sz w:val="20"/>
        </w:rPr>
        <w:t>el</w:t>
      </w:r>
      <w:r>
        <w:rPr>
          <w:spacing w:val="-4"/>
          <w:sz w:val="20"/>
        </w:rPr>
        <w:t xml:space="preserve"> </w:t>
      </w:r>
      <w:r>
        <w:rPr>
          <w:sz w:val="20"/>
        </w:rPr>
        <w:t>aviso</w:t>
      </w:r>
      <w:r>
        <w:rPr>
          <w:spacing w:val="-3"/>
          <w:sz w:val="20"/>
        </w:rPr>
        <w:t xml:space="preserve"> </w:t>
      </w:r>
      <w:r>
        <w:rPr>
          <w:sz w:val="20"/>
        </w:rPr>
        <w:t>de</w:t>
      </w:r>
      <w:r>
        <w:rPr>
          <w:spacing w:val="-5"/>
          <w:sz w:val="20"/>
        </w:rPr>
        <w:t xml:space="preserve"> </w:t>
      </w:r>
      <w:r>
        <w:rPr>
          <w:sz w:val="20"/>
        </w:rPr>
        <w:t>privacidad</w:t>
      </w:r>
      <w:r>
        <w:rPr>
          <w:spacing w:val="-3"/>
          <w:sz w:val="20"/>
        </w:rPr>
        <w:t xml:space="preserve"> </w:t>
      </w:r>
      <w:r>
        <w:rPr>
          <w:spacing w:val="-2"/>
          <w:sz w:val="20"/>
        </w:rPr>
        <w:t>integral.</w:t>
      </w:r>
    </w:p>
    <w:p w14:paraId="6FF8A8CA" w14:textId="77777777" w:rsidR="00E97127" w:rsidRDefault="00E97127">
      <w:pPr>
        <w:pStyle w:val="Textoindependiente"/>
        <w:spacing w:before="223"/>
      </w:pPr>
    </w:p>
    <w:p w14:paraId="31704E56" w14:textId="77777777" w:rsidR="00E97127" w:rsidRDefault="00B132B6">
      <w:pPr>
        <w:pStyle w:val="Textoindependiente"/>
        <w:spacing w:before="1" w:line="360" w:lineRule="auto"/>
        <w:ind w:left="369" w:right="31"/>
        <w:jc w:val="both"/>
      </w:pPr>
      <w:r>
        <w:t>El poner a disposición el aviso de privacidad al que refiere este artículo, no exime al Sujeto obligado de su obligación de proveer</w:t>
      </w:r>
      <w:r>
        <w:rPr>
          <w:spacing w:val="40"/>
        </w:rPr>
        <w:t xml:space="preserve"> </w:t>
      </w:r>
      <w:r>
        <w:t>los mecanismos</w:t>
      </w:r>
      <w:r>
        <w:rPr>
          <w:spacing w:val="-2"/>
        </w:rPr>
        <w:t xml:space="preserve"> </w:t>
      </w:r>
      <w:r>
        <w:t>para</w:t>
      </w:r>
      <w:r>
        <w:rPr>
          <w:spacing w:val="-1"/>
        </w:rPr>
        <w:t xml:space="preserve"> </w:t>
      </w:r>
      <w:r>
        <w:t>que</w:t>
      </w:r>
      <w:r>
        <w:rPr>
          <w:spacing w:val="-1"/>
        </w:rPr>
        <w:t xml:space="preserve"> </w:t>
      </w:r>
      <w:r>
        <w:t>la</w:t>
      </w:r>
      <w:r>
        <w:rPr>
          <w:spacing w:val="-1"/>
        </w:rPr>
        <w:t xml:space="preserve"> </w:t>
      </w:r>
      <w:r>
        <w:t>persona</w:t>
      </w:r>
      <w:r>
        <w:rPr>
          <w:spacing w:val="-1"/>
        </w:rPr>
        <w:t xml:space="preserve"> </w:t>
      </w:r>
      <w:r>
        <w:t>titular pueda</w:t>
      </w:r>
      <w:r>
        <w:rPr>
          <w:spacing w:val="-1"/>
        </w:rPr>
        <w:t xml:space="preserve"> </w:t>
      </w:r>
      <w:r>
        <w:t>conocer</w:t>
      </w:r>
      <w:r>
        <w:rPr>
          <w:spacing w:val="-1"/>
        </w:rPr>
        <w:t xml:space="preserve"> </w:t>
      </w:r>
      <w:r>
        <w:t>el</w:t>
      </w:r>
      <w:r>
        <w:rPr>
          <w:spacing w:val="-1"/>
        </w:rPr>
        <w:t xml:space="preserve"> </w:t>
      </w:r>
      <w:r>
        <w:t>contenido del</w:t>
      </w:r>
      <w:r>
        <w:rPr>
          <w:spacing w:val="-1"/>
        </w:rPr>
        <w:t xml:space="preserve"> </w:t>
      </w:r>
      <w:r>
        <w:t>aviso de</w:t>
      </w:r>
      <w:r>
        <w:rPr>
          <w:spacing w:val="-1"/>
        </w:rPr>
        <w:t xml:space="preserve"> </w:t>
      </w:r>
      <w:r>
        <w:t>privacidad al</w:t>
      </w:r>
      <w:r>
        <w:rPr>
          <w:spacing w:val="-1"/>
        </w:rPr>
        <w:t xml:space="preserve"> </w:t>
      </w:r>
      <w:r>
        <w:t>que</w:t>
      </w:r>
      <w:r>
        <w:rPr>
          <w:spacing w:val="-1"/>
        </w:rPr>
        <w:t xml:space="preserve"> </w:t>
      </w:r>
      <w:r>
        <w:t>se</w:t>
      </w:r>
      <w:r>
        <w:rPr>
          <w:spacing w:val="-1"/>
        </w:rPr>
        <w:t xml:space="preserve"> </w:t>
      </w:r>
      <w:r>
        <w:t>refiere</w:t>
      </w:r>
      <w:r>
        <w:rPr>
          <w:spacing w:val="-1"/>
        </w:rPr>
        <w:t xml:space="preserve"> </w:t>
      </w:r>
      <w:r>
        <w:t>el</w:t>
      </w:r>
      <w:r>
        <w:rPr>
          <w:spacing w:val="-1"/>
        </w:rPr>
        <w:t xml:space="preserve"> </w:t>
      </w:r>
      <w:r>
        <w:t>artículo siguiente.</w:t>
      </w:r>
    </w:p>
    <w:p w14:paraId="3C7A03F2" w14:textId="77777777" w:rsidR="00E97127" w:rsidRDefault="00E97127">
      <w:pPr>
        <w:pStyle w:val="Textoindependiente"/>
        <w:spacing w:before="114"/>
      </w:pPr>
    </w:p>
    <w:p w14:paraId="2FF6386D" w14:textId="77777777" w:rsidR="00E97127" w:rsidRDefault="00B132B6">
      <w:pPr>
        <w:pStyle w:val="Textoindependiente"/>
        <w:spacing w:line="360" w:lineRule="auto"/>
        <w:ind w:left="369" w:right="33"/>
        <w:jc w:val="both"/>
      </w:pPr>
      <w:r>
        <w:t>Los mecanismos y medios a los que se refiere la fracción IV de este artículo, deberán estar disponibles para que la persona titular pueda manifestar su negativa al tratamiento de sus datos personales para las finalidades o transferencias y transmisiones que requieran el consentimiento de la persona titular, previo a que ocurra dicho tratamiento.</w:t>
      </w:r>
    </w:p>
    <w:p w14:paraId="13DF7B74" w14:textId="77777777" w:rsidR="00E97127" w:rsidRDefault="00E97127">
      <w:pPr>
        <w:pStyle w:val="Textoindependiente"/>
        <w:spacing w:before="116"/>
      </w:pPr>
    </w:p>
    <w:p w14:paraId="7F8FBA0C" w14:textId="77777777" w:rsidR="00E97127" w:rsidRDefault="00B132B6">
      <w:pPr>
        <w:pStyle w:val="Textoindependiente"/>
        <w:spacing w:line="360" w:lineRule="auto"/>
        <w:ind w:left="369" w:right="40"/>
        <w:jc w:val="both"/>
      </w:pPr>
      <w:r>
        <w:rPr>
          <w:b/>
        </w:rPr>
        <w:t xml:space="preserve">Artículo 91. </w:t>
      </w:r>
      <w:r>
        <w:t>El aviso de privacidad integral, además de lo dispuesto en las fracciones del artículo anterior, deberá contener, al menos, la siguiente información:</w:t>
      </w:r>
    </w:p>
    <w:p w14:paraId="47E1654E" w14:textId="77777777" w:rsidR="00E97127" w:rsidRDefault="00E97127">
      <w:pPr>
        <w:pStyle w:val="Textoindependiente"/>
        <w:spacing w:before="114"/>
      </w:pPr>
    </w:p>
    <w:p w14:paraId="2CF8406C" w14:textId="77777777" w:rsidR="00E97127" w:rsidRDefault="00B132B6">
      <w:pPr>
        <w:pStyle w:val="Prrafodelista"/>
        <w:numPr>
          <w:ilvl w:val="0"/>
          <w:numId w:val="25"/>
        </w:numPr>
        <w:tabs>
          <w:tab w:val="left" w:pos="1501"/>
        </w:tabs>
        <w:ind w:left="1501" w:hanging="565"/>
        <w:jc w:val="both"/>
        <w:rPr>
          <w:sz w:val="20"/>
        </w:rPr>
      </w:pPr>
      <w:r>
        <w:rPr>
          <w:sz w:val="20"/>
        </w:rPr>
        <w:t>El</w:t>
      </w:r>
      <w:r>
        <w:rPr>
          <w:spacing w:val="-5"/>
          <w:sz w:val="20"/>
        </w:rPr>
        <w:t xml:space="preserve"> </w:t>
      </w:r>
      <w:r>
        <w:rPr>
          <w:sz w:val="20"/>
        </w:rPr>
        <w:t>domicilio</w:t>
      </w:r>
      <w:r>
        <w:rPr>
          <w:spacing w:val="-4"/>
          <w:sz w:val="20"/>
        </w:rPr>
        <w:t xml:space="preserve"> </w:t>
      </w:r>
      <w:r>
        <w:rPr>
          <w:sz w:val="20"/>
        </w:rPr>
        <w:t>del</w:t>
      </w:r>
      <w:r>
        <w:rPr>
          <w:spacing w:val="-4"/>
          <w:sz w:val="20"/>
        </w:rPr>
        <w:t xml:space="preserve"> </w:t>
      </w:r>
      <w:r>
        <w:rPr>
          <w:sz w:val="20"/>
        </w:rPr>
        <w:t>Sujeto</w:t>
      </w:r>
      <w:r>
        <w:rPr>
          <w:spacing w:val="-3"/>
          <w:sz w:val="20"/>
        </w:rPr>
        <w:t xml:space="preserve"> </w:t>
      </w:r>
      <w:r>
        <w:rPr>
          <w:spacing w:val="-2"/>
          <w:sz w:val="20"/>
        </w:rPr>
        <w:t>obligado;</w:t>
      </w:r>
    </w:p>
    <w:p w14:paraId="4ACC35F7" w14:textId="77777777" w:rsidR="00E97127" w:rsidRDefault="00B132B6">
      <w:pPr>
        <w:pStyle w:val="Prrafodelista"/>
        <w:numPr>
          <w:ilvl w:val="0"/>
          <w:numId w:val="25"/>
        </w:numPr>
        <w:tabs>
          <w:tab w:val="left" w:pos="1502"/>
        </w:tabs>
        <w:spacing w:before="116"/>
        <w:ind w:hanging="566"/>
        <w:rPr>
          <w:sz w:val="20"/>
        </w:rPr>
      </w:pPr>
      <w:r>
        <w:rPr>
          <w:sz w:val="20"/>
        </w:rPr>
        <w:t>Los</w:t>
      </w:r>
      <w:r>
        <w:rPr>
          <w:spacing w:val="-7"/>
          <w:sz w:val="20"/>
        </w:rPr>
        <w:t xml:space="preserve"> </w:t>
      </w:r>
      <w:r>
        <w:rPr>
          <w:sz w:val="20"/>
        </w:rPr>
        <w:t>datos</w:t>
      </w:r>
      <w:r>
        <w:rPr>
          <w:spacing w:val="-6"/>
          <w:sz w:val="20"/>
        </w:rPr>
        <w:t xml:space="preserve"> </w:t>
      </w:r>
      <w:r>
        <w:rPr>
          <w:sz w:val="20"/>
        </w:rPr>
        <w:t>personales</w:t>
      </w:r>
      <w:r>
        <w:rPr>
          <w:spacing w:val="-6"/>
          <w:sz w:val="20"/>
        </w:rPr>
        <w:t xml:space="preserve"> </w:t>
      </w:r>
      <w:r>
        <w:rPr>
          <w:sz w:val="20"/>
        </w:rPr>
        <w:t>que</w:t>
      </w:r>
      <w:r>
        <w:rPr>
          <w:spacing w:val="-5"/>
          <w:sz w:val="20"/>
        </w:rPr>
        <w:t xml:space="preserve"> </w:t>
      </w:r>
      <w:r>
        <w:rPr>
          <w:sz w:val="20"/>
        </w:rPr>
        <w:t>serán</w:t>
      </w:r>
      <w:r>
        <w:rPr>
          <w:spacing w:val="-6"/>
          <w:sz w:val="20"/>
        </w:rPr>
        <w:t xml:space="preserve"> </w:t>
      </w:r>
      <w:r>
        <w:rPr>
          <w:sz w:val="20"/>
        </w:rPr>
        <w:t>sometidos</w:t>
      </w:r>
      <w:r>
        <w:rPr>
          <w:spacing w:val="-6"/>
          <w:sz w:val="20"/>
        </w:rPr>
        <w:t xml:space="preserve"> </w:t>
      </w:r>
      <w:r>
        <w:rPr>
          <w:sz w:val="20"/>
        </w:rPr>
        <w:t>a</w:t>
      </w:r>
      <w:r>
        <w:rPr>
          <w:spacing w:val="-6"/>
          <w:sz w:val="20"/>
        </w:rPr>
        <w:t xml:space="preserve"> </w:t>
      </w:r>
      <w:r>
        <w:rPr>
          <w:sz w:val="20"/>
        </w:rPr>
        <w:t>tratamiento,</w:t>
      </w:r>
      <w:r>
        <w:rPr>
          <w:spacing w:val="-5"/>
          <w:sz w:val="20"/>
        </w:rPr>
        <w:t xml:space="preserve"> </w:t>
      </w:r>
      <w:r>
        <w:rPr>
          <w:sz w:val="20"/>
        </w:rPr>
        <w:t>identificando</w:t>
      </w:r>
      <w:r>
        <w:rPr>
          <w:spacing w:val="-4"/>
          <w:sz w:val="20"/>
        </w:rPr>
        <w:t xml:space="preserve"> </w:t>
      </w:r>
      <w:r>
        <w:rPr>
          <w:sz w:val="20"/>
        </w:rPr>
        <w:t>aquéllos</w:t>
      </w:r>
      <w:r>
        <w:rPr>
          <w:spacing w:val="-6"/>
          <w:sz w:val="20"/>
        </w:rPr>
        <w:t xml:space="preserve"> </w:t>
      </w:r>
      <w:r>
        <w:rPr>
          <w:sz w:val="20"/>
        </w:rPr>
        <w:t>que</w:t>
      </w:r>
      <w:r>
        <w:rPr>
          <w:spacing w:val="-6"/>
          <w:sz w:val="20"/>
        </w:rPr>
        <w:t xml:space="preserve"> </w:t>
      </w:r>
      <w:r>
        <w:rPr>
          <w:sz w:val="20"/>
        </w:rPr>
        <w:t>son</w:t>
      </w:r>
      <w:r>
        <w:rPr>
          <w:spacing w:val="2"/>
          <w:sz w:val="20"/>
        </w:rPr>
        <w:t xml:space="preserve"> </w:t>
      </w:r>
      <w:r>
        <w:rPr>
          <w:spacing w:val="-2"/>
          <w:sz w:val="20"/>
        </w:rPr>
        <w:t>sensibles;</w:t>
      </w:r>
    </w:p>
    <w:p w14:paraId="173F308E" w14:textId="77777777" w:rsidR="00E97127" w:rsidRDefault="00B132B6">
      <w:pPr>
        <w:pStyle w:val="Prrafodelista"/>
        <w:numPr>
          <w:ilvl w:val="0"/>
          <w:numId w:val="25"/>
        </w:numPr>
        <w:tabs>
          <w:tab w:val="left" w:pos="1502"/>
        </w:tabs>
        <w:spacing w:before="116"/>
        <w:ind w:hanging="566"/>
        <w:rPr>
          <w:sz w:val="20"/>
        </w:rPr>
      </w:pPr>
      <w:r>
        <w:rPr>
          <w:sz w:val="20"/>
        </w:rPr>
        <w:t>El</w:t>
      </w:r>
      <w:r>
        <w:rPr>
          <w:spacing w:val="-6"/>
          <w:sz w:val="20"/>
        </w:rPr>
        <w:t xml:space="preserve"> </w:t>
      </w:r>
      <w:r>
        <w:rPr>
          <w:sz w:val="20"/>
        </w:rPr>
        <w:t>fundamento</w:t>
      </w:r>
      <w:r>
        <w:rPr>
          <w:spacing w:val="-3"/>
          <w:sz w:val="20"/>
        </w:rPr>
        <w:t xml:space="preserve"> </w:t>
      </w:r>
      <w:r>
        <w:rPr>
          <w:sz w:val="20"/>
        </w:rPr>
        <w:t>legal</w:t>
      </w:r>
      <w:r>
        <w:rPr>
          <w:spacing w:val="-5"/>
          <w:sz w:val="20"/>
        </w:rPr>
        <w:t xml:space="preserve"> </w:t>
      </w:r>
      <w:r>
        <w:rPr>
          <w:sz w:val="20"/>
        </w:rPr>
        <w:t>que</w:t>
      </w:r>
      <w:r>
        <w:rPr>
          <w:spacing w:val="-2"/>
          <w:sz w:val="20"/>
        </w:rPr>
        <w:t xml:space="preserve"> </w:t>
      </w:r>
      <w:r>
        <w:rPr>
          <w:sz w:val="20"/>
        </w:rPr>
        <w:t>faculta</w:t>
      </w:r>
      <w:r>
        <w:rPr>
          <w:spacing w:val="-5"/>
          <w:sz w:val="20"/>
        </w:rPr>
        <w:t xml:space="preserve"> </w:t>
      </w:r>
      <w:r>
        <w:rPr>
          <w:sz w:val="20"/>
        </w:rPr>
        <w:t>al</w:t>
      </w:r>
      <w:r>
        <w:rPr>
          <w:spacing w:val="-4"/>
          <w:sz w:val="20"/>
        </w:rPr>
        <w:t xml:space="preserve"> </w:t>
      </w:r>
      <w:r>
        <w:rPr>
          <w:sz w:val="20"/>
        </w:rPr>
        <w:t>Sujeto</w:t>
      </w:r>
      <w:r>
        <w:rPr>
          <w:spacing w:val="-4"/>
          <w:sz w:val="20"/>
        </w:rPr>
        <w:t xml:space="preserve"> </w:t>
      </w:r>
      <w:r>
        <w:rPr>
          <w:sz w:val="20"/>
        </w:rPr>
        <w:t>obligado</w:t>
      </w:r>
      <w:r>
        <w:rPr>
          <w:spacing w:val="-3"/>
          <w:sz w:val="20"/>
        </w:rPr>
        <w:t xml:space="preserve"> </w:t>
      </w:r>
      <w:r>
        <w:rPr>
          <w:sz w:val="20"/>
        </w:rPr>
        <w:t>para</w:t>
      </w:r>
      <w:r>
        <w:rPr>
          <w:spacing w:val="-5"/>
          <w:sz w:val="20"/>
        </w:rPr>
        <w:t xml:space="preserve"> </w:t>
      </w:r>
      <w:r>
        <w:rPr>
          <w:sz w:val="20"/>
        </w:rPr>
        <w:t>llevar</w:t>
      </w:r>
      <w:r>
        <w:rPr>
          <w:spacing w:val="-3"/>
          <w:sz w:val="20"/>
        </w:rPr>
        <w:t xml:space="preserve"> </w:t>
      </w:r>
      <w:r>
        <w:rPr>
          <w:sz w:val="20"/>
        </w:rPr>
        <w:t>a</w:t>
      </w:r>
      <w:r>
        <w:rPr>
          <w:spacing w:val="-5"/>
          <w:sz w:val="20"/>
        </w:rPr>
        <w:t xml:space="preserve"> </w:t>
      </w:r>
      <w:r>
        <w:rPr>
          <w:sz w:val="20"/>
        </w:rPr>
        <w:t>cabo</w:t>
      </w:r>
      <w:r>
        <w:rPr>
          <w:spacing w:val="-3"/>
          <w:sz w:val="20"/>
        </w:rPr>
        <w:t xml:space="preserve"> </w:t>
      </w:r>
      <w:r>
        <w:rPr>
          <w:sz w:val="20"/>
        </w:rPr>
        <w:t>el</w:t>
      </w:r>
      <w:r>
        <w:rPr>
          <w:spacing w:val="-5"/>
          <w:sz w:val="20"/>
        </w:rPr>
        <w:t xml:space="preserve"> </w:t>
      </w:r>
      <w:r>
        <w:rPr>
          <w:spacing w:val="-2"/>
          <w:sz w:val="20"/>
        </w:rPr>
        <w:t>tratamiento;</w:t>
      </w:r>
    </w:p>
    <w:p w14:paraId="6E3679AC" w14:textId="77777777" w:rsidR="00E97127" w:rsidRDefault="00B132B6">
      <w:pPr>
        <w:pStyle w:val="Prrafodelista"/>
        <w:numPr>
          <w:ilvl w:val="0"/>
          <w:numId w:val="25"/>
        </w:numPr>
        <w:tabs>
          <w:tab w:val="left" w:pos="1502"/>
        </w:tabs>
        <w:spacing w:before="115" w:line="357" w:lineRule="auto"/>
        <w:ind w:right="42"/>
        <w:rPr>
          <w:sz w:val="20"/>
        </w:rPr>
      </w:pPr>
      <w:r>
        <w:rPr>
          <w:sz w:val="20"/>
        </w:rPr>
        <w:t>Las finalidades del tratamiento para las cuales se obtienen los datos personales, distinguiendo aquéllas que requieren el consentimiento de la persona titular;</w:t>
      </w:r>
    </w:p>
    <w:p w14:paraId="3AE69D44" w14:textId="77777777" w:rsidR="00E97127" w:rsidRDefault="00B132B6">
      <w:pPr>
        <w:pStyle w:val="Prrafodelista"/>
        <w:numPr>
          <w:ilvl w:val="0"/>
          <w:numId w:val="25"/>
        </w:numPr>
        <w:tabs>
          <w:tab w:val="left" w:pos="1502"/>
        </w:tabs>
        <w:spacing w:before="4"/>
        <w:ind w:hanging="566"/>
        <w:rPr>
          <w:sz w:val="20"/>
        </w:rPr>
      </w:pPr>
      <w:r>
        <w:rPr>
          <w:sz w:val="20"/>
        </w:rPr>
        <w:t>Los</w:t>
      </w:r>
      <w:r>
        <w:rPr>
          <w:spacing w:val="-4"/>
          <w:sz w:val="20"/>
        </w:rPr>
        <w:t xml:space="preserve"> </w:t>
      </w:r>
      <w:r>
        <w:rPr>
          <w:sz w:val="20"/>
        </w:rPr>
        <w:t>mecanismos,</w:t>
      </w:r>
      <w:r>
        <w:rPr>
          <w:spacing w:val="-4"/>
          <w:sz w:val="20"/>
        </w:rPr>
        <w:t xml:space="preserve"> </w:t>
      </w:r>
      <w:r>
        <w:rPr>
          <w:sz w:val="20"/>
        </w:rPr>
        <w:t>medios</w:t>
      </w:r>
      <w:r>
        <w:rPr>
          <w:spacing w:val="-3"/>
          <w:sz w:val="20"/>
        </w:rPr>
        <w:t xml:space="preserve"> </w:t>
      </w:r>
      <w:r>
        <w:rPr>
          <w:sz w:val="20"/>
        </w:rPr>
        <w:t>y</w:t>
      </w:r>
      <w:r>
        <w:rPr>
          <w:spacing w:val="-6"/>
          <w:sz w:val="20"/>
        </w:rPr>
        <w:t xml:space="preserve"> </w:t>
      </w:r>
      <w:r>
        <w:rPr>
          <w:sz w:val="20"/>
        </w:rPr>
        <w:t>procedimientos</w:t>
      </w:r>
      <w:r>
        <w:rPr>
          <w:spacing w:val="-6"/>
          <w:sz w:val="20"/>
        </w:rPr>
        <w:t xml:space="preserve"> </w:t>
      </w:r>
      <w:r>
        <w:rPr>
          <w:sz w:val="20"/>
        </w:rPr>
        <w:t>disponibles</w:t>
      </w:r>
      <w:r>
        <w:rPr>
          <w:spacing w:val="-7"/>
          <w:sz w:val="20"/>
        </w:rPr>
        <w:t xml:space="preserve"> </w:t>
      </w:r>
      <w:r>
        <w:rPr>
          <w:sz w:val="20"/>
        </w:rPr>
        <w:t>para</w:t>
      </w:r>
      <w:r>
        <w:rPr>
          <w:spacing w:val="-5"/>
          <w:sz w:val="20"/>
        </w:rPr>
        <w:t xml:space="preserve"> </w:t>
      </w:r>
      <w:r>
        <w:rPr>
          <w:sz w:val="20"/>
        </w:rPr>
        <w:t>ejercer</w:t>
      </w:r>
      <w:r>
        <w:rPr>
          <w:spacing w:val="-5"/>
          <w:sz w:val="20"/>
        </w:rPr>
        <w:t xml:space="preserve"> </w:t>
      </w:r>
      <w:r>
        <w:rPr>
          <w:sz w:val="20"/>
        </w:rPr>
        <w:t>los</w:t>
      </w:r>
      <w:r>
        <w:rPr>
          <w:spacing w:val="-6"/>
          <w:sz w:val="20"/>
        </w:rPr>
        <w:t xml:space="preserve"> </w:t>
      </w:r>
      <w:r>
        <w:rPr>
          <w:sz w:val="20"/>
        </w:rPr>
        <w:t>derechos</w:t>
      </w:r>
      <w:r>
        <w:rPr>
          <w:spacing w:val="-7"/>
          <w:sz w:val="20"/>
        </w:rPr>
        <w:t xml:space="preserve"> </w:t>
      </w:r>
      <w:r>
        <w:rPr>
          <w:sz w:val="20"/>
        </w:rPr>
        <w:t>ARCOSP</w:t>
      </w:r>
      <w:r>
        <w:rPr>
          <w:spacing w:val="-3"/>
          <w:sz w:val="20"/>
        </w:rPr>
        <w:t xml:space="preserve"> </w:t>
      </w:r>
      <w:r>
        <w:rPr>
          <w:sz w:val="20"/>
        </w:rPr>
        <w:t>de</w:t>
      </w:r>
      <w:r>
        <w:rPr>
          <w:spacing w:val="-5"/>
          <w:sz w:val="20"/>
        </w:rPr>
        <w:t xml:space="preserve"> </w:t>
      </w:r>
      <w:r>
        <w:rPr>
          <w:sz w:val="20"/>
        </w:rPr>
        <w:t>los</w:t>
      </w:r>
      <w:r>
        <w:rPr>
          <w:spacing w:val="-8"/>
          <w:sz w:val="20"/>
        </w:rPr>
        <w:t xml:space="preserve"> </w:t>
      </w:r>
      <w:r>
        <w:rPr>
          <w:sz w:val="20"/>
        </w:rPr>
        <w:t>datos</w:t>
      </w:r>
      <w:r>
        <w:rPr>
          <w:spacing w:val="-7"/>
          <w:sz w:val="20"/>
        </w:rPr>
        <w:t xml:space="preserve"> </w:t>
      </w:r>
      <w:r>
        <w:rPr>
          <w:spacing w:val="-2"/>
          <w:sz w:val="20"/>
        </w:rPr>
        <w:t>personales;</w:t>
      </w:r>
    </w:p>
    <w:p w14:paraId="3C2C1531" w14:textId="77777777" w:rsidR="00E97127" w:rsidRDefault="00B132B6">
      <w:pPr>
        <w:pStyle w:val="Prrafodelista"/>
        <w:numPr>
          <w:ilvl w:val="0"/>
          <w:numId w:val="25"/>
        </w:numPr>
        <w:tabs>
          <w:tab w:val="left" w:pos="1502"/>
        </w:tabs>
        <w:spacing w:before="116"/>
        <w:ind w:hanging="566"/>
        <w:rPr>
          <w:sz w:val="20"/>
        </w:rPr>
      </w:pPr>
      <w:r>
        <w:rPr>
          <w:sz w:val="20"/>
        </w:rPr>
        <w:t>El</w:t>
      </w:r>
      <w:r>
        <w:rPr>
          <w:spacing w:val="-6"/>
          <w:sz w:val="20"/>
        </w:rPr>
        <w:t xml:space="preserve"> </w:t>
      </w:r>
      <w:r>
        <w:rPr>
          <w:sz w:val="20"/>
        </w:rPr>
        <w:t>domicilio</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Unidad</w:t>
      </w:r>
      <w:r>
        <w:rPr>
          <w:spacing w:val="-4"/>
          <w:sz w:val="20"/>
        </w:rPr>
        <w:t xml:space="preserve"> </w:t>
      </w:r>
      <w:r>
        <w:rPr>
          <w:sz w:val="20"/>
        </w:rPr>
        <w:t>de</w:t>
      </w:r>
      <w:r>
        <w:rPr>
          <w:spacing w:val="-6"/>
          <w:sz w:val="20"/>
        </w:rPr>
        <w:t xml:space="preserve"> </w:t>
      </w:r>
      <w:r>
        <w:rPr>
          <w:sz w:val="20"/>
        </w:rPr>
        <w:t>Transparencia</w:t>
      </w:r>
      <w:r>
        <w:rPr>
          <w:spacing w:val="-4"/>
          <w:sz w:val="20"/>
        </w:rPr>
        <w:t xml:space="preserve"> </w:t>
      </w:r>
      <w:r>
        <w:rPr>
          <w:sz w:val="20"/>
        </w:rPr>
        <w:t>del</w:t>
      </w:r>
      <w:r>
        <w:rPr>
          <w:spacing w:val="-4"/>
          <w:sz w:val="20"/>
        </w:rPr>
        <w:t xml:space="preserve"> </w:t>
      </w:r>
      <w:r>
        <w:rPr>
          <w:sz w:val="20"/>
        </w:rPr>
        <w:t>Sujeto</w:t>
      </w:r>
      <w:r>
        <w:rPr>
          <w:spacing w:val="-3"/>
          <w:sz w:val="20"/>
        </w:rPr>
        <w:t xml:space="preserve"> </w:t>
      </w:r>
      <w:r>
        <w:rPr>
          <w:sz w:val="20"/>
        </w:rPr>
        <w:t>obligado;</w:t>
      </w:r>
      <w:r>
        <w:rPr>
          <w:spacing w:val="-5"/>
          <w:sz w:val="20"/>
        </w:rPr>
        <w:t xml:space="preserve"> </w:t>
      </w:r>
      <w:r>
        <w:rPr>
          <w:spacing w:val="-10"/>
          <w:sz w:val="20"/>
        </w:rPr>
        <w:t>y</w:t>
      </w:r>
    </w:p>
    <w:p w14:paraId="0235CA54" w14:textId="77777777" w:rsidR="00E97127" w:rsidRDefault="00B132B6">
      <w:pPr>
        <w:pStyle w:val="Prrafodelista"/>
        <w:numPr>
          <w:ilvl w:val="0"/>
          <w:numId w:val="25"/>
        </w:numPr>
        <w:tabs>
          <w:tab w:val="left" w:pos="1502"/>
        </w:tabs>
        <w:spacing w:before="115" w:line="357" w:lineRule="auto"/>
        <w:ind w:right="36"/>
        <w:rPr>
          <w:sz w:val="20"/>
        </w:rPr>
      </w:pPr>
      <w:r>
        <w:rPr>
          <w:sz w:val="20"/>
        </w:rPr>
        <w:t>Los</w:t>
      </w:r>
      <w:r>
        <w:rPr>
          <w:spacing w:val="26"/>
          <w:sz w:val="20"/>
        </w:rPr>
        <w:t xml:space="preserve"> </w:t>
      </w:r>
      <w:r>
        <w:rPr>
          <w:sz w:val="20"/>
        </w:rPr>
        <w:t>medios</w:t>
      </w:r>
      <w:r>
        <w:rPr>
          <w:spacing w:val="24"/>
          <w:sz w:val="20"/>
        </w:rPr>
        <w:t xml:space="preserve"> </w:t>
      </w:r>
      <w:r>
        <w:rPr>
          <w:sz w:val="20"/>
        </w:rPr>
        <w:t>a</w:t>
      </w:r>
      <w:r>
        <w:rPr>
          <w:spacing w:val="24"/>
          <w:sz w:val="20"/>
        </w:rPr>
        <w:t xml:space="preserve"> </w:t>
      </w:r>
      <w:r>
        <w:rPr>
          <w:sz w:val="20"/>
        </w:rPr>
        <w:t>través</w:t>
      </w:r>
      <w:r>
        <w:rPr>
          <w:spacing w:val="24"/>
          <w:sz w:val="20"/>
        </w:rPr>
        <w:t xml:space="preserve"> </w:t>
      </w:r>
      <w:r>
        <w:rPr>
          <w:sz w:val="20"/>
        </w:rPr>
        <w:t>de</w:t>
      </w:r>
      <w:r>
        <w:rPr>
          <w:spacing w:val="24"/>
          <w:sz w:val="20"/>
        </w:rPr>
        <w:t xml:space="preserve"> </w:t>
      </w:r>
      <w:r>
        <w:rPr>
          <w:sz w:val="20"/>
        </w:rPr>
        <w:t>los</w:t>
      </w:r>
      <w:r>
        <w:rPr>
          <w:spacing w:val="26"/>
          <w:sz w:val="20"/>
        </w:rPr>
        <w:t xml:space="preserve"> </w:t>
      </w:r>
      <w:r>
        <w:rPr>
          <w:sz w:val="20"/>
        </w:rPr>
        <w:t>cuales</w:t>
      </w:r>
      <w:r>
        <w:rPr>
          <w:spacing w:val="24"/>
          <w:sz w:val="20"/>
        </w:rPr>
        <w:t xml:space="preserve"> </w:t>
      </w:r>
      <w:r>
        <w:rPr>
          <w:sz w:val="20"/>
        </w:rPr>
        <w:t>el</w:t>
      </w:r>
      <w:r>
        <w:rPr>
          <w:spacing w:val="24"/>
          <w:sz w:val="20"/>
        </w:rPr>
        <w:t xml:space="preserve"> </w:t>
      </w:r>
      <w:r>
        <w:rPr>
          <w:sz w:val="20"/>
        </w:rPr>
        <w:t>Sujeto</w:t>
      </w:r>
      <w:r>
        <w:rPr>
          <w:spacing w:val="25"/>
          <w:sz w:val="20"/>
        </w:rPr>
        <w:t xml:space="preserve"> </w:t>
      </w:r>
      <w:r>
        <w:rPr>
          <w:sz w:val="20"/>
        </w:rPr>
        <w:t>obligado</w:t>
      </w:r>
      <w:r>
        <w:rPr>
          <w:spacing w:val="25"/>
          <w:sz w:val="20"/>
        </w:rPr>
        <w:t xml:space="preserve"> </w:t>
      </w:r>
      <w:r>
        <w:rPr>
          <w:sz w:val="20"/>
        </w:rPr>
        <w:t>comunicará</w:t>
      </w:r>
      <w:r>
        <w:rPr>
          <w:spacing w:val="24"/>
          <w:sz w:val="20"/>
        </w:rPr>
        <w:t xml:space="preserve"> </w:t>
      </w:r>
      <w:r>
        <w:rPr>
          <w:sz w:val="20"/>
        </w:rPr>
        <w:t>a</w:t>
      </w:r>
      <w:r>
        <w:rPr>
          <w:spacing w:val="27"/>
          <w:sz w:val="20"/>
        </w:rPr>
        <w:t xml:space="preserve"> </w:t>
      </w:r>
      <w:r>
        <w:rPr>
          <w:sz w:val="20"/>
        </w:rPr>
        <w:t>las</w:t>
      </w:r>
      <w:r>
        <w:rPr>
          <w:spacing w:val="31"/>
          <w:sz w:val="20"/>
        </w:rPr>
        <w:t xml:space="preserve"> </w:t>
      </w:r>
      <w:r>
        <w:rPr>
          <w:sz w:val="20"/>
        </w:rPr>
        <w:t>personas</w:t>
      </w:r>
      <w:r>
        <w:rPr>
          <w:spacing w:val="24"/>
          <w:sz w:val="20"/>
        </w:rPr>
        <w:t xml:space="preserve"> </w:t>
      </w:r>
      <w:r>
        <w:rPr>
          <w:sz w:val="20"/>
        </w:rPr>
        <w:t>titulares</w:t>
      </w:r>
      <w:r>
        <w:rPr>
          <w:spacing w:val="24"/>
          <w:sz w:val="20"/>
        </w:rPr>
        <w:t xml:space="preserve"> </w:t>
      </w:r>
      <w:r>
        <w:rPr>
          <w:sz w:val="20"/>
        </w:rPr>
        <w:t>los</w:t>
      </w:r>
      <w:r>
        <w:rPr>
          <w:spacing w:val="24"/>
          <w:sz w:val="20"/>
        </w:rPr>
        <w:t xml:space="preserve"> </w:t>
      </w:r>
      <w:r>
        <w:rPr>
          <w:sz w:val="20"/>
        </w:rPr>
        <w:t>cambios</w:t>
      </w:r>
      <w:r>
        <w:rPr>
          <w:spacing w:val="24"/>
          <w:sz w:val="20"/>
        </w:rPr>
        <w:t xml:space="preserve"> </w:t>
      </w:r>
      <w:r>
        <w:rPr>
          <w:sz w:val="20"/>
        </w:rPr>
        <w:t>al</w:t>
      </w:r>
      <w:r>
        <w:rPr>
          <w:spacing w:val="24"/>
          <w:sz w:val="20"/>
        </w:rPr>
        <w:t xml:space="preserve"> </w:t>
      </w:r>
      <w:r>
        <w:rPr>
          <w:sz w:val="20"/>
        </w:rPr>
        <w:t>aviso</w:t>
      </w:r>
      <w:r>
        <w:rPr>
          <w:spacing w:val="25"/>
          <w:sz w:val="20"/>
        </w:rPr>
        <w:t xml:space="preserve"> </w:t>
      </w:r>
      <w:r>
        <w:rPr>
          <w:sz w:val="20"/>
        </w:rPr>
        <w:t xml:space="preserve">de </w:t>
      </w:r>
      <w:r>
        <w:rPr>
          <w:spacing w:val="-2"/>
          <w:sz w:val="20"/>
        </w:rPr>
        <w:t>privacidad.</w:t>
      </w:r>
    </w:p>
    <w:p w14:paraId="649F9D9A" w14:textId="77777777" w:rsidR="00E97127" w:rsidRDefault="00B132B6">
      <w:pPr>
        <w:spacing w:before="8"/>
        <w:ind w:left="363" w:right="32"/>
        <w:jc w:val="center"/>
        <w:rPr>
          <w:b/>
          <w:sz w:val="20"/>
        </w:rPr>
      </w:pPr>
      <w:r>
        <w:rPr>
          <w:b/>
          <w:sz w:val="20"/>
        </w:rPr>
        <w:t>CAPÍTULO</w:t>
      </w:r>
      <w:r>
        <w:rPr>
          <w:b/>
          <w:spacing w:val="-9"/>
          <w:sz w:val="20"/>
        </w:rPr>
        <w:t xml:space="preserve"> </w:t>
      </w:r>
      <w:r>
        <w:rPr>
          <w:b/>
          <w:spacing w:val="-2"/>
          <w:sz w:val="20"/>
        </w:rPr>
        <w:t>QUINTO</w:t>
      </w:r>
    </w:p>
    <w:p w14:paraId="5A6E19C7" w14:textId="77777777" w:rsidR="00E97127" w:rsidRDefault="00B132B6">
      <w:pPr>
        <w:spacing w:before="116"/>
        <w:ind w:left="363" w:right="32"/>
        <w:jc w:val="center"/>
        <w:rPr>
          <w:b/>
          <w:sz w:val="20"/>
        </w:rPr>
      </w:pPr>
      <w:r>
        <w:rPr>
          <w:b/>
          <w:sz w:val="20"/>
        </w:rPr>
        <w:t>DE</w:t>
      </w:r>
      <w:r>
        <w:rPr>
          <w:b/>
          <w:spacing w:val="-5"/>
          <w:sz w:val="20"/>
        </w:rPr>
        <w:t xml:space="preserve"> </w:t>
      </w:r>
      <w:r>
        <w:rPr>
          <w:b/>
          <w:sz w:val="20"/>
        </w:rPr>
        <w:t>LAS</w:t>
      </w:r>
      <w:r>
        <w:rPr>
          <w:b/>
          <w:spacing w:val="-4"/>
          <w:sz w:val="20"/>
        </w:rPr>
        <w:t xml:space="preserve"> </w:t>
      </w:r>
      <w:r>
        <w:rPr>
          <w:b/>
          <w:sz w:val="20"/>
        </w:rPr>
        <w:t>MEDIDAS</w:t>
      </w:r>
      <w:r>
        <w:rPr>
          <w:b/>
          <w:spacing w:val="-5"/>
          <w:sz w:val="20"/>
        </w:rPr>
        <w:t xml:space="preserve"> </w:t>
      </w:r>
      <w:r>
        <w:rPr>
          <w:b/>
          <w:sz w:val="20"/>
        </w:rPr>
        <w:t>DE</w:t>
      </w:r>
      <w:r>
        <w:rPr>
          <w:b/>
          <w:spacing w:val="-4"/>
          <w:sz w:val="20"/>
        </w:rPr>
        <w:t xml:space="preserve"> </w:t>
      </w:r>
      <w:r>
        <w:rPr>
          <w:b/>
          <w:spacing w:val="-2"/>
          <w:sz w:val="20"/>
        </w:rPr>
        <w:t>SEGURIDAD</w:t>
      </w:r>
    </w:p>
    <w:p w14:paraId="4CDFC94C" w14:textId="77777777" w:rsidR="00E97127" w:rsidRDefault="00E97127">
      <w:pPr>
        <w:pStyle w:val="Textoindependiente"/>
        <w:spacing w:before="224"/>
        <w:rPr>
          <w:b/>
        </w:rPr>
      </w:pPr>
    </w:p>
    <w:p w14:paraId="403A58ED" w14:textId="77777777" w:rsidR="00E97127" w:rsidRDefault="00B132B6">
      <w:pPr>
        <w:pStyle w:val="Textoindependiente"/>
        <w:spacing w:line="360" w:lineRule="auto"/>
        <w:ind w:left="369" w:right="28"/>
        <w:jc w:val="both"/>
      </w:pPr>
      <w:r>
        <w:rPr>
          <w:b/>
        </w:rPr>
        <w:t>Artículo 92</w:t>
      </w:r>
      <w:r>
        <w:t>. Con independencia del tipo de sistema en el que se encuentren los datos personales o el tipo de tratamiento que se efectúe, el Sujeto obligado deberá establecer y mantener las medidas de seguridad de carácter administrativo, físico y técnico para</w:t>
      </w:r>
      <w:r>
        <w:rPr>
          <w:spacing w:val="40"/>
        </w:rPr>
        <w:t xml:space="preserve"> </w:t>
      </w:r>
      <w:r>
        <w:t>la protección de los datos personales, que permitan protegerlos contra daño, pérdida, alteración, destrucción, o su uso, acceso o tratamiento no autorizado, así como garantizar su confidencialidad, integridad y disponibilidad.</w:t>
      </w:r>
    </w:p>
    <w:p w14:paraId="197260A7" w14:textId="77777777" w:rsidR="00E97127" w:rsidRDefault="00E97127">
      <w:pPr>
        <w:pStyle w:val="Textoindependiente"/>
        <w:spacing w:before="116"/>
      </w:pPr>
    </w:p>
    <w:p w14:paraId="53F2B75D" w14:textId="77777777" w:rsidR="00E97127" w:rsidRDefault="00B132B6">
      <w:pPr>
        <w:pStyle w:val="Textoindependiente"/>
        <w:ind w:left="369"/>
        <w:jc w:val="both"/>
      </w:pPr>
      <w:r>
        <w:rPr>
          <w:b/>
        </w:rPr>
        <w:t>Artículo</w:t>
      </w:r>
      <w:r>
        <w:rPr>
          <w:b/>
          <w:spacing w:val="-5"/>
        </w:rPr>
        <w:t xml:space="preserve"> </w:t>
      </w:r>
      <w:r>
        <w:rPr>
          <w:b/>
        </w:rPr>
        <w:t>93.</w:t>
      </w:r>
      <w:r>
        <w:rPr>
          <w:b/>
          <w:spacing w:val="-3"/>
        </w:rPr>
        <w:t xml:space="preserve"> </w:t>
      </w:r>
      <w:r>
        <w:t>Las</w:t>
      </w:r>
      <w:r>
        <w:rPr>
          <w:spacing w:val="-2"/>
        </w:rPr>
        <w:t xml:space="preserve"> </w:t>
      </w:r>
      <w:r>
        <w:t>medidas</w:t>
      </w:r>
      <w:r>
        <w:rPr>
          <w:spacing w:val="-6"/>
        </w:rPr>
        <w:t xml:space="preserve"> </w:t>
      </w:r>
      <w:r>
        <w:t>de</w:t>
      </w:r>
      <w:r>
        <w:rPr>
          <w:spacing w:val="-4"/>
        </w:rPr>
        <w:t xml:space="preserve"> </w:t>
      </w:r>
      <w:r>
        <w:t>seguridad</w:t>
      </w:r>
      <w:r>
        <w:rPr>
          <w:spacing w:val="-4"/>
        </w:rPr>
        <w:t xml:space="preserve"> </w:t>
      </w:r>
      <w:r>
        <w:t>adoptadas</w:t>
      </w:r>
      <w:r>
        <w:rPr>
          <w:spacing w:val="-5"/>
        </w:rPr>
        <w:t xml:space="preserve"> </w:t>
      </w:r>
      <w:r>
        <w:t>por</w:t>
      </w:r>
      <w:r>
        <w:rPr>
          <w:spacing w:val="-7"/>
        </w:rPr>
        <w:t xml:space="preserve"> </w:t>
      </w:r>
      <w:r>
        <w:t>el</w:t>
      </w:r>
      <w:r>
        <w:rPr>
          <w:spacing w:val="-4"/>
        </w:rPr>
        <w:t xml:space="preserve"> </w:t>
      </w:r>
      <w:r>
        <w:t>Sujeto</w:t>
      </w:r>
      <w:r>
        <w:rPr>
          <w:spacing w:val="-4"/>
        </w:rPr>
        <w:t xml:space="preserve"> </w:t>
      </w:r>
      <w:r>
        <w:t>obligado</w:t>
      </w:r>
      <w:r>
        <w:rPr>
          <w:spacing w:val="-3"/>
        </w:rPr>
        <w:t xml:space="preserve"> </w:t>
      </w:r>
      <w:r>
        <w:t>deberán</w:t>
      </w:r>
      <w:r>
        <w:rPr>
          <w:spacing w:val="-6"/>
        </w:rPr>
        <w:t xml:space="preserve"> </w:t>
      </w:r>
      <w:r>
        <w:rPr>
          <w:spacing w:val="-2"/>
        </w:rPr>
        <w:t>considerar:</w:t>
      </w:r>
    </w:p>
    <w:p w14:paraId="21715CAE" w14:textId="77777777" w:rsidR="00E97127" w:rsidRDefault="00E97127">
      <w:pPr>
        <w:pStyle w:val="Textoindependiente"/>
        <w:spacing w:before="229"/>
      </w:pPr>
    </w:p>
    <w:p w14:paraId="14FD3649" w14:textId="77777777" w:rsidR="00E97127" w:rsidRDefault="00B132B6">
      <w:pPr>
        <w:pStyle w:val="Prrafodelista"/>
        <w:numPr>
          <w:ilvl w:val="0"/>
          <w:numId w:val="24"/>
        </w:numPr>
        <w:tabs>
          <w:tab w:val="left" w:pos="1502"/>
        </w:tabs>
        <w:ind w:hanging="566"/>
        <w:rPr>
          <w:sz w:val="20"/>
        </w:rPr>
      </w:pPr>
      <w:r>
        <w:rPr>
          <w:sz w:val="20"/>
        </w:rPr>
        <w:t>El</w:t>
      </w:r>
      <w:r>
        <w:rPr>
          <w:spacing w:val="-6"/>
          <w:sz w:val="20"/>
        </w:rPr>
        <w:t xml:space="preserve"> </w:t>
      </w:r>
      <w:r>
        <w:rPr>
          <w:sz w:val="20"/>
        </w:rPr>
        <w:t>riesgo</w:t>
      </w:r>
      <w:r>
        <w:rPr>
          <w:spacing w:val="-3"/>
          <w:sz w:val="20"/>
        </w:rPr>
        <w:t xml:space="preserve"> </w:t>
      </w:r>
      <w:r>
        <w:rPr>
          <w:sz w:val="20"/>
        </w:rPr>
        <w:t>inherente</w:t>
      </w:r>
      <w:r>
        <w:rPr>
          <w:spacing w:val="-5"/>
          <w:sz w:val="20"/>
        </w:rPr>
        <w:t xml:space="preserve"> </w:t>
      </w:r>
      <w:r>
        <w:rPr>
          <w:sz w:val="20"/>
        </w:rPr>
        <w:t>a</w:t>
      </w:r>
      <w:r>
        <w:rPr>
          <w:spacing w:val="-4"/>
          <w:sz w:val="20"/>
        </w:rPr>
        <w:t xml:space="preserve"> </w:t>
      </w:r>
      <w:r>
        <w:rPr>
          <w:sz w:val="20"/>
        </w:rPr>
        <w:t>los</w:t>
      </w:r>
      <w:r>
        <w:rPr>
          <w:spacing w:val="-6"/>
          <w:sz w:val="20"/>
        </w:rPr>
        <w:t xml:space="preserve"> </w:t>
      </w:r>
      <w:r>
        <w:rPr>
          <w:sz w:val="20"/>
        </w:rPr>
        <w:t>datos</w:t>
      </w:r>
      <w:r>
        <w:rPr>
          <w:spacing w:val="-2"/>
          <w:sz w:val="20"/>
        </w:rPr>
        <w:t xml:space="preserve"> </w:t>
      </w:r>
      <w:r>
        <w:rPr>
          <w:sz w:val="20"/>
        </w:rPr>
        <w:t>personales</w:t>
      </w:r>
      <w:r>
        <w:rPr>
          <w:spacing w:val="-5"/>
          <w:sz w:val="20"/>
        </w:rPr>
        <w:t xml:space="preserve"> </w:t>
      </w:r>
      <w:r>
        <w:rPr>
          <w:spacing w:val="-2"/>
          <w:sz w:val="20"/>
        </w:rPr>
        <w:t>tratados;</w:t>
      </w:r>
    </w:p>
    <w:p w14:paraId="51185567" w14:textId="77777777" w:rsidR="00E97127" w:rsidRDefault="00B132B6">
      <w:pPr>
        <w:pStyle w:val="Prrafodelista"/>
        <w:numPr>
          <w:ilvl w:val="0"/>
          <w:numId w:val="24"/>
        </w:numPr>
        <w:tabs>
          <w:tab w:val="left" w:pos="1502"/>
        </w:tabs>
        <w:spacing w:before="116"/>
        <w:ind w:hanging="566"/>
        <w:rPr>
          <w:sz w:val="20"/>
        </w:rPr>
      </w:pPr>
      <w:r>
        <w:rPr>
          <w:sz w:val="20"/>
        </w:rPr>
        <w:t>La</w:t>
      </w:r>
      <w:r>
        <w:rPr>
          <w:spacing w:val="-5"/>
          <w:sz w:val="20"/>
        </w:rPr>
        <w:t xml:space="preserve"> </w:t>
      </w:r>
      <w:r>
        <w:rPr>
          <w:sz w:val="20"/>
        </w:rPr>
        <w:t>sensibilidad</w:t>
      </w:r>
      <w:r>
        <w:rPr>
          <w:spacing w:val="-4"/>
          <w:sz w:val="20"/>
        </w:rPr>
        <w:t xml:space="preserve"> </w:t>
      </w:r>
      <w:r>
        <w:rPr>
          <w:sz w:val="20"/>
        </w:rPr>
        <w:t>de</w:t>
      </w:r>
      <w:r>
        <w:rPr>
          <w:spacing w:val="-4"/>
          <w:sz w:val="20"/>
        </w:rPr>
        <w:t xml:space="preserve"> </w:t>
      </w:r>
      <w:r>
        <w:rPr>
          <w:sz w:val="20"/>
        </w:rPr>
        <w:t>los</w:t>
      </w:r>
      <w:r>
        <w:rPr>
          <w:spacing w:val="-6"/>
          <w:sz w:val="20"/>
        </w:rPr>
        <w:t xml:space="preserve"> </w:t>
      </w:r>
      <w:r>
        <w:rPr>
          <w:sz w:val="20"/>
        </w:rPr>
        <w:t>datos</w:t>
      </w:r>
      <w:r>
        <w:rPr>
          <w:spacing w:val="-6"/>
          <w:sz w:val="20"/>
        </w:rPr>
        <w:t xml:space="preserve"> </w:t>
      </w:r>
      <w:r>
        <w:rPr>
          <w:sz w:val="20"/>
        </w:rPr>
        <w:t>personales</w:t>
      </w:r>
      <w:r>
        <w:rPr>
          <w:spacing w:val="-5"/>
          <w:sz w:val="20"/>
        </w:rPr>
        <w:t xml:space="preserve"> </w:t>
      </w:r>
      <w:r>
        <w:rPr>
          <w:spacing w:val="-2"/>
          <w:sz w:val="20"/>
        </w:rPr>
        <w:t>tratados;</w:t>
      </w:r>
    </w:p>
    <w:p w14:paraId="2D9123D1" w14:textId="77777777" w:rsidR="00E97127" w:rsidRDefault="00B132B6">
      <w:pPr>
        <w:pStyle w:val="Prrafodelista"/>
        <w:numPr>
          <w:ilvl w:val="0"/>
          <w:numId w:val="24"/>
        </w:numPr>
        <w:tabs>
          <w:tab w:val="left" w:pos="1502"/>
        </w:tabs>
        <w:spacing w:before="116"/>
        <w:ind w:hanging="566"/>
        <w:rPr>
          <w:sz w:val="20"/>
        </w:rPr>
      </w:pPr>
      <w:r>
        <w:rPr>
          <w:sz w:val="20"/>
        </w:rPr>
        <w:t>El</w:t>
      </w:r>
      <w:r>
        <w:rPr>
          <w:spacing w:val="-5"/>
          <w:sz w:val="20"/>
        </w:rPr>
        <w:t xml:space="preserve"> </w:t>
      </w:r>
      <w:r>
        <w:rPr>
          <w:sz w:val="20"/>
        </w:rPr>
        <w:t>desarrollo</w:t>
      </w:r>
      <w:r>
        <w:rPr>
          <w:spacing w:val="-4"/>
          <w:sz w:val="20"/>
        </w:rPr>
        <w:t xml:space="preserve"> </w:t>
      </w:r>
      <w:r>
        <w:rPr>
          <w:spacing w:val="-2"/>
          <w:sz w:val="20"/>
        </w:rPr>
        <w:t>tecnológico;</w:t>
      </w:r>
    </w:p>
    <w:p w14:paraId="3417C2C5" w14:textId="77777777" w:rsidR="00E97127" w:rsidRDefault="00B132B6">
      <w:pPr>
        <w:pStyle w:val="Prrafodelista"/>
        <w:numPr>
          <w:ilvl w:val="0"/>
          <w:numId w:val="24"/>
        </w:numPr>
        <w:tabs>
          <w:tab w:val="left" w:pos="1502"/>
        </w:tabs>
        <w:spacing w:before="115"/>
        <w:ind w:hanging="566"/>
        <w:rPr>
          <w:sz w:val="20"/>
        </w:rPr>
      </w:pPr>
      <w:r>
        <w:rPr>
          <w:sz w:val="20"/>
        </w:rPr>
        <w:t>Las</w:t>
      </w:r>
      <w:r>
        <w:rPr>
          <w:spacing w:val="-7"/>
          <w:sz w:val="20"/>
        </w:rPr>
        <w:t xml:space="preserve"> </w:t>
      </w:r>
      <w:r>
        <w:rPr>
          <w:sz w:val="20"/>
        </w:rPr>
        <w:t>posibles</w:t>
      </w:r>
      <w:r>
        <w:rPr>
          <w:spacing w:val="-6"/>
          <w:sz w:val="20"/>
        </w:rPr>
        <w:t xml:space="preserve"> </w:t>
      </w:r>
      <w:r>
        <w:rPr>
          <w:sz w:val="20"/>
        </w:rPr>
        <w:t>consecuencias</w:t>
      </w:r>
      <w:r>
        <w:rPr>
          <w:spacing w:val="-7"/>
          <w:sz w:val="20"/>
        </w:rPr>
        <w:t xml:space="preserve"> </w:t>
      </w:r>
      <w:r>
        <w:rPr>
          <w:sz w:val="20"/>
        </w:rPr>
        <w:t>de</w:t>
      </w:r>
      <w:r>
        <w:rPr>
          <w:spacing w:val="-5"/>
          <w:sz w:val="20"/>
        </w:rPr>
        <w:t xml:space="preserve"> </w:t>
      </w:r>
      <w:r>
        <w:rPr>
          <w:sz w:val="20"/>
        </w:rPr>
        <w:t>una</w:t>
      </w:r>
      <w:r>
        <w:rPr>
          <w:spacing w:val="-4"/>
          <w:sz w:val="20"/>
        </w:rPr>
        <w:t xml:space="preserve"> </w:t>
      </w:r>
      <w:r>
        <w:rPr>
          <w:sz w:val="20"/>
        </w:rPr>
        <w:t>vulneración</w:t>
      </w:r>
      <w:r>
        <w:rPr>
          <w:spacing w:val="-7"/>
          <w:sz w:val="20"/>
        </w:rPr>
        <w:t xml:space="preserve"> </w:t>
      </w:r>
      <w:r>
        <w:rPr>
          <w:sz w:val="20"/>
        </w:rPr>
        <w:t>para</w:t>
      </w:r>
      <w:r>
        <w:rPr>
          <w:spacing w:val="-5"/>
          <w:sz w:val="20"/>
        </w:rPr>
        <w:t xml:space="preserve"> </w:t>
      </w:r>
      <w:r>
        <w:rPr>
          <w:sz w:val="20"/>
        </w:rPr>
        <w:t>las</w:t>
      </w:r>
      <w:r>
        <w:rPr>
          <w:spacing w:val="-7"/>
          <w:sz w:val="20"/>
        </w:rPr>
        <w:t xml:space="preserve"> </w:t>
      </w:r>
      <w:r>
        <w:rPr>
          <w:sz w:val="20"/>
        </w:rPr>
        <w:t>personas</w:t>
      </w:r>
      <w:r>
        <w:rPr>
          <w:spacing w:val="-6"/>
          <w:sz w:val="20"/>
        </w:rPr>
        <w:t xml:space="preserve"> </w:t>
      </w:r>
      <w:r>
        <w:rPr>
          <w:spacing w:val="-2"/>
          <w:sz w:val="20"/>
        </w:rPr>
        <w:t>titulares;</w:t>
      </w:r>
    </w:p>
    <w:p w14:paraId="0E97E21A" w14:textId="77777777" w:rsidR="00E97127" w:rsidRDefault="00B132B6">
      <w:pPr>
        <w:pStyle w:val="Prrafodelista"/>
        <w:numPr>
          <w:ilvl w:val="0"/>
          <w:numId w:val="24"/>
        </w:numPr>
        <w:tabs>
          <w:tab w:val="left" w:pos="1502"/>
        </w:tabs>
        <w:spacing w:before="113"/>
        <w:ind w:hanging="566"/>
        <w:rPr>
          <w:sz w:val="20"/>
        </w:rPr>
      </w:pPr>
      <w:r>
        <w:rPr>
          <w:sz w:val="20"/>
        </w:rPr>
        <w:t>Las</w:t>
      </w:r>
      <w:r>
        <w:rPr>
          <w:spacing w:val="-6"/>
          <w:sz w:val="20"/>
        </w:rPr>
        <w:t xml:space="preserve"> </w:t>
      </w:r>
      <w:r>
        <w:rPr>
          <w:sz w:val="20"/>
        </w:rPr>
        <w:t>transferencias</w:t>
      </w:r>
      <w:r>
        <w:rPr>
          <w:spacing w:val="-3"/>
          <w:sz w:val="20"/>
        </w:rPr>
        <w:t xml:space="preserve"> </w:t>
      </w:r>
      <w:r>
        <w:rPr>
          <w:sz w:val="20"/>
        </w:rPr>
        <w:t>y</w:t>
      </w:r>
      <w:r>
        <w:rPr>
          <w:spacing w:val="-8"/>
          <w:sz w:val="20"/>
        </w:rPr>
        <w:t xml:space="preserve"> </w:t>
      </w:r>
      <w:r>
        <w:rPr>
          <w:sz w:val="20"/>
        </w:rPr>
        <w:t>transmisiones</w:t>
      </w:r>
      <w:r>
        <w:rPr>
          <w:spacing w:val="-6"/>
          <w:sz w:val="20"/>
        </w:rPr>
        <w:t xml:space="preserve"> </w:t>
      </w:r>
      <w:r>
        <w:rPr>
          <w:sz w:val="20"/>
        </w:rPr>
        <w:t>de</w:t>
      </w:r>
      <w:r>
        <w:rPr>
          <w:spacing w:val="-5"/>
          <w:sz w:val="20"/>
        </w:rPr>
        <w:t xml:space="preserve"> </w:t>
      </w:r>
      <w:r>
        <w:rPr>
          <w:sz w:val="20"/>
        </w:rPr>
        <w:t>datos</w:t>
      </w:r>
      <w:r>
        <w:rPr>
          <w:spacing w:val="-5"/>
          <w:sz w:val="20"/>
        </w:rPr>
        <w:t xml:space="preserve"> </w:t>
      </w:r>
      <w:r>
        <w:rPr>
          <w:sz w:val="20"/>
        </w:rPr>
        <w:t>personales</w:t>
      </w:r>
      <w:r>
        <w:rPr>
          <w:spacing w:val="-6"/>
          <w:sz w:val="20"/>
        </w:rPr>
        <w:t xml:space="preserve"> </w:t>
      </w:r>
      <w:r>
        <w:rPr>
          <w:sz w:val="20"/>
        </w:rPr>
        <w:t>que</w:t>
      </w:r>
      <w:r>
        <w:rPr>
          <w:spacing w:val="-5"/>
          <w:sz w:val="20"/>
        </w:rPr>
        <w:t xml:space="preserve"> </w:t>
      </w:r>
      <w:r>
        <w:rPr>
          <w:sz w:val="20"/>
        </w:rPr>
        <w:t>se</w:t>
      </w:r>
      <w:r>
        <w:rPr>
          <w:spacing w:val="-5"/>
          <w:sz w:val="20"/>
        </w:rPr>
        <w:t xml:space="preserve"> </w:t>
      </w:r>
      <w:r>
        <w:rPr>
          <w:spacing w:val="-2"/>
          <w:sz w:val="20"/>
        </w:rPr>
        <w:t>realicen;</w:t>
      </w:r>
    </w:p>
    <w:p w14:paraId="73C9AD73" w14:textId="77777777" w:rsidR="00E97127" w:rsidRDefault="00B132B6">
      <w:pPr>
        <w:pStyle w:val="Prrafodelista"/>
        <w:numPr>
          <w:ilvl w:val="0"/>
          <w:numId w:val="24"/>
        </w:numPr>
        <w:tabs>
          <w:tab w:val="left" w:pos="1502"/>
        </w:tabs>
        <w:spacing w:before="116"/>
        <w:ind w:hanging="566"/>
        <w:rPr>
          <w:sz w:val="20"/>
        </w:rPr>
      </w:pPr>
      <w:r>
        <w:rPr>
          <w:sz w:val="20"/>
        </w:rPr>
        <w:t>El</w:t>
      </w:r>
      <w:r>
        <w:rPr>
          <w:spacing w:val="-5"/>
          <w:sz w:val="20"/>
        </w:rPr>
        <w:t xml:space="preserve"> </w:t>
      </w:r>
      <w:r>
        <w:rPr>
          <w:sz w:val="20"/>
        </w:rPr>
        <w:t>número</w:t>
      </w:r>
      <w:r>
        <w:rPr>
          <w:spacing w:val="-3"/>
          <w:sz w:val="20"/>
        </w:rPr>
        <w:t xml:space="preserve"> </w:t>
      </w:r>
      <w:r>
        <w:rPr>
          <w:sz w:val="20"/>
        </w:rPr>
        <w:t>de</w:t>
      </w:r>
      <w:r>
        <w:rPr>
          <w:spacing w:val="-4"/>
          <w:sz w:val="20"/>
        </w:rPr>
        <w:t xml:space="preserve"> </w:t>
      </w:r>
      <w:r>
        <w:rPr>
          <w:sz w:val="20"/>
        </w:rPr>
        <w:t>las</w:t>
      </w:r>
      <w:r>
        <w:rPr>
          <w:spacing w:val="-5"/>
          <w:sz w:val="20"/>
        </w:rPr>
        <w:t xml:space="preserve"> </w:t>
      </w:r>
      <w:r>
        <w:rPr>
          <w:sz w:val="20"/>
        </w:rPr>
        <w:t>personas</w:t>
      </w:r>
      <w:r>
        <w:rPr>
          <w:spacing w:val="-4"/>
          <w:sz w:val="20"/>
        </w:rPr>
        <w:t xml:space="preserve"> </w:t>
      </w:r>
      <w:r>
        <w:rPr>
          <w:spacing w:val="-2"/>
          <w:sz w:val="20"/>
        </w:rPr>
        <w:t>titulares;</w:t>
      </w:r>
    </w:p>
    <w:p w14:paraId="1B1002D9" w14:textId="77777777" w:rsidR="00E97127" w:rsidRDefault="00B132B6">
      <w:pPr>
        <w:pStyle w:val="Prrafodelista"/>
        <w:numPr>
          <w:ilvl w:val="0"/>
          <w:numId w:val="24"/>
        </w:numPr>
        <w:tabs>
          <w:tab w:val="left" w:pos="1502"/>
        </w:tabs>
        <w:spacing w:before="116"/>
        <w:ind w:hanging="566"/>
        <w:rPr>
          <w:sz w:val="20"/>
        </w:rPr>
      </w:pPr>
      <w:r>
        <w:rPr>
          <w:sz w:val="20"/>
        </w:rPr>
        <w:t>Las</w:t>
      </w:r>
      <w:r>
        <w:rPr>
          <w:spacing w:val="-4"/>
          <w:sz w:val="20"/>
        </w:rPr>
        <w:t xml:space="preserve"> </w:t>
      </w:r>
      <w:r>
        <w:rPr>
          <w:sz w:val="20"/>
        </w:rPr>
        <w:t>vulneraciones</w:t>
      </w:r>
      <w:r>
        <w:rPr>
          <w:spacing w:val="-6"/>
          <w:sz w:val="20"/>
        </w:rPr>
        <w:t xml:space="preserve"> </w:t>
      </w:r>
      <w:r>
        <w:rPr>
          <w:sz w:val="20"/>
        </w:rPr>
        <w:t>previas</w:t>
      </w:r>
      <w:r>
        <w:rPr>
          <w:spacing w:val="-6"/>
          <w:sz w:val="20"/>
        </w:rPr>
        <w:t xml:space="preserve"> </w:t>
      </w:r>
      <w:r>
        <w:rPr>
          <w:sz w:val="20"/>
        </w:rPr>
        <w:t>ocurridas</w:t>
      </w:r>
      <w:r>
        <w:rPr>
          <w:spacing w:val="-6"/>
          <w:sz w:val="20"/>
        </w:rPr>
        <w:t xml:space="preserve"> </w:t>
      </w:r>
      <w:r>
        <w:rPr>
          <w:sz w:val="20"/>
        </w:rPr>
        <w:t>en</w:t>
      </w:r>
      <w:r>
        <w:rPr>
          <w:spacing w:val="-6"/>
          <w:sz w:val="20"/>
        </w:rPr>
        <w:t xml:space="preserve"> </w:t>
      </w:r>
      <w:r>
        <w:rPr>
          <w:sz w:val="20"/>
        </w:rPr>
        <w:t>los</w:t>
      </w:r>
      <w:r>
        <w:rPr>
          <w:spacing w:val="-6"/>
          <w:sz w:val="20"/>
        </w:rPr>
        <w:t xml:space="preserve"> </w:t>
      </w:r>
      <w:r>
        <w:rPr>
          <w:sz w:val="20"/>
        </w:rPr>
        <w:t>sistemas</w:t>
      </w:r>
      <w:r>
        <w:rPr>
          <w:spacing w:val="-7"/>
          <w:sz w:val="20"/>
        </w:rPr>
        <w:t xml:space="preserve"> </w:t>
      </w:r>
      <w:r>
        <w:rPr>
          <w:sz w:val="20"/>
        </w:rPr>
        <w:t>de</w:t>
      </w:r>
      <w:r>
        <w:rPr>
          <w:spacing w:val="-5"/>
          <w:sz w:val="20"/>
        </w:rPr>
        <w:t xml:space="preserve"> </w:t>
      </w:r>
      <w:r>
        <w:rPr>
          <w:sz w:val="20"/>
        </w:rPr>
        <w:t>tratamiento;</w:t>
      </w:r>
      <w:r>
        <w:rPr>
          <w:spacing w:val="-3"/>
          <w:sz w:val="20"/>
        </w:rPr>
        <w:t xml:space="preserve"> </w:t>
      </w:r>
      <w:r>
        <w:rPr>
          <w:spacing w:val="-10"/>
          <w:sz w:val="20"/>
        </w:rPr>
        <w:t>y</w:t>
      </w:r>
    </w:p>
    <w:p w14:paraId="504A123A" w14:textId="77777777" w:rsidR="00E97127" w:rsidRDefault="00B132B6">
      <w:pPr>
        <w:pStyle w:val="Prrafodelista"/>
        <w:numPr>
          <w:ilvl w:val="0"/>
          <w:numId w:val="24"/>
        </w:numPr>
        <w:tabs>
          <w:tab w:val="left" w:pos="1499"/>
          <w:tab w:val="left" w:pos="1502"/>
        </w:tabs>
        <w:spacing w:before="116" w:line="357" w:lineRule="auto"/>
        <w:ind w:right="46"/>
        <w:rPr>
          <w:sz w:val="20"/>
        </w:rPr>
      </w:pPr>
      <w:r>
        <w:rPr>
          <w:sz w:val="20"/>
        </w:rPr>
        <w:t>El riesgo por el valor potencial cuantitativo o cualitativo que pudieran tener los datos personales tratados para una</w:t>
      </w:r>
      <w:r>
        <w:rPr>
          <w:spacing w:val="80"/>
          <w:sz w:val="20"/>
        </w:rPr>
        <w:t xml:space="preserve"> </w:t>
      </w:r>
      <w:r>
        <w:rPr>
          <w:sz w:val="20"/>
        </w:rPr>
        <w:t>tercera persona no autorizada para su posesión.</w:t>
      </w:r>
    </w:p>
    <w:p w14:paraId="44AA1B47" w14:textId="77777777" w:rsidR="00E97127" w:rsidRDefault="00E97127">
      <w:pPr>
        <w:pStyle w:val="Prrafodelista"/>
        <w:spacing w:line="357" w:lineRule="auto"/>
        <w:rPr>
          <w:sz w:val="20"/>
        </w:rPr>
        <w:sectPr w:rsidR="00E97127">
          <w:pgSz w:w="12250" w:h="15850"/>
          <w:pgMar w:top="980" w:right="566" w:bottom="0" w:left="708" w:header="710" w:footer="0" w:gutter="0"/>
          <w:cols w:space="720"/>
        </w:sectPr>
      </w:pPr>
    </w:p>
    <w:p w14:paraId="4CE55553" w14:textId="77777777" w:rsidR="00E97127" w:rsidRDefault="00B132B6">
      <w:pPr>
        <w:pStyle w:val="Textoindependiente"/>
        <w:spacing w:line="360" w:lineRule="auto"/>
        <w:ind w:left="369"/>
      </w:pPr>
      <w:r>
        <w:rPr>
          <w:b/>
        </w:rPr>
        <w:lastRenderedPageBreak/>
        <w:t>Artículo</w:t>
      </w:r>
      <w:r>
        <w:rPr>
          <w:b/>
          <w:spacing w:val="17"/>
        </w:rPr>
        <w:t xml:space="preserve"> </w:t>
      </w:r>
      <w:r>
        <w:rPr>
          <w:b/>
        </w:rPr>
        <w:t>94</w:t>
      </w:r>
      <w:r>
        <w:t>.</w:t>
      </w:r>
      <w:r>
        <w:rPr>
          <w:spacing w:val="17"/>
        </w:rPr>
        <w:t xml:space="preserve"> </w:t>
      </w:r>
      <w:r>
        <w:t>Para</w:t>
      </w:r>
      <w:r>
        <w:rPr>
          <w:spacing w:val="17"/>
        </w:rPr>
        <w:t xml:space="preserve"> </w:t>
      </w:r>
      <w:r>
        <w:t>establecer</w:t>
      </w:r>
      <w:r>
        <w:rPr>
          <w:spacing w:val="15"/>
        </w:rPr>
        <w:t xml:space="preserve"> </w:t>
      </w:r>
      <w:r>
        <w:t>y</w:t>
      </w:r>
      <w:r>
        <w:rPr>
          <w:spacing w:val="18"/>
        </w:rPr>
        <w:t xml:space="preserve"> </w:t>
      </w:r>
      <w:r>
        <w:t>mantener</w:t>
      </w:r>
      <w:r>
        <w:rPr>
          <w:spacing w:val="18"/>
        </w:rPr>
        <w:t xml:space="preserve"> </w:t>
      </w:r>
      <w:r>
        <w:t>las</w:t>
      </w:r>
      <w:r>
        <w:rPr>
          <w:spacing w:val="19"/>
        </w:rPr>
        <w:t xml:space="preserve"> </w:t>
      </w:r>
      <w:r>
        <w:t>medidas</w:t>
      </w:r>
      <w:r>
        <w:rPr>
          <w:spacing w:val="17"/>
        </w:rPr>
        <w:t xml:space="preserve"> </w:t>
      </w:r>
      <w:r>
        <w:t>de</w:t>
      </w:r>
      <w:r>
        <w:rPr>
          <w:spacing w:val="17"/>
        </w:rPr>
        <w:t xml:space="preserve"> </w:t>
      </w:r>
      <w:r>
        <w:t>seguridad</w:t>
      </w:r>
      <w:r>
        <w:rPr>
          <w:spacing w:val="18"/>
        </w:rPr>
        <w:t xml:space="preserve"> </w:t>
      </w:r>
      <w:r>
        <w:t>para</w:t>
      </w:r>
      <w:r>
        <w:rPr>
          <w:spacing w:val="17"/>
        </w:rPr>
        <w:t xml:space="preserve"> </w:t>
      </w:r>
      <w:r>
        <w:t>la</w:t>
      </w:r>
      <w:r>
        <w:rPr>
          <w:spacing w:val="17"/>
        </w:rPr>
        <w:t xml:space="preserve"> </w:t>
      </w:r>
      <w:r>
        <w:t>protección</w:t>
      </w:r>
      <w:r>
        <w:rPr>
          <w:spacing w:val="16"/>
        </w:rPr>
        <w:t xml:space="preserve"> </w:t>
      </w:r>
      <w:r>
        <w:t>de</w:t>
      </w:r>
      <w:r>
        <w:rPr>
          <w:spacing w:val="17"/>
        </w:rPr>
        <w:t xml:space="preserve"> </w:t>
      </w:r>
      <w:r>
        <w:t>los</w:t>
      </w:r>
      <w:r>
        <w:rPr>
          <w:spacing w:val="16"/>
        </w:rPr>
        <w:t xml:space="preserve"> </w:t>
      </w:r>
      <w:r>
        <w:t>datos</w:t>
      </w:r>
      <w:r>
        <w:rPr>
          <w:spacing w:val="16"/>
        </w:rPr>
        <w:t xml:space="preserve"> </w:t>
      </w:r>
      <w:r>
        <w:t>personales,</w:t>
      </w:r>
      <w:r>
        <w:rPr>
          <w:spacing w:val="17"/>
        </w:rPr>
        <w:t xml:space="preserve"> </w:t>
      </w:r>
      <w:r>
        <w:t>el</w:t>
      </w:r>
      <w:r>
        <w:rPr>
          <w:spacing w:val="17"/>
        </w:rPr>
        <w:t xml:space="preserve"> </w:t>
      </w:r>
      <w:r>
        <w:t>Sujeto</w:t>
      </w:r>
      <w:r>
        <w:rPr>
          <w:spacing w:val="18"/>
        </w:rPr>
        <w:t xml:space="preserve"> </w:t>
      </w:r>
      <w:r>
        <w:t>obligado deberá realizar, al menos, las siguientes actividades interrelacionadas:</w:t>
      </w:r>
    </w:p>
    <w:p w14:paraId="15072586" w14:textId="77777777" w:rsidR="00E97127" w:rsidRDefault="00E97127">
      <w:pPr>
        <w:pStyle w:val="Textoindependiente"/>
        <w:spacing w:before="113"/>
      </w:pPr>
    </w:p>
    <w:p w14:paraId="4E374D63" w14:textId="77777777" w:rsidR="00E97127" w:rsidRDefault="00B132B6">
      <w:pPr>
        <w:pStyle w:val="Prrafodelista"/>
        <w:numPr>
          <w:ilvl w:val="0"/>
          <w:numId w:val="23"/>
        </w:numPr>
        <w:tabs>
          <w:tab w:val="left" w:pos="1500"/>
          <w:tab w:val="left" w:pos="1502"/>
        </w:tabs>
        <w:spacing w:line="360" w:lineRule="auto"/>
        <w:ind w:right="34"/>
        <w:jc w:val="both"/>
        <w:rPr>
          <w:sz w:val="20"/>
        </w:rPr>
      </w:pPr>
      <w:r>
        <w:rPr>
          <w:sz w:val="20"/>
        </w:rPr>
        <w:t xml:space="preserve">Crear políticas internas para la gestión y tratamiento de los datos personales, que tomen en cuenta el contexto en el que ocurren los tratamientos y el ciclo de vida de los datos personales, es decir, su obtención, uso y posterior </w:t>
      </w:r>
      <w:r>
        <w:rPr>
          <w:spacing w:val="-2"/>
          <w:sz w:val="20"/>
        </w:rPr>
        <w:t>supresión;</w:t>
      </w:r>
    </w:p>
    <w:p w14:paraId="3AA0A249" w14:textId="77777777" w:rsidR="00E97127" w:rsidRDefault="00B132B6">
      <w:pPr>
        <w:pStyle w:val="Prrafodelista"/>
        <w:numPr>
          <w:ilvl w:val="0"/>
          <w:numId w:val="23"/>
        </w:numPr>
        <w:tabs>
          <w:tab w:val="left" w:pos="1500"/>
        </w:tabs>
        <w:spacing w:line="229" w:lineRule="exact"/>
        <w:ind w:left="1500" w:hanging="564"/>
        <w:jc w:val="both"/>
        <w:rPr>
          <w:sz w:val="20"/>
        </w:rPr>
      </w:pPr>
      <w:r>
        <w:rPr>
          <w:sz w:val="20"/>
        </w:rPr>
        <w:t>Definir</w:t>
      </w:r>
      <w:r>
        <w:rPr>
          <w:spacing w:val="-5"/>
          <w:sz w:val="20"/>
        </w:rPr>
        <w:t xml:space="preserve"> </w:t>
      </w:r>
      <w:r>
        <w:rPr>
          <w:sz w:val="20"/>
        </w:rPr>
        <w:t>las</w:t>
      </w:r>
      <w:r>
        <w:rPr>
          <w:spacing w:val="-3"/>
          <w:sz w:val="20"/>
        </w:rPr>
        <w:t xml:space="preserve"> </w:t>
      </w:r>
      <w:r>
        <w:rPr>
          <w:sz w:val="20"/>
        </w:rPr>
        <w:t>funciones</w:t>
      </w:r>
      <w:r>
        <w:rPr>
          <w:spacing w:val="-3"/>
          <w:sz w:val="20"/>
        </w:rPr>
        <w:t xml:space="preserve"> </w:t>
      </w:r>
      <w:r>
        <w:rPr>
          <w:sz w:val="20"/>
        </w:rPr>
        <w:t>y</w:t>
      </w:r>
      <w:r>
        <w:rPr>
          <w:spacing w:val="-9"/>
          <w:sz w:val="20"/>
        </w:rPr>
        <w:t xml:space="preserve"> </w:t>
      </w:r>
      <w:r>
        <w:rPr>
          <w:sz w:val="20"/>
        </w:rPr>
        <w:t>obligaciones</w:t>
      </w:r>
      <w:r>
        <w:rPr>
          <w:spacing w:val="-5"/>
          <w:sz w:val="20"/>
        </w:rPr>
        <w:t xml:space="preserve"> </w:t>
      </w:r>
      <w:r>
        <w:rPr>
          <w:sz w:val="20"/>
        </w:rPr>
        <w:t>del</w:t>
      </w:r>
      <w:r>
        <w:rPr>
          <w:spacing w:val="-5"/>
          <w:sz w:val="20"/>
        </w:rPr>
        <w:t xml:space="preserve"> </w:t>
      </w:r>
      <w:r>
        <w:rPr>
          <w:sz w:val="20"/>
        </w:rPr>
        <w:t>personal</w:t>
      </w:r>
      <w:r>
        <w:rPr>
          <w:spacing w:val="-5"/>
          <w:sz w:val="20"/>
        </w:rPr>
        <w:t xml:space="preserve"> </w:t>
      </w:r>
      <w:r>
        <w:rPr>
          <w:sz w:val="20"/>
        </w:rPr>
        <w:t>involucrado</w:t>
      </w:r>
      <w:r>
        <w:rPr>
          <w:spacing w:val="-4"/>
          <w:sz w:val="20"/>
        </w:rPr>
        <w:t xml:space="preserve"> </w:t>
      </w:r>
      <w:r>
        <w:rPr>
          <w:sz w:val="20"/>
        </w:rPr>
        <w:t>en</w:t>
      </w:r>
      <w:r>
        <w:rPr>
          <w:spacing w:val="-6"/>
          <w:sz w:val="20"/>
        </w:rPr>
        <w:t xml:space="preserve"> </w:t>
      </w:r>
      <w:r>
        <w:rPr>
          <w:sz w:val="20"/>
        </w:rPr>
        <w:t>el</w:t>
      </w:r>
      <w:r>
        <w:rPr>
          <w:spacing w:val="-4"/>
          <w:sz w:val="20"/>
        </w:rPr>
        <w:t xml:space="preserve"> </w:t>
      </w:r>
      <w:r>
        <w:rPr>
          <w:sz w:val="20"/>
        </w:rPr>
        <w:t>tratamiento</w:t>
      </w:r>
      <w:r>
        <w:rPr>
          <w:spacing w:val="-4"/>
          <w:sz w:val="20"/>
        </w:rPr>
        <w:t xml:space="preserve"> </w:t>
      </w:r>
      <w:r>
        <w:rPr>
          <w:sz w:val="20"/>
        </w:rPr>
        <w:t>de</w:t>
      </w:r>
      <w:r>
        <w:rPr>
          <w:spacing w:val="-5"/>
          <w:sz w:val="20"/>
        </w:rPr>
        <w:t xml:space="preserve"> </w:t>
      </w:r>
      <w:r>
        <w:rPr>
          <w:sz w:val="20"/>
        </w:rPr>
        <w:t>datos</w:t>
      </w:r>
      <w:r>
        <w:rPr>
          <w:spacing w:val="-6"/>
          <w:sz w:val="20"/>
        </w:rPr>
        <w:t xml:space="preserve"> </w:t>
      </w:r>
      <w:r>
        <w:rPr>
          <w:spacing w:val="-2"/>
          <w:sz w:val="20"/>
        </w:rPr>
        <w:t>personales;</w:t>
      </w:r>
    </w:p>
    <w:p w14:paraId="3F7EA3C2" w14:textId="77777777" w:rsidR="00E97127" w:rsidRDefault="00B132B6">
      <w:pPr>
        <w:pStyle w:val="Prrafodelista"/>
        <w:numPr>
          <w:ilvl w:val="0"/>
          <w:numId w:val="23"/>
        </w:numPr>
        <w:tabs>
          <w:tab w:val="left" w:pos="1501"/>
        </w:tabs>
        <w:spacing w:before="115"/>
        <w:ind w:left="1501" w:hanging="565"/>
        <w:jc w:val="both"/>
        <w:rPr>
          <w:sz w:val="20"/>
        </w:rPr>
      </w:pPr>
      <w:r>
        <w:rPr>
          <w:sz w:val="20"/>
        </w:rPr>
        <w:t>Elaborar</w:t>
      </w:r>
      <w:r>
        <w:rPr>
          <w:spacing w:val="-4"/>
          <w:sz w:val="20"/>
        </w:rPr>
        <w:t xml:space="preserve"> </w:t>
      </w:r>
      <w:r>
        <w:rPr>
          <w:sz w:val="20"/>
        </w:rPr>
        <w:t>un</w:t>
      </w:r>
      <w:r>
        <w:rPr>
          <w:spacing w:val="-5"/>
          <w:sz w:val="20"/>
        </w:rPr>
        <w:t xml:space="preserve"> </w:t>
      </w:r>
      <w:r>
        <w:rPr>
          <w:sz w:val="20"/>
        </w:rPr>
        <w:t>inventario</w:t>
      </w:r>
      <w:r>
        <w:rPr>
          <w:spacing w:val="-3"/>
          <w:sz w:val="20"/>
        </w:rPr>
        <w:t xml:space="preserve"> </w:t>
      </w:r>
      <w:r>
        <w:rPr>
          <w:sz w:val="20"/>
        </w:rPr>
        <w:t>de</w:t>
      </w:r>
      <w:r>
        <w:rPr>
          <w:spacing w:val="-4"/>
          <w:sz w:val="20"/>
        </w:rPr>
        <w:t xml:space="preserve"> </w:t>
      </w:r>
      <w:r>
        <w:rPr>
          <w:sz w:val="20"/>
        </w:rPr>
        <w:t>datos</w:t>
      </w:r>
      <w:r>
        <w:rPr>
          <w:spacing w:val="-5"/>
          <w:sz w:val="20"/>
        </w:rPr>
        <w:t xml:space="preserve"> </w:t>
      </w:r>
      <w:r>
        <w:rPr>
          <w:sz w:val="20"/>
        </w:rPr>
        <w:t>personales</w:t>
      </w:r>
      <w:r>
        <w:rPr>
          <w:spacing w:val="-2"/>
          <w:sz w:val="20"/>
        </w:rPr>
        <w:t xml:space="preserve"> </w:t>
      </w:r>
      <w:r>
        <w:rPr>
          <w:sz w:val="20"/>
        </w:rPr>
        <w:t>y</w:t>
      </w:r>
      <w:r>
        <w:rPr>
          <w:spacing w:val="-8"/>
          <w:sz w:val="20"/>
        </w:rPr>
        <w:t xml:space="preserve"> </w:t>
      </w:r>
      <w:r>
        <w:rPr>
          <w:sz w:val="20"/>
        </w:rPr>
        <w:t>de</w:t>
      </w:r>
      <w:r>
        <w:rPr>
          <w:spacing w:val="-4"/>
          <w:sz w:val="20"/>
        </w:rPr>
        <w:t xml:space="preserve"> </w:t>
      </w:r>
      <w:r>
        <w:rPr>
          <w:sz w:val="20"/>
        </w:rPr>
        <w:t>los</w:t>
      </w:r>
      <w:r>
        <w:rPr>
          <w:spacing w:val="-5"/>
          <w:sz w:val="20"/>
        </w:rPr>
        <w:t xml:space="preserve"> </w:t>
      </w:r>
      <w:r>
        <w:rPr>
          <w:sz w:val="20"/>
        </w:rPr>
        <w:t>sistemas</w:t>
      </w:r>
      <w:r>
        <w:rPr>
          <w:spacing w:val="-2"/>
          <w:sz w:val="20"/>
        </w:rPr>
        <w:t xml:space="preserve"> </w:t>
      </w:r>
      <w:r>
        <w:rPr>
          <w:sz w:val="20"/>
        </w:rPr>
        <w:t>de</w:t>
      </w:r>
      <w:r>
        <w:rPr>
          <w:spacing w:val="-4"/>
          <w:sz w:val="20"/>
        </w:rPr>
        <w:t xml:space="preserve"> </w:t>
      </w:r>
      <w:r>
        <w:rPr>
          <w:spacing w:val="-2"/>
          <w:sz w:val="20"/>
        </w:rPr>
        <w:t>tratamiento;</w:t>
      </w:r>
    </w:p>
    <w:p w14:paraId="785D3020" w14:textId="77777777" w:rsidR="00E97127" w:rsidRDefault="00B132B6">
      <w:pPr>
        <w:pStyle w:val="Prrafodelista"/>
        <w:numPr>
          <w:ilvl w:val="0"/>
          <w:numId w:val="23"/>
        </w:numPr>
        <w:tabs>
          <w:tab w:val="left" w:pos="1500"/>
          <w:tab w:val="left" w:pos="1502"/>
        </w:tabs>
        <w:spacing w:before="114" w:line="360" w:lineRule="auto"/>
        <w:ind w:right="36"/>
        <w:jc w:val="both"/>
        <w:rPr>
          <w:sz w:val="20"/>
        </w:rPr>
      </w:pPr>
      <w:r>
        <w:rPr>
          <w:sz w:val="20"/>
        </w:rPr>
        <w:t>Realizar un análisis de riesgo de los datos personales, considerando las amenazas y vulnerabilidades existentes para los datos personales y los recursos involucrados en su tratamiento, como pueden ser, de manera enunciativa más no limitativa, hardware, software, personal del Sujeto obligado, entre otros;</w:t>
      </w:r>
    </w:p>
    <w:p w14:paraId="2A0C35FC" w14:textId="77777777" w:rsidR="00E97127" w:rsidRDefault="00B132B6">
      <w:pPr>
        <w:pStyle w:val="Prrafodelista"/>
        <w:numPr>
          <w:ilvl w:val="0"/>
          <w:numId w:val="23"/>
        </w:numPr>
        <w:tabs>
          <w:tab w:val="left" w:pos="1500"/>
          <w:tab w:val="left" w:pos="1502"/>
        </w:tabs>
        <w:spacing w:before="2" w:line="357" w:lineRule="auto"/>
        <w:ind w:right="43"/>
        <w:jc w:val="both"/>
        <w:rPr>
          <w:sz w:val="20"/>
        </w:rPr>
      </w:pPr>
      <w:r>
        <w:rPr>
          <w:sz w:val="20"/>
        </w:rPr>
        <w:t>Realizar un análisis de brecha, comparando las medidas de seguridad existentes contra las faltantes en la</w:t>
      </w:r>
      <w:r>
        <w:rPr>
          <w:spacing w:val="40"/>
          <w:sz w:val="20"/>
        </w:rPr>
        <w:t xml:space="preserve"> </w:t>
      </w:r>
      <w:r>
        <w:rPr>
          <w:sz w:val="20"/>
        </w:rPr>
        <w:t>organización del Sujeto obligado;</w:t>
      </w:r>
    </w:p>
    <w:p w14:paraId="317FCFDA" w14:textId="77777777" w:rsidR="00E97127" w:rsidRDefault="00B132B6">
      <w:pPr>
        <w:pStyle w:val="Prrafodelista"/>
        <w:numPr>
          <w:ilvl w:val="0"/>
          <w:numId w:val="23"/>
        </w:numPr>
        <w:tabs>
          <w:tab w:val="left" w:pos="1502"/>
        </w:tabs>
        <w:spacing w:before="4" w:line="360" w:lineRule="auto"/>
        <w:ind w:right="47"/>
        <w:jc w:val="both"/>
        <w:rPr>
          <w:sz w:val="20"/>
        </w:rPr>
      </w:pPr>
      <w:r>
        <w:rPr>
          <w:sz w:val="20"/>
        </w:rPr>
        <w:t>Elaborar un plan de trabajo para la implementación de las medidas de seguridad faltantes, así como las medidas para el cumplimiento cotidiano de las políticas de gestión y tratamiento de los datos personales;</w:t>
      </w:r>
    </w:p>
    <w:p w14:paraId="0F55A6BB" w14:textId="77777777" w:rsidR="00E97127" w:rsidRDefault="00B132B6">
      <w:pPr>
        <w:pStyle w:val="Prrafodelista"/>
        <w:numPr>
          <w:ilvl w:val="0"/>
          <w:numId w:val="23"/>
        </w:numPr>
        <w:tabs>
          <w:tab w:val="left" w:pos="1499"/>
          <w:tab w:val="left" w:pos="1502"/>
        </w:tabs>
        <w:spacing w:line="360" w:lineRule="auto"/>
        <w:ind w:right="39"/>
        <w:jc w:val="both"/>
        <w:rPr>
          <w:sz w:val="20"/>
        </w:rPr>
      </w:pPr>
      <w:r>
        <w:rPr>
          <w:sz w:val="20"/>
        </w:rPr>
        <w:t>Monitorear y revisar de manera periódica las medidas de seguridad implementadas, así como las amenazas y vulneraciones a las que están sujetos los datos personales; y</w:t>
      </w:r>
    </w:p>
    <w:p w14:paraId="63EA00D0" w14:textId="77777777" w:rsidR="00E97127" w:rsidRDefault="00B132B6">
      <w:pPr>
        <w:pStyle w:val="Prrafodelista"/>
        <w:numPr>
          <w:ilvl w:val="0"/>
          <w:numId w:val="23"/>
        </w:numPr>
        <w:tabs>
          <w:tab w:val="left" w:pos="1499"/>
          <w:tab w:val="left" w:pos="1502"/>
        </w:tabs>
        <w:spacing w:line="360" w:lineRule="auto"/>
        <w:ind w:right="39"/>
        <w:jc w:val="both"/>
        <w:rPr>
          <w:sz w:val="20"/>
        </w:rPr>
      </w:pPr>
      <w:r>
        <w:rPr>
          <w:sz w:val="20"/>
        </w:rPr>
        <w:t>Diseñar y aplicar diferentes niveles de capacitación del personal bajo su mando, dependiendo de sus roles y responsabilidades respecto del tratamiento de los datos personales.</w:t>
      </w:r>
    </w:p>
    <w:p w14:paraId="232E2433" w14:textId="77777777" w:rsidR="00E97127" w:rsidRDefault="00E97127">
      <w:pPr>
        <w:pStyle w:val="Textoindependiente"/>
        <w:spacing w:before="114"/>
      </w:pPr>
    </w:p>
    <w:p w14:paraId="3C2F7CF0" w14:textId="77777777" w:rsidR="00E97127" w:rsidRDefault="00B132B6">
      <w:pPr>
        <w:pStyle w:val="Textoindependiente"/>
        <w:spacing w:before="1" w:line="360" w:lineRule="auto"/>
        <w:ind w:left="369"/>
      </w:pPr>
      <w:r>
        <w:rPr>
          <w:b/>
        </w:rPr>
        <w:t>Artículo</w:t>
      </w:r>
      <w:r>
        <w:rPr>
          <w:b/>
          <w:spacing w:val="25"/>
        </w:rPr>
        <w:t xml:space="preserve"> </w:t>
      </w:r>
      <w:r>
        <w:rPr>
          <w:b/>
        </w:rPr>
        <w:t>95</w:t>
      </w:r>
      <w:r>
        <w:t>.</w:t>
      </w:r>
      <w:r>
        <w:rPr>
          <w:spacing w:val="25"/>
        </w:rPr>
        <w:t xml:space="preserve"> </w:t>
      </w:r>
      <w:r>
        <w:t>Las</w:t>
      </w:r>
      <w:r>
        <w:rPr>
          <w:spacing w:val="24"/>
        </w:rPr>
        <w:t xml:space="preserve"> </w:t>
      </w:r>
      <w:r>
        <w:t>acciones</w:t>
      </w:r>
      <w:r>
        <w:rPr>
          <w:spacing w:val="24"/>
        </w:rPr>
        <w:t xml:space="preserve"> </w:t>
      </w:r>
      <w:r>
        <w:t>relacionadas</w:t>
      </w:r>
      <w:r>
        <w:rPr>
          <w:spacing w:val="24"/>
        </w:rPr>
        <w:t xml:space="preserve"> </w:t>
      </w:r>
      <w:r>
        <w:t>con</w:t>
      </w:r>
      <w:r>
        <w:rPr>
          <w:spacing w:val="23"/>
        </w:rPr>
        <w:t xml:space="preserve"> </w:t>
      </w:r>
      <w:r>
        <w:t>las</w:t>
      </w:r>
      <w:r>
        <w:rPr>
          <w:spacing w:val="26"/>
        </w:rPr>
        <w:t xml:space="preserve"> </w:t>
      </w:r>
      <w:r>
        <w:t>medidas</w:t>
      </w:r>
      <w:r>
        <w:rPr>
          <w:spacing w:val="24"/>
        </w:rPr>
        <w:t xml:space="preserve"> </w:t>
      </w:r>
      <w:r>
        <w:t>de</w:t>
      </w:r>
      <w:r>
        <w:rPr>
          <w:spacing w:val="24"/>
        </w:rPr>
        <w:t xml:space="preserve"> </w:t>
      </w:r>
      <w:r>
        <w:t>seguridad</w:t>
      </w:r>
      <w:r>
        <w:rPr>
          <w:spacing w:val="26"/>
        </w:rPr>
        <w:t xml:space="preserve"> </w:t>
      </w:r>
      <w:r>
        <w:t>para</w:t>
      </w:r>
      <w:r>
        <w:rPr>
          <w:spacing w:val="24"/>
        </w:rPr>
        <w:t xml:space="preserve"> </w:t>
      </w:r>
      <w:r>
        <w:t>el</w:t>
      </w:r>
      <w:r>
        <w:rPr>
          <w:spacing w:val="24"/>
        </w:rPr>
        <w:t xml:space="preserve"> </w:t>
      </w:r>
      <w:r>
        <w:t>tratamiento</w:t>
      </w:r>
      <w:r>
        <w:rPr>
          <w:spacing w:val="25"/>
        </w:rPr>
        <w:t xml:space="preserve"> </w:t>
      </w:r>
      <w:r>
        <w:t>de</w:t>
      </w:r>
      <w:r>
        <w:rPr>
          <w:spacing w:val="24"/>
        </w:rPr>
        <w:t xml:space="preserve"> </w:t>
      </w:r>
      <w:r>
        <w:t>los</w:t>
      </w:r>
      <w:r>
        <w:rPr>
          <w:spacing w:val="24"/>
        </w:rPr>
        <w:t xml:space="preserve"> </w:t>
      </w:r>
      <w:r>
        <w:t>datos</w:t>
      </w:r>
      <w:r>
        <w:rPr>
          <w:spacing w:val="24"/>
        </w:rPr>
        <w:t xml:space="preserve"> </w:t>
      </w:r>
      <w:r>
        <w:t>personales</w:t>
      </w:r>
      <w:r>
        <w:rPr>
          <w:spacing w:val="24"/>
        </w:rPr>
        <w:t xml:space="preserve"> </w:t>
      </w:r>
      <w:r>
        <w:t>deberán</w:t>
      </w:r>
      <w:r>
        <w:rPr>
          <w:spacing w:val="23"/>
        </w:rPr>
        <w:t xml:space="preserve"> </w:t>
      </w:r>
      <w:r>
        <w:t>estar documentadas y contenidas en un sistema de gestión.</w:t>
      </w:r>
    </w:p>
    <w:p w14:paraId="04D8D6D0" w14:textId="77777777" w:rsidR="00E97127" w:rsidRDefault="00E97127">
      <w:pPr>
        <w:pStyle w:val="Textoindependiente"/>
      </w:pPr>
    </w:p>
    <w:p w14:paraId="0DB591F4" w14:textId="77777777" w:rsidR="00E97127" w:rsidRDefault="00E97127">
      <w:pPr>
        <w:pStyle w:val="Textoindependiente"/>
        <w:spacing w:before="229"/>
      </w:pPr>
    </w:p>
    <w:p w14:paraId="09ACED73" w14:textId="77777777" w:rsidR="00E97127" w:rsidRDefault="00B132B6">
      <w:pPr>
        <w:pStyle w:val="Textoindependiente"/>
        <w:spacing w:before="1" w:line="360" w:lineRule="auto"/>
        <w:ind w:left="369"/>
      </w:pPr>
      <w:r>
        <w:rPr>
          <w:b/>
        </w:rPr>
        <w:t>Artículo</w:t>
      </w:r>
      <w:r>
        <w:rPr>
          <w:b/>
          <w:spacing w:val="26"/>
        </w:rPr>
        <w:t xml:space="preserve"> </w:t>
      </w:r>
      <w:r>
        <w:rPr>
          <w:b/>
        </w:rPr>
        <w:t>96.</w:t>
      </w:r>
      <w:r>
        <w:rPr>
          <w:b/>
          <w:spacing w:val="28"/>
        </w:rPr>
        <w:t xml:space="preserve"> </w:t>
      </w:r>
      <w:r>
        <w:t>De</w:t>
      </w:r>
      <w:r>
        <w:rPr>
          <w:spacing w:val="28"/>
        </w:rPr>
        <w:t xml:space="preserve"> </w:t>
      </w:r>
      <w:r>
        <w:t>manera</w:t>
      </w:r>
      <w:r>
        <w:rPr>
          <w:spacing w:val="26"/>
        </w:rPr>
        <w:t xml:space="preserve"> </w:t>
      </w:r>
      <w:r>
        <w:t>particular,</w:t>
      </w:r>
      <w:r>
        <w:rPr>
          <w:spacing w:val="26"/>
        </w:rPr>
        <w:t xml:space="preserve"> </w:t>
      </w:r>
      <w:r>
        <w:t>el</w:t>
      </w:r>
      <w:r>
        <w:rPr>
          <w:spacing w:val="26"/>
        </w:rPr>
        <w:t xml:space="preserve"> </w:t>
      </w:r>
      <w:r>
        <w:t>Sujeto</w:t>
      </w:r>
      <w:r>
        <w:rPr>
          <w:spacing w:val="27"/>
        </w:rPr>
        <w:t xml:space="preserve"> </w:t>
      </w:r>
      <w:r>
        <w:t>obligado</w:t>
      </w:r>
      <w:r>
        <w:rPr>
          <w:spacing w:val="27"/>
        </w:rPr>
        <w:t xml:space="preserve"> </w:t>
      </w:r>
      <w:r>
        <w:t>deberá</w:t>
      </w:r>
      <w:r>
        <w:rPr>
          <w:spacing w:val="26"/>
        </w:rPr>
        <w:t xml:space="preserve"> </w:t>
      </w:r>
      <w:r>
        <w:t>elaborar</w:t>
      </w:r>
      <w:r>
        <w:rPr>
          <w:spacing w:val="27"/>
        </w:rPr>
        <w:t xml:space="preserve"> </w:t>
      </w:r>
      <w:r>
        <w:t>un</w:t>
      </w:r>
      <w:r>
        <w:rPr>
          <w:spacing w:val="24"/>
        </w:rPr>
        <w:t xml:space="preserve"> </w:t>
      </w:r>
      <w:r>
        <w:t>documento</w:t>
      </w:r>
      <w:r>
        <w:rPr>
          <w:spacing w:val="29"/>
        </w:rPr>
        <w:t xml:space="preserve"> </w:t>
      </w:r>
      <w:r>
        <w:t>de</w:t>
      </w:r>
      <w:r>
        <w:rPr>
          <w:spacing w:val="26"/>
        </w:rPr>
        <w:t xml:space="preserve"> </w:t>
      </w:r>
      <w:r>
        <w:t>seguridad</w:t>
      </w:r>
      <w:r>
        <w:rPr>
          <w:spacing w:val="27"/>
        </w:rPr>
        <w:t xml:space="preserve"> </w:t>
      </w:r>
      <w:r>
        <w:t>que</w:t>
      </w:r>
      <w:r>
        <w:rPr>
          <w:spacing w:val="26"/>
        </w:rPr>
        <w:t xml:space="preserve"> </w:t>
      </w:r>
      <w:r>
        <w:t>contenga,</w:t>
      </w:r>
      <w:r>
        <w:rPr>
          <w:spacing w:val="26"/>
        </w:rPr>
        <w:t xml:space="preserve"> </w:t>
      </w:r>
      <w:r>
        <w:t>al</w:t>
      </w:r>
      <w:r>
        <w:rPr>
          <w:spacing w:val="28"/>
        </w:rPr>
        <w:t xml:space="preserve"> </w:t>
      </w:r>
      <w:r>
        <w:t>menos,</w:t>
      </w:r>
      <w:r>
        <w:rPr>
          <w:spacing w:val="26"/>
        </w:rPr>
        <w:t xml:space="preserve"> </w:t>
      </w:r>
      <w:r>
        <w:t xml:space="preserve">lo </w:t>
      </w:r>
      <w:r>
        <w:rPr>
          <w:spacing w:val="-2"/>
        </w:rPr>
        <w:t>siguiente:</w:t>
      </w:r>
    </w:p>
    <w:p w14:paraId="4A1E03E8" w14:textId="77777777" w:rsidR="00E97127" w:rsidRDefault="00E97127">
      <w:pPr>
        <w:pStyle w:val="Textoindependiente"/>
        <w:spacing w:before="114"/>
      </w:pPr>
    </w:p>
    <w:p w14:paraId="7C88BEC8" w14:textId="77777777" w:rsidR="00E97127" w:rsidRDefault="00B132B6">
      <w:pPr>
        <w:pStyle w:val="Prrafodelista"/>
        <w:numPr>
          <w:ilvl w:val="0"/>
          <w:numId w:val="22"/>
        </w:numPr>
        <w:tabs>
          <w:tab w:val="left" w:pos="1501"/>
        </w:tabs>
        <w:ind w:left="1501" w:hanging="565"/>
        <w:jc w:val="both"/>
        <w:rPr>
          <w:sz w:val="20"/>
        </w:rPr>
      </w:pPr>
      <w:r>
        <w:rPr>
          <w:sz w:val="20"/>
        </w:rPr>
        <w:t>El</w:t>
      </w:r>
      <w:r>
        <w:rPr>
          <w:spacing w:val="-5"/>
          <w:sz w:val="20"/>
        </w:rPr>
        <w:t xml:space="preserve"> </w:t>
      </w:r>
      <w:r>
        <w:rPr>
          <w:sz w:val="20"/>
        </w:rPr>
        <w:t>inventario</w:t>
      </w:r>
      <w:r>
        <w:rPr>
          <w:spacing w:val="-3"/>
          <w:sz w:val="20"/>
        </w:rPr>
        <w:t xml:space="preserve"> </w:t>
      </w:r>
      <w:r>
        <w:rPr>
          <w:sz w:val="20"/>
        </w:rPr>
        <w:t>de</w:t>
      </w:r>
      <w:r>
        <w:rPr>
          <w:spacing w:val="-3"/>
          <w:sz w:val="20"/>
        </w:rPr>
        <w:t xml:space="preserve"> </w:t>
      </w:r>
      <w:r>
        <w:rPr>
          <w:sz w:val="20"/>
        </w:rPr>
        <w:t>datos</w:t>
      </w:r>
      <w:r>
        <w:rPr>
          <w:spacing w:val="-5"/>
          <w:sz w:val="20"/>
        </w:rPr>
        <w:t xml:space="preserve"> </w:t>
      </w:r>
      <w:r>
        <w:rPr>
          <w:sz w:val="20"/>
        </w:rPr>
        <w:t>personales</w:t>
      </w:r>
      <w:r>
        <w:rPr>
          <w:spacing w:val="-2"/>
          <w:sz w:val="20"/>
        </w:rPr>
        <w:t xml:space="preserve"> </w:t>
      </w:r>
      <w:r>
        <w:rPr>
          <w:sz w:val="20"/>
        </w:rPr>
        <w:t>y</w:t>
      </w:r>
      <w:r>
        <w:rPr>
          <w:spacing w:val="-7"/>
          <w:sz w:val="20"/>
        </w:rPr>
        <w:t xml:space="preserve"> </w:t>
      </w:r>
      <w:r>
        <w:rPr>
          <w:sz w:val="20"/>
        </w:rPr>
        <w:t>de</w:t>
      </w:r>
      <w:r>
        <w:rPr>
          <w:spacing w:val="-4"/>
          <w:sz w:val="20"/>
        </w:rPr>
        <w:t xml:space="preserve"> </w:t>
      </w:r>
      <w:r>
        <w:rPr>
          <w:sz w:val="20"/>
        </w:rPr>
        <w:t>los</w:t>
      </w:r>
      <w:r>
        <w:rPr>
          <w:spacing w:val="-5"/>
          <w:sz w:val="20"/>
        </w:rPr>
        <w:t xml:space="preserve"> </w:t>
      </w:r>
      <w:r>
        <w:rPr>
          <w:sz w:val="20"/>
        </w:rPr>
        <w:t>sistemas</w:t>
      </w:r>
      <w:r>
        <w:rPr>
          <w:spacing w:val="-4"/>
          <w:sz w:val="20"/>
        </w:rPr>
        <w:t xml:space="preserve"> </w:t>
      </w:r>
      <w:r>
        <w:rPr>
          <w:sz w:val="20"/>
        </w:rPr>
        <w:t>de</w:t>
      </w:r>
      <w:r>
        <w:rPr>
          <w:spacing w:val="-4"/>
          <w:sz w:val="20"/>
        </w:rPr>
        <w:t xml:space="preserve"> </w:t>
      </w:r>
      <w:r>
        <w:rPr>
          <w:spacing w:val="-2"/>
          <w:sz w:val="20"/>
        </w:rPr>
        <w:t>tratamiento;</w:t>
      </w:r>
    </w:p>
    <w:p w14:paraId="250C0741" w14:textId="77777777" w:rsidR="00E97127" w:rsidRDefault="00B132B6">
      <w:pPr>
        <w:pStyle w:val="Prrafodelista"/>
        <w:numPr>
          <w:ilvl w:val="0"/>
          <w:numId w:val="22"/>
        </w:numPr>
        <w:tabs>
          <w:tab w:val="left" w:pos="1500"/>
        </w:tabs>
        <w:spacing w:before="116"/>
        <w:ind w:left="1500" w:hanging="564"/>
        <w:jc w:val="both"/>
        <w:rPr>
          <w:sz w:val="20"/>
        </w:rPr>
      </w:pPr>
      <w:r>
        <w:rPr>
          <w:sz w:val="20"/>
        </w:rPr>
        <w:t>Las</w:t>
      </w:r>
      <w:r>
        <w:rPr>
          <w:spacing w:val="-3"/>
          <w:sz w:val="20"/>
        </w:rPr>
        <w:t xml:space="preserve"> </w:t>
      </w:r>
      <w:r>
        <w:rPr>
          <w:sz w:val="20"/>
        </w:rPr>
        <w:t>funciones</w:t>
      </w:r>
      <w:r>
        <w:rPr>
          <w:spacing w:val="-3"/>
          <w:sz w:val="20"/>
        </w:rPr>
        <w:t xml:space="preserve"> </w:t>
      </w:r>
      <w:r>
        <w:rPr>
          <w:sz w:val="20"/>
        </w:rPr>
        <w:t>y</w:t>
      </w:r>
      <w:r>
        <w:rPr>
          <w:spacing w:val="-5"/>
          <w:sz w:val="20"/>
        </w:rPr>
        <w:t xml:space="preserve"> </w:t>
      </w:r>
      <w:r>
        <w:rPr>
          <w:sz w:val="20"/>
        </w:rPr>
        <w:t>obligaciones</w:t>
      </w:r>
      <w:r>
        <w:rPr>
          <w:spacing w:val="-3"/>
          <w:sz w:val="20"/>
        </w:rPr>
        <w:t xml:space="preserve"> </w:t>
      </w:r>
      <w:r>
        <w:rPr>
          <w:sz w:val="20"/>
        </w:rPr>
        <w:t>de</w:t>
      </w:r>
      <w:r>
        <w:rPr>
          <w:spacing w:val="-5"/>
          <w:sz w:val="20"/>
        </w:rPr>
        <w:t xml:space="preserve"> </w:t>
      </w:r>
      <w:r>
        <w:rPr>
          <w:sz w:val="20"/>
        </w:rPr>
        <w:t>las</w:t>
      </w:r>
      <w:r>
        <w:rPr>
          <w:spacing w:val="-5"/>
          <w:sz w:val="20"/>
        </w:rPr>
        <w:t xml:space="preserve"> </w:t>
      </w:r>
      <w:r>
        <w:rPr>
          <w:sz w:val="20"/>
        </w:rPr>
        <w:t>personas</w:t>
      </w:r>
      <w:r>
        <w:rPr>
          <w:spacing w:val="-6"/>
          <w:sz w:val="20"/>
        </w:rPr>
        <w:t xml:space="preserve"> </w:t>
      </w:r>
      <w:r>
        <w:rPr>
          <w:sz w:val="20"/>
        </w:rPr>
        <w:t>que</w:t>
      </w:r>
      <w:r>
        <w:rPr>
          <w:spacing w:val="-4"/>
          <w:sz w:val="20"/>
        </w:rPr>
        <w:t xml:space="preserve"> </w:t>
      </w:r>
      <w:r>
        <w:rPr>
          <w:sz w:val="20"/>
        </w:rPr>
        <w:t>traten</w:t>
      </w:r>
      <w:r>
        <w:rPr>
          <w:spacing w:val="-6"/>
          <w:sz w:val="20"/>
        </w:rPr>
        <w:t xml:space="preserve"> </w:t>
      </w:r>
      <w:r>
        <w:rPr>
          <w:sz w:val="20"/>
        </w:rPr>
        <w:t>datos</w:t>
      </w:r>
      <w:r>
        <w:rPr>
          <w:spacing w:val="-5"/>
          <w:sz w:val="20"/>
        </w:rPr>
        <w:t xml:space="preserve"> </w:t>
      </w:r>
      <w:r>
        <w:rPr>
          <w:spacing w:val="-2"/>
          <w:sz w:val="20"/>
        </w:rPr>
        <w:t>personales;</w:t>
      </w:r>
    </w:p>
    <w:p w14:paraId="597F012F" w14:textId="77777777" w:rsidR="00E97127" w:rsidRDefault="00B132B6">
      <w:pPr>
        <w:pStyle w:val="Prrafodelista"/>
        <w:numPr>
          <w:ilvl w:val="0"/>
          <w:numId w:val="22"/>
        </w:numPr>
        <w:tabs>
          <w:tab w:val="left" w:pos="1501"/>
        </w:tabs>
        <w:spacing w:before="115"/>
        <w:ind w:left="1501" w:hanging="565"/>
        <w:jc w:val="both"/>
        <w:rPr>
          <w:sz w:val="20"/>
        </w:rPr>
      </w:pPr>
      <w:r>
        <w:rPr>
          <w:sz w:val="20"/>
        </w:rPr>
        <w:t>El</w:t>
      </w:r>
      <w:r>
        <w:rPr>
          <w:spacing w:val="-5"/>
          <w:sz w:val="20"/>
        </w:rPr>
        <w:t xml:space="preserve"> </w:t>
      </w:r>
      <w:r>
        <w:rPr>
          <w:sz w:val="20"/>
        </w:rPr>
        <w:t>análisis</w:t>
      </w:r>
      <w:r>
        <w:rPr>
          <w:spacing w:val="-4"/>
          <w:sz w:val="20"/>
        </w:rPr>
        <w:t xml:space="preserve"> </w:t>
      </w:r>
      <w:r>
        <w:rPr>
          <w:sz w:val="20"/>
        </w:rPr>
        <w:t>de</w:t>
      </w:r>
      <w:r>
        <w:rPr>
          <w:spacing w:val="-3"/>
          <w:sz w:val="20"/>
        </w:rPr>
        <w:t xml:space="preserve"> </w:t>
      </w:r>
      <w:r>
        <w:rPr>
          <w:spacing w:val="-2"/>
          <w:sz w:val="20"/>
        </w:rPr>
        <w:t>riesgos;</w:t>
      </w:r>
    </w:p>
    <w:p w14:paraId="785D473B" w14:textId="77777777" w:rsidR="00E97127" w:rsidRDefault="00B132B6">
      <w:pPr>
        <w:pStyle w:val="Prrafodelista"/>
        <w:numPr>
          <w:ilvl w:val="0"/>
          <w:numId w:val="22"/>
        </w:numPr>
        <w:tabs>
          <w:tab w:val="left" w:pos="1501"/>
        </w:tabs>
        <w:spacing w:before="117"/>
        <w:ind w:left="1501" w:hanging="565"/>
        <w:jc w:val="both"/>
        <w:rPr>
          <w:sz w:val="20"/>
        </w:rPr>
      </w:pPr>
      <w:r>
        <w:rPr>
          <w:sz w:val="20"/>
        </w:rPr>
        <w:t>El</w:t>
      </w:r>
      <w:r>
        <w:rPr>
          <w:spacing w:val="-5"/>
          <w:sz w:val="20"/>
        </w:rPr>
        <w:t xml:space="preserve"> </w:t>
      </w:r>
      <w:r>
        <w:rPr>
          <w:sz w:val="20"/>
        </w:rPr>
        <w:t>análisis</w:t>
      </w:r>
      <w:r>
        <w:rPr>
          <w:spacing w:val="-4"/>
          <w:sz w:val="20"/>
        </w:rPr>
        <w:t xml:space="preserve"> </w:t>
      </w:r>
      <w:r>
        <w:rPr>
          <w:sz w:val="20"/>
        </w:rPr>
        <w:t>de</w:t>
      </w:r>
      <w:r>
        <w:rPr>
          <w:spacing w:val="-3"/>
          <w:sz w:val="20"/>
        </w:rPr>
        <w:t xml:space="preserve"> </w:t>
      </w:r>
      <w:r>
        <w:rPr>
          <w:spacing w:val="-2"/>
          <w:sz w:val="20"/>
        </w:rPr>
        <w:t>brecha;</w:t>
      </w:r>
    </w:p>
    <w:p w14:paraId="2D829680" w14:textId="77777777" w:rsidR="00E97127" w:rsidRDefault="00B132B6">
      <w:pPr>
        <w:pStyle w:val="Prrafodelista"/>
        <w:numPr>
          <w:ilvl w:val="0"/>
          <w:numId w:val="22"/>
        </w:numPr>
        <w:tabs>
          <w:tab w:val="left" w:pos="1501"/>
        </w:tabs>
        <w:spacing w:before="113"/>
        <w:ind w:left="1501" w:hanging="565"/>
        <w:jc w:val="both"/>
        <w:rPr>
          <w:sz w:val="20"/>
        </w:rPr>
      </w:pPr>
      <w:r>
        <w:rPr>
          <w:sz w:val="20"/>
        </w:rPr>
        <w:t>El</w:t>
      </w:r>
      <w:r>
        <w:rPr>
          <w:spacing w:val="-3"/>
          <w:sz w:val="20"/>
        </w:rPr>
        <w:t xml:space="preserve"> </w:t>
      </w:r>
      <w:r>
        <w:rPr>
          <w:sz w:val="20"/>
        </w:rPr>
        <w:t>plan</w:t>
      </w:r>
      <w:r>
        <w:rPr>
          <w:spacing w:val="-3"/>
          <w:sz w:val="20"/>
        </w:rPr>
        <w:t xml:space="preserve"> </w:t>
      </w:r>
      <w:r>
        <w:rPr>
          <w:sz w:val="20"/>
        </w:rPr>
        <w:t>de</w:t>
      </w:r>
      <w:r>
        <w:rPr>
          <w:spacing w:val="-2"/>
          <w:sz w:val="20"/>
        </w:rPr>
        <w:t xml:space="preserve"> trabajo;</w:t>
      </w:r>
    </w:p>
    <w:p w14:paraId="05D46DEB" w14:textId="77777777" w:rsidR="00E97127" w:rsidRDefault="00B132B6">
      <w:pPr>
        <w:pStyle w:val="Prrafodelista"/>
        <w:numPr>
          <w:ilvl w:val="0"/>
          <w:numId w:val="22"/>
        </w:numPr>
        <w:tabs>
          <w:tab w:val="left" w:pos="1502"/>
        </w:tabs>
        <w:spacing w:before="115"/>
        <w:ind w:hanging="566"/>
        <w:jc w:val="both"/>
        <w:rPr>
          <w:sz w:val="20"/>
        </w:rPr>
      </w:pPr>
      <w:r>
        <w:rPr>
          <w:sz w:val="20"/>
        </w:rPr>
        <w:t>Los</w:t>
      </w:r>
      <w:r>
        <w:rPr>
          <w:spacing w:val="-4"/>
          <w:sz w:val="20"/>
        </w:rPr>
        <w:t xml:space="preserve"> </w:t>
      </w:r>
      <w:r>
        <w:rPr>
          <w:sz w:val="20"/>
        </w:rPr>
        <w:t>mecanismos</w:t>
      </w:r>
      <w:r>
        <w:rPr>
          <w:spacing w:val="-6"/>
          <w:sz w:val="20"/>
        </w:rPr>
        <w:t xml:space="preserve"> </w:t>
      </w:r>
      <w:r>
        <w:rPr>
          <w:sz w:val="20"/>
        </w:rPr>
        <w:t>de</w:t>
      </w:r>
      <w:r>
        <w:rPr>
          <w:spacing w:val="-3"/>
          <w:sz w:val="20"/>
        </w:rPr>
        <w:t xml:space="preserve"> </w:t>
      </w:r>
      <w:r>
        <w:rPr>
          <w:sz w:val="20"/>
        </w:rPr>
        <w:t>monitoreo</w:t>
      </w:r>
      <w:r>
        <w:rPr>
          <w:spacing w:val="-2"/>
          <w:sz w:val="20"/>
        </w:rPr>
        <w:t xml:space="preserve"> </w:t>
      </w:r>
      <w:r>
        <w:rPr>
          <w:sz w:val="20"/>
        </w:rPr>
        <w:t>y</w:t>
      </w:r>
      <w:r>
        <w:rPr>
          <w:spacing w:val="-9"/>
          <w:sz w:val="20"/>
        </w:rPr>
        <w:t xml:space="preserve"> </w:t>
      </w:r>
      <w:r>
        <w:rPr>
          <w:sz w:val="20"/>
        </w:rPr>
        <w:t>revisión</w:t>
      </w:r>
      <w:r>
        <w:rPr>
          <w:spacing w:val="-6"/>
          <w:sz w:val="20"/>
        </w:rPr>
        <w:t xml:space="preserve"> </w:t>
      </w:r>
      <w:r>
        <w:rPr>
          <w:sz w:val="20"/>
        </w:rPr>
        <w:t>de</w:t>
      </w:r>
      <w:r>
        <w:rPr>
          <w:spacing w:val="-5"/>
          <w:sz w:val="20"/>
        </w:rPr>
        <w:t xml:space="preserve"> </w:t>
      </w:r>
      <w:r>
        <w:rPr>
          <w:sz w:val="20"/>
        </w:rPr>
        <w:t>las</w:t>
      </w:r>
      <w:r>
        <w:rPr>
          <w:spacing w:val="-4"/>
          <w:sz w:val="20"/>
        </w:rPr>
        <w:t xml:space="preserve"> </w:t>
      </w:r>
      <w:r>
        <w:rPr>
          <w:sz w:val="20"/>
        </w:rPr>
        <w:t>medidas</w:t>
      </w:r>
      <w:r>
        <w:rPr>
          <w:spacing w:val="-6"/>
          <w:sz w:val="20"/>
        </w:rPr>
        <w:t xml:space="preserve"> </w:t>
      </w:r>
      <w:r>
        <w:rPr>
          <w:sz w:val="20"/>
        </w:rPr>
        <w:t>de</w:t>
      </w:r>
      <w:r>
        <w:rPr>
          <w:spacing w:val="-5"/>
          <w:sz w:val="20"/>
        </w:rPr>
        <w:t xml:space="preserve"> </w:t>
      </w:r>
      <w:r>
        <w:rPr>
          <w:sz w:val="20"/>
        </w:rPr>
        <w:t>seguridad;</w:t>
      </w:r>
      <w:r>
        <w:rPr>
          <w:spacing w:val="-3"/>
          <w:sz w:val="20"/>
        </w:rPr>
        <w:t xml:space="preserve"> </w:t>
      </w:r>
      <w:r>
        <w:rPr>
          <w:spacing w:val="-10"/>
          <w:sz w:val="20"/>
        </w:rPr>
        <w:t>y</w:t>
      </w:r>
    </w:p>
    <w:p w14:paraId="41897370" w14:textId="77777777" w:rsidR="00E97127" w:rsidRDefault="00B132B6">
      <w:pPr>
        <w:pStyle w:val="Prrafodelista"/>
        <w:numPr>
          <w:ilvl w:val="0"/>
          <w:numId w:val="22"/>
        </w:numPr>
        <w:tabs>
          <w:tab w:val="left" w:pos="1500"/>
        </w:tabs>
        <w:spacing w:before="116"/>
        <w:ind w:left="1500" w:hanging="564"/>
        <w:jc w:val="both"/>
        <w:rPr>
          <w:sz w:val="20"/>
        </w:rPr>
      </w:pPr>
      <w:r>
        <w:rPr>
          <w:sz w:val="20"/>
        </w:rPr>
        <w:t>Los</w:t>
      </w:r>
      <w:r>
        <w:rPr>
          <w:spacing w:val="-6"/>
          <w:sz w:val="20"/>
        </w:rPr>
        <w:t xml:space="preserve"> </w:t>
      </w:r>
      <w:r>
        <w:rPr>
          <w:sz w:val="20"/>
        </w:rPr>
        <w:t>programas</w:t>
      </w:r>
      <w:r>
        <w:rPr>
          <w:spacing w:val="-5"/>
          <w:sz w:val="20"/>
        </w:rPr>
        <w:t xml:space="preserve"> </w:t>
      </w:r>
      <w:r>
        <w:rPr>
          <w:sz w:val="20"/>
        </w:rPr>
        <w:t>de</w:t>
      </w:r>
      <w:r>
        <w:rPr>
          <w:spacing w:val="-5"/>
          <w:sz w:val="20"/>
        </w:rPr>
        <w:t xml:space="preserve"> </w:t>
      </w:r>
      <w:r>
        <w:rPr>
          <w:sz w:val="20"/>
        </w:rPr>
        <w:t>capacitación</w:t>
      </w:r>
      <w:r>
        <w:rPr>
          <w:spacing w:val="-4"/>
          <w:sz w:val="20"/>
        </w:rPr>
        <w:t xml:space="preserve"> </w:t>
      </w:r>
      <w:r>
        <w:rPr>
          <w:sz w:val="20"/>
        </w:rPr>
        <w:t>y</w:t>
      </w:r>
      <w:r>
        <w:rPr>
          <w:spacing w:val="-8"/>
          <w:sz w:val="20"/>
        </w:rPr>
        <w:t xml:space="preserve"> </w:t>
      </w:r>
      <w:r>
        <w:rPr>
          <w:spacing w:val="-2"/>
          <w:sz w:val="20"/>
        </w:rPr>
        <w:t>actualización.</w:t>
      </w:r>
    </w:p>
    <w:p w14:paraId="511E69D3" w14:textId="77777777" w:rsidR="00E97127" w:rsidRDefault="00E97127">
      <w:pPr>
        <w:pStyle w:val="Textoindependiente"/>
        <w:spacing w:before="229"/>
      </w:pPr>
    </w:p>
    <w:p w14:paraId="16CEB133" w14:textId="77777777" w:rsidR="00E97127" w:rsidRDefault="00B132B6">
      <w:pPr>
        <w:pStyle w:val="Textoindependiente"/>
        <w:ind w:left="369"/>
      </w:pPr>
      <w:r>
        <w:rPr>
          <w:b/>
        </w:rPr>
        <w:t>Artículo</w:t>
      </w:r>
      <w:r>
        <w:rPr>
          <w:b/>
          <w:spacing w:val="-6"/>
        </w:rPr>
        <w:t xml:space="preserve"> </w:t>
      </w:r>
      <w:r>
        <w:rPr>
          <w:b/>
        </w:rPr>
        <w:t>97.</w:t>
      </w:r>
      <w:r>
        <w:rPr>
          <w:b/>
          <w:spacing w:val="-3"/>
        </w:rPr>
        <w:t xml:space="preserve"> </w:t>
      </w:r>
      <w:r>
        <w:t>El</w:t>
      </w:r>
      <w:r>
        <w:rPr>
          <w:spacing w:val="-6"/>
        </w:rPr>
        <w:t xml:space="preserve"> </w:t>
      </w:r>
      <w:r>
        <w:t>Sujeto</w:t>
      </w:r>
      <w:r>
        <w:rPr>
          <w:spacing w:val="-6"/>
        </w:rPr>
        <w:t xml:space="preserve"> </w:t>
      </w:r>
      <w:r>
        <w:t>obligado</w:t>
      </w:r>
      <w:r>
        <w:rPr>
          <w:spacing w:val="-4"/>
        </w:rPr>
        <w:t xml:space="preserve"> </w:t>
      </w:r>
      <w:r>
        <w:t>deberá</w:t>
      </w:r>
      <w:r>
        <w:rPr>
          <w:spacing w:val="-7"/>
        </w:rPr>
        <w:t xml:space="preserve"> </w:t>
      </w:r>
      <w:r>
        <w:t>actualizar</w:t>
      </w:r>
      <w:r>
        <w:rPr>
          <w:spacing w:val="-5"/>
        </w:rPr>
        <w:t xml:space="preserve"> </w:t>
      </w:r>
      <w:r>
        <w:t>el</w:t>
      </w:r>
      <w:r>
        <w:rPr>
          <w:spacing w:val="-5"/>
        </w:rPr>
        <w:t xml:space="preserve"> </w:t>
      </w:r>
      <w:r>
        <w:t>documento</w:t>
      </w:r>
      <w:r>
        <w:rPr>
          <w:spacing w:val="2"/>
        </w:rPr>
        <w:t xml:space="preserve"> </w:t>
      </w:r>
      <w:r>
        <w:t>de</w:t>
      </w:r>
      <w:r>
        <w:rPr>
          <w:spacing w:val="-5"/>
        </w:rPr>
        <w:t xml:space="preserve"> </w:t>
      </w:r>
      <w:r>
        <w:t>seguridad</w:t>
      </w:r>
      <w:r>
        <w:rPr>
          <w:spacing w:val="-4"/>
        </w:rPr>
        <w:t xml:space="preserve"> </w:t>
      </w:r>
      <w:r>
        <w:t>cuando</w:t>
      </w:r>
      <w:r>
        <w:rPr>
          <w:spacing w:val="-5"/>
        </w:rPr>
        <w:t xml:space="preserve"> </w:t>
      </w:r>
      <w:r>
        <w:t>ocurran</w:t>
      </w:r>
      <w:r>
        <w:rPr>
          <w:spacing w:val="-5"/>
        </w:rPr>
        <w:t xml:space="preserve"> </w:t>
      </w:r>
      <w:r>
        <w:t>los</w:t>
      </w:r>
      <w:r>
        <w:rPr>
          <w:spacing w:val="-6"/>
        </w:rPr>
        <w:t xml:space="preserve"> </w:t>
      </w:r>
      <w:r>
        <w:t>siguientes</w:t>
      </w:r>
      <w:r>
        <w:rPr>
          <w:spacing w:val="-6"/>
        </w:rPr>
        <w:t xml:space="preserve"> </w:t>
      </w:r>
      <w:r>
        <w:rPr>
          <w:spacing w:val="-2"/>
        </w:rPr>
        <w:t>eventos:</w:t>
      </w:r>
    </w:p>
    <w:p w14:paraId="1270BA70" w14:textId="77777777" w:rsidR="00E97127" w:rsidRDefault="00E97127">
      <w:pPr>
        <w:pStyle w:val="Textoindependiente"/>
      </w:pPr>
    </w:p>
    <w:p w14:paraId="09AD040D" w14:textId="77777777" w:rsidR="00E97127" w:rsidRDefault="00E97127">
      <w:pPr>
        <w:pStyle w:val="Textoindependiente"/>
        <w:spacing w:before="1"/>
      </w:pPr>
    </w:p>
    <w:p w14:paraId="4D812463" w14:textId="77777777" w:rsidR="00E97127" w:rsidRDefault="00B132B6">
      <w:pPr>
        <w:pStyle w:val="Prrafodelista"/>
        <w:numPr>
          <w:ilvl w:val="0"/>
          <w:numId w:val="21"/>
        </w:numPr>
        <w:tabs>
          <w:tab w:val="left" w:pos="1500"/>
          <w:tab w:val="left" w:pos="1502"/>
        </w:tabs>
        <w:spacing w:line="357" w:lineRule="auto"/>
        <w:ind w:right="45"/>
        <w:jc w:val="both"/>
        <w:rPr>
          <w:sz w:val="20"/>
        </w:rPr>
      </w:pPr>
      <w:r>
        <w:rPr>
          <w:sz w:val="20"/>
        </w:rPr>
        <w:t xml:space="preserve">Se produzcan modificaciones sustanciales al tratamiento de datos personales que deriven en un cambio en el nivel de </w:t>
      </w:r>
      <w:r>
        <w:rPr>
          <w:spacing w:val="-2"/>
          <w:sz w:val="20"/>
        </w:rPr>
        <w:t>riesgo;</w:t>
      </w:r>
    </w:p>
    <w:p w14:paraId="6E5DD69C" w14:textId="77777777" w:rsidR="00E97127" w:rsidRDefault="00B132B6">
      <w:pPr>
        <w:pStyle w:val="Prrafodelista"/>
        <w:numPr>
          <w:ilvl w:val="0"/>
          <w:numId w:val="21"/>
        </w:numPr>
        <w:tabs>
          <w:tab w:val="left" w:pos="1502"/>
        </w:tabs>
        <w:spacing w:before="4"/>
        <w:ind w:hanging="566"/>
        <w:rPr>
          <w:sz w:val="20"/>
        </w:rPr>
      </w:pPr>
      <w:r>
        <w:rPr>
          <w:sz w:val="20"/>
        </w:rPr>
        <w:t>Como</w:t>
      </w:r>
      <w:r>
        <w:rPr>
          <w:spacing w:val="-4"/>
          <w:sz w:val="20"/>
        </w:rPr>
        <w:t xml:space="preserve"> </w:t>
      </w:r>
      <w:r>
        <w:rPr>
          <w:sz w:val="20"/>
        </w:rPr>
        <w:t>resultado</w:t>
      </w:r>
      <w:r>
        <w:rPr>
          <w:spacing w:val="-4"/>
          <w:sz w:val="20"/>
        </w:rPr>
        <w:t xml:space="preserve"> </w:t>
      </w:r>
      <w:r>
        <w:rPr>
          <w:sz w:val="20"/>
        </w:rPr>
        <w:t>de</w:t>
      </w:r>
      <w:r>
        <w:rPr>
          <w:spacing w:val="-5"/>
          <w:sz w:val="20"/>
        </w:rPr>
        <w:t xml:space="preserve"> </w:t>
      </w:r>
      <w:r>
        <w:rPr>
          <w:sz w:val="20"/>
        </w:rPr>
        <w:t>un</w:t>
      </w:r>
      <w:r>
        <w:rPr>
          <w:spacing w:val="-6"/>
          <w:sz w:val="20"/>
        </w:rPr>
        <w:t xml:space="preserve"> </w:t>
      </w:r>
      <w:r>
        <w:rPr>
          <w:sz w:val="20"/>
        </w:rPr>
        <w:t>proceso</w:t>
      </w:r>
      <w:r>
        <w:rPr>
          <w:spacing w:val="-4"/>
          <w:sz w:val="20"/>
        </w:rPr>
        <w:t xml:space="preserve"> </w:t>
      </w:r>
      <w:r>
        <w:rPr>
          <w:sz w:val="20"/>
        </w:rPr>
        <w:t>de</w:t>
      </w:r>
      <w:r>
        <w:rPr>
          <w:spacing w:val="-5"/>
          <w:sz w:val="20"/>
        </w:rPr>
        <w:t xml:space="preserve"> </w:t>
      </w:r>
      <w:r>
        <w:rPr>
          <w:sz w:val="20"/>
        </w:rPr>
        <w:t>mejora</w:t>
      </w:r>
      <w:r>
        <w:rPr>
          <w:spacing w:val="-5"/>
          <w:sz w:val="20"/>
        </w:rPr>
        <w:t xml:space="preserve"> </w:t>
      </w:r>
      <w:r>
        <w:rPr>
          <w:sz w:val="20"/>
        </w:rPr>
        <w:t>continua,</w:t>
      </w:r>
      <w:r>
        <w:rPr>
          <w:spacing w:val="-3"/>
          <w:sz w:val="20"/>
        </w:rPr>
        <w:t xml:space="preserve"> </w:t>
      </w:r>
      <w:r>
        <w:rPr>
          <w:sz w:val="20"/>
        </w:rPr>
        <w:t>derivado</w:t>
      </w:r>
      <w:r>
        <w:rPr>
          <w:spacing w:val="-4"/>
          <w:sz w:val="20"/>
        </w:rPr>
        <w:t xml:space="preserve"> </w:t>
      </w:r>
      <w:r>
        <w:rPr>
          <w:sz w:val="20"/>
        </w:rPr>
        <w:t>del</w:t>
      </w:r>
      <w:r>
        <w:rPr>
          <w:spacing w:val="-5"/>
          <w:sz w:val="20"/>
        </w:rPr>
        <w:t xml:space="preserve"> </w:t>
      </w:r>
      <w:r>
        <w:rPr>
          <w:sz w:val="20"/>
        </w:rPr>
        <w:t>monitoreo</w:t>
      </w:r>
      <w:r>
        <w:rPr>
          <w:spacing w:val="-2"/>
          <w:sz w:val="20"/>
        </w:rPr>
        <w:t xml:space="preserve"> </w:t>
      </w:r>
      <w:r>
        <w:rPr>
          <w:sz w:val="20"/>
        </w:rPr>
        <w:t>y</w:t>
      </w:r>
      <w:r>
        <w:rPr>
          <w:spacing w:val="-9"/>
          <w:sz w:val="20"/>
        </w:rPr>
        <w:t xml:space="preserve"> </w:t>
      </w:r>
      <w:r>
        <w:rPr>
          <w:sz w:val="20"/>
        </w:rPr>
        <w:t>revisión</w:t>
      </w:r>
      <w:r>
        <w:rPr>
          <w:spacing w:val="-6"/>
          <w:sz w:val="20"/>
        </w:rPr>
        <w:t xml:space="preserve"> </w:t>
      </w:r>
      <w:r>
        <w:rPr>
          <w:sz w:val="20"/>
        </w:rPr>
        <w:t>del</w:t>
      </w:r>
      <w:r>
        <w:rPr>
          <w:spacing w:val="-4"/>
          <w:sz w:val="20"/>
        </w:rPr>
        <w:t xml:space="preserve"> </w:t>
      </w:r>
      <w:r>
        <w:rPr>
          <w:sz w:val="20"/>
        </w:rPr>
        <w:t>sistema</w:t>
      </w:r>
      <w:r>
        <w:rPr>
          <w:spacing w:val="-5"/>
          <w:sz w:val="20"/>
        </w:rPr>
        <w:t xml:space="preserve"> </w:t>
      </w:r>
      <w:r>
        <w:rPr>
          <w:sz w:val="20"/>
        </w:rPr>
        <w:t>de</w:t>
      </w:r>
      <w:r>
        <w:rPr>
          <w:spacing w:val="-5"/>
          <w:sz w:val="20"/>
        </w:rPr>
        <w:t xml:space="preserve"> </w:t>
      </w:r>
      <w:r>
        <w:rPr>
          <w:spacing w:val="-2"/>
          <w:sz w:val="20"/>
        </w:rPr>
        <w:t>gestión;</w:t>
      </w:r>
    </w:p>
    <w:p w14:paraId="20FF070D" w14:textId="77777777" w:rsidR="00E97127" w:rsidRDefault="00B132B6">
      <w:pPr>
        <w:pStyle w:val="Prrafodelista"/>
        <w:numPr>
          <w:ilvl w:val="0"/>
          <w:numId w:val="21"/>
        </w:numPr>
        <w:tabs>
          <w:tab w:val="left" w:pos="1502"/>
        </w:tabs>
        <w:spacing w:before="116"/>
        <w:ind w:hanging="566"/>
        <w:rPr>
          <w:sz w:val="20"/>
        </w:rPr>
      </w:pPr>
      <w:r>
        <w:rPr>
          <w:sz w:val="20"/>
        </w:rPr>
        <w:t>Como</w:t>
      </w:r>
      <w:r>
        <w:rPr>
          <w:spacing w:val="-4"/>
          <w:sz w:val="20"/>
        </w:rPr>
        <w:t xml:space="preserve"> </w:t>
      </w:r>
      <w:r>
        <w:rPr>
          <w:sz w:val="20"/>
        </w:rPr>
        <w:t>resultado</w:t>
      </w:r>
      <w:r>
        <w:rPr>
          <w:spacing w:val="-4"/>
          <w:sz w:val="20"/>
        </w:rPr>
        <w:t xml:space="preserve"> </w:t>
      </w:r>
      <w:r>
        <w:rPr>
          <w:sz w:val="20"/>
        </w:rPr>
        <w:t>de</w:t>
      </w:r>
      <w:r>
        <w:rPr>
          <w:spacing w:val="-5"/>
          <w:sz w:val="20"/>
        </w:rPr>
        <w:t xml:space="preserve"> </w:t>
      </w:r>
      <w:r>
        <w:rPr>
          <w:sz w:val="20"/>
        </w:rPr>
        <w:t>un</w:t>
      </w:r>
      <w:r>
        <w:rPr>
          <w:spacing w:val="-5"/>
          <w:sz w:val="20"/>
        </w:rPr>
        <w:t xml:space="preserve"> </w:t>
      </w:r>
      <w:r>
        <w:rPr>
          <w:sz w:val="20"/>
        </w:rPr>
        <w:t>proceso</w:t>
      </w:r>
      <w:r>
        <w:rPr>
          <w:spacing w:val="-4"/>
          <w:sz w:val="20"/>
        </w:rPr>
        <w:t xml:space="preserve"> </w:t>
      </w:r>
      <w:r>
        <w:rPr>
          <w:sz w:val="20"/>
        </w:rPr>
        <w:t>de</w:t>
      </w:r>
      <w:r>
        <w:rPr>
          <w:spacing w:val="-4"/>
          <w:sz w:val="20"/>
        </w:rPr>
        <w:t xml:space="preserve"> </w:t>
      </w:r>
      <w:r>
        <w:rPr>
          <w:sz w:val="20"/>
        </w:rPr>
        <w:t>mejora</w:t>
      </w:r>
      <w:r>
        <w:rPr>
          <w:spacing w:val="-5"/>
          <w:sz w:val="20"/>
        </w:rPr>
        <w:t xml:space="preserve"> </w:t>
      </w:r>
      <w:r>
        <w:rPr>
          <w:sz w:val="20"/>
        </w:rPr>
        <w:t>para</w:t>
      </w:r>
      <w:r>
        <w:rPr>
          <w:spacing w:val="-5"/>
          <w:sz w:val="20"/>
        </w:rPr>
        <w:t xml:space="preserve"> </w:t>
      </w:r>
      <w:r>
        <w:rPr>
          <w:sz w:val="20"/>
        </w:rPr>
        <w:t>mitigar</w:t>
      </w:r>
      <w:r>
        <w:rPr>
          <w:spacing w:val="-3"/>
          <w:sz w:val="20"/>
        </w:rPr>
        <w:t xml:space="preserve"> </w:t>
      </w:r>
      <w:r>
        <w:rPr>
          <w:sz w:val="20"/>
        </w:rPr>
        <w:t>el</w:t>
      </w:r>
      <w:r>
        <w:rPr>
          <w:spacing w:val="-5"/>
          <w:sz w:val="20"/>
        </w:rPr>
        <w:t xml:space="preserve"> </w:t>
      </w:r>
      <w:r>
        <w:rPr>
          <w:sz w:val="20"/>
        </w:rPr>
        <w:t>impacto</w:t>
      </w:r>
      <w:r>
        <w:rPr>
          <w:spacing w:val="-4"/>
          <w:sz w:val="20"/>
        </w:rPr>
        <w:t xml:space="preserve"> </w:t>
      </w:r>
      <w:r>
        <w:rPr>
          <w:sz w:val="20"/>
        </w:rPr>
        <w:t>de</w:t>
      </w:r>
      <w:r>
        <w:rPr>
          <w:spacing w:val="-4"/>
          <w:sz w:val="20"/>
        </w:rPr>
        <w:t xml:space="preserve"> </w:t>
      </w:r>
      <w:r>
        <w:rPr>
          <w:sz w:val="20"/>
        </w:rPr>
        <w:t>una</w:t>
      </w:r>
      <w:r>
        <w:rPr>
          <w:spacing w:val="-5"/>
          <w:sz w:val="20"/>
        </w:rPr>
        <w:t xml:space="preserve"> </w:t>
      </w:r>
      <w:r>
        <w:rPr>
          <w:sz w:val="20"/>
        </w:rPr>
        <w:t>vulneración</w:t>
      </w:r>
      <w:r>
        <w:rPr>
          <w:spacing w:val="-5"/>
          <w:sz w:val="20"/>
        </w:rPr>
        <w:t xml:space="preserve"> </w:t>
      </w:r>
      <w:r>
        <w:rPr>
          <w:sz w:val="20"/>
        </w:rPr>
        <w:t>a</w:t>
      </w:r>
      <w:r>
        <w:rPr>
          <w:spacing w:val="-5"/>
          <w:sz w:val="20"/>
        </w:rPr>
        <w:t xml:space="preserve"> </w:t>
      </w:r>
      <w:r>
        <w:rPr>
          <w:sz w:val="20"/>
        </w:rPr>
        <w:t>la</w:t>
      </w:r>
      <w:r>
        <w:rPr>
          <w:spacing w:val="-5"/>
          <w:sz w:val="20"/>
        </w:rPr>
        <w:t xml:space="preserve"> </w:t>
      </w:r>
      <w:r>
        <w:rPr>
          <w:sz w:val="20"/>
        </w:rPr>
        <w:t>seguridad;</w:t>
      </w:r>
      <w:r>
        <w:rPr>
          <w:spacing w:val="-5"/>
          <w:sz w:val="20"/>
        </w:rPr>
        <w:t xml:space="preserve"> </w:t>
      </w:r>
      <w:r>
        <w:rPr>
          <w:spacing w:val="-10"/>
          <w:sz w:val="20"/>
        </w:rPr>
        <w:t>e</w:t>
      </w:r>
    </w:p>
    <w:p w14:paraId="72BE323F" w14:textId="77777777" w:rsidR="00E97127" w:rsidRDefault="00B132B6">
      <w:pPr>
        <w:pStyle w:val="Prrafodelista"/>
        <w:numPr>
          <w:ilvl w:val="0"/>
          <w:numId w:val="21"/>
        </w:numPr>
        <w:tabs>
          <w:tab w:val="left" w:pos="1502"/>
        </w:tabs>
        <w:spacing w:before="115"/>
        <w:ind w:hanging="566"/>
        <w:rPr>
          <w:sz w:val="20"/>
        </w:rPr>
      </w:pPr>
      <w:r>
        <w:rPr>
          <w:sz w:val="20"/>
        </w:rPr>
        <w:t>Implementación</w:t>
      </w:r>
      <w:r>
        <w:rPr>
          <w:spacing w:val="-7"/>
          <w:sz w:val="20"/>
        </w:rPr>
        <w:t xml:space="preserve"> </w:t>
      </w:r>
      <w:r>
        <w:rPr>
          <w:sz w:val="20"/>
        </w:rPr>
        <w:t>de</w:t>
      </w:r>
      <w:r>
        <w:rPr>
          <w:spacing w:val="-5"/>
          <w:sz w:val="20"/>
        </w:rPr>
        <w:t xml:space="preserve"> </w:t>
      </w:r>
      <w:r>
        <w:rPr>
          <w:sz w:val="20"/>
        </w:rPr>
        <w:t>acciones</w:t>
      </w:r>
      <w:r>
        <w:rPr>
          <w:spacing w:val="-6"/>
          <w:sz w:val="20"/>
        </w:rPr>
        <w:t xml:space="preserve"> </w:t>
      </w:r>
      <w:r>
        <w:rPr>
          <w:sz w:val="20"/>
        </w:rPr>
        <w:t>correctivas</w:t>
      </w:r>
      <w:r>
        <w:rPr>
          <w:spacing w:val="-4"/>
          <w:sz w:val="20"/>
        </w:rPr>
        <w:t xml:space="preserve"> </w:t>
      </w:r>
      <w:r>
        <w:rPr>
          <w:sz w:val="20"/>
        </w:rPr>
        <w:t>y</w:t>
      </w:r>
      <w:r>
        <w:rPr>
          <w:spacing w:val="-9"/>
          <w:sz w:val="20"/>
        </w:rPr>
        <w:t xml:space="preserve"> </w:t>
      </w:r>
      <w:r>
        <w:rPr>
          <w:sz w:val="20"/>
        </w:rPr>
        <w:t>preventivas</w:t>
      </w:r>
      <w:r>
        <w:rPr>
          <w:spacing w:val="-6"/>
          <w:sz w:val="20"/>
        </w:rPr>
        <w:t xml:space="preserve"> </w:t>
      </w:r>
      <w:r>
        <w:rPr>
          <w:sz w:val="20"/>
        </w:rPr>
        <w:t>ante</w:t>
      </w:r>
      <w:r>
        <w:rPr>
          <w:spacing w:val="-5"/>
          <w:sz w:val="20"/>
        </w:rPr>
        <w:t xml:space="preserve"> </w:t>
      </w:r>
      <w:r>
        <w:rPr>
          <w:sz w:val="20"/>
        </w:rPr>
        <w:t>una</w:t>
      </w:r>
      <w:r>
        <w:rPr>
          <w:spacing w:val="-5"/>
          <w:sz w:val="20"/>
        </w:rPr>
        <w:t xml:space="preserve"> </w:t>
      </w:r>
      <w:r>
        <w:rPr>
          <w:sz w:val="20"/>
        </w:rPr>
        <w:t>vulneración</w:t>
      </w:r>
      <w:r>
        <w:rPr>
          <w:spacing w:val="-7"/>
          <w:sz w:val="20"/>
        </w:rPr>
        <w:t xml:space="preserve"> </w:t>
      </w:r>
      <w:r>
        <w:rPr>
          <w:sz w:val="20"/>
        </w:rPr>
        <w:t>de</w:t>
      </w:r>
      <w:r>
        <w:rPr>
          <w:spacing w:val="-5"/>
          <w:sz w:val="20"/>
        </w:rPr>
        <w:t xml:space="preserve"> </w:t>
      </w:r>
      <w:r>
        <w:rPr>
          <w:spacing w:val="-2"/>
          <w:sz w:val="20"/>
        </w:rPr>
        <w:t>seguridad.</w:t>
      </w:r>
    </w:p>
    <w:p w14:paraId="059A8164" w14:textId="77777777" w:rsidR="00E97127" w:rsidRDefault="00E97127">
      <w:pPr>
        <w:pStyle w:val="Prrafodelista"/>
        <w:rPr>
          <w:sz w:val="20"/>
        </w:rPr>
        <w:sectPr w:rsidR="00E97127">
          <w:pgSz w:w="12250" w:h="15850"/>
          <w:pgMar w:top="980" w:right="566" w:bottom="280" w:left="708" w:header="710" w:footer="0" w:gutter="0"/>
          <w:cols w:space="720"/>
        </w:sectPr>
      </w:pPr>
    </w:p>
    <w:p w14:paraId="13629F64" w14:textId="77777777" w:rsidR="00E97127" w:rsidRDefault="00B132B6">
      <w:pPr>
        <w:pStyle w:val="Textoindependiente"/>
        <w:spacing w:line="360" w:lineRule="auto"/>
        <w:ind w:left="369" w:right="34"/>
        <w:jc w:val="both"/>
      </w:pPr>
      <w:r>
        <w:rPr>
          <w:b/>
        </w:rPr>
        <w:lastRenderedPageBreak/>
        <w:t>Artículo 98</w:t>
      </w:r>
      <w:r>
        <w:t>. En caso de que se vulnere la seguridad de los datos personales, el Sujeto obligado deberá analizar las causas por las cuales se presentó e implementar en</w:t>
      </w:r>
      <w:r>
        <w:rPr>
          <w:spacing w:val="-1"/>
        </w:rPr>
        <w:t xml:space="preserve"> </w:t>
      </w:r>
      <w:r>
        <w:t>su</w:t>
      </w:r>
      <w:r>
        <w:rPr>
          <w:spacing w:val="-1"/>
        </w:rPr>
        <w:t xml:space="preserve"> </w:t>
      </w:r>
      <w:r>
        <w:t>plan</w:t>
      </w:r>
      <w:r>
        <w:rPr>
          <w:spacing w:val="-1"/>
        </w:rPr>
        <w:t xml:space="preserve"> </w:t>
      </w:r>
      <w:r>
        <w:t>de trabajo las acciones preventivas y</w:t>
      </w:r>
      <w:r>
        <w:rPr>
          <w:spacing w:val="-3"/>
        </w:rPr>
        <w:t xml:space="preserve"> </w:t>
      </w:r>
      <w:r>
        <w:t>correctivas para adecuar las medidas de seguridad y el tratamiento de los datos personales si fuese el caso, a efecto de evitar que la vulneración se repita.</w:t>
      </w:r>
    </w:p>
    <w:p w14:paraId="49896C6F" w14:textId="77777777" w:rsidR="00E97127" w:rsidRDefault="00E97127">
      <w:pPr>
        <w:pStyle w:val="Textoindependiente"/>
        <w:spacing w:before="108"/>
      </w:pPr>
    </w:p>
    <w:p w14:paraId="3811C580" w14:textId="77777777" w:rsidR="00E97127" w:rsidRDefault="00B132B6">
      <w:pPr>
        <w:pStyle w:val="Textoindependiente"/>
        <w:spacing w:line="360" w:lineRule="auto"/>
        <w:ind w:left="369" w:right="35"/>
        <w:jc w:val="both"/>
      </w:pPr>
      <w:r>
        <w:rPr>
          <w:b/>
        </w:rPr>
        <w:t>Artículo 99</w:t>
      </w:r>
      <w:r>
        <w:t>. Además de las que señalen las leyes respectivas y la normatividad aplicable, se considerarán como vulneraciones de seguridad, en cualquier fase del tratamiento de datos personales, al menos, las siguientes:</w:t>
      </w:r>
    </w:p>
    <w:p w14:paraId="1CD29DEA" w14:textId="77777777" w:rsidR="00E97127" w:rsidRDefault="00E97127">
      <w:pPr>
        <w:pStyle w:val="Textoindependiente"/>
        <w:spacing w:before="117"/>
      </w:pPr>
    </w:p>
    <w:p w14:paraId="5700C863" w14:textId="77777777" w:rsidR="00E97127" w:rsidRDefault="00B132B6">
      <w:pPr>
        <w:pStyle w:val="Prrafodelista"/>
        <w:numPr>
          <w:ilvl w:val="0"/>
          <w:numId w:val="20"/>
        </w:numPr>
        <w:tabs>
          <w:tab w:val="left" w:pos="1502"/>
        </w:tabs>
        <w:ind w:hanging="566"/>
        <w:rPr>
          <w:sz w:val="20"/>
        </w:rPr>
      </w:pPr>
      <w:r>
        <w:rPr>
          <w:sz w:val="20"/>
        </w:rPr>
        <w:t>La</w:t>
      </w:r>
      <w:r>
        <w:rPr>
          <w:spacing w:val="-4"/>
          <w:sz w:val="20"/>
        </w:rPr>
        <w:t xml:space="preserve"> </w:t>
      </w:r>
      <w:r>
        <w:rPr>
          <w:sz w:val="20"/>
        </w:rPr>
        <w:t>pérdida,</w:t>
      </w:r>
      <w:r>
        <w:rPr>
          <w:spacing w:val="-3"/>
          <w:sz w:val="20"/>
        </w:rPr>
        <w:t xml:space="preserve"> </w:t>
      </w:r>
      <w:r>
        <w:rPr>
          <w:sz w:val="20"/>
        </w:rPr>
        <w:t>el</w:t>
      </w:r>
      <w:r>
        <w:rPr>
          <w:spacing w:val="-4"/>
          <w:sz w:val="20"/>
        </w:rPr>
        <w:t xml:space="preserve"> </w:t>
      </w:r>
      <w:r>
        <w:rPr>
          <w:sz w:val="20"/>
        </w:rPr>
        <w:t>robo,</w:t>
      </w:r>
      <w:r>
        <w:rPr>
          <w:spacing w:val="-3"/>
          <w:sz w:val="20"/>
        </w:rPr>
        <w:t xml:space="preserve"> </w:t>
      </w:r>
      <w:r>
        <w:rPr>
          <w:sz w:val="20"/>
        </w:rPr>
        <w:t>extravío,</w:t>
      </w:r>
      <w:r>
        <w:rPr>
          <w:spacing w:val="-6"/>
          <w:sz w:val="20"/>
        </w:rPr>
        <w:t xml:space="preserve"> </w:t>
      </w:r>
      <w:r>
        <w:rPr>
          <w:sz w:val="20"/>
        </w:rPr>
        <w:t>o</w:t>
      </w:r>
      <w:r>
        <w:rPr>
          <w:spacing w:val="-3"/>
          <w:sz w:val="20"/>
        </w:rPr>
        <w:t xml:space="preserve"> </w:t>
      </w:r>
      <w:r>
        <w:rPr>
          <w:sz w:val="20"/>
        </w:rPr>
        <w:t>daño</w:t>
      </w:r>
      <w:r>
        <w:rPr>
          <w:spacing w:val="-2"/>
          <w:sz w:val="20"/>
        </w:rPr>
        <w:t xml:space="preserve"> </w:t>
      </w:r>
      <w:r>
        <w:rPr>
          <w:sz w:val="20"/>
        </w:rPr>
        <w:t>de</w:t>
      </w:r>
      <w:r>
        <w:rPr>
          <w:spacing w:val="-4"/>
          <w:sz w:val="20"/>
        </w:rPr>
        <w:t xml:space="preserve"> </w:t>
      </w:r>
      <w:r>
        <w:rPr>
          <w:sz w:val="20"/>
        </w:rPr>
        <w:t>datos</w:t>
      </w:r>
      <w:r>
        <w:rPr>
          <w:spacing w:val="-5"/>
          <w:sz w:val="20"/>
        </w:rPr>
        <w:t xml:space="preserve"> </w:t>
      </w:r>
      <w:r>
        <w:rPr>
          <w:spacing w:val="-2"/>
          <w:sz w:val="20"/>
        </w:rPr>
        <w:t>personales;</w:t>
      </w:r>
    </w:p>
    <w:p w14:paraId="54146883" w14:textId="77777777" w:rsidR="00E97127" w:rsidRDefault="00B132B6">
      <w:pPr>
        <w:pStyle w:val="Prrafodelista"/>
        <w:numPr>
          <w:ilvl w:val="0"/>
          <w:numId w:val="20"/>
        </w:numPr>
        <w:tabs>
          <w:tab w:val="left" w:pos="1502"/>
        </w:tabs>
        <w:spacing w:before="113"/>
        <w:ind w:hanging="566"/>
        <w:rPr>
          <w:sz w:val="20"/>
        </w:rPr>
      </w:pPr>
      <w:r>
        <w:rPr>
          <w:sz w:val="20"/>
        </w:rPr>
        <w:t>La</w:t>
      </w:r>
      <w:r>
        <w:rPr>
          <w:spacing w:val="-5"/>
          <w:sz w:val="20"/>
        </w:rPr>
        <w:t xml:space="preserve"> </w:t>
      </w:r>
      <w:r>
        <w:rPr>
          <w:sz w:val="20"/>
        </w:rPr>
        <w:t>copia,</w:t>
      </w:r>
      <w:r>
        <w:rPr>
          <w:spacing w:val="-4"/>
          <w:sz w:val="20"/>
        </w:rPr>
        <w:t xml:space="preserve"> </w:t>
      </w:r>
      <w:r>
        <w:rPr>
          <w:sz w:val="20"/>
        </w:rPr>
        <w:t>o</w:t>
      </w:r>
      <w:r>
        <w:rPr>
          <w:spacing w:val="-3"/>
          <w:sz w:val="20"/>
        </w:rPr>
        <w:t xml:space="preserve"> </w:t>
      </w:r>
      <w:r>
        <w:rPr>
          <w:sz w:val="20"/>
        </w:rPr>
        <w:t>destrucción</w:t>
      </w:r>
      <w:r>
        <w:rPr>
          <w:spacing w:val="-5"/>
          <w:sz w:val="20"/>
        </w:rPr>
        <w:t xml:space="preserve"> </w:t>
      </w:r>
      <w:r>
        <w:rPr>
          <w:sz w:val="20"/>
        </w:rPr>
        <w:t>no</w:t>
      </w:r>
      <w:r>
        <w:rPr>
          <w:spacing w:val="-4"/>
          <w:sz w:val="20"/>
        </w:rPr>
        <w:t xml:space="preserve"> </w:t>
      </w:r>
      <w:r>
        <w:rPr>
          <w:spacing w:val="-2"/>
          <w:sz w:val="20"/>
        </w:rPr>
        <w:t>autorizada;</w:t>
      </w:r>
    </w:p>
    <w:p w14:paraId="2DFA4EAB" w14:textId="77777777" w:rsidR="00E97127" w:rsidRDefault="00B132B6">
      <w:pPr>
        <w:pStyle w:val="Prrafodelista"/>
        <w:numPr>
          <w:ilvl w:val="0"/>
          <w:numId w:val="20"/>
        </w:numPr>
        <w:tabs>
          <w:tab w:val="left" w:pos="1502"/>
        </w:tabs>
        <w:spacing w:before="116"/>
        <w:ind w:hanging="566"/>
        <w:rPr>
          <w:sz w:val="20"/>
        </w:rPr>
      </w:pPr>
      <w:r>
        <w:rPr>
          <w:sz w:val="20"/>
        </w:rPr>
        <w:t>El</w:t>
      </w:r>
      <w:r>
        <w:rPr>
          <w:spacing w:val="-6"/>
          <w:sz w:val="20"/>
        </w:rPr>
        <w:t xml:space="preserve"> </w:t>
      </w:r>
      <w:r>
        <w:rPr>
          <w:sz w:val="20"/>
        </w:rPr>
        <w:t>uso,</w:t>
      </w:r>
      <w:r>
        <w:rPr>
          <w:spacing w:val="-5"/>
          <w:sz w:val="20"/>
        </w:rPr>
        <w:t xml:space="preserve"> </w:t>
      </w:r>
      <w:r>
        <w:rPr>
          <w:sz w:val="20"/>
        </w:rPr>
        <w:t>acceso</w:t>
      </w:r>
      <w:r>
        <w:rPr>
          <w:spacing w:val="-3"/>
          <w:sz w:val="20"/>
        </w:rPr>
        <w:t xml:space="preserve"> </w:t>
      </w:r>
      <w:r>
        <w:rPr>
          <w:sz w:val="20"/>
        </w:rPr>
        <w:t>o</w:t>
      </w:r>
      <w:r>
        <w:rPr>
          <w:spacing w:val="-4"/>
          <w:sz w:val="20"/>
        </w:rPr>
        <w:t xml:space="preserve"> </w:t>
      </w:r>
      <w:r>
        <w:rPr>
          <w:sz w:val="20"/>
        </w:rPr>
        <w:t>tratamiento</w:t>
      </w:r>
      <w:r>
        <w:rPr>
          <w:spacing w:val="-3"/>
          <w:sz w:val="20"/>
        </w:rPr>
        <w:t xml:space="preserve"> </w:t>
      </w:r>
      <w:r>
        <w:rPr>
          <w:sz w:val="20"/>
        </w:rPr>
        <w:t>no</w:t>
      </w:r>
      <w:r>
        <w:rPr>
          <w:spacing w:val="-1"/>
          <w:sz w:val="20"/>
        </w:rPr>
        <w:t xml:space="preserve"> </w:t>
      </w:r>
      <w:r>
        <w:rPr>
          <w:sz w:val="20"/>
        </w:rPr>
        <w:t>autorizado;</w:t>
      </w:r>
      <w:r>
        <w:rPr>
          <w:spacing w:val="-5"/>
          <w:sz w:val="20"/>
        </w:rPr>
        <w:t xml:space="preserve"> </w:t>
      </w:r>
      <w:r>
        <w:rPr>
          <w:spacing w:val="-10"/>
          <w:sz w:val="20"/>
        </w:rPr>
        <w:t>o</w:t>
      </w:r>
    </w:p>
    <w:p w14:paraId="76A8D13B" w14:textId="77777777" w:rsidR="00E97127" w:rsidRDefault="00B132B6">
      <w:pPr>
        <w:pStyle w:val="Prrafodelista"/>
        <w:numPr>
          <w:ilvl w:val="0"/>
          <w:numId w:val="20"/>
        </w:numPr>
        <w:tabs>
          <w:tab w:val="left" w:pos="1502"/>
        </w:tabs>
        <w:spacing w:before="115"/>
        <w:ind w:hanging="566"/>
        <w:rPr>
          <w:sz w:val="20"/>
        </w:rPr>
      </w:pPr>
      <w:r>
        <w:rPr>
          <w:sz w:val="20"/>
        </w:rPr>
        <w:t>La</w:t>
      </w:r>
      <w:r>
        <w:rPr>
          <w:spacing w:val="-6"/>
          <w:sz w:val="20"/>
        </w:rPr>
        <w:t xml:space="preserve"> </w:t>
      </w:r>
      <w:r>
        <w:rPr>
          <w:sz w:val="20"/>
        </w:rPr>
        <w:t>alteración</w:t>
      </w:r>
      <w:r>
        <w:rPr>
          <w:spacing w:val="-5"/>
          <w:sz w:val="20"/>
        </w:rPr>
        <w:t xml:space="preserve"> </w:t>
      </w:r>
      <w:r>
        <w:rPr>
          <w:sz w:val="20"/>
        </w:rPr>
        <w:t>o</w:t>
      </w:r>
      <w:r>
        <w:rPr>
          <w:spacing w:val="-3"/>
          <w:sz w:val="20"/>
        </w:rPr>
        <w:t xml:space="preserve"> </w:t>
      </w:r>
      <w:r>
        <w:rPr>
          <w:sz w:val="20"/>
        </w:rPr>
        <w:t>modificación</w:t>
      </w:r>
      <w:r>
        <w:rPr>
          <w:spacing w:val="-4"/>
          <w:sz w:val="20"/>
        </w:rPr>
        <w:t xml:space="preserve"> </w:t>
      </w:r>
      <w:r>
        <w:rPr>
          <w:sz w:val="20"/>
        </w:rPr>
        <w:t>no</w:t>
      </w:r>
      <w:r>
        <w:rPr>
          <w:spacing w:val="-4"/>
          <w:sz w:val="20"/>
        </w:rPr>
        <w:t xml:space="preserve"> </w:t>
      </w:r>
      <w:r>
        <w:rPr>
          <w:spacing w:val="-2"/>
          <w:sz w:val="20"/>
        </w:rPr>
        <w:t>autorizada.</w:t>
      </w:r>
    </w:p>
    <w:p w14:paraId="456FBFD7" w14:textId="77777777" w:rsidR="00E97127" w:rsidRDefault="00E97127">
      <w:pPr>
        <w:pStyle w:val="Textoindependiente"/>
      </w:pPr>
    </w:p>
    <w:p w14:paraId="6B1F7B3C" w14:textId="77777777" w:rsidR="00E97127" w:rsidRDefault="00E97127">
      <w:pPr>
        <w:pStyle w:val="Textoindependiente"/>
      </w:pPr>
    </w:p>
    <w:p w14:paraId="31C7AEB9" w14:textId="77777777" w:rsidR="00E97127" w:rsidRDefault="00B132B6">
      <w:pPr>
        <w:pStyle w:val="Textoindependiente"/>
        <w:spacing w:line="360" w:lineRule="auto"/>
        <w:ind w:left="369" w:right="45"/>
        <w:jc w:val="both"/>
      </w:pPr>
      <w:r>
        <w:rPr>
          <w:b/>
        </w:rPr>
        <w:t xml:space="preserve">Artículo 100. </w:t>
      </w:r>
      <w:r>
        <w:t>El Sujeto obligado deberá llevar una bitácora de las vulneraciones a la seguridad en la que se describa ésta, la fecha en la que ocurrió, el motivo de ésta y las acciones correctivas implementadas de forma inmediata y definitiva.</w:t>
      </w:r>
    </w:p>
    <w:p w14:paraId="5486C7D9" w14:textId="77777777" w:rsidR="00E97127" w:rsidRDefault="00E97127">
      <w:pPr>
        <w:pStyle w:val="Textoindependiente"/>
        <w:spacing w:before="114"/>
      </w:pPr>
    </w:p>
    <w:p w14:paraId="51ADA51A" w14:textId="77777777" w:rsidR="00E97127" w:rsidRDefault="00B132B6">
      <w:pPr>
        <w:pStyle w:val="Textoindependiente"/>
        <w:spacing w:line="360" w:lineRule="auto"/>
        <w:ind w:left="369" w:right="29"/>
        <w:jc w:val="both"/>
      </w:pPr>
      <w:r>
        <w:rPr>
          <w:b/>
        </w:rPr>
        <w:t xml:space="preserve">Artículo 101. </w:t>
      </w:r>
      <w:r>
        <w:t>El Sujeto obligado deberá informar sin dilación alguna a la persona titular, y a las Autoridades Garantes, según correspondan,</w:t>
      </w:r>
      <w:r>
        <w:rPr>
          <w:spacing w:val="-2"/>
        </w:rPr>
        <w:t xml:space="preserve"> </w:t>
      </w:r>
      <w:r>
        <w:t>las vulneraciones</w:t>
      </w:r>
      <w:r>
        <w:rPr>
          <w:spacing w:val="-3"/>
        </w:rPr>
        <w:t xml:space="preserve"> </w:t>
      </w:r>
      <w:r>
        <w:t>que</w:t>
      </w:r>
      <w:r>
        <w:rPr>
          <w:spacing w:val="-2"/>
        </w:rPr>
        <w:t xml:space="preserve"> </w:t>
      </w:r>
      <w:r>
        <w:t>afecten</w:t>
      </w:r>
      <w:r>
        <w:rPr>
          <w:spacing w:val="-3"/>
        </w:rPr>
        <w:t xml:space="preserve"> </w:t>
      </w:r>
      <w:r>
        <w:t>de forma significativa los</w:t>
      </w:r>
      <w:r>
        <w:rPr>
          <w:spacing w:val="-3"/>
        </w:rPr>
        <w:t xml:space="preserve"> </w:t>
      </w:r>
      <w:r>
        <w:t>derechos patrimoniales</w:t>
      </w:r>
      <w:r>
        <w:rPr>
          <w:spacing w:val="-3"/>
        </w:rPr>
        <w:t xml:space="preserve"> </w:t>
      </w:r>
      <w:r>
        <w:t>o morales,</w:t>
      </w:r>
      <w:r>
        <w:rPr>
          <w:spacing w:val="-2"/>
        </w:rPr>
        <w:t xml:space="preserve"> </w:t>
      </w:r>
      <w:r>
        <w:t>en</w:t>
      </w:r>
      <w:r>
        <w:rPr>
          <w:spacing w:val="-1"/>
        </w:rPr>
        <w:t xml:space="preserve"> </w:t>
      </w:r>
      <w:r>
        <w:t>cuanto se</w:t>
      </w:r>
      <w:r>
        <w:rPr>
          <w:spacing w:val="-2"/>
        </w:rPr>
        <w:t xml:space="preserve"> </w:t>
      </w:r>
      <w:r>
        <w:t>confirme</w:t>
      </w:r>
      <w:r>
        <w:rPr>
          <w:spacing w:val="-2"/>
        </w:rPr>
        <w:t xml:space="preserve"> </w:t>
      </w:r>
      <w:r>
        <w:t>que ocurrió la vulneración y que el Sujeto obligado haya empezado a tomar las acciones encaminadas a detonar un proceso de revisión exhaustiva de la magnitud de la afectación, a fin de que las personas titulares afectadas puedan tomar las medidas correspondientes para la defensa de sus derechos.</w:t>
      </w:r>
    </w:p>
    <w:p w14:paraId="0DA3A50C" w14:textId="77777777" w:rsidR="00E97127" w:rsidRDefault="00E97127">
      <w:pPr>
        <w:pStyle w:val="Textoindependiente"/>
        <w:spacing w:before="117"/>
      </w:pPr>
    </w:p>
    <w:p w14:paraId="59FF8597" w14:textId="77777777" w:rsidR="00E97127" w:rsidRDefault="00B132B6">
      <w:pPr>
        <w:pStyle w:val="Textoindependiente"/>
        <w:ind w:left="369"/>
        <w:jc w:val="both"/>
      </w:pPr>
      <w:r>
        <w:rPr>
          <w:b/>
        </w:rPr>
        <w:t>Artículo</w:t>
      </w:r>
      <w:r>
        <w:rPr>
          <w:b/>
          <w:spacing w:val="-5"/>
        </w:rPr>
        <w:t xml:space="preserve"> </w:t>
      </w:r>
      <w:r>
        <w:rPr>
          <w:b/>
        </w:rPr>
        <w:t>102.</w:t>
      </w:r>
      <w:r>
        <w:rPr>
          <w:b/>
          <w:spacing w:val="-3"/>
        </w:rPr>
        <w:t xml:space="preserve"> </w:t>
      </w:r>
      <w:r>
        <w:t>El</w:t>
      </w:r>
      <w:r>
        <w:rPr>
          <w:spacing w:val="-5"/>
        </w:rPr>
        <w:t xml:space="preserve"> </w:t>
      </w:r>
      <w:r>
        <w:t>Sujeto</w:t>
      </w:r>
      <w:r>
        <w:rPr>
          <w:spacing w:val="-5"/>
        </w:rPr>
        <w:t xml:space="preserve"> </w:t>
      </w:r>
      <w:r>
        <w:t>obligado</w:t>
      </w:r>
      <w:r>
        <w:rPr>
          <w:spacing w:val="-4"/>
        </w:rPr>
        <w:t xml:space="preserve"> </w:t>
      </w:r>
      <w:r>
        <w:t>deberá</w:t>
      </w:r>
      <w:r>
        <w:rPr>
          <w:spacing w:val="-4"/>
        </w:rPr>
        <w:t xml:space="preserve"> </w:t>
      </w:r>
      <w:r>
        <w:t>informar</w:t>
      </w:r>
      <w:r>
        <w:rPr>
          <w:spacing w:val="-4"/>
        </w:rPr>
        <w:t xml:space="preserve"> </w:t>
      </w:r>
      <w:r>
        <w:t>a</w:t>
      </w:r>
      <w:r>
        <w:rPr>
          <w:spacing w:val="-4"/>
        </w:rPr>
        <w:t xml:space="preserve"> </w:t>
      </w:r>
      <w:r>
        <w:t>la</w:t>
      </w:r>
      <w:r>
        <w:rPr>
          <w:spacing w:val="-4"/>
        </w:rPr>
        <w:t xml:space="preserve"> </w:t>
      </w:r>
      <w:r>
        <w:t>persona</w:t>
      </w:r>
      <w:r>
        <w:rPr>
          <w:spacing w:val="-5"/>
        </w:rPr>
        <w:t xml:space="preserve"> </w:t>
      </w:r>
      <w:r>
        <w:t>titular</w:t>
      </w:r>
      <w:r>
        <w:rPr>
          <w:spacing w:val="-3"/>
        </w:rPr>
        <w:t xml:space="preserve"> </w:t>
      </w:r>
      <w:r>
        <w:t>al</w:t>
      </w:r>
      <w:r>
        <w:rPr>
          <w:spacing w:val="-3"/>
        </w:rPr>
        <w:t xml:space="preserve"> </w:t>
      </w:r>
      <w:r>
        <w:t>menos</w:t>
      </w:r>
      <w:r>
        <w:rPr>
          <w:spacing w:val="-5"/>
        </w:rPr>
        <w:t xml:space="preserve"> </w:t>
      </w:r>
      <w:r>
        <w:t>lo</w:t>
      </w:r>
      <w:r>
        <w:rPr>
          <w:spacing w:val="-4"/>
        </w:rPr>
        <w:t xml:space="preserve"> </w:t>
      </w:r>
      <w:r>
        <w:rPr>
          <w:spacing w:val="-2"/>
        </w:rPr>
        <w:t>siguiente:</w:t>
      </w:r>
    </w:p>
    <w:p w14:paraId="3AB4CF97" w14:textId="77777777" w:rsidR="00E97127" w:rsidRDefault="00E97127">
      <w:pPr>
        <w:pStyle w:val="Textoindependiente"/>
        <w:spacing w:before="229"/>
      </w:pPr>
    </w:p>
    <w:p w14:paraId="458CB69C" w14:textId="77777777" w:rsidR="00E97127" w:rsidRDefault="00B132B6">
      <w:pPr>
        <w:pStyle w:val="Prrafodelista"/>
        <w:numPr>
          <w:ilvl w:val="0"/>
          <w:numId w:val="19"/>
        </w:numPr>
        <w:tabs>
          <w:tab w:val="left" w:pos="1502"/>
        </w:tabs>
        <w:ind w:hanging="566"/>
        <w:rPr>
          <w:sz w:val="20"/>
        </w:rPr>
      </w:pPr>
      <w:r>
        <w:rPr>
          <w:sz w:val="20"/>
        </w:rPr>
        <w:t>La</w:t>
      </w:r>
      <w:r>
        <w:rPr>
          <w:spacing w:val="-6"/>
          <w:sz w:val="20"/>
        </w:rPr>
        <w:t xml:space="preserve"> </w:t>
      </w:r>
      <w:r>
        <w:rPr>
          <w:sz w:val="20"/>
        </w:rPr>
        <w:t>naturaleza</w:t>
      </w:r>
      <w:r>
        <w:rPr>
          <w:spacing w:val="-5"/>
          <w:sz w:val="20"/>
        </w:rPr>
        <w:t xml:space="preserve"> </w:t>
      </w:r>
      <w:r>
        <w:rPr>
          <w:sz w:val="20"/>
        </w:rPr>
        <w:t>del</w:t>
      </w:r>
      <w:r>
        <w:rPr>
          <w:spacing w:val="-5"/>
          <w:sz w:val="20"/>
        </w:rPr>
        <w:t xml:space="preserve"> </w:t>
      </w:r>
      <w:r>
        <w:rPr>
          <w:spacing w:val="-2"/>
          <w:sz w:val="20"/>
        </w:rPr>
        <w:t>incidente;</w:t>
      </w:r>
    </w:p>
    <w:p w14:paraId="424667F2" w14:textId="77777777" w:rsidR="00E97127" w:rsidRDefault="00B132B6">
      <w:pPr>
        <w:pStyle w:val="Prrafodelista"/>
        <w:numPr>
          <w:ilvl w:val="0"/>
          <w:numId w:val="19"/>
        </w:numPr>
        <w:tabs>
          <w:tab w:val="left" w:pos="1502"/>
        </w:tabs>
        <w:spacing w:before="115"/>
        <w:ind w:hanging="566"/>
        <w:rPr>
          <w:sz w:val="20"/>
        </w:rPr>
      </w:pPr>
      <w:r>
        <w:rPr>
          <w:sz w:val="20"/>
        </w:rPr>
        <w:t>Los</w:t>
      </w:r>
      <w:r>
        <w:rPr>
          <w:spacing w:val="-6"/>
          <w:sz w:val="20"/>
        </w:rPr>
        <w:t xml:space="preserve"> </w:t>
      </w:r>
      <w:r>
        <w:rPr>
          <w:sz w:val="20"/>
        </w:rPr>
        <w:t>datos</w:t>
      </w:r>
      <w:r>
        <w:rPr>
          <w:spacing w:val="-6"/>
          <w:sz w:val="20"/>
        </w:rPr>
        <w:t xml:space="preserve"> </w:t>
      </w:r>
      <w:r>
        <w:rPr>
          <w:sz w:val="20"/>
        </w:rPr>
        <w:t>personales</w:t>
      </w:r>
      <w:r>
        <w:rPr>
          <w:spacing w:val="-6"/>
          <w:sz w:val="20"/>
        </w:rPr>
        <w:t xml:space="preserve"> </w:t>
      </w:r>
      <w:r>
        <w:rPr>
          <w:spacing w:val="-2"/>
          <w:sz w:val="20"/>
        </w:rPr>
        <w:t>comprometidos;</w:t>
      </w:r>
    </w:p>
    <w:p w14:paraId="220E909F" w14:textId="77777777" w:rsidR="00E97127" w:rsidRDefault="00B132B6">
      <w:pPr>
        <w:pStyle w:val="Prrafodelista"/>
        <w:numPr>
          <w:ilvl w:val="0"/>
          <w:numId w:val="19"/>
        </w:numPr>
        <w:tabs>
          <w:tab w:val="left" w:pos="1502"/>
        </w:tabs>
        <w:spacing w:before="116"/>
        <w:ind w:hanging="566"/>
        <w:rPr>
          <w:sz w:val="20"/>
        </w:rPr>
      </w:pPr>
      <w:r>
        <w:rPr>
          <w:sz w:val="20"/>
        </w:rPr>
        <w:t>Las</w:t>
      </w:r>
      <w:r>
        <w:rPr>
          <w:spacing w:val="-6"/>
          <w:sz w:val="20"/>
        </w:rPr>
        <w:t xml:space="preserve"> </w:t>
      </w:r>
      <w:r>
        <w:rPr>
          <w:sz w:val="20"/>
        </w:rPr>
        <w:t>recomendaciones</w:t>
      </w:r>
      <w:r>
        <w:rPr>
          <w:spacing w:val="-5"/>
          <w:sz w:val="20"/>
        </w:rPr>
        <w:t xml:space="preserve"> </w:t>
      </w:r>
      <w:r>
        <w:rPr>
          <w:sz w:val="20"/>
        </w:rPr>
        <w:t>a</w:t>
      </w:r>
      <w:r>
        <w:rPr>
          <w:spacing w:val="-4"/>
          <w:sz w:val="20"/>
        </w:rPr>
        <w:t xml:space="preserve"> </w:t>
      </w:r>
      <w:r>
        <w:rPr>
          <w:sz w:val="20"/>
        </w:rPr>
        <w:t>la</w:t>
      </w:r>
      <w:r>
        <w:rPr>
          <w:spacing w:val="-5"/>
          <w:sz w:val="20"/>
        </w:rPr>
        <w:t xml:space="preserve"> </w:t>
      </w:r>
      <w:r>
        <w:rPr>
          <w:sz w:val="20"/>
        </w:rPr>
        <w:t>persona</w:t>
      </w:r>
      <w:r>
        <w:rPr>
          <w:spacing w:val="-4"/>
          <w:sz w:val="20"/>
        </w:rPr>
        <w:t xml:space="preserve"> </w:t>
      </w:r>
      <w:r>
        <w:rPr>
          <w:sz w:val="20"/>
        </w:rPr>
        <w:t>titular</w:t>
      </w:r>
      <w:r>
        <w:rPr>
          <w:spacing w:val="-4"/>
          <w:sz w:val="20"/>
        </w:rPr>
        <w:t xml:space="preserve"> </w:t>
      </w:r>
      <w:r>
        <w:rPr>
          <w:sz w:val="20"/>
        </w:rPr>
        <w:t>acerca</w:t>
      </w:r>
      <w:r>
        <w:rPr>
          <w:spacing w:val="-4"/>
          <w:sz w:val="20"/>
        </w:rPr>
        <w:t xml:space="preserve"> </w:t>
      </w:r>
      <w:r>
        <w:rPr>
          <w:sz w:val="20"/>
        </w:rPr>
        <w:t>de</w:t>
      </w:r>
      <w:r>
        <w:rPr>
          <w:spacing w:val="-4"/>
          <w:sz w:val="20"/>
        </w:rPr>
        <w:t xml:space="preserve"> </w:t>
      </w:r>
      <w:r>
        <w:rPr>
          <w:sz w:val="20"/>
        </w:rPr>
        <w:t>las</w:t>
      </w:r>
      <w:r>
        <w:rPr>
          <w:spacing w:val="-3"/>
          <w:sz w:val="20"/>
        </w:rPr>
        <w:t xml:space="preserve"> </w:t>
      </w:r>
      <w:r>
        <w:rPr>
          <w:sz w:val="20"/>
        </w:rPr>
        <w:t>medidas</w:t>
      </w:r>
      <w:r>
        <w:rPr>
          <w:spacing w:val="-5"/>
          <w:sz w:val="20"/>
        </w:rPr>
        <w:t xml:space="preserve"> </w:t>
      </w:r>
      <w:r>
        <w:rPr>
          <w:sz w:val="20"/>
        </w:rPr>
        <w:t>que</w:t>
      </w:r>
      <w:r>
        <w:rPr>
          <w:spacing w:val="-5"/>
          <w:sz w:val="20"/>
        </w:rPr>
        <w:t xml:space="preserve"> </w:t>
      </w:r>
      <w:r>
        <w:rPr>
          <w:sz w:val="20"/>
        </w:rPr>
        <w:t>éste</w:t>
      </w:r>
      <w:r>
        <w:rPr>
          <w:spacing w:val="-5"/>
          <w:sz w:val="20"/>
        </w:rPr>
        <w:t xml:space="preserve"> </w:t>
      </w:r>
      <w:r>
        <w:rPr>
          <w:sz w:val="20"/>
        </w:rPr>
        <w:t>pueda</w:t>
      </w:r>
      <w:r>
        <w:rPr>
          <w:spacing w:val="-4"/>
          <w:sz w:val="20"/>
        </w:rPr>
        <w:t xml:space="preserve"> </w:t>
      </w:r>
      <w:r>
        <w:rPr>
          <w:sz w:val="20"/>
        </w:rPr>
        <w:t>adoptar</w:t>
      </w:r>
      <w:r>
        <w:rPr>
          <w:spacing w:val="-4"/>
          <w:sz w:val="20"/>
        </w:rPr>
        <w:t xml:space="preserve"> </w:t>
      </w:r>
      <w:r>
        <w:rPr>
          <w:sz w:val="20"/>
        </w:rPr>
        <w:t>para</w:t>
      </w:r>
      <w:r>
        <w:rPr>
          <w:spacing w:val="-6"/>
          <w:sz w:val="20"/>
        </w:rPr>
        <w:t xml:space="preserve"> </w:t>
      </w:r>
      <w:r>
        <w:rPr>
          <w:sz w:val="20"/>
        </w:rPr>
        <w:t>proteger</w:t>
      </w:r>
      <w:r>
        <w:rPr>
          <w:spacing w:val="-4"/>
          <w:sz w:val="20"/>
        </w:rPr>
        <w:t xml:space="preserve"> </w:t>
      </w:r>
      <w:r>
        <w:rPr>
          <w:sz w:val="20"/>
        </w:rPr>
        <w:t>sus</w:t>
      </w:r>
      <w:r>
        <w:rPr>
          <w:spacing w:val="-5"/>
          <w:sz w:val="20"/>
        </w:rPr>
        <w:t xml:space="preserve"> </w:t>
      </w:r>
      <w:r>
        <w:rPr>
          <w:spacing w:val="-2"/>
          <w:sz w:val="20"/>
        </w:rPr>
        <w:t>intereses;</w:t>
      </w:r>
    </w:p>
    <w:p w14:paraId="23CEF835" w14:textId="77777777" w:rsidR="00E97127" w:rsidRDefault="00B132B6">
      <w:pPr>
        <w:pStyle w:val="Prrafodelista"/>
        <w:numPr>
          <w:ilvl w:val="0"/>
          <w:numId w:val="19"/>
        </w:numPr>
        <w:tabs>
          <w:tab w:val="left" w:pos="1502"/>
        </w:tabs>
        <w:spacing w:before="116"/>
        <w:ind w:hanging="566"/>
        <w:rPr>
          <w:sz w:val="20"/>
        </w:rPr>
      </w:pPr>
      <w:r>
        <w:rPr>
          <w:sz w:val="20"/>
        </w:rPr>
        <w:t>Las</w:t>
      </w:r>
      <w:r>
        <w:rPr>
          <w:spacing w:val="-7"/>
          <w:sz w:val="20"/>
        </w:rPr>
        <w:t xml:space="preserve"> </w:t>
      </w:r>
      <w:r>
        <w:rPr>
          <w:sz w:val="20"/>
        </w:rPr>
        <w:t>acciones</w:t>
      </w:r>
      <w:r>
        <w:rPr>
          <w:spacing w:val="-7"/>
          <w:sz w:val="20"/>
        </w:rPr>
        <w:t xml:space="preserve"> </w:t>
      </w:r>
      <w:r>
        <w:rPr>
          <w:sz w:val="20"/>
        </w:rPr>
        <w:t>correctivas</w:t>
      </w:r>
      <w:r>
        <w:rPr>
          <w:spacing w:val="-7"/>
          <w:sz w:val="20"/>
        </w:rPr>
        <w:t xml:space="preserve"> </w:t>
      </w:r>
      <w:r>
        <w:rPr>
          <w:sz w:val="20"/>
        </w:rPr>
        <w:t>realizadas</w:t>
      </w:r>
      <w:r>
        <w:rPr>
          <w:spacing w:val="-7"/>
          <w:sz w:val="20"/>
        </w:rPr>
        <w:t xml:space="preserve"> </w:t>
      </w:r>
      <w:r>
        <w:rPr>
          <w:sz w:val="20"/>
        </w:rPr>
        <w:t>de</w:t>
      </w:r>
      <w:r>
        <w:rPr>
          <w:spacing w:val="-6"/>
          <w:sz w:val="20"/>
        </w:rPr>
        <w:t xml:space="preserve"> </w:t>
      </w:r>
      <w:r>
        <w:rPr>
          <w:sz w:val="20"/>
        </w:rPr>
        <w:t>forma</w:t>
      </w:r>
      <w:r>
        <w:rPr>
          <w:spacing w:val="-6"/>
          <w:sz w:val="20"/>
        </w:rPr>
        <w:t xml:space="preserve"> </w:t>
      </w:r>
      <w:r>
        <w:rPr>
          <w:sz w:val="20"/>
        </w:rPr>
        <w:t>inmediata;</w:t>
      </w:r>
      <w:r>
        <w:rPr>
          <w:spacing w:val="-4"/>
          <w:sz w:val="20"/>
        </w:rPr>
        <w:t xml:space="preserve"> </w:t>
      </w:r>
      <w:r>
        <w:rPr>
          <w:spacing w:val="-10"/>
          <w:sz w:val="20"/>
        </w:rPr>
        <w:t>y</w:t>
      </w:r>
    </w:p>
    <w:p w14:paraId="5614D7ED" w14:textId="77777777" w:rsidR="00E97127" w:rsidRDefault="00B132B6">
      <w:pPr>
        <w:pStyle w:val="Prrafodelista"/>
        <w:numPr>
          <w:ilvl w:val="0"/>
          <w:numId w:val="19"/>
        </w:numPr>
        <w:tabs>
          <w:tab w:val="left" w:pos="1502"/>
        </w:tabs>
        <w:spacing w:before="113"/>
        <w:ind w:hanging="566"/>
        <w:rPr>
          <w:sz w:val="20"/>
        </w:rPr>
      </w:pPr>
      <w:r>
        <w:rPr>
          <w:sz w:val="20"/>
        </w:rPr>
        <w:t>Los</w:t>
      </w:r>
      <w:r>
        <w:rPr>
          <w:spacing w:val="-4"/>
          <w:sz w:val="20"/>
        </w:rPr>
        <w:t xml:space="preserve"> </w:t>
      </w:r>
      <w:r>
        <w:rPr>
          <w:sz w:val="20"/>
        </w:rPr>
        <w:t>medios</w:t>
      </w:r>
      <w:r>
        <w:rPr>
          <w:spacing w:val="-7"/>
          <w:sz w:val="20"/>
        </w:rPr>
        <w:t xml:space="preserve"> </w:t>
      </w:r>
      <w:r>
        <w:rPr>
          <w:sz w:val="20"/>
        </w:rPr>
        <w:t>donde</w:t>
      </w:r>
      <w:r>
        <w:rPr>
          <w:spacing w:val="-5"/>
          <w:sz w:val="20"/>
        </w:rPr>
        <w:t xml:space="preserve"> </w:t>
      </w:r>
      <w:r>
        <w:rPr>
          <w:sz w:val="20"/>
        </w:rPr>
        <w:t>puede</w:t>
      </w:r>
      <w:r>
        <w:rPr>
          <w:spacing w:val="-5"/>
          <w:sz w:val="20"/>
        </w:rPr>
        <w:t xml:space="preserve"> </w:t>
      </w:r>
      <w:r>
        <w:rPr>
          <w:sz w:val="20"/>
        </w:rPr>
        <w:t>obtener</w:t>
      </w:r>
      <w:r>
        <w:rPr>
          <w:spacing w:val="-3"/>
          <w:sz w:val="20"/>
        </w:rPr>
        <w:t xml:space="preserve"> </w:t>
      </w:r>
      <w:r>
        <w:rPr>
          <w:sz w:val="20"/>
        </w:rPr>
        <w:t>más</w:t>
      </w:r>
      <w:r>
        <w:rPr>
          <w:spacing w:val="-7"/>
          <w:sz w:val="20"/>
        </w:rPr>
        <w:t xml:space="preserve"> </w:t>
      </w:r>
      <w:r>
        <w:rPr>
          <w:sz w:val="20"/>
        </w:rPr>
        <w:t>información</w:t>
      </w:r>
      <w:r>
        <w:rPr>
          <w:spacing w:val="-6"/>
          <w:sz w:val="20"/>
        </w:rPr>
        <w:t xml:space="preserve"> </w:t>
      </w:r>
      <w:r>
        <w:rPr>
          <w:sz w:val="20"/>
        </w:rPr>
        <w:t>al</w:t>
      </w:r>
      <w:r>
        <w:rPr>
          <w:spacing w:val="-5"/>
          <w:sz w:val="20"/>
        </w:rPr>
        <w:t xml:space="preserve"> </w:t>
      </w:r>
      <w:r>
        <w:rPr>
          <w:spacing w:val="-2"/>
          <w:sz w:val="20"/>
        </w:rPr>
        <w:t>respecto.</w:t>
      </w:r>
    </w:p>
    <w:p w14:paraId="78AC94A8" w14:textId="77777777" w:rsidR="00E97127" w:rsidRDefault="00E97127">
      <w:pPr>
        <w:pStyle w:val="Textoindependiente"/>
      </w:pPr>
    </w:p>
    <w:p w14:paraId="0FCFF103" w14:textId="77777777" w:rsidR="00E97127" w:rsidRDefault="00E97127">
      <w:pPr>
        <w:pStyle w:val="Textoindependiente"/>
        <w:spacing w:before="1"/>
      </w:pPr>
    </w:p>
    <w:p w14:paraId="375DBCDC" w14:textId="77777777" w:rsidR="00E97127" w:rsidRDefault="00B132B6">
      <w:pPr>
        <w:pStyle w:val="Textoindependiente"/>
        <w:spacing w:line="360" w:lineRule="auto"/>
        <w:ind w:left="369" w:right="32"/>
        <w:jc w:val="both"/>
      </w:pPr>
      <w:r>
        <w:rPr>
          <w:b/>
        </w:rPr>
        <w:t xml:space="preserve">Artículo 103. </w:t>
      </w:r>
      <w:r>
        <w:t>El Sujeto obligado deberá establecer controles o mecanismos que tengan por objeto que todas aquellas personas que intervengan en cualquier fase del tratamiento de los datos personales, guarden confidencialidad respecto de éstos, obligación que subsistirá aún después de finalizar sus relaciones con el mismo. Lo anterior, sin menoscabo de lo establecido en las disposiciones</w:t>
      </w:r>
      <w:r>
        <w:rPr>
          <w:spacing w:val="80"/>
        </w:rPr>
        <w:t xml:space="preserve"> </w:t>
      </w:r>
      <w:r>
        <w:t>de acceso a la información pública.</w:t>
      </w:r>
    </w:p>
    <w:p w14:paraId="22230350" w14:textId="77777777" w:rsidR="00E97127" w:rsidRDefault="00E97127">
      <w:pPr>
        <w:pStyle w:val="Textoindependiente"/>
        <w:spacing w:before="119"/>
      </w:pPr>
    </w:p>
    <w:p w14:paraId="3442E12A" w14:textId="77777777" w:rsidR="00E97127" w:rsidRDefault="00B132B6">
      <w:pPr>
        <w:ind w:left="363" w:right="32"/>
        <w:jc w:val="center"/>
        <w:rPr>
          <w:b/>
          <w:sz w:val="20"/>
        </w:rPr>
      </w:pPr>
      <w:r>
        <w:rPr>
          <w:b/>
          <w:sz w:val="20"/>
        </w:rPr>
        <w:t>TÍTULO</w:t>
      </w:r>
      <w:r>
        <w:rPr>
          <w:b/>
          <w:spacing w:val="-7"/>
          <w:sz w:val="20"/>
        </w:rPr>
        <w:t xml:space="preserve"> </w:t>
      </w:r>
      <w:r>
        <w:rPr>
          <w:b/>
          <w:spacing w:val="-2"/>
          <w:sz w:val="20"/>
        </w:rPr>
        <w:t>QUINTO</w:t>
      </w:r>
    </w:p>
    <w:p w14:paraId="04C4DE94" w14:textId="77777777" w:rsidR="00E97127" w:rsidRDefault="00B132B6">
      <w:pPr>
        <w:spacing w:before="116" w:line="360" w:lineRule="auto"/>
        <w:ind w:left="361" w:right="32"/>
        <w:jc w:val="center"/>
        <w:rPr>
          <w:b/>
          <w:sz w:val="20"/>
        </w:rPr>
      </w:pPr>
      <w:r>
        <w:rPr>
          <w:b/>
          <w:sz w:val="20"/>
        </w:rPr>
        <w:t>DE</w:t>
      </w:r>
      <w:r>
        <w:rPr>
          <w:b/>
          <w:spacing w:val="-4"/>
          <w:sz w:val="20"/>
        </w:rPr>
        <w:t xml:space="preserve"> </w:t>
      </w:r>
      <w:r>
        <w:rPr>
          <w:b/>
          <w:sz w:val="20"/>
        </w:rPr>
        <w:t>LOS</w:t>
      </w:r>
      <w:r>
        <w:rPr>
          <w:b/>
          <w:spacing w:val="-4"/>
          <w:sz w:val="20"/>
        </w:rPr>
        <w:t xml:space="preserve"> </w:t>
      </w:r>
      <w:r>
        <w:rPr>
          <w:b/>
          <w:sz w:val="20"/>
        </w:rPr>
        <w:t>MEDIOS</w:t>
      </w:r>
      <w:r>
        <w:rPr>
          <w:b/>
          <w:spacing w:val="-3"/>
          <w:sz w:val="20"/>
        </w:rPr>
        <w:t xml:space="preserve"> </w:t>
      </w:r>
      <w:r>
        <w:rPr>
          <w:b/>
          <w:sz w:val="20"/>
        </w:rPr>
        <w:t>DE</w:t>
      </w:r>
      <w:r>
        <w:rPr>
          <w:b/>
          <w:spacing w:val="-4"/>
          <w:sz w:val="20"/>
        </w:rPr>
        <w:t xml:space="preserve"> </w:t>
      </w:r>
      <w:r>
        <w:rPr>
          <w:b/>
          <w:sz w:val="20"/>
        </w:rPr>
        <w:t>IMPUGNACIÓN</w:t>
      </w:r>
      <w:r>
        <w:rPr>
          <w:b/>
          <w:spacing w:val="-3"/>
          <w:sz w:val="20"/>
        </w:rPr>
        <w:t xml:space="preserve"> </w:t>
      </w:r>
      <w:r>
        <w:rPr>
          <w:b/>
          <w:sz w:val="20"/>
        </w:rPr>
        <w:t>EN</w:t>
      </w:r>
      <w:r>
        <w:rPr>
          <w:b/>
          <w:spacing w:val="-3"/>
          <w:sz w:val="20"/>
        </w:rPr>
        <w:t xml:space="preserve"> </w:t>
      </w:r>
      <w:r>
        <w:rPr>
          <w:b/>
          <w:sz w:val="20"/>
        </w:rPr>
        <w:t>MATERIA</w:t>
      </w:r>
      <w:r>
        <w:rPr>
          <w:b/>
          <w:spacing w:val="-1"/>
          <w:sz w:val="20"/>
        </w:rPr>
        <w:t xml:space="preserve"> </w:t>
      </w:r>
      <w:r>
        <w:rPr>
          <w:b/>
          <w:sz w:val="20"/>
        </w:rPr>
        <w:t>DE</w:t>
      </w:r>
      <w:r>
        <w:rPr>
          <w:b/>
          <w:spacing w:val="-4"/>
          <w:sz w:val="20"/>
        </w:rPr>
        <w:t xml:space="preserve"> </w:t>
      </w:r>
      <w:r>
        <w:rPr>
          <w:b/>
          <w:sz w:val="20"/>
        </w:rPr>
        <w:t>PROTECCIÓN</w:t>
      </w:r>
      <w:r>
        <w:rPr>
          <w:b/>
          <w:spacing w:val="-3"/>
          <w:sz w:val="20"/>
        </w:rPr>
        <w:t xml:space="preserve"> </w:t>
      </w:r>
      <w:r>
        <w:rPr>
          <w:b/>
          <w:sz w:val="20"/>
        </w:rPr>
        <w:t>DE</w:t>
      </w:r>
      <w:r>
        <w:rPr>
          <w:b/>
          <w:spacing w:val="-4"/>
          <w:sz w:val="20"/>
        </w:rPr>
        <w:t xml:space="preserve"> </w:t>
      </w:r>
      <w:r>
        <w:rPr>
          <w:b/>
          <w:sz w:val="20"/>
        </w:rPr>
        <w:t>DATOS</w:t>
      </w:r>
      <w:r>
        <w:rPr>
          <w:b/>
          <w:spacing w:val="-4"/>
          <w:sz w:val="20"/>
        </w:rPr>
        <w:t xml:space="preserve"> </w:t>
      </w:r>
      <w:r>
        <w:rPr>
          <w:b/>
          <w:sz w:val="20"/>
        </w:rPr>
        <w:t>PERSONALES</w:t>
      </w:r>
      <w:r>
        <w:rPr>
          <w:b/>
          <w:spacing w:val="-1"/>
          <w:sz w:val="20"/>
        </w:rPr>
        <w:t xml:space="preserve"> </w:t>
      </w:r>
      <w:r>
        <w:rPr>
          <w:b/>
          <w:sz w:val="20"/>
        </w:rPr>
        <w:t>EN</w:t>
      </w:r>
      <w:r>
        <w:rPr>
          <w:b/>
          <w:spacing w:val="-3"/>
          <w:sz w:val="20"/>
        </w:rPr>
        <w:t xml:space="preserve"> </w:t>
      </w:r>
      <w:r>
        <w:rPr>
          <w:b/>
          <w:sz w:val="20"/>
        </w:rPr>
        <w:t>POSESIÓN DE SUJETOS OBLIGADOS</w:t>
      </w:r>
    </w:p>
    <w:p w14:paraId="0F9B90D6" w14:textId="77777777" w:rsidR="00E97127" w:rsidRDefault="00E97127">
      <w:pPr>
        <w:pStyle w:val="Textoindependiente"/>
        <w:spacing w:before="114"/>
        <w:rPr>
          <w:b/>
        </w:rPr>
      </w:pPr>
    </w:p>
    <w:p w14:paraId="5E1016A4" w14:textId="77777777" w:rsidR="00E97127" w:rsidRDefault="00B132B6">
      <w:pPr>
        <w:ind w:left="364" w:right="32"/>
        <w:jc w:val="center"/>
        <w:rPr>
          <w:b/>
          <w:sz w:val="20"/>
        </w:rPr>
      </w:pPr>
      <w:r>
        <w:rPr>
          <w:b/>
          <w:sz w:val="20"/>
        </w:rPr>
        <w:t>CAPÍTULO</w:t>
      </w:r>
      <w:r>
        <w:rPr>
          <w:b/>
          <w:spacing w:val="-11"/>
          <w:sz w:val="20"/>
        </w:rPr>
        <w:t xml:space="preserve"> </w:t>
      </w:r>
      <w:r>
        <w:rPr>
          <w:b/>
          <w:spacing w:val="-2"/>
          <w:sz w:val="20"/>
        </w:rPr>
        <w:t>PRIMERO</w:t>
      </w:r>
    </w:p>
    <w:p w14:paraId="2A41748F" w14:textId="77777777" w:rsidR="00E97127" w:rsidRDefault="00B132B6">
      <w:pPr>
        <w:spacing w:before="116"/>
        <w:ind w:left="362" w:right="32"/>
        <w:jc w:val="center"/>
        <w:rPr>
          <w:b/>
          <w:sz w:val="20"/>
        </w:rPr>
      </w:pPr>
      <w:r>
        <w:rPr>
          <w:b/>
          <w:sz w:val="20"/>
        </w:rPr>
        <w:t>DEL</w:t>
      </w:r>
      <w:r>
        <w:rPr>
          <w:b/>
          <w:spacing w:val="-8"/>
          <w:sz w:val="20"/>
        </w:rPr>
        <w:t xml:space="preserve"> </w:t>
      </w:r>
      <w:r>
        <w:rPr>
          <w:b/>
          <w:sz w:val="20"/>
        </w:rPr>
        <w:t>PROCEDIMIENTO</w:t>
      </w:r>
      <w:r>
        <w:rPr>
          <w:b/>
          <w:spacing w:val="-6"/>
          <w:sz w:val="20"/>
        </w:rPr>
        <w:t xml:space="preserve"> </w:t>
      </w:r>
      <w:r>
        <w:rPr>
          <w:b/>
          <w:sz w:val="20"/>
        </w:rPr>
        <w:t>DE</w:t>
      </w:r>
      <w:r>
        <w:rPr>
          <w:b/>
          <w:spacing w:val="-8"/>
          <w:sz w:val="20"/>
        </w:rPr>
        <w:t xml:space="preserve"> </w:t>
      </w:r>
      <w:r>
        <w:rPr>
          <w:b/>
          <w:spacing w:val="-2"/>
          <w:sz w:val="20"/>
        </w:rPr>
        <w:t>VERIFICACIÓN</w:t>
      </w:r>
    </w:p>
    <w:p w14:paraId="2C2169C4" w14:textId="77777777" w:rsidR="00E97127" w:rsidRDefault="00E97127">
      <w:pPr>
        <w:pStyle w:val="Textoindependiente"/>
        <w:spacing w:before="226"/>
        <w:rPr>
          <w:b/>
        </w:rPr>
      </w:pPr>
    </w:p>
    <w:p w14:paraId="18E3598D" w14:textId="77777777" w:rsidR="00E97127" w:rsidRDefault="00B132B6">
      <w:pPr>
        <w:pStyle w:val="Textoindependiente"/>
        <w:spacing w:line="357" w:lineRule="auto"/>
        <w:ind w:left="369" w:right="41"/>
        <w:jc w:val="both"/>
      </w:pPr>
      <w:r>
        <w:rPr>
          <w:b/>
        </w:rPr>
        <w:t xml:space="preserve">Artículo 104. </w:t>
      </w:r>
      <w:r>
        <w:t>Las Autoridades Garantes, en el ámbito de su competencia, tendrán la atribución de vigilar y verificar el cumplimiento de las disposiciones contenidas en la presente Ley y demás ordenamientos que se deriven de ésta.</w:t>
      </w:r>
    </w:p>
    <w:p w14:paraId="64EF256D" w14:textId="77777777" w:rsidR="00E97127" w:rsidRDefault="00E97127">
      <w:pPr>
        <w:pStyle w:val="Textoindependiente"/>
        <w:spacing w:line="357" w:lineRule="auto"/>
        <w:jc w:val="both"/>
        <w:sectPr w:rsidR="00E97127">
          <w:pgSz w:w="12250" w:h="15850"/>
          <w:pgMar w:top="980" w:right="566" w:bottom="0" w:left="708" w:header="710" w:footer="0" w:gutter="0"/>
          <w:cols w:space="720"/>
        </w:sectPr>
      </w:pPr>
    </w:p>
    <w:p w14:paraId="457BB112" w14:textId="77777777" w:rsidR="00E97127" w:rsidRDefault="00B132B6">
      <w:pPr>
        <w:pStyle w:val="Textoindependiente"/>
        <w:spacing w:line="360" w:lineRule="auto"/>
        <w:ind w:left="369" w:right="28"/>
        <w:jc w:val="both"/>
      </w:pPr>
      <w:r>
        <w:lastRenderedPageBreak/>
        <w:t>En el ejercicio de las funciones de vigilancia y verificación, el personal de las Autoridades Garantes estará obligado a guardar confidencialidad sobre la información a la que tenga acceso en virtud de la verificación correspondiente.</w:t>
      </w:r>
    </w:p>
    <w:p w14:paraId="3544DDA6" w14:textId="77777777" w:rsidR="00E97127" w:rsidRDefault="00E97127">
      <w:pPr>
        <w:pStyle w:val="Textoindependiente"/>
        <w:spacing w:before="113"/>
      </w:pPr>
    </w:p>
    <w:p w14:paraId="2DF8088A" w14:textId="77777777" w:rsidR="00E97127" w:rsidRDefault="00B132B6">
      <w:pPr>
        <w:pStyle w:val="Textoindependiente"/>
        <w:spacing w:line="357" w:lineRule="auto"/>
        <w:ind w:left="369" w:right="29"/>
        <w:jc w:val="both"/>
      </w:pPr>
      <w:r>
        <w:t>El Sujeto obligado no podrá negar el acceso a la documentación solicitada con motivo de una verificación, o a sus bases de datos personales, ni podrá invocar la reserva o la confidencialidad de la información.</w:t>
      </w:r>
    </w:p>
    <w:p w14:paraId="1F6C6ACE" w14:textId="77777777" w:rsidR="00E97127" w:rsidRDefault="00E97127">
      <w:pPr>
        <w:pStyle w:val="Textoindependiente"/>
        <w:spacing w:before="119"/>
      </w:pPr>
    </w:p>
    <w:p w14:paraId="1D4A1E0E" w14:textId="77777777" w:rsidR="00E97127" w:rsidRDefault="00B132B6">
      <w:pPr>
        <w:pStyle w:val="Textoindependiente"/>
        <w:spacing w:line="360" w:lineRule="auto"/>
        <w:ind w:left="369" w:right="43"/>
        <w:jc w:val="both"/>
      </w:pPr>
      <w:r>
        <w:rPr>
          <w:b/>
        </w:rPr>
        <w:t>Artículo 105.</w:t>
      </w:r>
      <w:r>
        <w:rPr>
          <w:b/>
          <w:spacing w:val="80"/>
        </w:rPr>
        <w:t xml:space="preserve"> </w:t>
      </w:r>
      <w:r>
        <w:t>Las verificaciones a que se refiere el presente Capítulo podrán realizarse de oficio o por denuncia cuando se</w:t>
      </w:r>
      <w:r>
        <w:rPr>
          <w:spacing w:val="40"/>
        </w:rPr>
        <w:t xml:space="preserve"> </w:t>
      </w:r>
      <w:r>
        <w:t>presuma que existen violaciones a las disposiciones a la Ley, o por el sometimiento voluntario de los Sujetos obligados.</w:t>
      </w:r>
    </w:p>
    <w:p w14:paraId="3F6FC1EC" w14:textId="77777777" w:rsidR="00E97127" w:rsidRDefault="00E97127">
      <w:pPr>
        <w:pStyle w:val="Textoindependiente"/>
        <w:spacing w:before="114"/>
      </w:pPr>
    </w:p>
    <w:p w14:paraId="3D6F5579" w14:textId="77777777" w:rsidR="00E97127" w:rsidRDefault="00B132B6">
      <w:pPr>
        <w:pStyle w:val="Textoindependiente"/>
        <w:spacing w:line="360" w:lineRule="auto"/>
        <w:ind w:left="369" w:right="41"/>
        <w:jc w:val="both"/>
      </w:pPr>
      <w:r>
        <w:rPr>
          <w:b/>
        </w:rPr>
        <w:t xml:space="preserve">Artículo 106. </w:t>
      </w:r>
      <w:r>
        <w:t>Los Sujetos obligados podrán voluntariamente someterse a la realización de revisión por parte de las Autoridades Garantes, que tengan por objeto verificar la adaptación, adecuación y eficacia de los controles, medidas y mecanismos implementados para el cumplimiento de las disposiciones previstas en la presente Ley y demás normatividad que resulte aplicable.</w:t>
      </w:r>
    </w:p>
    <w:p w14:paraId="732EDB85" w14:textId="77777777" w:rsidR="00E97127" w:rsidRDefault="00E97127">
      <w:pPr>
        <w:pStyle w:val="Textoindependiente"/>
        <w:spacing w:before="116"/>
      </w:pPr>
    </w:p>
    <w:p w14:paraId="67A871FA" w14:textId="77777777" w:rsidR="00E97127" w:rsidRDefault="00B132B6">
      <w:pPr>
        <w:pStyle w:val="Textoindependiente"/>
        <w:spacing w:line="360" w:lineRule="auto"/>
        <w:ind w:left="369" w:right="37"/>
        <w:jc w:val="both"/>
      </w:pPr>
      <w:r>
        <w:rPr>
          <w:b/>
        </w:rPr>
        <w:t xml:space="preserve">Artículo 107. </w:t>
      </w:r>
      <w:r>
        <w:t>En las verificaciones solicitadas por los Sujetos obligados a las que se refiere el artículo anterior, la Autoridad Garante rendirá un informe en el que dictaminará sobre la adecuación de las medidas y controles implementados por el Sujeto obligado e identificará sus deficiencias, así como también propondrá acciones correctivas complementarias, o bien, recomendaciones que en su caso correspondan.</w:t>
      </w:r>
    </w:p>
    <w:p w14:paraId="44297CFB" w14:textId="77777777" w:rsidR="00E97127" w:rsidRDefault="00E97127">
      <w:pPr>
        <w:pStyle w:val="Textoindependiente"/>
        <w:spacing w:before="116"/>
      </w:pPr>
    </w:p>
    <w:p w14:paraId="06AC7803" w14:textId="77777777" w:rsidR="00E97127" w:rsidRDefault="00B132B6">
      <w:pPr>
        <w:pStyle w:val="Textoindependiente"/>
        <w:spacing w:line="360" w:lineRule="auto"/>
        <w:ind w:left="369" w:right="29"/>
        <w:jc w:val="both"/>
      </w:pPr>
      <w:r>
        <w:rPr>
          <w:b/>
        </w:rPr>
        <w:t>Artículo</w:t>
      </w:r>
      <w:r>
        <w:rPr>
          <w:b/>
          <w:spacing w:val="-2"/>
        </w:rPr>
        <w:t xml:space="preserve"> </w:t>
      </w:r>
      <w:r>
        <w:rPr>
          <w:b/>
        </w:rPr>
        <w:t xml:space="preserve">108. </w:t>
      </w:r>
      <w:r>
        <w:t>La</w:t>
      </w:r>
      <w:r>
        <w:rPr>
          <w:spacing w:val="-2"/>
        </w:rPr>
        <w:t xml:space="preserve"> </w:t>
      </w:r>
      <w:r>
        <w:t>verificación</w:t>
      </w:r>
      <w:r>
        <w:rPr>
          <w:spacing w:val="-3"/>
        </w:rPr>
        <w:t xml:space="preserve"> </w:t>
      </w:r>
      <w:r>
        <w:t>iniciará mediante una</w:t>
      </w:r>
      <w:r>
        <w:rPr>
          <w:spacing w:val="-2"/>
        </w:rPr>
        <w:t xml:space="preserve"> </w:t>
      </w:r>
      <w:r>
        <w:t>orden</w:t>
      </w:r>
      <w:r>
        <w:rPr>
          <w:spacing w:val="-3"/>
        </w:rPr>
        <w:t xml:space="preserve"> </w:t>
      </w:r>
      <w:r>
        <w:t>escrita</w:t>
      </w:r>
      <w:r>
        <w:rPr>
          <w:spacing w:val="-2"/>
        </w:rPr>
        <w:t xml:space="preserve"> </w:t>
      </w:r>
      <w:r>
        <w:t>que</w:t>
      </w:r>
      <w:r>
        <w:rPr>
          <w:spacing w:val="-2"/>
        </w:rPr>
        <w:t xml:space="preserve"> </w:t>
      </w:r>
      <w:r>
        <w:t>funde y</w:t>
      </w:r>
      <w:r>
        <w:rPr>
          <w:spacing w:val="-3"/>
        </w:rPr>
        <w:t xml:space="preserve"> </w:t>
      </w:r>
      <w:r>
        <w:t>motive</w:t>
      </w:r>
      <w:r>
        <w:rPr>
          <w:spacing w:val="-2"/>
        </w:rPr>
        <w:t xml:space="preserve"> </w:t>
      </w:r>
      <w:r>
        <w:t>la</w:t>
      </w:r>
      <w:r>
        <w:rPr>
          <w:spacing w:val="-2"/>
        </w:rPr>
        <w:t xml:space="preserve"> </w:t>
      </w:r>
      <w:r>
        <w:t>procedencia</w:t>
      </w:r>
      <w:r>
        <w:rPr>
          <w:spacing w:val="-2"/>
        </w:rPr>
        <w:t xml:space="preserve"> </w:t>
      </w:r>
      <w:r>
        <w:t>de</w:t>
      </w:r>
      <w:r>
        <w:rPr>
          <w:spacing w:val="-2"/>
        </w:rPr>
        <w:t xml:space="preserve"> </w:t>
      </w:r>
      <w:r>
        <w:t>la</w:t>
      </w:r>
      <w:r>
        <w:rPr>
          <w:spacing w:val="-2"/>
        </w:rPr>
        <w:t xml:space="preserve"> </w:t>
      </w:r>
      <w:r>
        <w:t>actuación</w:t>
      </w:r>
      <w:r>
        <w:rPr>
          <w:spacing w:val="-3"/>
        </w:rPr>
        <w:t xml:space="preserve"> </w:t>
      </w:r>
      <w:r>
        <w:t>por</w:t>
      </w:r>
      <w:r>
        <w:rPr>
          <w:spacing w:val="-2"/>
        </w:rPr>
        <w:t xml:space="preserve"> </w:t>
      </w:r>
      <w:r>
        <w:t>parte</w:t>
      </w:r>
      <w:r>
        <w:rPr>
          <w:spacing w:val="-2"/>
        </w:rPr>
        <w:t xml:space="preserve"> </w:t>
      </w:r>
      <w:r>
        <w:t>de</w:t>
      </w:r>
      <w:r>
        <w:rPr>
          <w:spacing w:val="-2"/>
        </w:rPr>
        <w:t xml:space="preserve"> </w:t>
      </w:r>
      <w:r>
        <w:t>las Autoridades Garantes, la cual tiene por objeto requerir al Sujeto obligado la documentación e información necesaria vinculada con la presunta violación y/o realizar las visitas a las oficinas o instalaciones del Sujeto obligado, o en su caso, en el lugar donde estén ubicadas las bases de datos personales respectivas.</w:t>
      </w:r>
    </w:p>
    <w:p w14:paraId="2184C1DD" w14:textId="77777777" w:rsidR="00E97127" w:rsidRDefault="00E97127">
      <w:pPr>
        <w:pStyle w:val="Textoindependiente"/>
        <w:spacing w:before="113"/>
      </w:pPr>
    </w:p>
    <w:p w14:paraId="7D0E0CA7" w14:textId="77777777" w:rsidR="00E97127" w:rsidRDefault="00B132B6">
      <w:pPr>
        <w:pStyle w:val="Textoindependiente"/>
        <w:ind w:left="369"/>
      </w:pPr>
      <w:r>
        <w:t>El</w:t>
      </w:r>
      <w:r>
        <w:rPr>
          <w:spacing w:val="-7"/>
        </w:rPr>
        <w:t xml:space="preserve"> </w:t>
      </w:r>
      <w:r>
        <w:t>procedimiento</w:t>
      </w:r>
      <w:r>
        <w:rPr>
          <w:spacing w:val="-5"/>
        </w:rPr>
        <w:t xml:space="preserve"> </w:t>
      </w:r>
      <w:r>
        <w:t>de</w:t>
      </w:r>
      <w:r>
        <w:rPr>
          <w:spacing w:val="-6"/>
        </w:rPr>
        <w:t xml:space="preserve"> </w:t>
      </w:r>
      <w:r>
        <w:t>verificación</w:t>
      </w:r>
      <w:r>
        <w:rPr>
          <w:spacing w:val="-7"/>
        </w:rPr>
        <w:t xml:space="preserve"> </w:t>
      </w:r>
      <w:r>
        <w:t>deberá</w:t>
      </w:r>
      <w:r>
        <w:rPr>
          <w:spacing w:val="-5"/>
        </w:rPr>
        <w:t xml:space="preserve"> </w:t>
      </w:r>
      <w:r>
        <w:t>tener</w:t>
      </w:r>
      <w:r>
        <w:rPr>
          <w:spacing w:val="-5"/>
        </w:rPr>
        <w:t xml:space="preserve"> </w:t>
      </w:r>
      <w:r>
        <w:t>una</w:t>
      </w:r>
      <w:r>
        <w:rPr>
          <w:spacing w:val="-6"/>
        </w:rPr>
        <w:t xml:space="preserve"> </w:t>
      </w:r>
      <w:r>
        <w:t>duración</w:t>
      </w:r>
      <w:r>
        <w:rPr>
          <w:spacing w:val="2"/>
        </w:rPr>
        <w:t xml:space="preserve"> </w:t>
      </w:r>
      <w:r>
        <w:t>máxima</w:t>
      </w:r>
      <w:r>
        <w:rPr>
          <w:spacing w:val="-6"/>
        </w:rPr>
        <w:t xml:space="preserve"> </w:t>
      </w:r>
      <w:r>
        <w:t>de</w:t>
      </w:r>
      <w:r>
        <w:rPr>
          <w:spacing w:val="-6"/>
        </w:rPr>
        <w:t xml:space="preserve"> </w:t>
      </w:r>
      <w:r>
        <w:t>cincuenta</w:t>
      </w:r>
      <w:r>
        <w:rPr>
          <w:spacing w:val="-5"/>
        </w:rPr>
        <w:t xml:space="preserve"> </w:t>
      </w:r>
      <w:r>
        <w:rPr>
          <w:spacing w:val="-2"/>
        </w:rPr>
        <w:t>días.</w:t>
      </w:r>
    </w:p>
    <w:p w14:paraId="1F086CEA" w14:textId="77777777" w:rsidR="00E97127" w:rsidRDefault="00E97127">
      <w:pPr>
        <w:pStyle w:val="Textoindependiente"/>
      </w:pPr>
    </w:p>
    <w:p w14:paraId="2147056E" w14:textId="77777777" w:rsidR="00E97127" w:rsidRDefault="00E97127">
      <w:pPr>
        <w:pStyle w:val="Textoindependiente"/>
        <w:spacing w:before="2"/>
      </w:pPr>
    </w:p>
    <w:p w14:paraId="3CA81E2F" w14:textId="77777777" w:rsidR="00E97127" w:rsidRDefault="00B132B6">
      <w:pPr>
        <w:pStyle w:val="Textoindependiente"/>
        <w:ind w:left="369"/>
      </w:pPr>
      <w:r>
        <w:rPr>
          <w:b/>
        </w:rPr>
        <w:t>Artículo</w:t>
      </w:r>
      <w:r>
        <w:rPr>
          <w:b/>
          <w:spacing w:val="-5"/>
        </w:rPr>
        <w:t xml:space="preserve"> </w:t>
      </w:r>
      <w:r>
        <w:rPr>
          <w:b/>
        </w:rPr>
        <w:t>109.</w:t>
      </w:r>
      <w:r>
        <w:rPr>
          <w:b/>
          <w:spacing w:val="-3"/>
        </w:rPr>
        <w:t xml:space="preserve"> </w:t>
      </w:r>
      <w:r>
        <w:t>La</w:t>
      </w:r>
      <w:r>
        <w:rPr>
          <w:spacing w:val="-4"/>
        </w:rPr>
        <w:t xml:space="preserve"> </w:t>
      </w:r>
      <w:r>
        <w:t>verificación</w:t>
      </w:r>
      <w:r>
        <w:rPr>
          <w:spacing w:val="-3"/>
        </w:rPr>
        <w:t xml:space="preserve"> </w:t>
      </w:r>
      <w:r>
        <w:t>cuando</w:t>
      </w:r>
      <w:r>
        <w:rPr>
          <w:spacing w:val="-4"/>
        </w:rPr>
        <w:t xml:space="preserve"> </w:t>
      </w:r>
      <w:r>
        <w:t>se</w:t>
      </w:r>
      <w:r>
        <w:rPr>
          <w:spacing w:val="-4"/>
        </w:rPr>
        <w:t xml:space="preserve"> </w:t>
      </w:r>
      <w:r>
        <w:t>presuma</w:t>
      </w:r>
      <w:r>
        <w:rPr>
          <w:spacing w:val="-5"/>
        </w:rPr>
        <w:t xml:space="preserve"> </w:t>
      </w:r>
      <w:r>
        <w:t>que</w:t>
      </w:r>
      <w:r>
        <w:rPr>
          <w:spacing w:val="-4"/>
        </w:rPr>
        <w:t xml:space="preserve"> </w:t>
      </w:r>
      <w:r>
        <w:t>existen</w:t>
      </w:r>
      <w:r>
        <w:rPr>
          <w:spacing w:val="-6"/>
        </w:rPr>
        <w:t xml:space="preserve"> </w:t>
      </w:r>
      <w:r>
        <w:t>violaciones</w:t>
      </w:r>
      <w:r>
        <w:rPr>
          <w:spacing w:val="-5"/>
        </w:rPr>
        <w:t xml:space="preserve"> </w:t>
      </w:r>
      <w:r>
        <w:t>a</w:t>
      </w:r>
      <w:r>
        <w:rPr>
          <w:spacing w:val="-4"/>
        </w:rPr>
        <w:t xml:space="preserve"> </w:t>
      </w:r>
      <w:r>
        <w:t>las</w:t>
      </w:r>
      <w:r>
        <w:rPr>
          <w:spacing w:val="-6"/>
        </w:rPr>
        <w:t xml:space="preserve"> </w:t>
      </w:r>
      <w:r>
        <w:t>disposiciones</w:t>
      </w:r>
      <w:r>
        <w:rPr>
          <w:spacing w:val="-5"/>
        </w:rPr>
        <w:t xml:space="preserve"> </w:t>
      </w:r>
      <w:r>
        <w:t>a</w:t>
      </w:r>
      <w:r>
        <w:rPr>
          <w:spacing w:val="-5"/>
        </w:rPr>
        <w:t xml:space="preserve"> </w:t>
      </w:r>
      <w:r>
        <w:t>la</w:t>
      </w:r>
      <w:r>
        <w:rPr>
          <w:spacing w:val="-4"/>
        </w:rPr>
        <w:t xml:space="preserve"> </w:t>
      </w:r>
      <w:r>
        <w:t>Ley</w:t>
      </w:r>
      <w:r>
        <w:rPr>
          <w:spacing w:val="-8"/>
        </w:rPr>
        <w:t xml:space="preserve"> </w:t>
      </w:r>
      <w:r>
        <w:t>podrá</w:t>
      </w:r>
      <w:r>
        <w:rPr>
          <w:spacing w:val="-5"/>
        </w:rPr>
        <w:t xml:space="preserve"> </w:t>
      </w:r>
      <w:r>
        <w:rPr>
          <w:spacing w:val="-2"/>
        </w:rPr>
        <w:t>iniciarse:</w:t>
      </w:r>
    </w:p>
    <w:p w14:paraId="189AC705" w14:textId="77777777" w:rsidR="00E97127" w:rsidRDefault="00E97127">
      <w:pPr>
        <w:pStyle w:val="Textoindependiente"/>
        <w:spacing w:before="228"/>
      </w:pPr>
    </w:p>
    <w:p w14:paraId="04D1CB69" w14:textId="77777777" w:rsidR="00E97127" w:rsidRDefault="00B132B6">
      <w:pPr>
        <w:pStyle w:val="Prrafodelista"/>
        <w:numPr>
          <w:ilvl w:val="0"/>
          <w:numId w:val="18"/>
        </w:numPr>
        <w:tabs>
          <w:tab w:val="left" w:pos="1500"/>
          <w:tab w:val="left" w:pos="1502"/>
        </w:tabs>
        <w:spacing w:before="1" w:line="360" w:lineRule="auto"/>
        <w:ind w:right="32"/>
        <w:jc w:val="both"/>
        <w:rPr>
          <w:sz w:val="20"/>
        </w:rPr>
      </w:pPr>
      <w:r>
        <w:rPr>
          <w:sz w:val="20"/>
        </w:rPr>
        <w:t>De oficio cuando las Autoridades Garantes cuente con indicios que hagan presumir de forma fundada y motivada la existencia de violaciones y/o incumplimientos a la Ley General y a la presente Ley; o</w:t>
      </w:r>
    </w:p>
    <w:p w14:paraId="7F751E48" w14:textId="77777777" w:rsidR="00E97127" w:rsidRDefault="00B132B6">
      <w:pPr>
        <w:pStyle w:val="Prrafodelista"/>
        <w:numPr>
          <w:ilvl w:val="0"/>
          <w:numId w:val="18"/>
        </w:numPr>
        <w:tabs>
          <w:tab w:val="left" w:pos="1499"/>
          <w:tab w:val="left" w:pos="1502"/>
        </w:tabs>
        <w:spacing w:before="1" w:line="360" w:lineRule="auto"/>
        <w:ind w:right="37"/>
        <w:jc w:val="both"/>
        <w:rPr>
          <w:sz w:val="20"/>
        </w:rPr>
      </w:pPr>
      <w:r>
        <w:rPr>
          <w:sz w:val="20"/>
        </w:rPr>
        <w:t>Por denuncia de la persona titular, cuando considere que ha sido afectado por actos del Sujeto obligado, que puedan ser contrarios a lo dispuesto por la presente Ley y demás normativa aplicable, o en su caso, por cualquier persona cuando tenga conocimiento de presuntos incumplimientos a las obligaciones previstas en la presente Ley y demás disposiciones que resulten aplicables en la materia.</w:t>
      </w:r>
    </w:p>
    <w:p w14:paraId="4B17B7A0" w14:textId="77777777" w:rsidR="00E97127" w:rsidRDefault="00E97127">
      <w:pPr>
        <w:pStyle w:val="Textoindependiente"/>
        <w:spacing w:before="114"/>
      </w:pPr>
    </w:p>
    <w:p w14:paraId="67EC5E8C" w14:textId="77777777" w:rsidR="00E97127" w:rsidRDefault="00B132B6">
      <w:pPr>
        <w:pStyle w:val="Textoindependiente"/>
        <w:spacing w:line="360" w:lineRule="auto"/>
        <w:ind w:left="369" w:right="41"/>
        <w:jc w:val="both"/>
      </w:pPr>
      <w:r>
        <w:t>El derecho a presentar una denuncia prescribe en el término de un año contado a partir del día siguiente en que se realicen los hechos u omisiones materia de la misma.</w:t>
      </w:r>
    </w:p>
    <w:p w14:paraId="71F41080" w14:textId="77777777" w:rsidR="00E97127" w:rsidRDefault="00E97127">
      <w:pPr>
        <w:pStyle w:val="Textoindependiente"/>
        <w:spacing w:before="116"/>
      </w:pPr>
    </w:p>
    <w:p w14:paraId="3B29F111" w14:textId="77777777" w:rsidR="00E97127" w:rsidRDefault="00B132B6">
      <w:pPr>
        <w:pStyle w:val="Textoindependiente"/>
        <w:spacing w:before="1" w:line="357" w:lineRule="auto"/>
        <w:ind w:left="369" w:right="32"/>
        <w:jc w:val="both"/>
      </w:pPr>
      <w:r>
        <w:t>Cuando</w:t>
      </w:r>
      <w:r>
        <w:rPr>
          <w:spacing w:val="-1"/>
        </w:rPr>
        <w:t xml:space="preserve"> </w:t>
      </w:r>
      <w:r>
        <w:t>los</w:t>
      </w:r>
      <w:r>
        <w:rPr>
          <w:spacing w:val="-3"/>
        </w:rPr>
        <w:t xml:space="preserve"> </w:t>
      </w:r>
      <w:r>
        <w:t>hechos</w:t>
      </w:r>
      <w:r>
        <w:rPr>
          <w:spacing w:val="-3"/>
        </w:rPr>
        <w:t xml:space="preserve"> </w:t>
      </w:r>
      <w:r>
        <w:t>u</w:t>
      </w:r>
      <w:r>
        <w:rPr>
          <w:spacing w:val="-3"/>
        </w:rPr>
        <w:t xml:space="preserve"> </w:t>
      </w:r>
      <w:r>
        <w:t>omisiones</w:t>
      </w:r>
      <w:r>
        <w:rPr>
          <w:spacing w:val="-3"/>
        </w:rPr>
        <w:t xml:space="preserve"> </w:t>
      </w:r>
      <w:r>
        <w:t>sean</w:t>
      </w:r>
      <w:r>
        <w:rPr>
          <w:spacing w:val="-3"/>
        </w:rPr>
        <w:t xml:space="preserve"> </w:t>
      </w:r>
      <w:r>
        <w:t>de</w:t>
      </w:r>
      <w:r>
        <w:rPr>
          <w:spacing w:val="-2"/>
        </w:rPr>
        <w:t xml:space="preserve"> </w:t>
      </w:r>
      <w:r>
        <w:t>tracto</w:t>
      </w:r>
      <w:r>
        <w:rPr>
          <w:spacing w:val="-1"/>
        </w:rPr>
        <w:t xml:space="preserve"> </w:t>
      </w:r>
      <w:r>
        <w:t>sucesivo,</w:t>
      </w:r>
      <w:r>
        <w:rPr>
          <w:spacing w:val="-2"/>
        </w:rPr>
        <w:t xml:space="preserve"> </w:t>
      </w:r>
      <w:r>
        <w:t>el</w:t>
      </w:r>
      <w:r>
        <w:rPr>
          <w:spacing w:val="-2"/>
        </w:rPr>
        <w:t xml:space="preserve"> </w:t>
      </w:r>
      <w:r>
        <w:t>término</w:t>
      </w:r>
      <w:r>
        <w:rPr>
          <w:spacing w:val="-1"/>
        </w:rPr>
        <w:t xml:space="preserve"> </w:t>
      </w:r>
      <w:r>
        <w:t>empezará</w:t>
      </w:r>
      <w:r>
        <w:rPr>
          <w:spacing w:val="-2"/>
        </w:rPr>
        <w:t xml:space="preserve"> </w:t>
      </w:r>
      <w:r>
        <w:t>a</w:t>
      </w:r>
      <w:r>
        <w:rPr>
          <w:spacing w:val="-2"/>
        </w:rPr>
        <w:t xml:space="preserve"> </w:t>
      </w:r>
      <w:r>
        <w:t>contar</w:t>
      </w:r>
      <w:r>
        <w:rPr>
          <w:spacing w:val="-1"/>
        </w:rPr>
        <w:t xml:space="preserve"> </w:t>
      </w:r>
      <w:r>
        <w:t>a</w:t>
      </w:r>
      <w:r>
        <w:rPr>
          <w:spacing w:val="-2"/>
        </w:rPr>
        <w:t xml:space="preserve"> </w:t>
      </w:r>
      <w:r>
        <w:t>partir</w:t>
      </w:r>
      <w:r>
        <w:rPr>
          <w:spacing w:val="-2"/>
        </w:rPr>
        <w:t xml:space="preserve"> </w:t>
      </w:r>
      <w:r>
        <w:t>del</w:t>
      </w:r>
      <w:r>
        <w:rPr>
          <w:spacing w:val="-2"/>
        </w:rPr>
        <w:t xml:space="preserve"> </w:t>
      </w:r>
      <w:r>
        <w:t>día</w:t>
      </w:r>
      <w:r>
        <w:rPr>
          <w:spacing w:val="-2"/>
        </w:rPr>
        <w:t xml:space="preserve"> </w:t>
      </w:r>
      <w:r>
        <w:t>hábil</w:t>
      </w:r>
      <w:r>
        <w:rPr>
          <w:spacing w:val="-3"/>
        </w:rPr>
        <w:t xml:space="preserve"> </w:t>
      </w:r>
      <w:r>
        <w:t>siguiente</w:t>
      </w:r>
      <w:r>
        <w:rPr>
          <w:spacing w:val="-2"/>
        </w:rPr>
        <w:t xml:space="preserve"> </w:t>
      </w:r>
      <w:r>
        <w:t>al último</w:t>
      </w:r>
      <w:r>
        <w:rPr>
          <w:spacing w:val="-1"/>
        </w:rPr>
        <w:t xml:space="preserve"> </w:t>
      </w:r>
      <w:r>
        <w:t>hecho realizado del cual se tuvo conocimiento.</w:t>
      </w:r>
    </w:p>
    <w:p w14:paraId="5311E8AD" w14:textId="77777777" w:rsidR="00E97127" w:rsidRDefault="00E97127">
      <w:pPr>
        <w:pStyle w:val="Textoindependiente"/>
        <w:spacing w:before="119"/>
      </w:pPr>
    </w:p>
    <w:p w14:paraId="711803F8" w14:textId="77777777" w:rsidR="00E97127" w:rsidRDefault="00B132B6">
      <w:pPr>
        <w:pStyle w:val="Textoindependiente"/>
        <w:ind w:left="369"/>
      </w:pPr>
      <w:r>
        <w:t>La</w:t>
      </w:r>
      <w:r>
        <w:rPr>
          <w:spacing w:val="-5"/>
        </w:rPr>
        <w:t xml:space="preserve"> </w:t>
      </w:r>
      <w:r>
        <w:t>verificación</w:t>
      </w:r>
      <w:r>
        <w:rPr>
          <w:spacing w:val="-5"/>
        </w:rPr>
        <w:t xml:space="preserve"> </w:t>
      </w:r>
      <w:r>
        <w:t>no</w:t>
      </w:r>
      <w:r>
        <w:rPr>
          <w:spacing w:val="-3"/>
        </w:rPr>
        <w:t xml:space="preserve"> </w:t>
      </w:r>
      <w:r>
        <w:t>procederá,</w:t>
      </w:r>
      <w:r>
        <w:rPr>
          <w:spacing w:val="-6"/>
        </w:rPr>
        <w:t xml:space="preserve"> </w:t>
      </w:r>
      <w:r>
        <w:t>ni</w:t>
      </w:r>
      <w:r>
        <w:rPr>
          <w:spacing w:val="-5"/>
        </w:rPr>
        <w:t xml:space="preserve"> </w:t>
      </w:r>
      <w:r>
        <w:t>se</w:t>
      </w:r>
      <w:r>
        <w:rPr>
          <w:spacing w:val="-5"/>
        </w:rPr>
        <w:t xml:space="preserve"> </w:t>
      </w:r>
      <w:r>
        <w:t>admitirá</w:t>
      </w:r>
      <w:r>
        <w:rPr>
          <w:spacing w:val="-4"/>
        </w:rPr>
        <w:t xml:space="preserve"> </w:t>
      </w:r>
      <w:r>
        <w:t>en</w:t>
      </w:r>
      <w:r>
        <w:rPr>
          <w:spacing w:val="-5"/>
        </w:rPr>
        <w:t xml:space="preserve"> </w:t>
      </w:r>
      <w:r>
        <w:t>los</w:t>
      </w:r>
      <w:r>
        <w:rPr>
          <w:spacing w:val="-5"/>
        </w:rPr>
        <w:t xml:space="preserve"> </w:t>
      </w:r>
      <w:r>
        <w:t>supuestos</w:t>
      </w:r>
      <w:r>
        <w:rPr>
          <w:spacing w:val="-4"/>
        </w:rPr>
        <w:t xml:space="preserve"> </w:t>
      </w:r>
      <w:r>
        <w:t>de</w:t>
      </w:r>
      <w:r>
        <w:rPr>
          <w:spacing w:val="-4"/>
        </w:rPr>
        <w:t xml:space="preserve"> </w:t>
      </w:r>
      <w:r>
        <w:t>procedencia</w:t>
      </w:r>
      <w:r>
        <w:rPr>
          <w:spacing w:val="-4"/>
        </w:rPr>
        <w:t xml:space="preserve"> </w:t>
      </w:r>
      <w:r>
        <w:t>del</w:t>
      </w:r>
      <w:r>
        <w:rPr>
          <w:spacing w:val="-4"/>
        </w:rPr>
        <w:t xml:space="preserve"> </w:t>
      </w:r>
      <w:r>
        <w:t>recurso</w:t>
      </w:r>
      <w:r>
        <w:rPr>
          <w:spacing w:val="-4"/>
        </w:rPr>
        <w:t xml:space="preserve"> </w:t>
      </w:r>
      <w:r>
        <w:t>de</w:t>
      </w:r>
      <w:r>
        <w:rPr>
          <w:spacing w:val="-6"/>
        </w:rPr>
        <w:t xml:space="preserve"> </w:t>
      </w:r>
      <w:r>
        <w:t>revisión</w:t>
      </w:r>
      <w:r>
        <w:rPr>
          <w:spacing w:val="-5"/>
        </w:rPr>
        <w:t xml:space="preserve"> </w:t>
      </w:r>
      <w:r>
        <w:t>previsto</w:t>
      </w:r>
      <w:r>
        <w:rPr>
          <w:spacing w:val="-3"/>
        </w:rPr>
        <w:t xml:space="preserve"> </w:t>
      </w:r>
      <w:r>
        <w:t>en</w:t>
      </w:r>
      <w:r>
        <w:rPr>
          <w:spacing w:val="-5"/>
        </w:rPr>
        <w:t xml:space="preserve"> </w:t>
      </w:r>
      <w:r>
        <w:t>la</w:t>
      </w:r>
      <w:r>
        <w:rPr>
          <w:spacing w:val="-5"/>
        </w:rPr>
        <w:t xml:space="preserve"> </w:t>
      </w:r>
      <w:r>
        <w:t>presente</w:t>
      </w:r>
      <w:r>
        <w:rPr>
          <w:spacing w:val="10"/>
        </w:rPr>
        <w:t xml:space="preserve"> </w:t>
      </w:r>
      <w:r>
        <w:rPr>
          <w:spacing w:val="-4"/>
        </w:rPr>
        <w:t>Ley.</w:t>
      </w:r>
    </w:p>
    <w:p w14:paraId="415D3A1A" w14:textId="77777777" w:rsidR="00E97127" w:rsidRDefault="00E97127">
      <w:pPr>
        <w:pStyle w:val="Textoindependiente"/>
        <w:sectPr w:rsidR="00E97127">
          <w:pgSz w:w="12250" w:h="15850"/>
          <w:pgMar w:top="980" w:right="566" w:bottom="280" w:left="708" w:header="710" w:footer="0" w:gutter="0"/>
          <w:cols w:space="720"/>
        </w:sectPr>
      </w:pPr>
    </w:p>
    <w:p w14:paraId="308ADEC6" w14:textId="77777777" w:rsidR="00E97127" w:rsidRDefault="00B132B6">
      <w:pPr>
        <w:pStyle w:val="Textoindependiente"/>
        <w:spacing w:line="360" w:lineRule="auto"/>
        <w:ind w:left="369" w:right="36"/>
        <w:jc w:val="both"/>
      </w:pPr>
      <w:r>
        <w:lastRenderedPageBreak/>
        <w:t>Previo a la verificación respectiva, las Autoridades Garantes podrán desarrollar investigaciones previas, con el fin de contar con elementos para fundar y motivar el acuerdo de inicio respectivo.</w:t>
      </w:r>
    </w:p>
    <w:p w14:paraId="5A9117E9" w14:textId="77777777" w:rsidR="00E97127" w:rsidRDefault="00E97127">
      <w:pPr>
        <w:pStyle w:val="Textoindependiente"/>
        <w:spacing w:before="110"/>
      </w:pPr>
    </w:p>
    <w:p w14:paraId="0B4F3883" w14:textId="77777777" w:rsidR="00E97127" w:rsidRDefault="00B132B6">
      <w:pPr>
        <w:pStyle w:val="Textoindependiente"/>
        <w:spacing w:line="357" w:lineRule="auto"/>
        <w:ind w:left="369" w:right="43"/>
        <w:jc w:val="both"/>
      </w:pPr>
      <w:r>
        <w:rPr>
          <w:b/>
        </w:rPr>
        <w:t xml:space="preserve">Artículo 110. </w:t>
      </w:r>
      <w:r>
        <w:t xml:space="preserve">Para la presentación de una denuncia no podrán solicitarse mayores requisitos que los que a continuación se </w:t>
      </w:r>
      <w:r>
        <w:rPr>
          <w:spacing w:val="-2"/>
        </w:rPr>
        <w:t>describen:</w:t>
      </w:r>
    </w:p>
    <w:p w14:paraId="7937BE85" w14:textId="77777777" w:rsidR="00E97127" w:rsidRDefault="00E97127">
      <w:pPr>
        <w:pStyle w:val="Textoindependiente"/>
        <w:spacing w:before="119"/>
      </w:pPr>
    </w:p>
    <w:p w14:paraId="6A94F8B6" w14:textId="77777777" w:rsidR="00E97127" w:rsidRDefault="00B132B6">
      <w:pPr>
        <w:pStyle w:val="Prrafodelista"/>
        <w:numPr>
          <w:ilvl w:val="0"/>
          <w:numId w:val="17"/>
        </w:numPr>
        <w:tabs>
          <w:tab w:val="left" w:pos="1502"/>
        </w:tabs>
        <w:ind w:hanging="566"/>
        <w:rPr>
          <w:sz w:val="20"/>
        </w:rPr>
      </w:pPr>
      <w:r>
        <w:rPr>
          <w:sz w:val="20"/>
        </w:rPr>
        <w:t>El</w:t>
      </w:r>
      <w:r>
        <w:rPr>
          <w:spacing w:val="-5"/>
          <w:sz w:val="20"/>
        </w:rPr>
        <w:t xml:space="preserve"> </w:t>
      </w:r>
      <w:r>
        <w:rPr>
          <w:sz w:val="20"/>
        </w:rPr>
        <w:t>nombre</w:t>
      </w:r>
      <w:r>
        <w:rPr>
          <w:spacing w:val="-3"/>
          <w:sz w:val="20"/>
        </w:rPr>
        <w:t xml:space="preserve"> </w:t>
      </w:r>
      <w:r>
        <w:rPr>
          <w:sz w:val="20"/>
        </w:rPr>
        <w:t>de</w:t>
      </w:r>
      <w:r>
        <w:rPr>
          <w:spacing w:val="-3"/>
          <w:sz w:val="20"/>
        </w:rPr>
        <w:t xml:space="preserve"> </w:t>
      </w:r>
      <w:r>
        <w:rPr>
          <w:sz w:val="20"/>
        </w:rPr>
        <w:t>la</w:t>
      </w:r>
      <w:r>
        <w:rPr>
          <w:spacing w:val="-3"/>
          <w:sz w:val="20"/>
        </w:rPr>
        <w:t xml:space="preserve"> </w:t>
      </w:r>
      <w:r>
        <w:rPr>
          <w:sz w:val="20"/>
        </w:rPr>
        <w:t>persona</w:t>
      </w:r>
      <w:r>
        <w:rPr>
          <w:spacing w:val="-3"/>
          <w:sz w:val="20"/>
        </w:rPr>
        <w:t xml:space="preserve"> </w:t>
      </w:r>
      <w:r>
        <w:rPr>
          <w:sz w:val="20"/>
        </w:rPr>
        <w:t>que</w:t>
      </w:r>
      <w:r>
        <w:rPr>
          <w:spacing w:val="-4"/>
          <w:sz w:val="20"/>
        </w:rPr>
        <w:t xml:space="preserve"> </w:t>
      </w:r>
      <w:r>
        <w:rPr>
          <w:sz w:val="20"/>
        </w:rPr>
        <w:t>denuncia,</w:t>
      </w:r>
      <w:r>
        <w:rPr>
          <w:spacing w:val="-2"/>
          <w:sz w:val="20"/>
        </w:rPr>
        <w:t xml:space="preserve"> </w:t>
      </w:r>
      <w:r>
        <w:rPr>
          <w:sz w:val="20"/>
        </w:rPr>
        <w:t>o</w:t>
      </w:r>
      <w:r>
        <w:rPr>
          <w:spacing w:val="-2"/>
          <w:sz w:val="20"/>
        </w:rPr>
        <w:t xml:space="preserve"> </w:t>
      </w:r>
      <w:r>
        <w:rPr>
          <w:sz w:val="20"/>
        </w:rPr>
        <w:t>en</w:t>
      </w:r>
      <w:r>
        <w:rPr>
          <w:spacing w:val="-4"/>
          <w:sz w:val="20"/>
        </w:rPr>
        <w:t xml:space="preserve"> </w:t>
      </w:r>
      <w:r>
        <w:rPr>
          <w:sz w:val="20"/>
        </w:rPr>
        <w:t>su</w:t>
      </w:r>
      <w:r>
        <w:rPr>
          <w:spacing w:val="-4"/>
          <w:sz w:val="20"/>
        </w:rPr>
        <w:t xml:space="preserve"> </w:t>
      </w:r>
      <w:r>
        <w:rPr>
          <w:sz w:val="20"/>
        </w:rPr>
        <w:t>caso,</w:t>
      </w:r>
      <w:r>
        <w:rPr>
          <w:spacing w:val="-4"/>
          <w:sz w:val="20"/>
        </w:rPr>
        <w:t xml:space="preserve"> </w:t>
      </w:r>
      <w:r>
        <w:rPr>
          <w:sz w:val="20"/>
        </w:rPr>
        <w:t>de</w:t>
      </w:r>
      <w:r>
        <w:rPr>
          <w:spacing w:val="-3"/>
          <w:sz w:val="20"/>
        </w:rPr>
        <w:t xml:space="preserve"> </w:t>
      </w:r>
      <w:r>
        <w:rPr>
          <w:sz w:val="20"/>
        </w:rPr>
        <w:t>su</w:t>
      </w:r>
      <w:r>
        <w:rPr>
          <w:spacing w:val="-4"/>
          <w:sz w:val="20"/>
        </w:rPr>
        <w:t xml:space="preserve"> </w:t>
      </w:r>
      <w:r>
        <w:rPr>
          <w:spacing w:val="-2"/>
          <w:sz w:val="20"/>
        </w:rPr>
        <w:t>representante;</w:t>
      </w:r>
    </w:p>
    <w:p w14:paraId="70165CD1" w14:textId="77777777" w:rsidR="00E97127" w:rsidRDefault="00B132B6">
      <w:pPr>
        <w:pStyle w:val="Prrafodelista"/>
        <w:numPr>
          <w:ilvl w:val="0"/>
          <w:numId w:val="17"/>
        </w:numPr>
        <w:tabs>
          <w:tab w:val="left" w:pos="1502"/>
        </w:tabs>
        <w:spacing w:before="115"/>
        <w:ind w:hanging="566"/>
        <w:rPr>
          <w:sz w:val="20"/>
        </w:rPr>
      </w:pPr>
      <w:r>
        <w:rPr>
          <w:sz w:val="20"/>
        </w:rPr>
        <w:t>El</w:t>
      </w:r>
      <w:r>
        <w:rPr>
          <w:spacing w:val="-6"/>
          <w:sz w:val="20"/>
        </w:rPr>
        <w:t xml:space="preserve"> </w:t>
      </w:r>
      <w:r>
        <w:rPr>
          <w:sz w:val="20"/>
        </w:rPr>
        <w:t>domicilio</w:t>
      </w:r>
      <w:r>
        <w:rPr>
          <w:spacing w:val="-5"/>
          <w:sz w:val="20"/>
        </w:rPr>
        <w:t xml:space="preserve"> </w:t>
      </w:r>
      <w:r>
        <w:rPr>
          <w:sz w:val="20"/>
        </w:rPr>
        <w:t>o</w:t>
      </w:r>
      <w:r>
        <w:rPr>
          <w:spacing w:val="-2"/>
          <w:sz w:val="20"/>
        </w:rPr>
        <w:t xml:space="preserve"> </w:t>
      </w:r>
      <w:r>
        <w:rPr>
          <w:sz w:val="20"/>
        </w:rPr>
        <w:t>medio</w:t>
      </w:r>
      <w:r>
        <w:rPr>
          <w:spacing w:val="-4"/>
          <w:sz w:val="20"/>
        </w:rPr>
        <w:t xml:space="preserve"> </w:t>
      </w:r>
      <w:r>
        <w:rPr>
          <w:sz w:val="20"/>
        </w:rPr>
        <w:t>para</w:t>
      </w:r>
      <w:r>
        <w:rPr>
          <w:spacing w:val="-5"/>
          <w:sz w:val="20"/>
        </w:rPr>
        <w:t xml:space="preserve"> </w:t>
      </w:r>
      <w:r>
        <w:rPr>
          <w:sz w:val="20"/>
        </w:rPr>
        <w:t>recibir</w:t>
      </w:r>
      <w:r>
        <w:rPr>
          <w:spacing w:val="-5"/>
          <w:sz w:val="20"/>
        </w:rPr>
        <w:t xml:space="preserve"> </w:t>
      </w:r>
      <w:r>
        <w:rPr>
          <w:sz w:val="20"/>
        </w:rPr>
        <w:t>notificaciones</w:t>
      </w:r>
      <w:r>
        <w:rPr>
          <w:spacing w:val="-6"/>
          <w:sz w:val="20"/>
        </w:rPr>
        <w:t xml:space="preserve"> </w:t>
      </w:r>
      <w:r>
        <w:rPr>
          <w:sz w:val="20"/>
        </w:rPr>
        <w:t>de</w:t>
      </w:r>
      <w:r>
        <w:rPr>
          <w:spacing w:val="-5"/>
          <w:sz w:val="20"/>
        </w:rPr>
        <w:t xml:space="preserve"> </w:t>
      </w:r>
      <w:r>
        <w:rPr>
          <w:sz w:val="20"/>
        </w:rPr>
        <w:t>la</w:t>
      </w:r>
      <w:r>
        <w:rPr>
          <w:spacing w:val="-5"/>
          <w:sz w:val="20"/>
        </w:rPr>
        <w:t xml:space="preserve"> </w:t>
      </w:r>
      <w:r>
        <w:rPr>
          <w:sz w:val="20"/>
        </w:rPr>
        <w:t>persona</w:t>
      </w:r>
      <w:r>
        <w:rPr>
          <w:spacing w:val="-4"/>
          <w:sz w:val="20"/>
        </w:rPr>
        <w:t xml:space="preserve"> </w:t>
      </w:r>
      <w:r>
        <w:rPr>
          <w:sz w:val="20"/>
        </w:rPr>
        <w:t>que</w:t>
      </w:r>
      <w:r>
        <w:rPr>
          <w:spacing w:val="-5"/>
          <w:sz w:val="20"/>
        </w:rPr>
        <w:t xml:space="preserve"> </w:t>
      </w:r>
      <w:r>
        <w:rPr>
          <w:spacing w:val="-2"/>
          <w:sz w:val="20"/>
        </w:rPr>
        <w:t>denuncia;</w:t>
      </w:r>
    </w:p>
    <w:p w14:paraId="24F3C40D" w14:textId="77777777" w:rsidR="00E97127" w:rsidRDefault="00B132B6">
      <w:pPr>
        <w:pStyle w:val="Prrafodelista"/>
        <w:numPr>
          <w:ilvl w:val="0"/>
          <w:numId w:val="17"/>
        </w:numPr>
        <w:tabs>
          <w:tab w:val="left" w:pos="1502"/>
        </w:tabs>
        <w:spacing w:before="114"/>
        <w:ind w:hanging="566"/>
        <w:rPr>
          <w:sz w:val="20"/>
        </w:rPr>
      </w:pPr>
      <w:r>
        <w:rPr>
          <w:sz w:val="20"/>
        </w:rPr>
        <w:t>La</w:t>
      </w:r>
      <w:r>
        <w:rPr>
          <w:spacing w:val="-4"/>
          <w:sz w:val="20"/>
        </w:rPr>
        <w:t xml:space="preserve"> </w:t>
      </w:r>
      <w:r>
        <w:rPr>
          <w:sz w:val="20"/>
        </w:rPr>
        <w:t>relación</w:t>
      </w:r>
      <w:r>
        <w:rPr>
          <w:spacing w:val="-4"/>
          <w:sz w:val="20"/>
        </w:rPr>
        <w:t xml:space="preserve"> </w:t>
      </w:r>
      <w:r>
        <w:rPr>
          <w:sz w:val="20"/>
        </w:rPr>
        <w:t>de</w:t>
      </w:r>
      <w:r>
        <w:rPr>
          <w:spacing w:val="-4"/>
          <w:sz w:val="20"/>
        </w:rPr>
        <w:t xml:space="preserve"> </w:t>
      </w:r>
      <w:r>
        <w:rPr>
          <w:sz w:val="20"/>
        </w:rPr>
        <w:t>hechos</w:t>
      </w:r>
      <w:r>
        <w:rPr>
          <w:spacing w:val="-4"/>
          <w:sz w:val="20"/>
        </w:rPr>
        <w:t xml:space="preserve"> </w:t>
      </w:r>
      <w:r>
        <w:rPr>
          <w:sz w:val="20"/>
        </w:rPr>
        <w:t>en</w:t>
      </w:r>
      <w:r>
        <w:rPr>
          <w:spacing w:val="-5"/>
          <w:sz w:val="20"/>
        </w:rPr>
        <w:t xml:space="preserve"> </w:t>
      </w:r>
      <w:r>
        <w:rPr>
          <w:sz w:val="20"/>
        </w:rPr>
        <w:t>que</w:t>
      </w:r>
      <w:r>
        <w:rPr>
          <w:spacing w:val="-3"/>
          <w:sz w:val="20"/>
        </w:rPr>
        <w:t xml:space="preserve"> </w:t>
      </w:r>
      <w:r>
        <w:rPr>
          <w:sz w:val="20"/>
        </w:rPr>
        <w:t>se</w:t>
      </w:r>
      <w:r>
        <w:rPr>
          <w:spacing w:val="-4"/>
          <w:sz w:val="20"/>
        </w:rPr>
        <w:t xml:space="preserve"> </w:t>
      </w:r>
      <w:r>
        <w:rPr>
          <w:sz w:val="20"/>
        </w:rPr>
        <w:t>basa</w:t>
      </w:r>
      <w:r>
        <w:rPr>
          <w:spacing w:val="-3"/>
          <w:sz w:val="20"/>
        </w:rPr>
        <w:t xml:space="preserve"> </w:t>
      </w:r>
      <w:r>
        <w:rPr>
          <w:sz w:val="20"/>
        </w:rPr>
        <w:t>la</w:t>
      </w:r>
      <w:r>
        <w:rPr>
          <w:spacing w:val="-4"/>
          <w:sz w:val="20"/>
        </w:rPr>
        <w:t xml:space="preserve"> </w:t>
      </w:r>
      <w:r>
        <w:rPr>
          <w:sz w:val="20"/>
        </w:rPr>
        <w:t>denuncia</w:t>
      </w:r>
      <w:r>
        <w:rPr>
          <w:spacing w:val="-1"/>
          <w:sz w:val="20"/>
        </w:rPr>
        <w:t xml:space="preserve"> </w:t>
      </w:r>
      <w:r>
        <w:rPr>
          <w:sz w:val="20"/>
        </w:rPr>
        <w:t>y</w:t>
      </w:r>
      <w:r>
        <w:rPr>
          <w:spacing w:val="-7"/>
          <w:sz w:val="20"/>
        </w:rPr>
        <w:t xml:space="preserve"> </w:t>
      </w:r>
      <w:r>
        <w:rPr>
          <w:sz w:val="20"/>
        </w:rPr>
        <w:t>los</w:t>
      </w:r>
      <w:r>
        <w:rPr>
          <w:spacing w:val="-5"/>
          <w:sz w:val="20"/>
        </w:rPr>
        <w:t xml:space="preserve"> </w:t>
      </w:r>
      <w:r>
        <w:rPr>
          <w:sz w:val="20"/>
        </w:rPr>
        <w:t>elementos</w:t>
      </w:r>
      <w:r>
        <w:rPr>
          <w:spacing w:val="-4"/>
          <w:sz w:val="20"/>
        </w:rPr>
        <w:t xml:space="preserve"> </w:t>
      </w:r>
      <w:r>
        <w:rPr>
          <w:sz w:val="20"/>
        </w:rPr>
        <w:t>con</w:t>
      </w:r>
      <w:r>
        <w:rPr>
          <w:spacing w:val="-5"/>
          <w:sz w:val="20"/>
        </w:rPr>
        <w:t xml:space="preserve"> </w:t>
      </w:r>
      <w:r>
        <w:rPr>
          <w:sz w:val="20"/>
        </w:rPr>
        <w:t>los</w:t>
      </w:r>
      <w:r>
        <w:rPr>
          <w:spacing w:val="-4"/>
          <w:sz w:val="20"/>
        </w:rPr>
        <w:t xml:space="preserve"> </w:t>
      </w:r>
      <w:r>
        <w:rPr>
          <w:sz w:val="20"/>
        </w:rPr>
        <w:t>que</w:t>
      </w:r>
      <w:r>
        <w:rPr>
          <w:spacing w:val="-4"/>
          <w:sz w:val="20"/>
        </w:rPr>
        <w:t xml:space="preserve"> </w:t>
      </w:r>
      <w:r>
        <w:rPr>
          <w:sz w:val="20"/>
        </w:rPr>
        <w:t>cuente</w:t>
      </w:r>
      <w:r>
        <w:rPr>
          <w:spacing w:val="-3"/>
          <w:sz w:val="20"/>
        </w:rPr>
        <w:t xml:space="preserve"> </w:t>
      </w:r>
      <w:r>
        <w:rPr>
          <w:sz w:val="20"/>
        </w:rPr>
        <w:t>para</w:t>
      </w:r>
      <w:r>
        <w:rPr>
          <w:spacing w:val="-4"/>
          <w:sz w:val="20"/>
        </w:rPr>
        <w:t xml:space="preserve"> </w:t>
      </w:r>
      <w:r>
        <w:rPr>
          <w:sz w:val="20"/>
        </w:rPr>
        <w:t>probar</w:t>
      </w:r>
      <w:r>
        <w:rPr>
          <w:spacing w:val="8"/>
          <w:sz w:val="20"/>
        </w:rPr>
        <w:t xml:space="preserve"> </w:t>
      </w:r>
      <w:r>
        <w:rPr>
          <w:sz w:val="20"/>
        </w:rPr>
        <w:t>su</w:t>
      </w:r>
      <w:r>
        <w:rPr>
          <w:spacing w:val="-4"/>
          <w:sz w:val="20"/>
        </w:rPr>
        <w:t xml:space="preserve"> </w:t>
      </w:r>
      <w:r>
        <w:rPr>
          <w:spacing w:val="-2"/>
          <w:sz w:val="20"/>
        </w:rPr>
        <w:t>dicho;</w:t>
      </w:r>
    </w:p>
    <w:p w14:paraId="36B4DF98" w14:textId="77777777" w:rsidR="00E97127" w:rsidRDefault="00B132B6">
      <w:pPr>
        <w:pStyle w:val="Prrafodelista"/>
        <w:numPr>
          <w:ilvl w:val="0"/>
          <w:numId w:val="17"/>
        </w:numPr>
        <w:tabs>
          <w:tab w:val="left" w:pos="1502"/>
        </w:tabs>
        <w:spacing w:before="115"/>
        <w:ind w:hanging="566"/>
        <w:rPr>
          <w:sz w:val="20"/>
        </w:rPr>
      </w:pPr>
      <w:r>
        <w:rPr>
          <w:sz w:val="20"/>
        </w:rPr>
        <w:t>El</w:t>
      </w:r>
      <w:r>
        <w:rPr>
          <w:spacing w:val="-6"/>
          <w:sz w:val="20"/>
        </w:rPr>
        <w:t xml:space="preserve"> </w:t>
      </w:r>
      <w:r>
        <w:rPr>
          <w:sz w:val="20"/>
        </w:rPr>
        <w:t>Sujeto</w:t>
      </w:r>
      <w:r>
        <w:rPr>
          <w:spacing w:val="-3"/>
          <w:sz w:val="20"/>
        </w:rPr>
        <w:t xml:space="preserve"> </w:t>
      </w:r>
      <w:r>
        <w:rPr>
          <w:sz w:val="20"/>
        </w:rPr>
        <w:t>obligado</w:t>
      </w:r>
      <w:r>
        <w:rPr>
          <w:spacing w:val="-4"/>
          <w:sz w:val="20"/>
        </w:rPr>
        <w:t xml:space="preserve"> </w:t>
      </w:r>
      <w:r>
        <w:rPr>
          <w:sz w:val="20"/>
        </w:rPr>
        <w:t>denunciado</w:t>
      </w:r>
      <w:r>
        <w:rPr>
          <w:spacing w:val="-3"/>
          <w:sz w:val="20"/>
        </w:rPr>
        <w:t xml:space="preserve"> </w:t>
      </w:r>
      <w:r>
        <w:rPr>
          <w:sz w:val="20"/>
        </w:rPr>
        <w:t>y</w:t>
      </w:r>
      <w:r>
        <w:rPr>
          <w:spacing w:val="-8"/>
          <w:sz w:val="20"/>
        </w:rPr>
        <w:t xml:space="preserve"> </w:t>
      </w:r>
      <w:r>
        <w:rPr>
          <w:sz w:val="20"/>
        </w:rPr>
        <w:t>su</w:t>
      </w:r>
      <w:r>
        <w:rPr>
          <w:spacing w:val="-6"/>
          <w:sz w:val="20"/>
        </w:rPr>
        <w:t xml:space="preserve"> </w:t>
      </w:r>
      <w:r>
        <w:rPr>
          <w:sz w:val="20"/>
        </w:rPr>
        <w:t>domicilio,</w:t>
      </w:r>
      <w:r>
        <w:rPr>
          <w:spacing w:val="-4"/>
          <w:sz w:val="20"/>
        </w:rPr>
        <w:t xml:space="preserve"> </w:t>
      </w:r>
      <w:r>
        <w:rPr>
          <w:sz w:val="20"/>
        </w:rPr>
        <w:t>o</w:t>
      </w:r>
      <w:r>
        <w:rPr>
          <w:spacing w:val="-4"/>
          <w:sz w:val="20"/>
        </w:rPr>
        <w:t xml:space="preserve"> </w:t>
      </w:r>
      <w:r>
        <w:rPr>
          <w:sz w:val="20"/>
        </w:rPr>
        <w:t>en</w:t>
      </w:r>
      <w:r>
        <w:rPr>
          <w:spacing w:val="-5"/>
          <w:sz w:val="20"/>
        </w:rPr>
        <w:t xml:space="preserve"> </w:t>
      </w:r>
      <w:r>
        <w:rPr>
          <w:sz w:val="20"/>
        </w:rPr>
        <w:t>su</w:t>
      </w:r>
      <w:r>
        <w:rPr>
          <w:spacing w:val="-5"/>
          <w:sz w:val="20"/>
        </w:rPr>
        <w:t xml:space="preserve"> </w:t>
      </w:r>
      <w:r>
        <w:rPr>
          <w:sz w:val="20"/>
        </w:rPr>
        <w:t>caso,</w:t>
      </w:r>
      <w:r>
        <w:rPr>
          <w:spacing w:val="-3"/>
          <w:sz w:val="20"/>
        </w:rPr>
        <w:t xml:space="preserve"> </w:t>
      </w:r>
      <w:r>
        <w:rPr>
          <w:sz w:val="20"/>
        </w:rPr>
        <w:t>los</w:t>
      </w:r>
      <w:r>
        <w:rPr>
          <w:spacing w:val="-5"/>
          <w:sz w:val="20"/>
        </w:rPr>
        <w:t xml:space="preserve"> </w:t>
      </w:r>
      <w:r>
        <w:rPr>
          <w:sz w:val="20"/>
        </w:rPr>
        <w:t>datos</w:t>
      </w:r>
      <w:r>
        <w:rPr>
          <w:spacing w:val="-5"/>
          <w:sz w:val="20"/>
        </w:rPr>
        <w:t xml:space="preserve"> </w:t>
      </w:r>
      <w:r>
        <w:rPr>
          <w:sz w:val="20"/>
        </w:rPr>
        <w:t>para</w:t>
      </w:r>
      <w:r>
        <w:rPr>
          <w:spacing w:val="-5"/>
          <w:sz w:val="20"/>
        </w:rPr>
        <w:t xml:space="preserve"> </w:t>
      </w:r>
      <w:r>
        <w:rPr>
          <w:sz w:val="20"/>
        </w:rPr>
        <w:t>su</w:t>
      </w:r>
      <w:r>
        <w:rPr>
          <w:spacing w:val="-5"/>
          <w:sz w:val="20"/>
        </w:rPr>
        <w:t xml:space="preserve"> </w:t>
      </w:r>
      <w:r>
        <w:rPr>
          <w:sz w:val="20"/>
        </w:rPr>
        <w:t>identificación</w:t>
      </w:r>
      <w:r>
        <w:rPr>
          <w:spacing w:val="-4"/>
          <w:sz w:val="20"/>
        </w:rPr>
        <w:t xml:space="preserve"> </w:t>
      </w:r>
      <w:r>
        <w:rPr>
          <w:sz w:val="20"/>
        </w:rPr>
        <w:t>y/o</w:t>
      </w:r>
      <w:r>
        <w:rPr>
          <w:spacing w:val="-1"/>
          <w:sz w:val="20"/>
        </w:rPr>
        <w:t xml:space="preserve"> </w:t>
      </w:r>
      <w:r>
        <w:rPr>
          <w:sz w:val="20"/>
        </w:rPr>
        <w:t>ubicación;</w:t>
      </w:r>
      <w:r>
        <w:rPr>
          <w:spacing w:val="-3"/>
          <w:sz w:val="20"/>
        </w:rPr>
        <w:t xml:space="preserve"> </w:t>
      </w:r>
      <w:r>
        <w:rPr>
          <w:spacing w:val="-10"/>
          <w:sz w:val="20"/>
        </w:rPr>
        <w:t>y</w:t>
      </w:r>
    </w:p>
    <w:p w14:paraId="53F29EE3" w14:textId="77777777" w:rsidR="00E97127" w:rsidRDefault="00B132B6">
      <w:pPr>
        <w:pStyle w:val="Prrafodelista"/>
        <w:numPr>
          <w:ilvl w:val="0"/>
          <w:numId w:val="17"/>
        </w:numPr>
        <w:tabs>
          <w:tab w:val="left" w:pos="1502"/>
        </w:tabs>
        <w:spacing w:before="116" w:line="362" w:lineRule="auto"/>
        <w:ind w:right="47"/>
        <w:rPr>
          <w:sz w:val="20"/>
        </w:rPr>
      </w:pPr>
      <w:r>
        <w:rPr>
          <w:sz w:val="20"/>
        </w:rPr>
        <w:t>La firma de la persona denunciante, o en su caso, de su representante. En caso de no saber firmar, bastará la huella</w:t>
      </w:r>
      <w:r>
        <w:rPr>
          <w:spacing w:val="40"/>
          <w:sz w:val="20"/>
        </w:rPr>
        <w:t xml:space="preserve"> </w:t>
      </w:r>
      <w:r>
        <w:rPr>
          <w:spacing w:val="-2"/>
          <w:sz w:val="20"/>
        </w:rPr>
        <w:t>digital.</w:t>
      </w:r>
    </w:p>
    <w:p w14:paraId="1DC64E0C" w14:textId="77777777" w:rsidR="00E97127" w:rsidRDefault="00E97127">
      <w:pPr>
        <w:pStyle w:val="Textoindependiente"/>
        <w:spacing w:before="110"/>
      </w:pPr>
    </w:p>
    <w:p w14:paraId="5BACE532" w14:textId="77777777" w:rsidR="00E97127" w:rsidRDefault="00B132B6">
      <w:pPr>
        <w:pStyle w:val="Textoindependiente"/>
        <w:spacing w:line="360" w:lineRule="auto"/>
        <w:ind w:left="369" w:right="43"/>
        <w:jc w:val="both"/>
      </w:pPr>
      <w:r>
        <w:t>La</w:t>
      </w:r>
      <w:r>
        <w:rPr>
          <w:spacing w:val="-1"/>
        </w:rPr>
        <w:t xml:space="preserve"> </w:t>
      </w:r>
      <w:r>
        <w:t>denuncia podrá</w:t>
      </w:r>
      <w:r>
        <w:rPr>
          <w:spacing w:val="-3"/>
        </w:rPr>
        <w:t xml:space="preserve"> </w:t>
      </w:r>
      <w:r>
        <w:t>presentarse por</w:t>
      </w:r>
      <w:r>
        <w:rPr>
          <w:spacing w:val="-2"/>
        </w:rPr>
        <w:t xml:space="preserve"> </w:t>
      </w:r>
      <w:r>
        <w:t>escrito</w:t>
      </w:r>
      <w:r>
        <w:rPr>
          <w:spacing w:val="-2"/>
        </w:rPr>
        <w:t xml:space="preserve"> </w:t>
      </w:r>
      <w:r>
        <w:t>libre,</w:t>
      </w:r>
      <w:r>
        <w:rPr>
          <w:spacing w:val="-2"/>
        </w:rPr>
        <w:t xml:space="preserve"> </w:t>
      </w:r>
      <w:r>
        <w:t>o a</w:t>
      </w:r>
      <w:r>
        <w:rPr>
          <w:spacing w:val="-3"/>
        </w:rPr>
        <w:t xml:space="preserve"> </w:t>
      </w:r>
      <w:r>
        <w:t>través</w:t>
      </w:r>
      <w:r>
        <w:rPr>
          <w:spacing w:val="-1"/>
        </w:rPr>
        <w:t xml:space="preserve"> </w:t>
      </w:r>
      <w:r>
        <w:t>de</w:t>
      </w:r>
      <w:r>
        <w:rPr>
          <w:spacing w:val="-3"/>
        </w:rPr>
        <w:t xml:space="preserve"> </w:t>
      </w:r>
      <w:r>
        <w:t>los</w:t>
      </w:r>
      <w:r>
        <w:rPr>
          <w:spacing w:val="-1"/>
        </w:rPr>
        <w:t xml:space="preserve"> </w:t>
      </w:r>
      <w:r>
        <w:t>formatos, medios</w:t>
      </w:r>
      <w:r>
        <w:rPr>
          <w:spacing w:val="-1"/>
        </w:rPr>
        <w:t xml:space="preserve"> </w:t>
      </w:r>
      <w:r>
        <w:t>electrónicos</w:t>
      </w:r>
      <w:r>
        <w:rPr>
          <w:spacing w:val="-1"/>
        </w:rPr>
        <w:t xml:space="preserve"> </w:t>
      </w:r>
      <w:r>
        <w:t>o cualquier otro medio que</w:t>
      </w:r>
      <w:r>
        <w:rPr>
          <w:spacing w:val="-1"/>
        </w:rPr>
        <w:t xml:space="preserve"> </w:t>
      </w:r>
      <w:r>
        <w:t>al</w:t>
      </w:r>
      <w:r>
        <w:rPr>
          <w:spacing w:val="-1"/>
        </w:rPr>
        <w:t xml:space="preserve"> </w:t>
      </w:r>
      <w:r>
        <w:t>efecto establezcan las Autoridades Garantes.</w:t>
      </w:r>
    </w:p>
    <w:p w14:paraId="12E189E8" w14:textId="77777777" w:rsidR="00E97127" w:rsidRDefault="00E97127">
      <w:pPr>
        <w:pStyle w:val="Textoindependiente"/>
        <w:spacing w:before="115"/>
      </w:pPr>
    </w:p>
    <w:p w14:paraId="71743B7B" w14:textId="77777777" w:rsidR="00E97127" w:rsidRDefault="00B132B6">
      <w:pPr>
        <w:pStyle w:val="Textoindependiente"/>
        <w:spacing w:line="360" w:lineRule="auto"/>
        <w:ind w:left="369" w:right="36"/>
        <w:jc w:val="both"/>
      </w:pPr>
      <w:r>
        <w:t>Una</w:t>
      </w:r>
      <w:r>
        <w:rPr>
          <w:spacing w:val="-3"/>
        </w:rPr>
        <w:t xml:space="preserve"> </w:t>
      </w:r>
      <w:r>
        <w:t>vez</w:t>
      </w:r>
      <w:r>
        <w:rPr>
          <w:spacing w:val="-3"/>
        </w:rPr>
        <w:t xml:space="preserve"> </w:t>
      </w:r>
      <w:r>
        <w:t>recibida</w:t>
      </w:r>
      <w:r>
        <w:rPr>
          <w:spacing w:val="-3"/>
        </w:rPr>
        <w:t xml:space="preserve"> </w:t>
      </w:r>
      <w:r>
        <w:t>la</w:t>
      </w:r>
      <w:r>
        <w:rPr>
          <w:spacing w:val="-3"/>
        </w:rPr>
        <w:t xml:space="preserve"> </w:t>
      </w:r>
      <w:r>
        <w:t>denuncia, las</w:t>
      </w:r>
      <w:r>
        <w:rPr>
          <w:spacing w:val="-1"/>
        </w:rPr>
        <w:t xml:space="preserve"> </w:t>
      </w:r>
      <w:r>
        <w:t>Autoridades</w:t>
      </w:r>
      <w:r>
        <w:rPr>
          <w:spacing w:val="-4"/>
        </w:rPr>
        <w:t xml:space="preserve"> </w:t>
      </w:r>
      <w:r>
        <w:t>Garantes</w:t>
      </w:r>
      <w:r>
        <w:rPr>
          <w:spacing w:val="-4"/>
        </w:rPr>
        <w:t xml:space="preserve"> </w:t>
      </w:r>
      <w:r>
        <w:t>deberán</w:t>
      </w:r>
      <w:r>
        <w:rPr>
          <w:spacing w:val="-4"/>
        </w:rPr>
        <w:t xml:space="preserve"> </w:t>
      </w:r>
      <w:r>
        <w:t>acusar</w:t>
      </w:r>
      <w:r>
        <w:rPr>
          <w:spacing w:val="-2"/>
        </w:rPr>
        <w:t xml:space="preserve"> </w:t>
      </w:r>
      <w:r>
        <w:t>recibo</w:t>
      </w:r>
      <w:r>
        <w:rPr>
          <w:spacing w:val="-2"/>
        </w:rPr>
        <w:t xml:space="preserve"> </w:t>
      </w:r>
      <w:r>
        <w:t>de</w:t>
      </w:r>
      <w:r>
        <w:rPr>
          <w:spacing w:val="-3"/>
        </w:rPr>
        <w:t xml:space="preserve"> </w:t>
      </w:r>
      <w:r>
        <w:t>la</w:t>
      </w:r>
      <w:r>
        <w:rPr>
          <w:spacing w:val="-1"/>
        </w:rPr>
        <w:t xml:space="preserve"> </w:t>
      </w:r>
      <w:r>
        <w:t>misma. El</w:t>
      </w:r>
      <w:r>
        <w:rPr>
          <w:spacing w:val="-4"/>
        </w:rPr>
        <w:t xml:space="preserve"> </w:t>
      </w:r>
      <w:r>
        <w:t>acuerdo</w:t>
      </w:r>
      <w:r>
        <w:rPr>
          <w:spacing w:val="-2"/>
        </w:rPr>
        <w:t xml:space="preserve"> </w:t>
      </w:r>
      <w:r>
        <w:t>correspondiente</w:t>
      </w:r>
      <w:r>
        <w:rPr>
          <w:spacing w:val="-3"/>
        </w:rPr>
        <w:t xml:space="preserve"> </w:t>
      </w:r>
      <w:r>
        <w:t>se</w:t>
      </w:r>
      <w:r>
        <w:rPr>
          <w:spacing w:val="-1"/>
        </w:rPr>
        <w:t xml:space="preserve"> </w:t>
      </w:r>
      <w:r>
        <w:t>notificará al denunciante.</w:t>
      </w:r>
    </w:p>
    <w:p w14:paraId="131AD25A" w14:textId="77777777" w:rsidR="00E97127" w:rsidRDefault="00E97127">
      <w:pPr>
        <w:pStyle w:val="Textoindependiente"/>
        <w:spacing w:before="114"/>
      </w:pPr>
    </w:p>
    <w:p w14:paraId="07047322" w14:textId="77777777" w:rsidR="00E97127" w:rsidRDefault="00B132B6">
      <w:pPr>
        <w:pStyle w:val="Textoindependiente"/>
        <w:spacing w:line="360" w:lineRule="auto"/>
        <w:ind w:left="369" w:right="35"/>
        <w:jc w:val="both"/>
      </w:pPr>
      <w:r>
        <w:rPr>
          <w:b/>
        </w:rPr>
        <w:t xml:space="preserve">Artículo 111. </w:t>
      </w:r>
      <w:r>
        <w:t>Las Autoridades Garantes podrán ordenar medidas cautelares, si del desahogo de la verificación advierten un daño inminente o irreparable en materia de protección de datos personales, siempre y cuando no impidan el cumplimiento de las funciones ni el aseguramiento de bases de datos de los Sujetos obligados.</w:t>
      </w:r>
    </w:p>
    <w:p w14:paraId="50C187D0" w14:textId="77777777" w:rsidR="00E97127" w:rsidRDefault="00E97127">
      <w:pPr>
        <w:pStyle w:val="Textoindependiente"/>
        <w:spacing w:before="116"/>
      </w:pPr>
    </w:p>
    <w:p w14:paraId="2B8413B3" w14:textId="77777777" w:rsidR="00E97127" w:rsidRDefault="00B132B6">
      <w:pPr>
        <w:pStyle w:val="Textoindependiente"/>
        <w:spacing w:line="360" w:lineRule="auto"/>
        <w:ind w:left="369" w:right="31"/>
        <w:jc w:val="both"/>
      </w:pPr>
      <w:r>
        <w:t>Estas medidas sólo podrán tener una finalidad correctiva y serán temporales hasta entonces los Sujetos obligados lleven a cabo las recomendaciones hechas por las Autoridades Garantes.</w:t>
      </w:r>
    </w:p>
    <w:p w14:paraId="04F48B67" w14:textId="77777777" w:rsidR="00E97127" w:rsidRDefault="00E97127">
      <w:pPr>
        <w:pStyle w:val="Textoindependiente"/>
        <w:spacing w:before="117"/>
      </w:pPr>
    </w:p>
    <w:p w14:paraId="3494ABEF" w14:textId="77777777" w:rsidR="00E97127" w:rsidRDefault="00B132B6">
      <w:pPr>
        <w:pStyle w:val="Textoindependiente"/>
        <w:spacing w:line="360" w:lineRule="auto"/>
        <w:ind w:left="369" w:right="36"/>
        <w:jc w:val="both"/>
      </w:pPr>
      <w:r>
        <w:rPr>
          <w:b/>
        </w:rPr>
        <w:t xml:space="preserve">Artículo 112. </w:t>
      </w:r>
      <w:r>
        <w:t>El procedimiento de verificación concluirá con la resolución que emitan las Autoridades Garantes, dentro de los cincuenta días posteriores a su inicio, en la cual, se establecerán las medidas que deberá adoptar el Sujeto obligado en el plazo que la misma determine.</w:t>
      </w:r>
    </w:p>
    <w:p w14:paraId="4694CE89" w14:textId="77777777" w:rsidR="00E97127" w:rsidRDefault="00E97127">
      <w:pPr>
        <w:pStyle w:val="Textoindependiente"/>
        <w:spacing w:before="115"/>
      </w:pPr>
    </w:p>
    <w:p w14:paraId="55C42806" w14:textId="77777777" w:rsidR="00E97127" w:rsidRDefault="00B132B6">
      <w:pPr>
        <w:pStyle w:val="Textoindependiente"/>
        <w:spacing w:line="357" w:lineRule="auto"/>
        <w:ind w:left="369" w:right="30"/>
        <w:jc w:val="both"/>
      </w:pPr>
      <w:r>
        <w:t>Cuando en la verificación se advierta que se incurra en una presunta responsabilidad administrativa la Autoridad Garante deberá remitir al órgano interno de control u equivalente de la autoridad competente, la denuncia correspondiente.</w:t>
      </w:r>
    </w:p>
    <w:p w14:paraId="6140483E" w14:textId="77777777" w:rsidR="00E97127" w:rsidRDefault="00E97127">
      <w:pPr>
        <w:pStyle w:val="Textoindependiente"/>
        <w:spacing w:before="124"/>
      </w:pPr>
    </w:p>
    <w:p w14:paraId="7A205919" w14:textId="77777777" w:rsidR="00E97127" w:rsidRDefault="00B132B6">
      <w:pPr>
        <w:spacing w:line="357" w:lineRule="auto"/>
        <w:ind w:left="4249" w:right="3886" w:firstLine="355"/>
        <w:rPr>
          <w:b/>
          <w:sz w:val="20"/>
        </w:rPr>
      </w:pPr>
      <w:r>
        <w:rPr>
          <w:b/>
          <w:sz w:val="20"/>
        </w:rPr>
        <w:t>CAPÍTULO SEGUNDO DEL</w:t>
      </w:r>
      <w:r>
        <w:rPr>
          <w:b/>
          <w:spacing w:val="-12"/>
          <w:sz w:val="20"/>
        </w:rPr>
        <w:t xml:space="preserve"> </w:t>
      </w:r>
      <w:r>
        <w:rPr>
          <w:b/>
          <w:sz w:val="20"/>
        </w:rPr>
        <w:t>RECURSO</w:t>
      </w:r>
      <w:r>
        <w:rPr>
          <w:b/>
          <w:spacing w:val="-11"/>
          <w:sz w:val="20"/>
        </w:rPr>
        <w:t xml:space="preserve"> </w:t>
      </w:r>
      <w:r>
        <w:rPr>
          <w:b/>
          <w:sz w:val="20"/>
        </w:rPr>
        <w:t>DE</w:t>
      </w:r>
      <w:r>
        <w:rPr>
          <w:b/>
          <w:spacing w:val="-12"/>
          <w:sz w:val="20"/>
        </w:rPr>
        <w:t xml:space="preserve"> </w:t>
      </w:r>
      <w:r>
        <w:rPr>
          <w:b/>
          <w:sz w:val="20"/>
        </w:rPr>
        <w:t>REVISIÓN</w:t>
      </w:r>
    </w:p>
    <w:p w14:paraId="46070779" w14:textId="77777777" w:rsidR="00E97127" w:rsidRDefault="00E97127">
      <w:pPr>
        <w:pStyle w:val="Textoindependiente"/>
        <w:spacing w:before="114"/>
        <w:rPr>
          <w:b/>
        </w:rPr>
      </w:pPr>
    </w:p>
    <w:p w14:paraId="16B67C4F" w14:textId="77777777" w:rsidR="00E97127" w:rsidRDefault="00B132B6">
      <w:pPr>
        <w:pStyle w:val="Textoindependiente"/>
        <w:spacing w:before="1" w:line="360" w:lineRule="auto"/>
        <w:ind w:left="369" w:right="41"/>
        <w:jc w:val="both"/>
      </w:pPr>
      <w:r>
        <w:rPr>
          <w:b/>
        </w:rPr>
        <w:t xml:space="preserve">Artículo 113. </w:t>
      </w:r>
      <w:r>
        <w:t>La persona titular, por sí mismo o a través de su representante, podrán interponer un recurso de revisión ante las Autoridades Garantes o la Unidad de Transparencia del Sujeto obligado que haya conocido de la solicitud para el ejercicio de los derechos ARCOSP, dentro de un plazo que no podrá exceder de quince días contados a partir del día siguiente a la fecha de la notificación de la respuesta, a través de los siguientes medios:</w:t>
      </w:r>
    </w:p>
    <w:p w14:paraId="71CBA3E2" w14:textId="77777777" w:rsidR="00E97127" w:rsidRDefault="00E97127">
      <w:pPr>
        <w:pStyle w:val="Textoindependiente"/>
        <w:spacing w:before="116"/>
      </w:pPr>
    </w:p>
    <w:p w14:paraId="2C5B165B" w14:textId="77777777" w:rsidR="00E97127" w:rsidRDefault="00B132B6">
      <w:pPr>
        <w:pStyle w:val="Prrafodelista"/>
        <w:numPr>
          <w:ilvl w:val="0"/>
          <w:numId w:val="16"/>
        </w:numPr>
        <w:tabs>
          <w:tab w:val="left" w:pos="1502"/>
        </w:tabs>
        <w:spacing w:line="357" w:lineRule="auto"/>
        <w:ind w:right="43"/>
        <w:rPr>
          <w:sz w:val="20"/>
        </w:rPr>
      </w:pPr>
      <w:r>
        <w:rPr>
          <w:sz w:val="20"/>
        </w:rPr>
        <w:t>Por</w:t>
      </w:r>
      <w:r>
        <w:rPr>
          <w:spacing w:val="58"/>
          <w:sz w:val="20"/>
        </w:rPr>
        <w:t xml:space="preserve"> </w:t>
      </w:r>
      <w:r>
        <w:rPr>
          <w:sz w:val="20"/>
        </w:rPr>
        <w:t>escrito</w:t>
      </w:r>
      <w:r>
        <w:rPr>
          <w:spacing w:val="60"/>
          <w:sz w:val="20"/>
        </w:rPr>
        <w:t xml:space="preserve"> </w:t>
      </w:r>
      <w:r>
        <w:rPr>
          <w:sz w:val="20"/>
        </w:rPr>
        <w:t>libre</w:t>
      </w:r>
      <w:r>
        <w:rPr>
          <w:spacing w:val="59"/>
          <w:sz w:val="20"/>
        </w:rPr>
        <w:t xml:space="preserve"> </w:t>
      </w:r>
      <w:r>
        <w:rPr>
          <w:sz w:val="20"/>
        </w:rPr>
        <w:t>en</w:t>
      </w:r>
      <w:r>
        <w:rPr>
          <w:spacing w:val="58"/>
          <w:sz w:val="20"/>
        </w:rPr>
        <w:t xml:space="preserve"> </w:t>
      </w:r>
      <w:r>
        <w:rPr>
          <w:sz w:val="20"/>
        </w:rPr>
        <w:t>el</w:t>
      </w:r>
      <w:r>
        <w:rPr>
          <w:spacing w:val="59"/>
          <w:sz w:val="20"/>
        </w:rPr>
        <w:t xml:space="preserve"> </w:t>
      </w:r>
      <w:r>
        <w:rPr>
          <w:sz w:val="20"/>
        </w:rPr>
        <w:t>domicilio</w:t>
      </w:r>
      <w:r>
        <w:rPr>
          <w:spacing w:val="60"/>
          <w:sz w:val="20"/>
        </w:rPr>
        <w:t xml:space="preserve"> </w:t>
      </w:r>
      <w:r>
        <w:rPr>
          <w:sz w:val="20"/>
        </w:rPr>
        <w:t>de</w:t>
      </w:r>
      <w:r>
        <w:rPr>
          <w:spacing w:val="59"/>
          <w:sz w:val="20"/>
        </w:rPr>
        <w:t xml:space="preserve"> </w:t>
      </w:r>
      <w:r>
        <w:rPr>
          <w:sz w:val="20"/>
        </w:rPr>
        <w:t>las</w:t>
      </w:r>
      <w:r>
        <w:rPr>
          <w:spacing w:val="59"/>
          <w:sz w:val="20"/>
        </w:rPr>
        <w:t xml:space="preserve"> </w:t>
      </w:r>
      <w:r>
        <w:rPr>
          <w:sz w:val="20"/>
        </w:rPr>
        <w:t>Autoridades</w:t>
      </w:r>
      <w:r>
        <w:rPr>
          <w:spacing w:val="59"/>
          <w:sz w:val="20"/>
        </w:rPr>
        <w:t xml:space="preserve"> </w:t>
      </w:r>
      <w:r>
        <w:rPr>
          <w:sz w:val="20"/>
        </w:rPr>
        <w:t>Garantes,</w:t>
      </w:r>
      <w:r>
        <w:rPr>
          <w:spacing w:val="59"/>
          <w:sz w:val="20"/>
        </w:rPr>
        <w:t xml:space="preserve"> </w:t>
      </w:r>
      <w:r>
        <w:rPr>
          <w:sz w:val="20"/>
        </w:rPr>
        <w:t>según</w:t>
      </w:r>
      <w:r>
        <w:rPr>
          <w:spacing w:val="58"/>
          <w:sz w:val="20"/>
        </w:rPr>
        <w:t xml:space="preserve"> </w:t>
      </w:r>
      <w:r>
        <w:rPr>
          <w:sz w:val="20"/>
        </w:rPr>
        <w:t>corresponda,</w:t>
      </w:r>
      <w:r>
        <w:rPr>
          <w:spacing w:val="58"/>
          <w:sz w:val="20"/>
        </w:rPr>
        <w:t xml:space="preserve"> </w:t>
      </w:r>
      <w:r>
        <w:rPr>
          <w:sz w:val="20"/>
        </w:rPr>
        <w:t>o</w:t>
      </w:r>
      <w:r>
        <w:rPr>
          <w:spacing w:val="60"/>
          <w:sz w:val="20"/>
        </w:rPr>
        <w:t xml:space="preserve"> </w:t>
      </w:r>
      <w:r>
        <w:rPr>
          <w:sz w:val="20"/>
        </w:rPr>
        <w:t>bien,</w:t>
      </w:r>
      <w:r>
        <w:rPr>
          <w:spacing w:val="59"/>
          <w:sz w:val="20"/>
        </w:rPr>
        <w:t xml:space="preserve"> </w:t>
      </w:r>
      <w:r>
        <w:rPr>
          <w:sz w:val="20"/>
        </w:rPr>
        <w:t>de</w:t>
      </w:r>
      <w:r>
        <w:rPr>
          <w:spacing w:val="59"/>
          <w:sz w:val="20"/>
        </w:rPr>
        <w:t xml:space="preserve"> </w:t>
      </w:r>
      <w:r>
        <w:rPr>
          <w:sz w:val="20"/>
        </w:rPr>
        <w:t>la</w:t>
      </w:r>
      <w:r>
        <w:rPr>
          <w:spacing w:val="59"/>
          <w:sz w:val="20"/>
        </w:rPr>
        <w:t xml:space="preserve"> </w:t>
      </w:r>
      <w:r>
        <w:rPr>
          <w:sz w:val="20"/>
        </w:rPr>
        <w:t>Unidad</w:t>
      </w:r>
      <w:r>
        <w:rPr>
          <w:spacing w:val="58"/>
          <w:sz w:val="20"/>
        </w:rPr>
        <w:t xml:space="preserve"> </w:t>
      </w:r>
      <w:r>
        <w:rPr>
          <w:sz w:val="20"/>
        </w:rPr>
        <w:t>de Transparencia del Sujeto obligado, o en su caso, en las oficinas habilitadas que para el efecto se establezcan;</w:t>
      </w:r>
    </w:p>
    <w:p w14:paraId="3D756146" w14:textId="77777777" w:rsidR="00E97127" w:rsidRDefault="00E97127">
      <w:pPr>
        <w:pStyle w:val="Prrafodelista"/>
        <w:spacing w:line="357" w:lineRule="auto"/>
        <w:rPr>
          <w:sz w:val="20"/>
        </w:rPr>
        <w:sectPr w:rsidR="00E97127">
          <w:pgSz w:w="12250" w:h="15850"/>
          <w:pgMar w:top="980" w:right="566" w:bottom="0" w:left="708" w:header="710" w:footer="0" w:gutter="0"/>
          <w:cols w:space="720"/>
        </w:sectPr>
      </w:pPr>
    </w:p>
    <w:p w14:paraId="5B218774" w14:textId="77777777" w:rsidR="00E97127" w:rsidRDefault="00B132B6">
      <w:pPr>
        <w:pStyle w:val="Prrafodelista"/>
        <w:numPr>
          <w:ilvl w:val="0"/>
          <w:numId w:val="16"/>
        </w:numPr>
        <w:tabs>
          <w:tab w:val="left" w:pos="1502"/>
        </w:tabs>
        <w:spacing w:line="226" w:lineRule="exact"/>
        <w:ind w:hanging="566"/>
        <w:rPr>
          <w:sz w:val="20"/>
        </w:rPr>
      </w:pPr>
      <w:r>
        <w:rPr>
          <w:sz w:val="20"/>
        </w:rPr>
        <w:lastRenderedPageBreak/>
        <w:t>Por</w:t>
      </w:r>
      <w:r>
        <w:rPr>
          <w:spacing w:val="-5"/>
          <w:sz w:val="20"/>
        </w:rPr>
        <w:t xml:space="preserve"> </w:t>
      </w:r>
      <w:r>
        <w:rPr>
          <w:sz w:val="20"/>
        </w:rPr>
        <w:t>correo</w:t>
      </w:r>
      <w:r>
        <w:rPr>
          <w:spacing w:val="-4"/>
          <w:sz w:val="20"/>
        </w:rPr>
        <w:t xml:space="preserve"> </w:t>
      </w:r>
      <w:r>
        <w:rPr>
          <w:sz w:val="20"/>
        </w:rPr>
        <w:t>certificado</w:t>
      </w:r>
      <w:r>
        <w:rPr>
          <w:spacing w:val="-4"/>
          <w:sz w:val="20"/>
        </w:rPr>
        <w:t xml:space="preserve"> </w:t>
      </w:r>
      <w:r>
        <w:rPr>
          <w:sz w:val="20"/>
        </w:rPr>
        <w:t>con</w:t>
      </w:r>
      <w:r>
        <w:rPr>
          <w:spacing w:val="-6"/>
          <w:sz w:val="20"/>
        </w:rPr>
        <w:t xml:space="preserve"> </w:t>
      </w:r>
      <w:r>
        <w:rPr>
          <w:sz w:val="20"/>
        </w:rPr>
        <w:t>acuse</w:t>
      </w:r>
      <w:r>
        <w:rPr>
          <w:spacing w:val="-4"/>
          <w:sz w:val="20"/>
        </w:rPr>
        <w:t xml:space="preserve"> </w:t>
      </w:r>
      <w:r>
        <w:rPr>
          <w:sz w:val="20"/>
        </w:rPr>
        <w:t>de</w:t>
      </w:r>
      <w:r>
        <w:rPr>
          <w:spacing w:val="-5"/>
          <w:sz w:val="20"/>
        </w:rPr>
        <w:t xml:space="preserve"> </w:t>
      </w:r>
      <w:r>
        <w:rPr>
          <w:spacing w:val="-2"/>
          <w:sz w:val="20"/>
        </w:rPr>
        <w:t>recibo;</w:t>
      </w:r>
    </w:p>
    <w:p w14:paraId="305662DB" w14:textId="77777777" w:rsidR="00E97127" w:rsidRDefault="00B132B6">
      <w:pPr>
        <w:pStyle w:val="Prrafodelista"/>
        <w:numPr>
          <w:ilvl w:val="0"/>
          <w:numId w:val="16"/>
        </w:numPr>
        <w:tabs>
          <w:tab w:val="left" w:pos="1502"/>
        </w:tabs>
        <w:spacing w:before="115"/>
        <w:ind w:hanging="566"/>
        <w:rPr>
          <w:sz w:val="20"/>
        </w:rPr>
      </w:pPr>
      <w:r>
        <w:rPr>
          <w:sz w:val="20"/>
        </w:rPr>
        <w:t>Por</w:t>
      </w:r>
      <w:r>
        <w:rPr>
          <w:spacing w:val="-5"/>
          <w:sz w:val="20"/>
        </w:rPr>
        <w:t xml:space="preserve"> </w:t>
      </w:r>
      <w:r>
        <w:rPr>
          <w:sz w:val="20"/>
        </w:rPr>
        <w:t>formatos</w:t>
      </w:r>
      <w:r>
        <w:rPr>
          <w:spacing w:val="-6"/>
          <w:sz w:val="20"/>
        </w:rPr>
        <w:t xml:space="preserve"> </w:t>
      </w:r>
      <w:r>
        <w:rPr>
          <w:sz w:val="20"/>
        </w:rPr>
        <w:t>que</w:t>
      </w:r>
      <w:r>
        <w:rPr>
          <w:spacing w:val="-5"/>
          <w:sz w:val="20"/>
        </w:rPr>
        <w:t xml:space="preserve"> </w:t>
      </w:r>
      <w:r>
        <w:rPr>
          <w:sz w:val="20"/>
        </w:rPr>
        <w:t>para</w:t>
      </w:r>
      <w:r>
        <w:rPr>
          <w:spacing w:val="-4"/>
          <w:sz w:val="20"/>
        </w:rPr>
        <w:t xml:space="preserve"> </w:t>
      </w:r>
      <w:r>
        <w:rPr>
          <w:sz w:val="20"/>
        </w:rPr>
        <w:t>el</w:t>
      </w:r>
      <w:r>
        <w:rPr>
          <w:spacing w:val="-5"/>
          <w:sz w:val="20"/>
        </w:rPr>
        <w:t xml:space="preserve"> </w:t>
      </w:r>
      <w:r>
        <w:rPr>
          <w:sz w:val="20"/>
        </w:rPr>
        <w:t>efecto</w:t>
      </w:r>
      <w:r>
        <w:rPr>
          <w:spacing w:val="-4"/>
          <w:sz w:val="20"/>
        </w:rPr>
        <w:t xml:space="preserve"> </w:t>
      </w:r>
      <w:r>
        <w:rPr>
          <w:sz w:val="20"/>
        </w:rPr>
        <w:t>emita</w:t>
      </w:r>
      <w:r>
        <w:rPr>
          <w:spacing w:val="-5"/>
          <w:sz w:val="20"/>
        </w:rPr>
        <w:t xml:space="preserve"> </w:t>
      </w:r>
      <w:r>
        <w:rPr>
          <w:sz w:val="20"/>
        </w:rPr>
        <w:t>las</w:t>
      </w:r>
      <w:r>
        <w:rPr>
          <w:spacing w:val="-3"/>
          <w:sz w:val="20"/>
        </w:rPr>
        <w:t xml:space="preserve"> </w:t>
      </w:r>
      <w:r>
        <w:rPr>
          <w:sz w:val="20"/>
        </w:rPr>
        <w:t>Autoridades</w:t>
      </w:r>
      <w:r>
        <w:rPr>
          <w:spacing w:val="-5"/>
          <w:sz w:val="20"/>
        </w:rPr>
        <w:t xml:space="preserve"> </w:t>
      </w:r>
      <w:r>
        <w:rPr>
          <w:sz w:val="20"/>
        </w:rPr>
        <w:t>Garantes,</w:t>
      </w:r>
      <w:r>
        <w:rPr>
          <w:spacing w:val="-5"/>
          <w:sz w:val="20"/>
        </w:rPr>
        <w:t xml:space="preserve"> </w:t>
      </w:r>
      <w:r>
        <w:rPr>
          <w:sz w:val="20"/>
        </w:rPr>
        <w:t>según</w:t>
      </w:r>
      <w:r>
        <w:rPr>
          <w:spacing w:val="-6"/>
          <w:sz w:val="20"/>
        </w:rPr>
        <w:t xml:space="preserve"> </w:t>
      </w:r>
      <w:r>
        <w:rPr>
          <w:spacing w:val="-2"/>
          <w:sz w:val="20"/>
        </w:rPr>
        <w:t>corresponda;</w:t>
      </w:r>
    </w:p>
    <w:p w14:paraId="7D1B2CBE" w14:textId="77777777" w:rsidR="00E97127" w:rsidRDefault="00B132B6">
      <w:pPr>
        <w:pStyle w:val="Prrafodelista"/>
        <w:numPr>
          <w:ilvl w:val="0"/>
          <w:numId w:val="16"/>
        </w:numPr>
        <w:tabs>
          <w:tab w:val="left" w:pos="1502"/>
        </w:tabs>
        <w:spacing w:before="116"/>
        <w:ind w:hanging="566"/>
        <w:rPr>
          <w:sz w:val="20"/>
        </w:rPr>
      </w:pPr>
      <w:r>
        <w:rPr>
          <w:sz w:val="20"/>
        </w:rPr>
        <w:t>Por</w:t>
      </w:r>
      <w:r>
        <w:rPr>
          <w:spacing w:val="-5"/>
          <w:sz w:val="20"/>
        </w:rPr>
        <w:t xml:space="preserve"> </w:t>
      </w:r>
      <w:r>
        <w:rPr>
          <w:sz w:val="20"/>
        </w:rPr>
        <w:t>los</w:t>
      </w:r>
      <w:r>
        <w:rPr>
          <w:spacing w:val="-2"/>
          <w:sz w:val="20"/>
        </w:rPr>
        <w:t xml:space="preserve"> </w:t>
      </w:r>
      <w:r>
        <w:rPr>
          <w:sz w:val="20"/>
        </w:rPr>
        <w:t>medios</w:t>
      </w:r>
      <w:r>
        <w:rPr>
          <w:spacing w:val="-6"/>
          <w:sz w:val="20"/>
        </w:rPr>
        <w:t xml:space="preserve"> </w:t>
      </w:r>
      <w:r>
        <w:rPr>
          <w:sz w:val="20"/>
        </w:rPr>
        <w:t>electrónicos</w:t>
      </w:r>
      <w:r>
        <w:rPr>
          <w:spacing w:val="-5"/>
          <w:sz w:val="20"/>
        </w:rPr>
        <w:t xml:space="preserve"> </w:t>
      </w:r>
      <w:r>
        <w:rPr>
          <w:sz w:val="20"/>
        </w:rPr>
        <w:t>que</w:t>
      </w:r>
      <w:r>
        <w:rPr>
          <w:spacing w:val="-5"/>
          <w:sz w:val="20"/>
        </w:rPr>
        <w:t xml:space="preserve"> </w:t>
      </w:r>
      <w:r>
        <w:rPr>
          <w:sz w:val="20"/>
        </w:rPr>
        <w:t>para</w:t>
      </w:r>
      <w:r>
        <w:rPr>
          <w:spacing w:val="-4"/>
          <w:sz w:val="20"/>
        </w:rPr>
        <w:t xml:space="preserve"> </w:t>
      </w:r>
      <w:r>
        <w:rPr>
          <w:sz w:val="20"/>
        </w:rPr>
        <w:t>tal</w:t>
      </w:r>
      <w:r>
        <w:rPr>
          <w:spacing w:val="-4"/>
          <w:sz w:val="20"/>
        </w:rPr>
        <w:t xml:space="preserve"> </w:t>
      </w:r>
      <w:r>
        <w:rPr>
          <w:sz w:val="20"/>
        </w:rPr>
        <w:t>fin</w:t>
      </w:r>
      <w:r>
        <w:rPr>
          <w:spacing w:val="-7"/>
          <w:sz w:val="20"/>
        </w:rPr>
        <w:t xml:space="preserve"> </w:t>
      </w:r>
      <w:r>
        <w:rPr>
          <w:sz w:val="20"/>
        </w:rPr>
        <w:t>se</w:t>
      </w:r>
      <w:r>
        <w:rPr>
          <w:spacing w:val="-4"/>
          <w:sz w:val="20"/>
        </w:rPr>
        <w:t xml:space="preserve"> </w:t>
      </w:r>
      <w:r>
        <w:rPr>
          <w:sz w:val="20"/>
        </w:rPr>
        <w:t>autoricen;</w:t>
      </w:r>
      <w:r>
        <w:rPr>
          <w:spacing w:val="-5"/>
          <w:sz w:val="20"/>
        </w:rPr>
        <w:t xml:space="preserve"> </w:t>
      </w:r>
      <w:r>
        <w:rPr>
          <w:spacing w:val="-10"/>
          <w:sz w:val="20"/>
        </w:rPr>
        <w:t>o</w:t>
      </w:r>
    </w:p>
    <w:p w14:paraId="16907647" w14:textId="77777777" w:rsidR="00E97127" w:rsidRDefault="00B132B6">
      <w:pPr>
        <w:pStyle w:val="Prrafodelista"/>
        <w:numPr>
          <w:ilvl w:val="0"/>
          <w:numId w:val="16"/>
        </w:numPr>
        <w:tabs>
          <w:tab w:val="left" w:pos="1502"/>
        </w:tabs>
        <w:spacing w:before="116"/>
        <w:ind w:hanging="566"/>
        <w:rPr>
          <w:sz w:val="20"/>
        </w:rPr>
      </w:pPr>
      <w:r>
        <w:rPr>
          <w:sz w:val="20"/>
        </w:rPr>
        <w:t>Cualquier</w:t>
      </w:r>
      <w:r>
        <w:rPr>
          <w:spacing w:val="-5"/>
          <w:sz w:val="20"/>
        </w:rPr>
        <w:t xml:space="preserve"> </w:t>
      </w:r>
      <w:r>
        <w:rPr>
          <w:sz w:val="20"/>
        </w:rPr>
        <w:t>otro</w:t>
      </w:r>
      <w:r>
        <w:rPr>
          <w:spacing w:val="-4"/>
          <w:sz w:val="20"/>
        </w:rPr>
        <w:t xml:space="preserve"> </w:t>
      </w:r>
      <w:r>
        <w:rPr>
          <w:sz w:val="20"/>
        </w:rPr>
        <w:t>medio</w:t>
      </w:r>
      <w:r>
        <w:rPr>
          <w:spacing w:val="-4"/>
          <w:sz w:val="20"/>
        </w:rPr>
        <w:t xml:space="preserve"> </w:t>
      </w:r>
      <w:r>
        <w:rPr>
          <w:sz w:val="20"/>
        </w:rPr>
        <w:t>que</w:t>
      </w:r>
      <w:r>
        <w:rPr>
          <w:spacing w:val="-5"/>
          <w:sz w:val="20"/>
        </w:rPr>
        <w:t xml:space="preserve"> </w:t>
      </w:r>
      <w:r>
        <w:rPr>
          <w:sz w:val="20"/>
        </w:rPr>
        <w:t>al</w:t>
      </w:r>
      <w:r>
        <w:rPr>
          <w:spacing w:val="-4"/>
          <w:sz w:val="20"/>
        </w:rPr>
        <w:t xml:space="preserve"> </w:t>
      </w:r>
      <w:r>
        <w:rPr>
          <w:sz w:val="20"/>
        </w:rPr>
        <w:t>efecto</w:t>
      </w:r>
      <w:r>
        <w:rPr>
          <w:spacing w:val="-5"/>
          <w:sz w:val="20"/>
        </w:rPr>
        <w:t xml:space="preserve"> </w:t>
      </w:r>
      <w:r>
        <w:rPr>
          <w:sz w:val="20"/>
        </w:rPr>
        <w:t>establezcan</w:t>
      </w:r>
      <w:r>
        <w:rPr>
          <w:spacing w:val="-5"/>
          <w:sz w:val="20"/>
        </w:rPr>
        <w:t xml:space="preserve"> </w:t>
      </w:r>
      <w:r>
        <w:rPr>
          <w:sz w:val="20"/>
        </w:rPr>
        <w:t>las</w:t>
      </w:r>
      <w:r>
        <w:rPr>
          <w:spacing w:val="-3"/>
          <w:sz w:val="20"/>
        </w:rPr>
        <w:t xml:space="preserve"> </w:t>
      </w:r>
      <w:r>
        <w:rPr>
          <w:sz w:val="20"/>
        </w:rPr>
        <w:t>Autoridades</w:t>
      </w:r>
      <w:r>
        <w:rPr>
          <w:spacing w:val="-6"/>
          <w:sz w:val="20"/>
        </w:rPr>
        <w:t xml:space="preserve"> </w:t>
      </w:r>
      <w:r>
        <w:rPr>
          <w:sz w:val="20"/>
        </w:rPr>
        <w:t>Garantes,</w:t>
      </w:r>
      <w:r>
        <w:rPr>
          <w:spacing w:val="-3"/>
          <w:sz w:val="20"/>
        </w:rPr>
        <w:t xml:space="preserve"> </w:t>
      </w:r>
      <w:r>
        <w:rPr>
          <w:sz w:val="20"/>
        </w:rPr>
        <w:t>según</w:t>
      </w:r>
      <w:r>
        <w:rPr>
          <w:spacing w:val="-6"/>
          <w:sz w:val="20"/>
        </w:rPr>
        <w:t xml:space="preserve"> </w:t>
      </w:r>
      <w:r>
        <w:rPr>
          <w:spacing w:val="-2"/>
          <w:sz w:val="20"/>
        </w:rPr>
        <w:t>corresponda.</w:t>
      </w:r>
    </w:p>
    <w:p w14:paraId="3F164202" w14:textId="77777777" w:rsidR="00E97127" w:rsidRDefault="00E97127">
      <w:pPr>
        <w:pStyle w:val="Textoindependiente"/>
        <w:spacing w:before="229"/>
      </w:pPr>
    </w:p>
    <w:p w14:paraId="53EF13C1" w14:textId="77777777" w:rsidR="00E97127" w:rsidRDefault="00B132B6">
      <w:pPr>
        <w:pStyle w:val="Textoindependiente"/>
        <w:spacing w:line="360" w:lineRule="auto"/>
        <w:ind w:left="369"/>
      </w:pPr>
      <w:r>
        <w:t>Se presumirá que la persona titular acepta que las notificaciones le sean efectuadas por el mismo conducto que presentó su escrito, salvo que acredite haber señalado uno distinto para recibir notificaciones.</w:t>
      </w:r>
    </w:p>
    <w:p w14:paraId="15D5A277" w14:textId="77777777" w:rsidR="00E97127" w:rsidRDefault="00E97127">
      <w:pPr>
        <w:pStyle w:val="Textoindependiente"/>
        <w:spacing w:before="114"/>
      </w:pPr>
    </w:p>
    <w:p w14:paraId="3FC6706B" w14:textId="77777777" w:rsidR="00E97127" w:rsidRDefault="00B132B6">
      <w:pPr>
        <w:pStyle w:val="Textoindependiente"/>
        <w:spacing w:line="360" w:lineRule="auto"/>
        <w:ind w:left="369" w:right="30"/>
      </w:pPr>
      <w:r>
        <w:t>En</w:t>
      </w:r>
      <w:r>
        <w:rPr>
          <w:spacing w:val="-1"/>
        </w:rPr>
        <w:t xml:space="preserve"> </w:t>
      </w:r>
      <w:r>
        <w:t>el caso de que el recurso de revisión se interponga ante la Unidad de</w:t>
      </w:r>
      <w:r>
        <w:rPr>
          <w:spacing w:val="-2"/>
        </w:rPr>
        <w:t xml:space="preserve"> </w:t>
      </w:r>
      <w:r>
        <w:t>Transparencia del Sujeto obligado, ésta deberá</w:t>
      </w:r>
      <w:r>
        <w:rPr>
          <w:spacing w:val="-2"/>
        </w:rPr>
        <w:t xml:space="preserve"> </w:t>
      </w:r>
      <w:r>
        <w:t>de remitirlo a las Autoridades Garantes, a más tardar al día siguiente de haberlo recibido.</w:t>
      </w:r>
    </w:p>
    <w:p w14:paraId="3AD393C2" w14:textId="77777777" w:rsidR="00E97127" w:rsidRDefault="00E97127">
      <w:pPr>
        <w:pStyle w:val="Textoindependiente"/>
        <w:spacing w:before="118"/>
      </w:pPr>
    </w:p>
    <w:p w14:paraId="61D85FFA" w14:textId="77777777" w:rsidR="00E97127" w:rsidRDefault="00B132B6">
      <w:pPr>
        <w:pStyle w:val="Textoindependiente"/>
        <w:spacing w:line="357" w:lineRule="auto"/>
        <w:ind w:left="369"/>
      </w:pPr>
      <w:r>
        <w:t>Cuando</w:t>
      </w:r>
      <w:r>
        <w:rPr>
          <w:spacing w:val="20"/>
        </w:rPr>
        <w:t xml:space="preserve"> </w:t>
      </w:r>
      <w:r>
        <w:t>el</w:t>
      </w:r>
      <w:r>
        <w:rPr>
          <w:spacing w:val="19"/>
        </w:rPr>
        <w:t xml:space="preserve"> </w:t>
      </w:r>
      <w:r>
        <w:t>recurso</w:t>
      </w:r>
      <w:r>
        <w:rPr>
          <w:spacing w:val="20"/>
        </w:rPr>
        <w:t xml:space="preserve"> </w:t>
      </w:r>
      <w:r>
        <w:t>de</w:t>
      </w:r>
      <w:r>
        <w:rPr>
          <w:spacing w:val="20"/>
        </w:rPr>
        <w:t xml:space="preserve"> </w:t>
      </w:r>
      <w:r>
        <w:t>revisión</w:t>
      </w:r>
      <w:r>
        <w:rPr>
          <w:spacing w:val="18"/>
        </w:rPr>
        <w:t xml:space="preserve"> </w:t>
      </w:r>
      <w:r>
        <w:t>se</w:t>
      </w:r>
      <w:r>
        <w:rPr>
          <w:spacing w:val="20"/>
        </w:rPr>
        <w:t xml:space="preserve"> </w:t>
      </w:r>
      <w:r>
        <w:t>presente</w:t>
      </w:r>
      <w:r>
        <w:rPr>
          <w:spacing w:val="19"/>
        </w:rPr>
        <w:t xml:space="preserve"> </w:t>
      </w:r>
      <w:r>
        <w:t>ante</w:t>
      </w:r>
      <w:r>
        <w:rPr>
          <w:spacing w:val="19"/>
        </w:rPr>
        <w:t xml:space="preserve"> </w:t>
      </w:r>
      <w:r>
        <w:t>la</w:t>
      </w:r>
      <w:r>
        <w:rPr>
          <w:spacing w:val="19"/>
        </w:rPr>
        <w:t xml:space="preserve"> </w:t>
      </w:r>
      <w:r>
        <w:t>Unidad</w:t>
      </w:r>
      <w:r>
        <w:rPr>
          <w:spacing w:val="21"/>
        </w:rPr>
        <w:t xml:space="preserve"> </w:t>
      </w:r>
      <w:r>
        <w:t>de</w:t>
      </w:r>
      <w:r>
        <w:rPr>
          <w:spacing w:val="17"/>
        </w:rPr>
        <w:t xml:space="preserve"> </w:t>
      </w:r>
      <w:r>
        <w:t>Transparencia</w:t>
      </w:r>
      <w:r>
        <w:rPr>
          <w:spacing w:val="20"/>
        </w:rPr>
        <w:t xml:space="preserve"> </w:t>
      </w:r>
      <w:r>
        <w:t>del</w:t>
      </w:r>
      <w:r>
        <w:rPr>
          <w:spacing w:val="19"/>
        </w:rPr>
        <w:t xml:space="preserve"> </w:t>
      </w:r>
      <w:r>
        <w:t>Sujeto</w:t>
      </w:r>
      <w:r>
        <w:rPr>
          <w:spacing w:val="20"/>
        </w:rPr>
        <w:t xml:space="preserve"> </w:t>
      </w:r>
      <w:r>
        <w:t>obligado</w:t>
      </w:r>
      <w:r>
        <w:rPr>
          <w:spacing w:val="20"/>
        </w:rPr>
        <w:t xml:space="preserve"> </w:t>
      </w:r>
      <w:r>
        <w:t>o</w:t>
      </w:r>
      <w:r>
        <w:rPr>
          <w:spacing w:val="20"/>
        </w:rPr>
        <w:t xml:space="preserve"> </w:t>
      </w:r>
      <w:r>
        <w:t>por</w:t>
      </w:r>
      <w:r>
        <w:rPr>
          <w:spacing w:val="20"/>
        </w:rPr>
        <w:t xml:space="preserve"> </w:t>
      </w:r>
      <w:r>
        <w:t>correo</w:t>
      </w:r>
      <w:r>
        <w:rPr>
          <w:spacing w:val="18"/>
        </w:rPr>
        <w:t xml:space="preserve"> </w:t>
      </w:r>
      <w:r>
        <w:t>certificado,</w:t>
      </w:r>
      <w:r>
        <w:rPr>
          <w:spacing w:val="20"/>
        </w:rPr>
        <w:t xml:space="preserve"> </w:t>
      </w:r>
      <w:r>
        <w:t>para</w:t>
      </w:r>
      <w:r>
        <w:rPr>
          <w:spacing w:val="20"/>
        </w:rPr>
        <w:t xml:space="preserve"> </w:t>
      </w:r>
      <w:r>
        <w:t>el cómputo de los plazos de presentación se tomará la fecha en que las Autoridades Garantes lo reciban.</w:t>
      </w:r>
    </w:p>
    <w:p w14:paraId="44E6E63E" w14:textId="77777777" w:rsidR="00E97127" w:rsidRDefault="00E97127">
      <w:pPr>
        <w:pStyle w:val="Textoindependiente"/>
        <w:spacing w:before="119"/>
      </w:pPr>
    </w:p>
    <w:p w14:paraId="691BABFE" w14:textId="77777777" w:rsidR="00E97127" w:rsidRDefault="00B132B6">
      <w:pPr>
        <w:pStyle w:val="Textoindependiente"/>
        <w:ind w:left="369"/>
      </w:pPr>
      <w:r>
        <w:rPr>
          <w:b/>
        </w:rPr>
        <w:t>Artículo</w:t>
      </w:r>
      <w:r>
        <w:rPr>
          <w:b/>
          <w:spacing w:val="-5"/>
        </w:rPr>
        <w:t xml:space="preserve"> </w:t>
      </w:r>
      <w:r>
        <w:rPr>
          <w:b/>
        </w:rPr>
        <w:t>114.</w:t>
      </w:r>
      <w:r>
        <w:rPr>
          <w:b/>
          <w:spacing w:val="-3"/>
        </w:rPr>
        <w:t xml:space="preserve"> </w:t>
      </w:r>
      <w:r>
        <w:t>El</w:t>
      </w:r>
      <w:r>
        <w:rPr>
          <w:spacing w:val="-7"/>
        </w:rPr>
        <w:t xml:space="preserve"> </w:t>
      </w:r>
      <w:r>
        <w:t>recurso</w:t>
      </w:r>
      <w:r>
        <w:rPr>
          <w:spacing w:val="-3"/>
        </w:rPr>
        <w:t xml:space="preserve"> </w:t>
      </w:r>
      <w:r>
        <w:t>de</w:t>
      </w:r>
      <w:r>
        <w:rPr>
          <w:spacing w:val="-5"/>
        </w:rPr>
        <w:t xml:space="preserve"> </w:t>
      </w:r>
      <w:r>
        <w:t>revisión</w:t>
      </w:r>
      <w:r>
        <w:rPr>
          <w:spacing w:val="-5"/>
        </w:rPr>
        <w:t xml:space="preserve"> </w:t>
      </w:r>
      <w:r>
        <w:t>procederá</w:t>
      </w:r>
      <w:r>
        <w:rPr>
          <w:spacing w:val="-5"/>
        </w:rPr>
        <w:t xml:space="preserve"> </w:t>
      </w:r>
      <w:r>
        <w:t>en</w:t>
      </w:r>
      <w:r>
        <w:rPr>
          <w:spacing w:val="-5"/>
        </w:rPr>
        <w:t xml:space="preserve"> </w:t>
      </w:r>
      <w:r>
        <w:t>los</w:t>
      </w:r>
      <w:r>
        <w:rPr>
          <w:spacing w:val="-6"/>
        </w:rPr>
        <w:t xml:space="preserve"> </w:t>
      </w:r>
      <w:r>
        <w:t>siguientes</w:t>
      </w:r>
      <w:r>
        <w:rPr>
          <w:spacing w:val="-2"/>
        </w:rPr>
        <w:t xml:space="preserve"> supuestos:</w:t>
      </w:r>
    </w:p>
    <w:p w14:paraId="65A21673" w14:textId="77777777" w:rsidR="00E97127" w:rsidRDefault="00E97127">
      <w:pPr>
        <w:pStyle w:val="Textoindependiente"/>
        <w:spacing w:before="228"/>
      </w:pPr>
    </w:p>
    <w:p w14:paraId="16441831" w14:textId="77777777" w:rsidR="00E97127" w:rsidRDefault="00B132B6">
      <w:pPr>
        <w:pStyle w:val="Prrafodelista"/>
        <w:numPr>
          <w:ilvl w:val="0"/>
          <w:numId w:val="15"/>
        </w:numPr>
        <w:tabs>
          <w:tab w:val="left" w:pos="1502"/>
        </w:tabs>
        <w:spacing w:before="1" w:line="360" w:lineRule="auto"/>
        <w:ind w:right="43"/>
        <w:rPr>
          <w:sz w:val="20"/>
        </w:rPr>
      </w:pPr>
      <w:r>
        <w:rPr>
          <w:sz w:val="20"/>
        </w:rPr>
        <w:t>Se clasifiquen como confidenciales los datos personales sin que se cumplan las características señaladas en las leyes que resulten aplicables;</w:t>
      </w:r>
    </w:p>
    <w:p w14:paraId="4D60BE2E" w14:textId="77777777" w:rsidR="00E97127" w:rsidRDefault="00B132B6">
      <w:pPr>
        <w:pStyle w:val="Prrafodelista"/>
        <w:numPr>
          <w:ilvl w:val="0"/>
          <w:numId w:val="15"/>
        </w:numPr>
        <w:tabs>
          <w:tab w:val="left" w:pos="1502"/>
        </w:tabs>
        <w:spacing w:before="1"/>
        <w:ind w:hanging="566"/>
        <w:rPr>
          <w:sz w:val="20"/>
        </w:rPr>
      </w:pPr>
      <w:r>
        <w:rPr>
          <w:sz w:val="20"/>
        </w:rPr>
        <w:t>Se</w:t>
      </w:r>
      <w:r>
        <w:rPr>
          <w:spacing w:val="-4"/>
          <w:sz w:val="20"/>
        </w:rPr>
        <w:t xml:space="preserve"> </w:t>
      </w:r>
      <w:r>
        <w:rPr>
          <w:sz w:val="20"/>
        </w:rPr>
        <w:t>declare</w:t>
      </w:r>
      <w:r>
        <w:rPr>
          <w:spacing w:val="-3"/>
          <w:sz w:val="20"/>
        </w:rPr>
        <w:t xml:space="preserve"> </w:t>
      </w:r>
      <w:r>
        <w:rPr>
          <w:sz w:val="20"/>
        </w:rPr>
        <w:t>la</w:t>
      </w:r>
      <w:r>
        <w:rPr>
          <w:spacing w:val="-4"/>
          <w:sz w:val="20"/>
        </w:rPr>
        <w:t xml:space="preserve"> </w:t>
      </w:r>
      <w:r>
        <w:rPr>
          <w:sz w:val="20"/>
        </w:rPr>
        <w:t>inexistencia</w:t>
      </w:r>
      <w:r>
        <w:rPr>
          <w:spacing w:val="-3"/>
          <w:sz w:val="20"/>
        </w:rPr>
        <w:t xml:space="preserve"> </w:t>
      </w:r>
      <w:r>
        <w:rPr>
          <w:sz w:val="20"/>
        </w:rPr>
        <w:t>de</w:t>
      </w:r>
      <w:r>
        <w:rPr>
          <w:spacing w:val="-4"/>
          <w:sz w:val="20"/>
        </w:rPr>
        <w:t xml:space="preserve"> </w:t>
      </w:r>
      <w:r>
        <w:rPr>
          <w:sz w:val="20"/>
        </w:rPr>
        <w:t>los</w:t>
      </w:r>
      <w:r>
        <w:rPr>
          <w:spacing w:val="-4"/>
          <w:sz w:val="20"/>
        </w:rPr>
        <w:t xml:space="preserve"> </w:t>
      </w:r>
      <w:r>
        <w:rPr>
          <w:sz w:val="20"/>
        </w:rPr>
        <w:t>datos</w:t>
      </w:r>
      <w:r>
        <w:rPr>
          <w:spacing w:val="-5"/>
          <w:sz w:val="20"/>
        </w:rPr>
        <w:t xml:space="preserve"> </w:t>
      </w:r>
      <w:r>
        <w:rPr>
          <w:spacing w:val="-2"/>
          <w:sz w:val="20"/>
        </w:rPr>
        <w:t>personales;</w:t>
      </w:r>
    </w:p>
    <w:p w14:paraId="136CD543" w14:textId="77777777" w:rsidR="00E97127" w:rsidRDefault="00B132B6">
      <w:pPr>
        <w:pStyle w:val="Prrafodelista"/>
        <w:numPr>
          <w:ilvl w:val="0"/>
          <w:numId w:val="15"/>
        </w:numPr>
        <w:tabs>
          <w:tab w:val="left" w:pos="1502"/>
        </w:tabs>
        <w:spacing w:before="113"/>
        <w:ind w:hanging="566"/>
        <w:rPr>
          <w:sz w:val="20"/>
        </w:rPr>
      </w:pPr>
      <w:r>
        <w:rPr>
          <w:sz w:val="20"/>
        </w:rPr>
        <w:t>Se</w:t>
      </w:r>
      <w:r>
        <w:rPr>
          <w:spacing w:val="-4"/>
          <w:sz w:val="20"/>
        </w:rPr>
        <w:t xml:space="preserve"> </w:t>
      </w:r>
      <w:r>
        <w:rPr>
          <w:sz w:val="20"/>
        </w:rPr>
        <w:t>declare</w:t>
      </w:r>
      <w:r>
        <w:rPr>
          <w:spacing w:val="-4"/>
          <w:sz w:val="20"/>
        </w:rPr>
        <w:t xml:space="preserve"> </w:t>
      </w:r>
      <w:r>
        <w:rPr>
          <w:sz w:val="20"/>
        </w:rPr>
        <w:t>la</w:t>
      </w:r>
      <w:r>
        <w:rPr>
          <w:spacing w:val="-4"/>
          <w:sz w:val="20"/>
        </w:rPr>
        <w:t xml:space="preserve"> </w:t>
      </w:r>
      <w:r>
        <w:rPr>
          <w:sz w:val="20"/>
        </w:rPr>
        <w:t>incompetencia</w:t>
      </w:r>
      <w:r>
        <w:rPr>
          <w:spacing w:val="-5"/>
          <w:sz w:val="20"/>
        </w:rPr>
        <w:t xml:space="preserve"> </w:t>
      </w:r>
      <w:r>
        <w:rPr>
          <w:sz w:val="20"/>
        </w:rPr>
        <w:t>por</w:t>
      </w:r>
      <w:r>
        <w:rPr>
          <w:spacing w:val="-4"/>
          <w:sz w:val="20"/>
        </w:rPr>
        <w:t xml:space="preserve"> </w:t>
      </w:r>
      <w:r>
        <w:rPr>
          <w:sz w:val="20"/>
        </w:rPr>
        <w:t>el</w:t>
      </w:r>
      <w:r>
        <w:rPr>
          <w:spacing w:val="-4"/>
          <w:sz w:val="20"/>
        </w:rPr>
        <w:t xml:space="preserve"> </w:t>
      </w:r>
      <w:r>
        <w:rPr>
          <w:sz w:val="20"/>
        </w:rPr>
        <w:t>Sujeto</w:t>
      </w:r>
      <w:r>
        <w:rPr>
          <w:spacing w:val="-3"/>
          <w:sz w:val="20"/>
        </w:rPr>
        <w:t xml:space="preserve"> </w:t>
      </w:r>
      <w:r>
        <w:rPr>
          <w:spacing w:val="-2"/>
          <w:sz w:val="20"/>
        </w:rPr>
        <w:t>obligado;</w:t>
      </w:r>
    </w:p>
    <w:p w14:paraId="513E2A0E" w14:textId="77777777" w:rsidR="00E97127" w:rsidRDefault="00B132B6">
      <w:pPr>
        <w:pStyle w:val="Prrafodelista"/>
        <w:numPr>
          <w:ilvl w:val="0"/>
          <w:numId w:val="15"/>
        </w:numPr>
        <w:tabs>
          <w:tab w:val="left" w:pos="1502"/>
        </w:tabs>
        <w:spacing w:before="116"/>
        <w:ind w:hanging="566"/>
        <w:rPr>
          <w:sz w:val="20"/>
        </w:rPr>
      </w:pPr>
      <w:r>
        <w:rPr>
          <w:sz w:val="20"/>
        </w:rPr>
        <w:t>Se</w:t>
      </w:r>
      <w:r>
        <w:rPr>
          <w:spacing w:val="-5"/>
          <w:sz w:val="20"/>
        </w:rPr>
        <w:t xml:space="preserve"> </w:t>
      </w:r>
      <w:r>
        <w:rPr>
          <w:sz w:val="20"/>
        </w:rPr>
        <w:t>entreguen</w:t>
      </w:r>
      <w:r>
        <w:rPr>
          <w:spacing w:val="-6"/>
          <w:sz w:val="20"/>
        </w:rPr>
        <w:t xml:space="preserve"> </w:t>
      </w:r>
      <w:r>
        <w:rPr>
          <w:sz w:val="20"/>
        </w:rPr>
        <w:t>datos</w:t>
      </w:r>
      <w:r>
        <w:rPr>
          <w:spacing w:val="-6"/>
          <w:sz w:val="20"/>
        </w:rPr>
        <w:t xml:space="preserve"> </w:t>
      </w:r>
      <w:r>
        <w:rPr>
          <w:sz w:val="20"/>
        </w:rPr>
        <w:t>personales</w:t>
      </w:r>
      <w:r>
        <w:rPr>
          <w:spacing w:val="-3"/>
          <w:sz w:val="20"/>
        </w:rPr>
        <w:t xml:space="preserve"> </w:t>
      </w:r>
      <w:r>
        <w:rPr>
          <w:spacing w:val="-2"/>
          <w:sz w:val="20"/>
        </w:rPr>
        <w:t>incompletos;</w:t>
      </w:r>
    </w:p>
    <w:p w14:paraId="58E03633" w14:textId="77777777" w:rsidR="00E97127" w:rsidRDefault="00B132B6">
      <w:pPr>
        <w:pStyle w:val="Prrafodelista"/>
        <w:numPr>
          <w:ilvl w:val="0"/>
          <w:numId w:val="15"/>
        </w:numPr>
        <w:tabs>
          <w:tab w:val="left" w:pos="1502"/>
        </w:tabs>
        <w:spacing w:before="116"/>
        <w:ind w:hanging="566"/>
        <w:rPr>
          <w:sz w:val="20"/>
        </w:rPr>
      </w:pPr>
      <w:r>
        <w:rPr>
          <w:sz w:val="20"/>
        </w:rPr>
        <w:t>Se</w:t>
      </w:r>
      <w:r>
        <w:rPr>
          <w:spacing w:val="-5"/>
          <w:sz w:val="20"/>
        </w:rPr>
        <w:t xml:space="preserve"> </w:t>
      </w:r>
      <w:r>
        <w:rPr>
          <w:sz w:val="20"/>
        </w:rPr>
        <w:t>entreguen</w:t>
      </w:r>
      <w:r>
        <w:rPr>
          <w:spacing w:val="-6"/>
          <w:sz w:val="20"/>
        </w:rPr>
        <w:t xml:space="preserve"> </w:t>
      </w:r>
      <w:r>
        <w:rPr>
          <w:sz w:val="20"/>
        </w:rPr>
        <w:t>datos</w:t>
      </w:r>
      <w:r>
        <w:rPr>
          <w:spacing w:val="-5"/>
          <w:sz w:val="20"/>
        </w:rPr>
        <w:t xml:space="preserve"> </w:t>
      </w:r>
      <w:r>
        <w:rPr>
          <w:sz w:val="20"/>
        </w:rPr>
        <w:t>personales</w:t>
      </w:r>
      <w:r>
        <w:rPr>
          <w:spacing w:val="-3"/>
          <w:sz w:val="20"/>
        </w:rPr>
        <w:t xml:space="preserve"> </w:t>
      </w:r>
      <w:r>
        <w:rPr>
          <w:sz w:val="20"/>
        </w:rPr>
        <w:t>que</w:t>
      </w:r>
      <w:r>
        <w:rPr>
          <w:spacing w:val="-5"/>
          <w:sz w:val="20"/>
        </w:rPr>
        <w:t xml:space="preserve"> </w:t>
      </w:r>
      <w:r>
        <w:rPr>
          <w:sz w:val="20"/>
        </w:rPr>
        <w:t>no</w:t>
      </w:r>
      <w:r>
        <w:rPr>
          <w:spacing w:val="-3"/>
          <w:sz w:val="20"/>
        </w:rPr>
        <w:t xml:space="preserve"> </w:t>
      </w:r>
      <w:r>
        <w:rPr>
          <w:sz w:val="20"/>
        </w:rPr>
        <w:t>correspondan</w:t>
      </w:r>
      <w:r>
        <w:rPr>
          <w:spacing w:val="-6"/>
          <w:sz w:val="20"/>
        </w:rPr>
        <w:t xml:space="preserve"> </w:t>
      </w:r>
      <w:r>
        <w:rPr>
          <w:sz w:val="20"/>
        </w:rPr>
        <w:t>con</w:t>
      </w:r>
      <w:r>
        <w:rPr>
          <w:spacing w:val="-5"/>
          <w:sz w:val="20"/>
        </w:rPr>
        <w:t xml:space="preserve"> </w:t>
      </w:r>
      <w:r>
        <w:rPr>
          <w:sz w:val="20"/>
        </w:rPr>
        <w:t>lo</w:t>
      </w:r>
      <w:r>
        <w:rPr>
          <w:spacing w:val="-4"/>
          <w:sz w:val="20"/>
        </w:rPr>
        <w:t xml:space="preserve"> </w:t>
      </w:r>
      <w:r>
        <w:rPr>
          <w:spacing w:val="-2"/>
          <w:sz w:val="20"/>
        </w:rPr>
        <w:t>solicitado;</w:t>
      </w:r>
    </w:p>
    <w:p w14:paraId="2C8C1793" w14:textId="77777777" w:rsidR="00E97127" w:rsidRDefault="00B132B6">
      <w:pPr>
        <w:pStyle w:val="Prrafodelista"/>
        <w:numPr>
          <w:ilvl w:val="0"/>
          <w:numId w:val="15"/>
        </w:numPr>
        <w:tabs>
          <w:tab w:val="left" w:pos="1502"/>
        </w:tabs>
        <w:spacing w:before="115"/>
        <w:ind w:hanging="566"/>
        <w:rPr>
          <w:sz w:val="20"/>
        </w:rPr>
      </w:pPr>
      <w:r>
        <w:rPr>
          <w:sz w:val="20"/>
        </w:rPr>
        <w:t>Se</w:t>
      </w:r>
      <w:r>
        <w:rPr>
          <w:spacing w:val="-5"/>
          <w:sz w:val="20"/>
        </w:rPr>
        <w:t xml:space="preserve"> </w:t>
      </w:r>
      <w:r>
        <w:rPr>
          <w:sz w:val="20"/>
        </w:rPr>
        <w:t>niegue</w:t>
      </w:r>
      <w:r>
        <w:rPr>
          <w:spacing w:val="-4"/>
          <w:sz w:val="20"/>
        </w:rPr>
        <w:t xml:space="preserve"> </w:t>
      </w:r>
      <w:r>
        <w:rPr>
          <w:sz w:val="20"/>
        </w:rPr>
        <w:t>el</w:t>
      </w:r>
      <w:r>
        <w:rPr>
          <w:spacing w:val="-4"/>
          <w:sz w:val="20"/>
        </w:rPr>
        <w:t xml:space="preserve"> </w:t>
      </w:r>
      <w:r>
        <w:rPr>
          <w:sz w:val="20"/>
        </w:rPr>
        <w:t>ejercicio</w:t>
      </w:r>
      <w:r>
        <w:rPr>
          <w:spacing w:val="-3"/>
          <w:sz w:val="20"/>
        </w:rPr>
        <w:t xml:space="preserve"> </w:t>
      </w:r>
      <w:r>
        <w:rPr>
          <w:sz w:val="20"/>
        </w:rPr>
        <w:t>de</w:t>
      </w:r>
      <w:r>
        <w:rPr>
          <w:spacing w:val="-4"/>
          <w:sz w:val="20"/>
        </w:rPr>
        <w:t xml:space="preserve"> </w:t>
      </w:r>
      <w:r>
        <w:rPr>
          <w:sz w:val="20"/>
        </w:rPr>
        <w:t>los</w:t>
      </w:r>
      <w:r>
        <w:rPr>
          <w:spacing w:val="-5"/>
          <w:sz w:val="20"/>
        </w:rPr>
        <w:t xml:space="preserve"> </w:t>
      </w:r>
      <w:r>
        <w:rPr>
          <w:sz w:val="20"/>
        </w:rPr>
        <w:t>derechos</w:t>
      </w:r>
      <w:r>
        <w:rPr>
          <w:spacing w:val="-2"/>
          <w:sz w:val="20"/>
        </w:rPr>
        <w:t xml:space="preserve"> </w:t>
      </w:r>
      <w:r>
        <w:rPr>
          <w:sz w:val="20"/>
        </w:rPr>
        <w:t>ARCOSP</w:t>
      </w:r>
      <w:r>
        <w:rPr>
          <w:spacing w:val="-4"/>
          <w:sz w:val="20"/>
        </w:rPr>
        <w:t xml:space="preserve"> </w:t>
      </w:r>
      <w:r>
        <w:rPr>
          <w:sz w:val="20"/>
        </w:rPr>
        <w:t>de</w:t>
      </w:r>
      <w:r>
        <w:rPr>
          <w:spacing w:val="-4"/>
          <w:sz w:val="20"/>
        </w:rPr>
        <w:t xml:space="preserve"> </w:t>
      </w:r>
      <w:r>
        <w:rPr>
          <w:sz w:val="20"/>
        </w:rPr>
        <w:t>los</w:t>
      </w:r>
      <w:r>
        <w:rPr>
          <w:spacing w:val="-5"/>
          <w:sz w:val="20"/>
        </w:rPr>
        <w:t xml:space="preserve"> </w:t>
      </w:r>
      <w:r>
        <w:rPr>
          <w:sz w:val="20"/>
        </w:rPr>
        <w:t>datos</w:t>
      </w:r>
      <w:r>
        <w:rPr>
          <w:spacing w:val="-5"/>
          <w:sz w:val="20"/>
        </w:rPr>
        <w:t xml:space="preserve"> </w:t>
      </w:r>
      <w:r>
        <w:rPr>
          <w:spacing w:val="-2"/>
          <w:sz w:val="20"/>
        </w:rPr>
        <w:t>personales;</w:t>
      </w:r>
    </w:p>
    <w:p w14:paraId="15711C1A" w14:textId="77777777" w:rsidR="00E97127" w:rsidRDefault="00B132B6">
      <w:pPr>
        <w:pStyle w:val="Prrafodelista"/>
        <w:numPr>
          <w:ilvl w:val="0"/>
          <w:numId w:val="15"/>
        </w:numPr>
        <w:tabs>
          <w:tab w:val="left" w:pos="1502"/>
        </w:tabs>
        <w:spacing w:before="114" w:line="360" w:lineRule="auto"/>
        <w:ind w:right="31"/>
        <w:rPr>
          <w:sz w:val="20"/>
        </w:rPr>
      </w:pPr>
      <w:r>
        <w:rPr>
          <w:sz w:val="20"/>
        </w:rPr>
        <w:t>No se dé respuesta a una solicitud para el ejercicio de los derechos ARCOSP dentro de los plazos establecidos en la presente Ley y demás disposiciones que resulten aplicables en la materia;</w:t>
      </w:r>
    </w:p>
    <w:p w14:paraId="2F4FBFAD" w14:textId="77777777" w:rsidR="00E97127" w:rsidRDefault="00B132B6">
      <w:pPr>
        <w:pStyle w:val="Prrafodelista"/>
        <w:numPr>
          <w:ilvl w:val="0"/>
          <w:numId w:val="15"/>
        </w:numPr>
        <w:tabs>
          <w:tab w:val="left" w:pos="1499"/>
          <w:tab w:val="left" w:pos="1502"/>
        </w:tabs>
        <w:spacing w:before="1" w:line="360" w:lineRule="auto"/>
        <w:ind w:right="39"/>
        <w:rPr>
          <w:sz w:val="20"/>
        </w:rPr>
      </w:pPr>
      <w:r>
        <w:rPr>
          <w:sz w:val="20"/>
        </w:rPr>
        <w:t>Se</w:t>
      </w:r>
      <w:r>
        <w:rPr>
          <w:spacing w:val="35"/>
          <w:sz w:val="20"/>
        </w:rPr>
        <w:t xml:space="preserve"> </w:t>
      </w:r>
      <w:r>
        <w:rPr>
          <w:sz w:val="20"/>
        </w:rPr>
        <w:t>entregue</w:t>
      </w:r>
      <w:r>
        <w:rPr>
          <w:spacing w:val="36"/>
          <w:sz w:val="20"/>
        </w:rPr>
        <w:t xml:space="preserve"> </w:t>
      </w:r>
      <w:r>
        <w:rPr>
          <w:sz w:val="20"/>
        </w:rPr>
        <w:t>o</w:t>
      </w:r>
      <w:r>
        <w:rPr>
          <w:spacing w:val="36"/>
          <w:sz w:val="20"/>
        </w:rPr>
        <w:t xml:space="preserve"> </w:t>
      </w:r>
      <w:r>
        <w:rPr>
          <w:sz w:val="20"/>
        </w:rPr>
        <w:t>ponga</w:t>
      </w:r>
      <w:r>
        <w:rPr>
          <w:spacing w:val="36"/>
          <w:sz w:val="20"/>
        </w:rPr>
        <w:t xml:space="preserve"> </w:t>
      </w:r>
      <w:r>
        <w:rPr>
          <w:sz w:val="20"/>
        </w:rPr>
        <w:t>a</w:t>
      </w:r>
      <w:r>
        <w:rPr>
          <w:spacing w:val="36"/>
          <w:sz w:val="20"/>
        </w:rPr>
        <w:t xml:space="preserve"> </w:t>
      </w:r>
      <w:r>
        <w:rPr>
          <w:sz w:val="20"/>
        </w:rPr>
        <w:t>disposición</w:t>
      </w:r>
      <w:r>
        <w:rPr>
          <w:spacing w:val="34"/>
          <w:sz w:val="20"/>
        </w:rPr>
        <w:t xml:space="preserve"> </w:t>
      </w:r>
      <w:r>
        <w:rPr>
          <w:sz w:val="20"/>
        </w:rPr>
        <w:t>datos</w:t>
      </w:r>
      <w:r>
        <w:rPr>
          <w:spacing w:val="35"/>
          <w:sz w:val="20"/>
        </w:rPr>
        <w:t xml:space="preserve"> </w:t>
      </w:r>
      <w:r>
        <w:rPr>
          <w:sz w:val="20"/>
        </w:rPr>
        <w:t>personales</w:t>
      </w:r>
      <w:r>
        <w:rPr>
          <w:spacing w:val="35"/>
          <w:sz w:val="20"/>
        </w:rPr>
        <w:t xml:space="preserve"> </w:t>
      </w:r>
      <w:r>
        <w:rPr>
          <w:sz w:val="20"/>
        </w:rPr>
        <w:t>en</w:t>
      </w:r>
      <w:r>
        <w:rPr>
          <w:spacing w:val="34"/>
          <w:sz w:val="20"/>
        </w:rPr>
        <w:t xml:space="preserve"> </w:t>
      </w:r>
      <w:r>
        <w:rPr>
          <w:sz w:val="20"/>
        </w:rPr>
        <w:t>una</w:t>
      </w:r>
      <w:r>
        <w:rPr>
          <w:spacing w:val="38"/>
          <w:sz w:val="20"/>
        </w:rPr>
        <w:t xml:space="preserve"> </w:t>
      </w:r>
      <w:r>
        <w:rPr>
          <w:sz w:val="20"/>
        </w:rPr>
        <w:t>modalidad</w:t>
      </w:r>
      <w:r>
        <w:rPr>
          <w:spacing w:val="37"/>
          <w:sz w:val="20"/>
        </w:rPr>
        <w:t xml:space="preserve"> </w:t>
      </w:r>
      <w:r>
        <w:rPr>
          <w:sz w:val="20"/>
        </w:rPr>
        <w:t>o</w:t>
      </w:r>
      <w:r>
        <w:rPr>
          <w:spacing w:val="34"/>
          <w:sz w:val="20"/>
        </w:rPr>
        <w:t xml:space="preserve"> </w:t>
      </w:r>
      <w:r>
        <w:rPr>
          <w:sz w:val="20"/>
        </w:rPr>
        <w:t>formato</w:t>
      </w:r>
      <w:r>
        <w:rPr>
          <w:spacing w:val="36"/>
          <w:sz w:val="20"/>
        </w:rPr>
        <w:t xml:space="preserve"> </w:t>
      </w:r>
      <w:r>
        <w:rPr>
          <w:sz w:val="20"/>
        </w:rPr>
        <w:t>distinto</w:t>
      </w:r>
      <w:r>
        <w:rPr>
          <w:spacing w:val="36"/>
          <w:sz w:val="20"/>
        </w:rPr>
        <w:t xml:space="preserve"> </w:t>
      </w:r>
      <w:r>
        <w:rPr>
          <w:sz w:val="20"/>
        </w:rPr>
        <w:t>al</w:t>
      </w:r>
      <w:r>
        <w:rPr>
          <w:spacing w:val="35"/>
          <w:sz w:val="20"/>
        </w:rPr>
        <w:t xml:space="preserve"> </w:t>
      </w:r>
      <w:r>
        <w:rPr>
          <w:sz w:val="20"/>
        </w:rPr>
        <w:t>solicitado,</w:t>
      </w:r>
      <w:r>
        <w:rPr>
          <w:spacing w:val="33"/>
          <w:sz w:val="20"/>
        </w:rPr>
        <w:t xml:space="preserve"> </w:t>
      </w:r>
      <w:r>
        <w:rPr>
          <w:sz w:val="20"/>
        </w:rPr>
        <w:t>o</w:t>
      </w:r>
      <w:r>
        <w:rPr>
          <w:spacing w:val="36"/>
          <w:sz w:val="20"/>
        </w:rPr>
        <w:t xml:space="preserve"> </w:t>
      </w:r>
      <w:r>
        <w:rPr>
          <w:sz w:val="20"/>
        </w:rPr>
        <w:t>en</w:t>
      </w:r>
      <w:r>
        <w:rPr>
          <w:spacing w:val="34"/>
          <w:sz w:val="20"/>
        </w:rPr>
        <w:t xml:space="preserve"> </w:t>
      </w:r>
      <w:r>
        <w:rPr>
          <w:sz w:val="20"/>
        </w:rPr>
        <w:t>un formato incomprensible;</w:t>
      </w:r>
    </w:p>
    <w:p w14:paraId="21792C76" w14:textId="77777777" w:rsidR="00E97127" w:rsidRDefault="00B132B6">
      <w:pPr>
        <w:pStyle w:val="Prrafodelista"/>
        <w:numPr>
          <w:ilvl w:val="0"/>
          <w:numId w:val="15"/>
        </w:numPr>
        <w:tabs>
          <w:tab w:val="left" w:pos="1502"/>
        </w:tabs>
        <w:spacing w:line="229" w:lineRule="exact"/>
        <w:ind w:hanging="566"/>
        <w:rPr>
          <w:sz w:val="20"/>
        </w:rPr>
      </w:pPr>
      <w:r>
        <w:rPr>
          <w:sz w:val="20"/>
        </w:rPr>
        <w:t>La</w:t>
      </w:r>
      <w:r>
        <w:rPr>
          <w:spacing w:val="-5"/>
          <w:sz w:val="20"/>
        </w:rPr>
        <w:t xml:space="preserve"> </w:t>
      </w:r>
      <w:r>
        <w:rPr>
          <w:sz w:val="20"/>
        </w:rPr>
        <w:t>persona</w:t>
      </w:r>
      <w:r>
        <w:rPr>
          <w:spacing w:val="-4"/>
          <w:sz w:val="20"/>
        </w:rPr>
        <w:t xml:space="preserve"> </w:t>
      </w:r>
      <w:r>
        <w:rPr>
          <w:sz w:val="20"/>
        </w:rPr>
        <w:t>titular</w:t>
      </w:r>
      <w:r>
        <w:rPr>
          <w:spacing w:val="-3"/>
          <w:sz w:val="20"/>
        </w:rPr>
        <w:t xml:space="preserve"> </w:t>
      </w:r>
      <w:r>
        <w:rPr>
          <w:sz w:val="20"/>
        </w:rPr>
        <w:t>se</w:t>
      </w:r>
      <w:r>
        <w:rPr>
          <w:spacing w:val="-4"/>
          <w:sz w:val="20"/>
        </w:rPr>
        <w:t xml:space="preserve"> </w:t>
      </w:r>
      <w:r>
        <w:rPr>
          <w:sz w:val="20"/>
        </w:rPr>
        <w:t>inconforme</w:t>
      </w:r>
      <w:r>
        <w:rPr>
          <w:spacing w:val="-4"/>
          <w:sz w:val="20"/>
        </w:rPr>
        <w:t xml:space="preserve"> </w:t>
      </w:r>
      <w:r>
        <w:rPr>
          <w:sz w:val="20"/>
        </w:rPr>
        <w:t>con</w:t>
      </w:r>
      <w:r>
        <w:rPr>
          <w:spacing w:val="-5"/>
          <w:sz w:val="20"/>
        </w:rPr>
        <w:t xml:space="preserve"> </w:t>
      </w:r>
      <w:r>
        <w:rPr>
          <w:sz w:val="20"/>
        </w:rPr>
        <w:t>los</w:t>
      </w:r>
      <w:r>
        <w:rPr>
          <w:spacing w:val="-5"/>
          <w:sz w:val="20"/>
        </w:rPr>
        <w:t xml:space="preserve"> </w:t>
      </w:r>
      <w:r>
        <w:rPr>
          <w:sz w:val="20"/>
        </w:rPr>
        <w:t>costos</w:t>
      </w:r>
      <w:r>
        <w:rPr>
          <w:spacing w:val="-5"/>
          <w:sz w:val="20"/>
        </w:rPr>
        <w:t xml:space="preserve"> </w:t>
      </w:r>
      <w:r>
        <w:rPr>
          <w:sz w:val="20"/>
        </w:rPr>
        <w:t>de</w:t>
      </w:r>
      <w:r>
        <w:rPr>
          <w:spacing w:val="-5"/>
          <w:sz w:val="20"/>
        </w:rPr>
        <w:t xml:space="preserve"> </w:t>
      </w:r>
      <w:r>
        <w:rPr>
          <w:sz w:val="20"/>
        </w:rPr>
        <w:t>reproducción,</w:t>
      </w:r>
      <w:r>
        <w:rPr>
          <w:spacing w:val="-4"/>
          <w:sz w:val="20"/>
        </w:rPr>
        <w:t xml:space="preserve"> </w:t>
      </w:r>
      <w:r>
        <w:rPr>
          <w:sz w:val="20"/>
        </w:rPr>
        <w:t>envío</w:t>
      </w:r>
      <w:r>
        <w:rPr>
          <w:spacing w:val="-3"/>
          <w:sz w:val="20"/>
        </w:rPr>
        <w:t xml:space="preserve"> </w:t>
      </w:r>
      <w:r>
        <w:rPr>
          <w:sz w:val="20"/>
        </w:rPr>
        <w:t>o</w:t>
      </w:r>
      <w:r>
        <w:rPr>
          <w:spacing w:val="-3"/>
          <w:sz w:val="20"/>
        </w:rPr>
        <w:t xml:space="preserve"> </w:t>
      </w:r>
      <w:r>
        <w:rPr>
          <w:sz w:val="20"/>
        </w:rPr>
        <w:t>tiempos</w:t>
      </w:r>
      <w:r>
        <w:rPr>
          <w:spacing w:val="-5"/>
          <w:sz w:val="20"/>
        </w:rPr>
        <w:t xml:space="preserve"> </w:t>
      </w:r>
      <w:r>
        <w:rPr>
          <w:sz w:val="20"/>
        </w:rPr>
        <w:t>de</w:t>
      </w:r>
      <w:r>
        <w:rPr>
          <w:spacing w:val="-4"/>
          <w:sz w:val="20"/>
        </w:rPr>
        <w:t xml:space="preserve"> </w:t>
      </w:r>
      <w:r>
        <w:rPr>
          <w:sz w:val="20"/>
        </w:rPr>
        <w:t>entrega</w:t>
      </w:r>
      <w:r>
        <w:rPr>
          <w:spacing w:val="-4"/>
          <w:sz w:val="20"/>
        </w:rPr>
        <w:t xml:space="preserve"> </w:t>
      </w:r>
      <w:r>
        <w:rPr>
          <w:sz w:val="20"/>
        </w:rPr>
        <w:t>de</w:t>
      </w:r>
      <w:r>
        <w:rPr>
          <w:spacing w:val="-5"/>
          <w:sz w:val="20"/>
        </w:rPr>
        <w:t xml:space="preserve"> </w:t>
      </w:r>
      <w:r>
        <w:rPr>
          <w:sz w:val="20"/>
        </w:rPr>
        <w:t>los</w:t>
      </w:r>
      <w:r>
        <w:rPr>
          <w:spacing w:val="-5"/>
          <w:sz w:val="20"/>
        </w:rPr>
        <w:t xml:space="preserve"> </w:t>
      </w:r>
      <w:r>
        <w:rPr>
          <w:sz w:val="20"/>
        </w:rPr>
        <w:t>datos</w:t>
      </w:r>
      <w:r>
        <w:rPr>
          <w:spacing w:val="-5"/>
          <w:sz w:val="20"/>
        </w:rPr>
        <w:t xml:space="preserve"> </w:t>
      </w:r>
      <w:r>
        <w:rPr>
          <w:spacing w:val="-2"/>
          <w:sz w:val="20"/>
        </w:rPr>
        <w:t>personales;</w:t>
      </w:r>
    </w:p>
    <w:p w14:paraId="40AB71D3" w14:textId="77777777" w:rsidR="00E97127" w:rsidRDefault="00B132B6">
      <w:pPr>
        <w:pStyle w:val="Prrafodelista"/>
        <w:numPr>
          <w:ilvl w:val="0"/>
          <w:numId w:val="15"/>
        </w:numPr>
        <w:tabs>
          <w:tab w:val="left" w:pos="1502"/>
        </w:tabs>
        <w:spacing w:before="116"/>
        <w:ind w:hanging="566"/>
        <w:rPr>
          <w:sz w:val="20"/>
        </w:rPr>
      </w:pPr>
      <w:r>
        <w:rPr>
          <w:sz w:val="20"/>
        </w:rPr>
        <w:t>Se</w:t>
      </w:r>
      <w:r>
        <w:rPr>
          <w:spacing w:val="-5"/>
          <w:sz w:val="20"/>
        </w:rPr>
        <w:t xml:space="preserve"> </w:t>
      </w:r>
      <w:r>
        <w:rPr>
          <w:sz w:val="20"/>
        </w:rPr>
        <w:t>obstaculice</w:t>
      </w:r>
      <w:r>
        <w:rPr>
          <w:spacing w:val="-4"/>
          <w:sz w:val="20"/>
        </w:rPr>
        <w:t xml:space="preserve"> </w:t>
      </w:r>
      <w:r>
        <w:rPr>
          <w:sz w:val="20"/>
        </w:rPr>
        <w:t>el</w:t>
      </w:r>
      <w:r>
        <w:rPr>
          <w:spacing w:val="-5"/>
          <w:sz w:val="20"/>
        </w:rPr>
        <w:t xml:space="preserve"> </w:t>
      </w:r>
      <w:r>
        <w:rPr>
          <w:sz w:val="20"/>
        </w:rPr>
        <w:t>ejercicio</w:t>
      </w:r>
      <w:r>
        <w:rPr>
          <w:spacing w:val="-3"/>
          <w:sz w:val="20"/>
        </w:rPr>
        <w:t xml:space="preserve"> </w:t>
      </w:r>
      <w:r>
        <w:rPr>
          <w:sz w:val="20"/>
        </w:rPr>
        <w:t>de</w:t>
      </w:r>
      <w:r>
        <w:rPr>
          <w:spacing w:val="-5"/>
          <w:sz w:val="20"/>
        </w:rPr>
        <w:t xml:space="preserve"> </w:t>
      </w:r>
      <w:r>
        <w:rPr>
          <w:sz w:val="20"/>
        </w:rPr>
        <w:t>los</w:t>
      </w:r>
      <w:r>
        <w:rPr>
          <w:spacing w:val="-5"/>
          <w:sz w:val="20"/>
        </w:rPr>
        <w:t xml:space="preserve"> </w:t>
      </w:r>
      <w:r>
        <w:rPr>
          <w:sz w:val="20"/>
        </w:rPr>
        <w:t>derechos</w:t>
      </w:r>
      <w:r>
        <w:rPr>
          <w:spacing w:val="-5"/>
          <w:sz w:val="20"/>
        </w:rPr>
        <w:t xml:space="preserve"> </w:t>
      </w:r>
      <w:r>
        <w:rPr>
          <w:sz w:val="20"/>
        </w:rPr>
        <w:t>ARCOSP,</w:t>
      </w:r>
      <w:r>
        <w:rPr>
          <w:spacing w:val="-5"/>
          <w:sz w:val="20"/>
        </w:rPr>
        <w:t xml:space="preserve"> </w:t>
      </w:r>
      <w:r>
        <w:rPr>
          <w:sz w:val="20"/>
        </w:rPr>
        <w:t>a</w:t>
      </w:r>
      <w:r>
        <w:rPr>
          <w:spacing w:val="-4"/>
          <w:sz w:val="20"/>
        </w:rPr>
        <w:t xml:space="preserve"> </w:t>
      </w:r>
      <w:r>
        <w:rPr>
          <w:sz w:val="20"/>
        </w:rPr>
        <w:t>pesar</w:t>
      </w:r>
      <w:r>
        <w:rPr>
          <w:spacing w:val="-4"/>
          <w:sz w:val="20"/>
        </w:rPr>
        <w:t xml:space="preserve"> </w:t>
      </w:r>
      <w:r>
        <w:rPr>
          <w:sz w:val="20"/>
        </w:rPr>
        <w:t>de</w:t>
      </w:r>
      <w:r>
        <w:rPr>
          <w:spacing w:val="-5"/>
          <w:sz w:val="20"/>
        </w:rPr>
        <w:t xml:space="preserve"> </w:t>
      </w:r>
      <w:r>
        <w:rPr>
          <w:sz w:val="20"/>
        </w:rPr>
        <w:t>que</w:t>
      </w:r>
      <w:r>
        <w:rPr>
          <w:spacing w:val="-4"/>
          <w:sz w:val="20"/>
        </w:rPr>
        <w:t xml:space="preserve"> </w:t>
      </w:r>
      <w:r>
        <w:rPr>
          <w:sz w:val="20"/>
        </w:rPr>
        <w:t>fue</w:t>
      </w:r>
      <w:r>
        <w:rPr>
          <w:spacing w:val="-5"/>
          <w:sz w:val="20"/>
        </w:rPr>
        <w:t xml:space="preserve"> </w:t>
      </w:r>
      <w:r>
        <w:rPr>
          <w:sz w:val="20"/>
        </w:rPr>
        <w:t>notificada</w:t>
      </w:r>
      <w:r>
        <w:rPr>
          <w:spacing w:val="-4"/>
          <w:sz w:val="20"/>
        </w:rPr>
        <w:t xml:space="preserve"> </w:t>
      </w:r>
      <w:r>
        <w:rPr>
          <w:sz w:val="20"/>
        </w:rPr>
        <w:t>la</w:t>
      </w:r>
      <w:r>
        <w:rPr>
          <w:spacing w:val="-4"/>
          <w:sz w:val="20"/>
        </w:rPr>
        <w:t xml:space="preserve"> </w:t>
      </w:r>
      <w:r>
        <w:rPr>
          <w:sz w:val="20"/>
        </w:rPr>
        <w:t>procedencia</w:t>
      </w:r>
      <w:r>
        <w:rPr>
          <w:spacing w:val="-5"/>
          <w:sz w:val="20"/>
        </w:rPr>
        <w:t xml:space="preserve"> </w:t>
      </w:r>
      <w:r>
        <w:rPr>
          <w:sz w:val="20"/>
        </w:rPr>
        <w:t>de</w:t>
      </w:r>
      <w:r>
        <w:rPr>
          <w:spacing w:val="-4"/>
          <w:sz w:val="20"/>
        </w:rPr>
        <w:t xml:space="preserve"> </w:t>
      </w:r>
      <w:r>
        <w:rPr>
          <w:sz w:val="20"/>
        </w:rPr>
        <w:t>los</w:t>
      </w:r>
      <w:r>
        <w:rPr>
          <w:spacing w:val="-3"/>
          <w:sz w:val="20"/>
        </w:rPr>
        <w:t xml:space="preserve"> </w:t>
      </w:r>
      <w:r>
        <w:rPr>
          <w:sz w:val="20"/>
        </w:rPr>
        <w:t>mismos;</w:t>
      </w:r>
      <w:r>
        <w:rPr>
          <w:spacing w:val="-5"/>
          <w:sz w:val="20"/>
        </w:rPr>
        <w:t xml:space="preserve"> </w:t>
      </w:r>
      <w:r>
        <w:rPr>
          <w:spacing w:val="-10"/>
          <w:sz w:val="20"/>
        </w:rPr>
        <w:t>o</w:t>
      </w:r>
    </w:p>
    <w:p w14:paraId="0C3A8605" w14:textId="77777777" w:rsidR="00E97127" w:rsidRDefault="00B132B6">
      <w:pPr>
        <w:pStyle w:val="Prrafodelista"/>
        <w:numPr>
          <w:ilvl w:val="0"/>
          <w:numId w:val="15"/>
        </w:numPr>
        <w:tabs>
          <w:tab w:val="left" w:pos="1502"/>
        </w:tabs>
        <w:spacing w:before="115"/>
        <w:ind w:hanging="566"/>
        <w:rPr>
          <w:sz w:val="20"/>
        </w:rPr>
      </w:pPr>
      <w:r>
        <w:rPr>
          <w:sz w:val="20"/>
        </w:rPr>
        <w:t>No</w:t>
      </w:r>
      <w:r>
        <w:rPr>
          <w:spacing w:val="-3"/>
          <w:sz w:val="20"/>
        </w:rPr>
        <w:t xml:space="preserve"> </w:t>
      </w:r>
      <w:r>
        <w:rPr>
          <w:sz w:val="20"/>
        </w:rPr>
        <w:t>se</w:t>
      </w:r>
      <w:r>
        <w:rPr>
          <w:spacing w:val="-4"/>
          <w:sz w:val="20"/>
        </w:rPr>
        <w:t xml:space="preserve"> </w:t>
      </w:r>
      <w:r>
        <w:rPr>
          <w:sz w:val="20"/>
        </w:rPr>
        <w:t>dé</w:t>
      </w:r>
      <w:r>
        <w:rPr>
          <w:spacing w:val="-4"/>
          <w:sz w:val="20"/>
        </w:rPr>
        <w:t xml:space="preserve"> </w:t>
      </w:r>
      <w:r>
        <w:rPr>
          <w:sz w:val="20"/>
        </w:rPr>
        <w:t>trámite</w:t>
      </w:r>
      <w:r>
        <w:rPr>
          <w:spacing w:val="-4"/>
          <w:sz w:val="20"/>
        </w:rPr>
        <w:t xml:space="preserve"> </w:t>
      </w:r>
      <w:r>
        <w:rPr>
          <w:sz w:val="20"/>
        </w:rPr>
        <w:t>a</w:t>
      </w:r>
      <w:r>
        <w:rPr>
          <w:spacing w:val="-2"/>
          <w:sz w:val="20"/>
        </w:rPr>
        <w:t xml:space="preserve"> </w:t>
      </w:r>
      <w:r>
        <w:rPr>
          <w:sz w:val="20"/>
        </w:rPr>
        <w:t>una</w:t>
      </w:r>
      <w:r>
        <w:rPr>
          <w:spacing w:val="-2"/>
          <w:sz w:val="20"/>
        </w:rPr>
        <w:t xml:space="preserve"> </w:t>
      </w:r>
      <w:r>
        <w:rPr>
          <w:sz w:val="20"/>
        </w:rPr>
        <w:t>solicitud</w:t>
      </w:r>
      <w:r>
        <w:rPr>
          <w:spacing w:val="-3"/>
          <w:sz w:val="20"/>
        </w:rPr>
        <w:t xml:space="preserve"> </w:t>
      </w:r>
      <w:r>
        <w:rPr>
          <w:sz w:val="20"/>
        </w:rPr>
        <w:t>para</w:t>
      </w:r>
      <w:r>
        <w:rPr>
          <w:spacing w:val="-4"/>
          <w:sz w:val="20"/>
        </w:rPr>
        <w:t xml:space="preserve"> </w:t>
      </w:r>
      <w:r>
        <w:rPr>
          <w:sz w:val="20"/>
        </w:rPr>
        <w:t>el</w:t>
      </w:r>
      <w:r>
        <w:rPr>
          <w:spacing w:val="-4"/>
          <w:sz w:val="20"/>
        </w:rPr>
        <w:t xml:space="preserve"> </w:t>
      </w:r>
      <w:r>
        <w:rPr>
          <w:sz w:val="20"/>
        </w:rPr>
        <w:t>ejercicio de</w:t>
      </w:r>
      <w:r>
        <w:rPr>
          <w:spacing w:val="-4"/>
          <w:sz w:val="20"/>
        </w:rPr>
        <w:t xml:space="preserve"> </w:t>
      </w:r>
      <w:r>
        <w:rPr>
          <w:sz w:val="20"/>
        </w:rPr>
        <w:t>los</w:t>
      </w:r>
      <w:r>
        <w:rPr>
          <w:spacing w:val="-5"/>
          <w:sz w:val="20"/>
        </w:rPr>
        <w:t xml:space="preserve"> </w:t>
      </w:r>
      <w:r>
        <w:rPr>
          <w:sz w:val="20"/>
        </w:rPr>
        <w:t>derechos</w:t>
      </w:r>
      <w:r>
        <w:rPr>
          <w:spacing w:val="-2"/>
          <w:sz w:val="20"/>
        </w:rPr>
        <w:t xml:space="preserve"> ARCOSP.</w:t>
      </w:r>
    </w:p>
    <w:p w14:paraId="3C34238A" w14:textId="77777777" w:rsidR="00E97127" w:rsidRDefault="00E97127">
      <w:pPr>
        <w:pStyle w:val="Textoindependiente"/>
        <w:spacing w:before="229"/>
      </w:pPr>
    </w:p>
    <w:p w14:paraId="3744480A" w14:textId="77777777" w:rsidR="00E97127" w:rsidRDefault="00B132B6">
      <w:pPr>
        <w:pStyle w:val="Textoindependiente"/>
        <w:spacing w:before="1"/>
        <w:ind w:left="369"/>
      </w:pPr>
      <w:r>
        <w:rPr>
          <w:b/>
        </w:rPr>
        <w:t>Artículo</w:t>
      </w:r>
      <w:r>
        <w:rPr>
          <w:b/>
          <w:spacing w:val="-5"/>
        </w:rPr>
        <w:t xml:space="preserve"> </w:t>
      </w:r>
      <w:r>
        <w:rPr>
          <w:b/>
        </w:rPr>
        <w:t>115.</w:t>
      </w:r>
      <w:r>
        <w:rPr>
          <w:b/>
          <w:spacing w:val="-2"/>
        </w:rPr>
        <w:t xml:space="preserve"> </w:t>
      </w:r>
      <w:r>
        <w:t>Los</w:t>
      </w:r>
      <w:r>
        <w:rPr>
          <w:spacing w:val="-5"/>
        </w:rPr>
        <w:t xml:space="preserve"> </w:t>
      </w:r>
      <w:r>
        <w:t>únicos</w:t>
      </w:r>
      <w:r>
        <w:rPr>
          <w:spacing w:val="-5"/>
        </w:rPr>
        <w:t xml:space="preserve"> </w:t>
      </w:r>
      <w:r>
        <w:t>requisitos</w:t>
      </w:r>
      <w:r>
        <w:rPr>
          <w:spacing w:val="-5"/>
        </w:rPr>
        <w:t xml:space="preserve"> </w:t>
      </w:r>
      <w:r>
        <w:t>exigibles</w:t>
      </w:r>
      <w:r>
        <w:rPr>
          <w:spacing w:val="-5"/>
        </w:rPr>
        <w:t xml:space="preserve"> </w:t>
      </w:r>
      <w:r>
        <w:t>en</w:t>
      </w:r>
      <w:r>
        <w:rPr>
          <w:spacing w:val="-5"/>
        </w:rPr>
        <w:t xml:space="preserve"> </w:t>
      </w:r>
      <w:r>
        <w:t>el</w:t>
      </w:r>
      <w:r>
        <w:rPr>
          <w:spacing w:val="-4"/>
        </w:rPr>
        <w:t xml:space="preserve"> </w:t>
      </w:r>
      <w:r>
        <w:t>escrito</w:t>
      </w:r>
      <w:r>
        <w:rPr>
          <w:spacing w:val="-4"/>
        </w:rPr>
        <w:t xml:space="preserve"> </w:t>
      </w:r>
      <w:r>
        <w:t>de</w:t>
      </w:r>
      <w:r>
        <w:rPr>
          <w:spacing w:val="-4"/>
        </w:rPr>
        <w:t xml:space="preserve"> </w:t>
      </w:r>
      <w:r>
        <w:t>interposición</w:t>
      </w:r>
      <w:r>
        <w:rPr>
          <w:spacing w:val="-5"/>
        </w:rPr>
        <w:t xml:space="preserve"> </w:t>
      </w:r>
      <w:r>
        <w:t>del</w:t>
      </w:r>
      <w:r>
        <w:rPr>
          <w:spacing w:val="-4"/>
        </w:rPr>
        <w:t xml:space="preserve"> </w:t>
      </w:r>
      <w:r>
        <w:t>recurso</w:t>
      </w:r>
      <w:r>
        <w:rPr>
          <w:spacing w:val="-3"/>
        </w:rPr>
        <w:t xml:space="preserve"> </w:t>
      </w:r>
      <w:r>
        <w:t>de</w:t>
      </w:r>
      <w:r>
        <w:rPr>
          <w:spacing w:val="-4"/>
        </w:rPr>
        <w:t xml:space="preserve"> </w:t>
      </w:r>
      <w:r>
        <w:t>revisión</w:t>
      </w:r>
      <w:r>
        <w:rPr>
          <w:spacing w:val="-5"/>
        </w:rPr>
        <w:t xml:space="preserve"> </w:t>
      </w:r>
      <w:r>
        <w:t>serán</w:t>
      </w:r>
      <w:r>
        <w:rPr>
          <w:spacing w:val="-5"/>
        </w:rPr>
        <w:t xml:space="preserve"> </w:t>
      </w:r>
      <w:r>
        <w:t>los</w:t>
      </w:r>
      <w:r>
        <w:rPr>
          <w:spacing w:val="-6"/>
        </w:rPr>
        <w:t xml:space="preserve"> </w:t>
      </w:r>
      <w:r>
        <w:rPr>
          <w:spacing w:val="-2"/>
        </w:rPr>
        <w:t>siguientes:</w:t>
      </w:r>
    </w:p>
    <w:p w14:paraId="518C787B" w14:textId="77777777" w:rsidR="00E97127" w:rsidRDefault="00E97127">
      <w:pPr>
        <w:pStyle w:val="Textoindependiente"/>
      </w:pPr>
    </w:p>
    <w:p w14:paraId="14F6E027" w14:textId="77777777" w:rsidR="00E97127" w:rsidRDefault="00E97127">
      <w:pPr>
        <w:pStyle w:val="Textoindependiente"/>
        <w:spacing w:before="1"/>
      </w:pPr>
    </w:p>
    <w:p w14:paraId="5E01E6FF" w14:textId="77777777" w:rsidR="00E97127" w:rsidRDefault="00B132B6">
      <w:pPr>
        <w:pStyle w:val="Prrafodelista"/>
        <w:numPr>
          <w:ilvl w:val="0"/>
          <w:numId w:val="14"/>
        </w:numPr>
        <w:tabs>
          <w:tab w:val="left" w:pos="1449"/>
        </w:tabs>
        <w:ind w:left="1449" w:hanging="566"/>
        <w:rPr>
          <w:sz w:val="20"/>
        </w:rPr>
      </w:pPr>
      <w:r>
        <w:rPr>
          <w:sz w:val="20"/>
        </w:rPr>
        <w:t>El</w:t>
      </w:r>
      <w:r>
        <w:rPr>
          <w:spacing w:val="-5"/>
          <w:sz w:val="20"/>
        </w:rPr>
        <w:t xml:space="preserve"> </w:t>
      </w:r>
      <w:r>
        <w:rPr>
          <w:sz w:val="20"/>
        </w:rPr>
        <w:t>Sujeto</w:t>
      </w:r>
      <w:r>
        <w:rPr>
          <w:spacing w:val="-3"/>
          <w:sz w:val="20"/>
        </w:rPr>
        <w:t xml:space="preserve"> </w:t>
      </w:r>
      <w:r>
        <w:rPr>
          <w:sz w:val="20"/>
        </w:rPr>
        <w:t>obligado</w:t>
      </w:r>
      <w:r>
        <w:rPr>
          <w:spacing w:val="-3"/>
          <w:sz w:val="20"/>
        </w:rPr>
        <w:t xml:space="preserve"> </w:t>
      </w:r>
      <w:r>
        <w:rPr>
          <w:sz w:val="20"/>
        </w:rPr>
        <w:t>ante</w:t>
      </w:r>
      <w:r>
        <w:rPr>
          <w:spacing w:val="-4"/>
          <w:sz w:val="20"/>
        </w:rPr>
        <w:t xml:space="preserve"> </w:t>
      </w:r>
      <w:r>
        <w:rPr>
          <w:sz w:val="20"/>
        </w:rPr>
        <w:t>quien</w:t>
      </w:r>
      <w:r>
        <w:rPr>
          <w:spacing w:val="-3"/>
          <w:sz w:val="20"/>
        </w:rPr>
        <w:t xml:space="preserve"> </w:t>
      </w:r>
      <w:r>
        <w:rPr>
          <w:sz w:val="20"/>
        </w:rPr>
        <w:t>se</w:t>
      </w:r>
      <w:r>
        <w:rPr>
          <w:spacing w:val="-4"/>
          <w:sz w:val="20"/>
        </w:rPr>
        <w:t xml:space="preserve"> </w:t>
      </w:r>
      <w:r>
        <w:rPr>
          <w:sz w:val="20"/>
        </w:rPr>
        <w:t>presentó</w:t>
      </w:r>
      <w:r>
        <w:rPr>
          <w:spacing w:val="-3"/>
          <w:sz w:val="20"/>
        </w:rPr>
        <w:t xml:space="preserve"> </w:t>
      </w:r>
      <w:r>
        <w:rPr>
          <w:sz w:val="20"/>
        </w:rPr>
        <w:t>la</w:t>
      </w:r>
      <w:r>
        <w:rPr>
          <w:spacing w:val="-4"/>
          <w:sz w:val="20"/>
        </w:rPr>
        <w:t xml:space="preserve"> </w:t>
      </w:r>
      <w:r>
        <w:rPr>
          <w:sz w:val="20"/>
        </w:rPr>
        <w:t>solicitud</w:t>
      </w:r>
      <w:r>
        <w:rPr>
          <w:spacing w:val="-3"/>
          <w:sz w:val="20"/>
        </w:rPr>
        <w:t xml:space="preserve"> </w:t>
      </w:r>
      <w:r>
        <w:rPr>
          <w:sz w:val="20"/>
        </w:rPr>
        <w:t>para</w:t>
      </w:r>
      <w:r>
        <w:rPr>
          <w:spacing w:val="-4"/>
          <w:sz w:val="20"/>
        </w:rPr>
        <w:t xml:space="preserve"> </w:t>
      </w:r>
      <w:r>
        <w:rPr>
          <w:sz w:val="20"/>
        </w:rPr>
        <w:t>el</w:t>
      </w:r>
      <w:r>
        <w:rPr>
          <w:spacing w:val="-4"/>
          <w:sz w:val="20"/>
        </w:rPr>
        <w:t xml:space="preserve"> </w:t>
      </w:r>
      <w:r>
        <w:rPr>
          <w:sz w:val="20"/>
        </w:rPr>
        <w:t>ejercicio</w:t>
      </w:r>
      <w:r>
        <w:rPr>
          <w:spacing w:val="-5"/>
          <w:sz w:val="20"/>
        </w:rPr>
        <w:t xml:space="preserve"> </w:t>
      </w:r>
      <w:r>
        <w:rPr>
          <w:sz w:val="20"/>
        </w:rPr>
        <w:t>de</w:t>
      </w:r>
      <w:r>
        <w:rPr>
          <w:spacing w:val="-4"/>
          <w:sz w:val="20"/>
        </w:rPr>
        <w:t xml:space="preserve"> </w:t>
      </w:r>
      <w:r>
        <w:rPr>
          <w:sz w:val="20"/>
        </w:rPr>
        <w:t>los</w:t>
      </w:r>
      <w:r>
        <w:rPr>
          <w:spacing w:val="-5"/>
          <w:sz w:val="20"/>
        </w:rPr>
        <w:t xml:space="preserve"> </w:t>
      </w:r>
      <w:r>
        <w:rPr>
          <w:sz w:val="20"/>
        </w:rPr>
        <w:t>derechos</w:t>
      </w:r>
      <w:r>
        <w:rPr>
          <w:spacing w:val="-5"/>
          <w:sz w:val="20"/>
        </w:rPr>
        <w:t xml:space="preserve"> </w:t>
      </w:r>
      <w:r>
        <w:rPr>
          <w:spacing w:val="-2"/>
          <w:sz w:val="20"/>
        </w:rPr>
        <w:t>ARCOSP;</w:t>
      </w:r>
    </w:p>
    <w:p w14:paraId="0A07B2A3" w14:textId="77777777" w:rsidR="00E97127" w:rsidRDefault="00B132B6">
      <w:pPr>
        <w:pStyle w:val="Prrafodelista"/>
        <w:numPr>
          <w:ilvl w:val="0"/>
          <w:numId w:val="14"/>
        </w:numPr>
        <w:tabs>
          <w:tab w:val="left" w:pos="1450"/>
        </w:tabs>
        <w:spacing w:before="113" w:line="360" w:lineRule="auto"/>
        <w:ind w:right="41"/>
        <w:rPr>
          <w:sz w:val="20"/>
        </w:rPr>
      </w:pPr>
      <w:r>
        <w:rPr>
          <w:sz w:val="20"/>
        </w:rPr>
        <w:t>El</w:t>
      </w:r>
      <w:r>
        <w:rPr>
          <w:spacing w:val="30"/>
          <w:sz w:val="20"/>
        </w:rPr>
        <w:t xml:space="preserve"> </w:t>
      </w:r>
      <w:r>
        <w:rPr>
          <w:sz w:val="20"/>
        </w:rPr>
        <w:t>nombre</w:t>
      </w:r>
      <w:r>
        <w:rPr>
          <w:spacing w:val="32"/>
          <w:sz w:val="20"/>
        </w:rPr>
        <w:t xml:space="preserve"> </w:t>
      </w:r>
      <w:r>
        <w:rPr>
          <w:sz w:val="20"/>
        </w:rPr>
        <w:t>de</w:t>
      </w:r>
      <w:r>
        <w:rPr>
          <w:spacing w:val="31"/>
          <w:sz w:val="20"/>
        </w:rPr>
        <w:t xml:space="preserve"> </w:t>
      </w:r>
      <w:r>
        <w:rPr>
          <w:sz w:val="20"/>
        </w:rPr>
        <w:t>la</w:t>
      </w:r>
      <w:r>
        <w:rPr>
          <w:spacing w:val="28"/>
          <w:sz w:val="20"/>
        </w:rPr>
        <w:t xml:space="preserve"> </w:t>
      </w:r>
      <w:r>
        <w:rPr>
          <w:sz w:val="20"/>
        </w:rPr>
        <w:t>persona</w:t>
      </w:r>
      <w:r>
        <w:rPr>
          <w:spacing w:val="31"/>
          <w:sz w:val="20"/>
        </w:rPr>
        <w:t xml:space="preserve"> </w:t>
      </w:r>
      <w:r>
        <w:rPr>
          <w:sz w:val="20"/>
        </w:rPr>
        <w:t>titular</w:t>
      </w:r>
      <w:r>
        <w:rPr>
          <w:spacing w:val="31"/>
          <w:sz w:val="20"/>
        </w:rPr>
        <w:t xml:space="preserve"> </w:t>
      </w:r>
      <w:r>
        <w:rPr>
          <w:sz w:val="20"/>
        </w:rPr>
        <w:t>que</w:t>
      </w:r>
      <w:r>
        <w:rPr>
          <w:spacing w:val="31"/>
          <w:sz w:val="20"/>
        </w:rPr>
        <w:t xml:space="preserve"> </w:t>
      </w:r>
      <w:r>
        <w:rPr>
          <w:sz w:val="20"/>
        </w:rPr>
        <w:t>recurre</w:t>
      </w:r>
      <w:r>
        <w:rPr>
          <w:spacing w:val="31"/>
          <w:sz w:val="20"/>
        </w:rPr>
        <w:t xml:space="preserve"> </w:t>
      </w:r>
      <w:r>
        <w:rPr>
          <w:sz w:val="20"/>
        </w:rPr>
        <w:t>o</w:t>
      </w:r>
      <w:r>
        <w:rPr>
          <w:spacing w:val="29"/>
          <w:sz w:val="20"/>
        </w:rPr>
        <w:t xml:space="preserve"> </w:t>
      </w:r>
      <w:r>
        <w:rPr>
          <w:sz w:val="20"/>
        </w:rPr>
        <w:t>su</w:t>
      </w:r>
      <w:r>
        <w:rPr>
          <w:spacing w:val="29"/>
          <w:sz w:val="20"/>
        </w:rPr>
        <w:t xml:space="preserve"> </w:t>
      </w:r>
      <w:r>
        <w:rPr>
          <w:sz w:val="20"/>
        </w:rPr>
        <w:t>representante,</w:t>
      </w:r>
      <w:r>
        <w:rPr>
          <w:spacing w:val="33"/>
          <w:sz w:val="20"/>
        </w:rPr>
        <w:t xml:space="preserve"> </w:t>
      </w:r>
      <w:r>
        <w:rPr>
          <w:sz w:val="20"/>
        </w:rPr>
        <w:t>y</w:t>
      </w:r>
      <w:r>
        <w:rPr>
          <w:spacing w:val="27"/>
          <w:sz w:val="20"/>
        </w:rPr>
        <w:t xml:space="preserve"> </w:t>
      </w:r>
      <w:r>
        <w:rPr>
          <w:sz w:val="20"/>
        </w:rPr>
        <w:t>en</w:t>
      </w:r>
      <w:r>
        <w:rPr>
          <w:spacing w:val="30"/>
          <w:sz w:val="20"/>
        </w:rPr>
        <w:t xml:space="preserve"> </w:t>
      </w:r>
      <w:r>
        <w:rPr>
          <w:sz w:val="20"/>
        </w:rPr>
        <w:t>su</w:t>
      </w:r>
      <w:r>
        <w:rPr>
          <w:spacing w:val="29"/>
          <w:sz w:val="20"/>
        </w:rPr>
        <w:t xml:space="preserve"> </w:t>
      </w:r>
      <w:r>
        <w:rPr>
          <w:sz w:val="20"/>
        </w:rPr>
        <w:t>caso,</w:t>
      </w:r>
      <w:r>
        <w:rPr>
          <w:spacing w:val="31"/>
          <w:sz w:val="20"/>
        </w:rPr>
        <w:t xml:space="preserve"> </w:t>
      </w:r>
      <w:r>
        <w:rPr>
          <w:sz w:val="20"/>
        </w:rPr>
        <w:t>del</w:t>
      </w:r>
      <w:r>
        <w:rPr>
          <w:spacing w:val="31"/>
          <w:sz w:val="20"/>
        </w:rPr>
        <w:t xml:space="preserve"> </w:t>
      </w:r>
      <w:r>
        <w:rPr>
          <w:sz w:val="20"/>
        </w:rPr>
        <w:t>tercero</w:t>
      </w:r>
      <w:r>
        <w:rPr>
          <w:spacing w:val="31"/>
          <w:sz w:val="20"/>
        </w:rPr>
        <w:t xml:space="preserve"> </w:t>
      </w:r>
      <w:r>
        <w:rPr>
          <w:sz w:val="20"/>
        </w:rPr>
        <w:t>interesado,</w:t>
      </w:r>
      <w:r>
        <w:rPr>
          <w:spacing w:val="31"/>
          <w:sz w:val="20"/>
        </w:rPr>
        <w:t xml:space="preserve"> </w:t>
      </w:r>
      <w:r>
        <w:rPr>
          <w:sz w:val="20"/>
        </w:rPr>
        <w:t>así</w:t>
      </w:r>
      <w:r>
        <w:rPr>
          <w:spacing w:val="30"/>
          <w:sz w:val="20"/>
        </w:rPr>
        <w:t xml:space="preserve"> </w:t>
      </w:r>
      <w:r>
        <w:rPr>
          <w:sz w:val="20"/>
        </w:rPr>
        <w:t>como</w:t>
      </w:r>
      <w:r>
        <w:rPr>
          <w:spacing w:val="31"/>
          <w:sz w:val="20"/>
        </w:rPr>
        <w:t xml:space="preserve"> </w:t>
      </w:r>
      <w:r>
        <w:rPr>
          <w:sz w:val="20"/>
        </w:rPr>
        <w:t>el domicilio o medio que señale para recibir notificaciones;</w:t>
      </w:r>
    </w:p>
    <w:p w14:paraId="645CBD34" w14:textId="77777777" w:rsidR="00E97127" w:rsidRDefault="00B132B6">
      <w:pPr>
        <w:pStyle w:val="Prrafodelista"/>
        <w:numPr>
          <w:ilvl w:val="0"/>
          <w:numId w:val="14"/>
        </w:numPr>
        <w:tabs>
          <w:tab w:val="left" w:pos="1450"/>
        </w:tabs>
        <w:spacing w:before="1" w:line="360" w:lineRule="auto"/>
        <w:ind w:right="34"/>
        <w:rPr>
          <w:sz w:val="20"/>
        </w:rPr>
      </w:pPr>
      <w:r>
        <w:rPr>
          <w:sz w:val="20"/>
        </w:rPr>
        <w:t>La</w:t>
      </w:r>
      <w:r>
        <w:rPr>
          <w:spacing w:val="17"/>
          <w:sz w:val="20"/>
        </w:rPr>
        <w:t xml:space="preserve"> </w:t>
      </w:r>
      <w:r>
        <w:rPr>
          <w:sz w:val="20"/>
        </w:rPr>
        <w:t>fecha</w:t>
      </w:r>
      <w:r>
        <w:rPr>
          <w:spacing w:val="15"/>
          <w:sz w:val="20"/>
        </w:rPr>
        <w:t xml:space="preserve"> </w:t>
      </w:r>
      <w:r>
        <w:rPr>
          <w:sz w:val="20"/>
        </w:rPr>
        <w:t>en</w:t>
      </w:r>
      <w:r>
        <w:rPr>
          <w:spacing w:val="13"/>
          <w:sz w:val="20"/>
        </w:rPr>
        <w:t xml:space="preserve"> </w:t>
      </w:r>
      <w:r>
        <w:rPr>
          <w:sz w:val="20"/>
        </w:rPr>
        <w:t>que</w:t>
      </w:r>
      <w:r>
        <w:rPr>
          <w:spacing w:val="17"/>
          <w:sz w:val="20"/>
        </w:rPr>
        <w:t xml:space="preserve"> </w:t>
      </w:r>
      <w:r>
        <w:rPr>
          <w:sz w:val="20"/>
        </w:rPr>
        <w:t>fue</w:t>
      </w:r>
      <w:r>
        <w:rPr>
          <w:spacing w:val="17"/>
          <w:sz w:val="20"/>
        </w:rPr>
        <w:t xml:space="preserve"> </w:t>
      </w:r>
      <w:r>
        <w:rPr>
          <w:sz w:val="20"/>
        </w:rPr>
        <w:t>notificada</w:t>
      </w:r>
      <w:r>
        <w:rPr>
          <w:spacing w:val="15"/>
          <w:sz w:val="20"/>
        </w:rPr>
        <w:t xml:space="preserve"> </w:t>
      </w:r>
      <w:r>
        <w:rPr>
          <w:sz w:val="20"/>
        </w:rPr>
        <w:t>la</w:t>
      </w:r>
      <w:r>
        <w:rPr>
          <w:spacing w:val="15"/>
          <w:sz w:val="20"/>
        </w:rPr>
        <w:t xml:space="preserve"> </w:t>
      </w:r>
      <w:r>
        <w:rPr>
          <w:sz w:val="20"/>
        </w:rPr>
        <w:t>respuesta</w:t>
      </w:r>
      <w:r>
        <w:rPr>
          <w:spacing w:val="15"/>
          <w:sz w:val="20"/>
        </w:rPr>
        <w:t xml:space="preserve"> </w:t>
      </w:r>
      <w:r>
        <w:rPr>
          <w:sz w:val="20"/>
        </w:rPr>
        <w:t>a</w:t>
      </w:r>
      <w:r>
        <w:rPr>
          <w:spacing w:val="15"/>
          <w:sz w:val="20"/>
        </w:rPr>
        <w:t xml:space="preserve"> </w:t>
      </w:r>
      <w:r>
        <w:rPr>
          <w:sz w:val="20"/>
        </w:rPr>
        <w:t>la</w:t>
      </w:r>
      <w:r>
        <w:rPr>
          <w:spacing w:val="17"/>
          <w:sz w:val="20"/>
        </w:rPr>
        <w:t xml:space="preserve"> </w:t>
      </w:r>
      <w:r>
        <w:rPr>
          <w:sz w:val="20"/>
        </w:rPr>
        <w:t>persona</w:t>
      </w:r>
      <w:r>
        <w:rPr>
          <w:spacing w:val="15"/>
          <w:sz w:val="20"/>
        </w:rPr>
        <w:t xml:space="preserve"> </w:t>
      </w:r>
      <w:r>
        <w:rPr>
          <w:sz w:val="20"/>
        </w:rPr>
        <w:t>titular,</w:t>
      </w:r>
      <w:r>
        <w:rPr>
          <w:spacing w:val="15"/>
          <w:sz w:val="20"/>
        </w:rPr>
        <w:t xml:space="preserve"> </w:t>
      </w:r>
      <w:r>
        <w:rPr>
          <w:sz w:val="20"/>
        </w:rPr>
        <w:t>o</w:t>
      </w:r>
      <w:r>
        <w:rPr>
          <w:spacing w:val="15"/>
          <w:sz w:val="20"/>
        </w:rPr>
        <w:t xml:space="preserve"> </w:t>
      </w:r>
      <w:r>
        <w:rPr>
          <w:sz w:val="20"/>
        </w:rPr>
        <w:t>bien,</w:t>
      </w:r>
      <w:r>
        <w:rPr>
          <w:spacing w:val="15"/>
          <w:sz w:val="20"/>
        </w:rPr>
        <w:t xml:space="preserve"> </w:t>
      </w:r>
      <w:r>
        <w:rPr>
          <w:sz w:val="20"/>
        </w:rPr>
        <w:t>en</w:t>
      </w:r>
      <w:r>
        <w:rPr>
          <w:spacing w:val="13"/>
          <w:sz w:val="20"/>
        </w:rPr>
        <w:t xml:space="preserve"> </w:t>
      </w:r>
      <w:r>
        <w:rPr>
          <w:sz w:val="20"/>
        </w:rPr>
        <w:t>caso</w:t>
      </w:r>
      <w:r>
        <w:rPr>
          <w:spacing w:val="15"/>
          <w:sz w:val="20"/>
        </w:rPr>
        <w:t xml:space="preserve"> </w:t>
      </w:r>
      <w:r>
        <w:rPr>
          <w:sz w:val="20"/>
        </w:rPr>
        <w:t>de</w:t>
      </w:r>
      <w:r>
        <w:rPr>
          <w:spacing w:val="15"/>
          <w:sz w:val="20"/>
        </w:rPr>
        <w:t xml:space="preserve"> </w:t>
      </w:r>
      <w:r>
        <w:rPr>
          <w:sz w:val="20"/>
        </w:rPr>
        <w:t>falta</w:t>
      </w:r>
      <w:r>
        <w:rPr>
          <w:spacing w:val="19"/>
          <w:sz w:val="20"/>
        </w:rPr>
        <w:t xml:space="preserve"> </w:t>
      </w:r>
      <w:r>
        <w:rPr>
          <w:sz w:val="20"/>
        </w:rPr>
        <w:t>de</w:t>
      </w:r>
      <w:r>
        <w:rPr>
          <w:spacing w:val="28"/>
          <w:sz w:val="20"/>
        </w:rPr>
        <w:t xml:space="preserve"> </w:t>
      </w:r>
      <w:r>
        <w:rPr>
          <w:sz w:val="20"/>
        </w:rPr>
        <w:t>respuesta,</w:t>
      </w:r>
      <w:r>
        <w:rPr>
          <w:spacing w:val="15"/>
          <w:sz w:val="20"/>
        </w:rPr>
        <w:t xml:space="preserve"> </w:t>
      </w:r>
      <w:r>
        <w:rPr>
          <w:sz w:val="20"/>
        </w:rPr>
        <w:t>la</w:t>
      </w:r>
      <w:r>
        <w:rPr>
          <w:spacing w:val="17"/>
          <w:sz w:val="20"/>
        </w:rPr>
        <w:t xml:space="preserve"> </w:t>
      </w:r>
      <w:r>
        <w:rPr>
          <w:sz w:val="20"/>
        </w:rPr>
        <w:t>fecha</w:t>
      </w:r>
      <w:r>
        <w:rPr>
          <w:spacing w:val="15"/>
          <w:sz w:val="20"/>
        </w:rPr>
        <w:t xml:space="preserve"> </w:t>
      </w:r>
      <w:r>
        <w:rPr>
          <w:sz w:val="20"/>
        </w:rPr>
        <w:t>de</w:t>
      </w:r>
      <w:r>
        <w:rPr>
          <w:spacing w:val="15"/>
          <w:sz w:val="20"/>
        </w:rPr>
        <w:t xml:space="preserve"> </w:t>
      </w:r>
      <w:r>
        <w:rPr>
          <w:sz w:val="20"/>
        </w:rPr>
        <w:t>la presentación de la solicitud para el ejercicio de los derechos ARCOSP;</w:t>
      </w:r>
    </w:p>
    <w:p w14:paraId="54D35140" w14:textId="77777777" w:rsidR="00E97127" w:rsidRDefault="00B132B6">
      <w:pPr>
        <w:pStyle w:val="Prrafodelista"/>
        <w:numPr>
          <w:ilvl w:val="0"/>
          <w:numId w:val="14"/>
        </w:numPr>
        <w:tabs>
          <w:tab w:val="left" w:pos="1449"/>
        </w:tabs>
        <w:spacing w:line="229" w:lineRule="exact"/>
        <w:ind w:left="1449" w:hanging="566"/>
        <w:rPr>
          <w:sz w:val="20"/>
        </w:rPr>
      </w:pPr>
      <w:r>
        <w:rPr>
          <w:sz w:val="20"/>
        </w:rPr>
        <w:t>El</w:t>
      </w:r>
      <w:r>
        <w:rPr>
          <w:spacing w:val="-5"/>
          <w:sz w:val="20"/>
        </w:rPr>
        <w:t xml:space="preserve"> </w:t>
      </w:r>
      <w:r>
        <w:rPr>
          <w:sz w:val="20"/>
        </w:rPr>
        <w:t>acto</w:t>
      </w:r>
      <w:r>
        <w:rPr>
          <w:spacing w:val="-3"/>
          <w:sz w:val="20"/>
        </w:rPr>
        <w:t xml:space="preserve"> </w:t>
      </w:r>
      <w:r>
        <w:rPr>
          <w:sz w:val="20"/>
        </w:rPr>
        <w:t>que</w:t>
      </w:r>
      <w:r>
        <w:rPr>
          <w:spacing w:val="-4"/>
          <w:sz w:val="20"/>
        </w:rPr>
        <w:t xml:space="preserve"> </w:t>
      </w:r>
      <w:r>
        <w:rPr>
          <w:sz w:val="20"/>
        </w:rPr>
        <w:t>se</w:t>
      </w:r>
      <w:r>
        <w:rPr>
          <w:spacing w:val="-4"/>
          <w:sz w:val="20"/>
        </w:rPr>
        <w:t xml:space="preserve"> </w:t>
      </w:r>
      <w:r>
        <w:rPr>
          <w:sz w:val="20"/>
        </w:rPr>
        <w:t>recurre</w:t>
      </w:r>
      <w:r>
        <w:rPr>
          <w:spacing w:val="-3"/>
          <w:sz w:val="20"/>
        </w:rPr>
        <w:t xml:space="preserve"> </w:t>
      </w:r>
      <w:r>
        <w:rPr>
          <w:sz w:val="20"/>
        </w:rPr>
        <w:t>y</w:t>
      </w:r>
      <w:r>
        <w:rPr>
          <w:spacing w:val="-8"/>
          <w:sz w:val="20"/>
        </w:rPr>
        <w:t xml:space="preserve"> </w:t>
      </w:r>
      <w:r>
        <w:rPr>
          <w:sz w:val="20"/>
        </w:rPr>
        <w:t>los</w:t>
      </w:r>
      <w:r>
        <w:rPr>
          <w:spacing w:val="-5"/>
          <w:sz w:val="20"/>
        </w:rPr>
        <w:t xml:space="preserve"> </w:t>
      </w:r>
      <w:r>
        <w:rPr>
          <w:sz w:val="20"/>
        </w:rPr>
        <w:t>puntos</w:t>
      </w:r>
      <w:r>
        <w:rPr>
          <w:spacing w:val="-4"/>
          <w:sz w:val="20"/>
        </w:rPr>
        <w:t xml:space="preserve"> </w:t>
      </w:r>
      <w:r>
        <w:rPr>
          <w:sz w:val="20"/>
        </w:rPr>
        <w:t>petitorios,</w:t>
      </w:r>
      <w:r>
        <w:rPr>
          <w:spacing w:val="-4"/>
          <w:sz w:val="20"/>
        </w:rPr>
        <w:t xml:space="preserve"> </w:t>
      </w:r>
      <w:r>
        <w:rPr>
          <w:sz w:val="20"/>
        </w:rPr>
        <w:t>así</w:t>
      </w:r>
      <w:r>
        <w:rPr>
          <w:spacing w:val="-5"/>
          <w:sz w:val="20"/>
        </w:rPr>
        <w:t xml:space="preserve"> </w:t>
      </w:r>
      <w:r>
        <w:rPr>
          <w:sz w:val="20"/>
        </w:rPr>
        <w:t>como</w:t>
      </w:r>
      <w:r>
        <w:rPr>
          <w:spacing w:val="-3"/>
          <w:sz w:val="20"/>
        </w:rPr>
        <w:t xml:space="preserve"> </w:t>
      </w:r>
      <w:r>
        <w:rPr>
          <w:sz w:val="20"/>
        </w:rPr>
        <w:t>las</w:t>
      </w:r>
      <w:r>
        <w:rPr>
          <w:spacing w:val="-5"/>
          <w:sz w:val="20"/>
        </w:rPr>
        <w:t xml:space="preserve"> </w:t>
      </w:r>
      <w:r>
        <w:rPr>
          <w:sz w:val="20"/>
        </w:rPr>
        <w:t>razones</w:t>
      </w:r>
      <w:r>
        <w:rPr>
          <w:spacing w:val="-4"/>
          <w:sz w:val="20"/>
        </w:rPr>
        <w:t xml:space="preserve"> </w:t>
      </w:r>
      <w:r>
        <w:rPr>
          <w:sz w:val="20"/>
        </w:rPr>
        <w:t>o</w:t>
      </w:r>
      <w:r>
        <w:rPr>
          <w:spacing w:val="-1"/>
          <w:sz w:val="20"/>
        </w:rPr>
        <w:t xml:space="preserve"> </w:t>
      </w:r>
      <w:r>
        <w:rPr>
          <w:sz w:val="20"/>
        </w:rPr>
        <w:t>motivos</w:t>
      </w:r>
      <w:r>
        <w:rPr>
          <w:spacing w:val="-5"/>
          <w:sz w:val="20"/>
        </w:rPr>
        <w:t xml:space="preserve"> </w:t>
      </w:r>
      <w:r>
        <w:rPr>
          <w:sz w:val="20"/>
        </w:rPr>
        <w:t>de</w:t>
      </w:r>
      <w:r>
        <w:rPr>
          <w:spacing w:val="-4"/>
          <w:sz w:val="20"/>
        </w:rPr>
        <w:t xml:space="preserve"> </w:t>
      </w:r>
      <w:r>
        <w:rPr>
          <w:spacing w:val="-2"/>
          <w:sz w:val="20"/>
        </w:rPr>
        <w:t>inconformidad;</w:t>
      </w:r>
    </w:p>
    <w:p w14:paraId="49E0EA87" w14:textId="77777777" w:rsidR="00E97127" w:rsidRDefault="00B132B6">
      <w:pPr>
        <w:pStyle w:val="Prrafodelista"/>
        <w:numPr>
          <w:ilvl w:val="0"/>
          <w:numId w:val="14"/>
        </w:numPr>
        <w:tabs>
          <w:tab w:val="left" w:pos="1449"/>
        </w:tabs>
        <w:spacing w:before="116"/>
        <w:ind w:left="1449" w:hanging="566"/>
        <w:rPr>
          <w:sz w:val="20"/>
        </w:rPr>
      </w:pPr>
      <w:r>
        <w:rPr>
          <w:sz w:val="20"/>
        </w:rPr>
        <w:t>En</w:t>
      </w:r>
      <w:r>
        <w:rPr>
          <w:spacing w:val="-5"/>
          <w:sz w:val="20"/>
        </w:rPr>
        <w:t xml:space="preserve"> </w:t>
      </w:r>
      <w:r>
        <w:rPr>
          <w:sz w:val="20"/>
        </w:rPr>
        <w:t>su</w:t>
      </w:r>
      <w:r>
        <w:rPr>
          <w:spacing w:val="-5"/>
          <w:sz w:val="20"/>
        </w:rPr>
        <w:t xml:space="preserve"> </w:t>
      </w:r>
      <w:r>
        <w:rPr>
          <w:sz w:val="20"/>
        </w:rPr>
        <w:t>caso,</w:t>
      </w:r>
      <w:r>
        <w:rPr>
          <w:spacing w:val="-4"/>
          <w:sz w:val="20"/>
        </w:rPr>
        <w:t xml:space="preserve"> </w:t>
      </w:r>
      <w:r>
        <w:rPr>
          <w:sz w:val="20"/>
        </w:rPr>
        <w:t>copia</w:t>
      </w:r>
      <w:r>
        <w:rPr>
          <w:spacing w:val="-4"/>
          <w:sz w:val="20"/>
        </w:rPr>
        <w:t xml:space="preserve"> </w:t>
      </w:r>
      <w:r>
        <w:rPr>
          <w:sz w:val="20"/>
        </w:rPr>
        <w:t>de</w:t>
      </w:r>
      <w:r>
        <w:rPr>
          <w:spacing w:val="-3"/>
          <w:sz w:val="20"/>
        </w:rPr>
        <w:t xml:space="preserve"> </w:t>
      </w:r>
      <w:r>
        <w:rPr>
          <w:sz w:val="20"/>
        </w:rPr>
        <w:t>la</w:t>
      </w:r>
      <w:r>
        <w:rPr>
          <w:spacing w:val="-4"/>
          <w:sz w:val="20"/>
        </w:rPr>
        <w:t xml:space="preserve"> </w:t>
      </w:r>
      <w:r>
        <w:rPr>
          <w:sz w:val="20"/>
        </w:rPr>
        <w:t>respuesta</w:t>
      </w:r>
      <w:r>
        <w:rPr>
          <w:spacing w:val="-4"/>
          <w:sz w:val="20"/>
        </w:rPr>
        <w:t xml:space="preserve"> </w:t>
      </w:r>
      <w:r>
        <w:rPr>
          <w:sz w:val="20"/>
        </w:rPr>
        <w:t>que</w:t>
      </w:r>
      <w:r>
        <w:rPr>
          <w:spacing w:val="-4"/>
          <w:sz w:val="20"/>
        </w:rPr>
        <w:t xml:space="preserve"> </w:t>
      </w:r>
      <w:r>
        <w:rPr>
          <w:sz w:val="20"/>
        </w:rPr>
        <w:t>se</w:t>
      </w:r>
      <w:r>
        <w:rPr>
          <w:spacing w:val="-3"/>
          <w:sz w:val="20"/>
        </w:rPr>
        <w:t xml:space="preserve"> </w:t>
      </w:r>
      <w:r>
        <w:rPr>
          <w:sz w:val="20"/>
        </w:rPr>
        <w:t>impugna</w:t>
      </w:r>
      <w:r>
        <w:rPr>
          <w:spacing w:val="-2"/>
          <w:sz w:val="20"/>
        </w:rPr>
        <w:t xml:space="preserve"> </w:t>
      </w:r>
      <w:r>
        <w:rPr>
          <w:sz w:val="20"/>
        </w:rPr>
        <w:t>y</w:t>
      </w:r>
      <w:r>
        <w:rPr>
          <w:spacing w:val="-5"/>
          <w:sz w:val="20"/>
        </w:rPr>
        <w:t xml:space="preserve"> </w:t>
      </w:r>
      <w:r>
        <w:rPr>
          <w:sz w:val="20"/>
        </w:rPr>
        <w:t>de</w:t>
      </w:r>
      <w:r>
        <w:rPr>
          <w:spacing w:val="-4"/>
          <w:sz w:val="20"/>
        </w:rPr>
        <w:t xml:space="preserve"> </w:t>
      </w:r>
      <w:r>
        <w:rPr>
          <w:sz w:val="20"/>
        </w:rPr>
        <w:t>la</w:t>
      </w:r>
      <w:r>
        <w:rPr>
          <w:spacing w:val="-4"/>
          <w:sz w:val="20"/>
        </w:rPr>
        <w:t xml:space="preserve"> </w:t>
      </w:r>
      <w:r>
        <w:rPr>
          <w:sz w:val="20"/>
        </w:rPr>
        <w:t>notificación</w:t>
      </w:r>
      <w:r>
        <w:rPr>
          <w:spacing w:val="-4"/>
          <w:sz w:val="20"/>
        </w:rPr>
        <w:t xml:space="preserve"> </w:t>
      </w:r>
      <w:r>
        <w:rPr>
          <w:sz w:val="20"/>
        </w:rPr>
        <w:t>correspondiente;</w:t>
      </w:r>
      <w:r>
        <w:rPr>
          <w:spacing w:val="-2"/>
          <w:sz w:val="20"/>
        </w:rPr>
        <w:t xml:space="preserve"> </w:t>
      </w:r>
      <w:r>
        <w:rPr>
          <w:spacing w:val="-10"/>
          <w:sz w:val="20"/>
        </w:rPr>
        <w:t>y</w:t>
      </w:r>
    </w:p>
    <w:p w14:paraId="5492148F" w14:textId="77777777" w:rsidR="00E97127" w:rsidRDefault="00B132B6">
      <w:pPr>
        <w:pStyle w:val="Prrafodelista"/>
        <w:numPr>
          <w:ilvl w:val="0"/>
          <w:numId w:val="14"/>
        </w:numPr>
        <w:tabs>
          <w:tab w:val="left" w:pos="1450"/>
        </w:tabs>
        <w:spacing w:before="116" w:line="360" w:lineRule="auto"/>
        <w:ind w:right="40"/>
        <w:rPr>
          <w:sz w:val="20"/>
        </w:rPr>
      </w:pPr>
      <w:r>
        <w:rPr>
          <w:sz w:val="20"/>
        </w:rPr>
        <w:t>Los</w:t>
      </w:r>
      <w:r>
        <w:rPr>
          <w:spacing w:val="30"/>
          <w:sz w:val="20"/>
        </w:rPr>
        <w:t xml:space="preserve"> </w:t>
      </w:r>
      <w:r>
        <w:rPr>
          <w:sz w:val="20"/>
        </w:rPr>
        <w:t>documentos</w:t>
      </w:r>
      <w:r>
        <w:rPr>
          <w:spacing w:val="30"/>
          <w:sz w:val="20"/>
        </w:rPr>
        <w:t xml:space="preserve"> </w:t>
      </w:r>
      <w:r>
        <w:rPr>
          <w:sz w:val="20"/>
        </w:rPr>
        <w:t>que</w:t>
      </w:r>
      <w:r>
        <w:rPr>
          <w:spacing w:val="31"/>
          <w:sz w:val="20"/>
        </w:rPr>
        <w:t xml:space="preserve"> </w:t>
      </w:r>
      <w:r>
        <w:rPr>
          <w:sz w:val="20"/>
        </w:rPr>
        <w:t>acrediten</w:t>
      </w:r>
      <w:r>
        <w:rPr>
          <w:spacing w:val="29"/>
          <w:sz w:val="20"/>
        </w:rPr>
        <w:t xml:space="preserve"> </w:t>
      </w:r>
      <w:r>
        <w:rPr>
          <w:sz w:val="20"/>
        </w:rPr>
        <w:t>la</w:t>
      </w:r>
      <w:r>
        <w:rPr>
          <w:spacing w:val="31"/>
          <w:sz w:val="20"/>
        </w:rPr>
        <w:t xml:space="preserve"> </w:t>
      </w:r>
      <w:r>
        <w:rPr>
          <w:sz w:val="20"/>
        </w:rPr>
        <w:t>identidad</w:t>
      </w:r>
      <w:r>
        <w:rPr>
          <w:spacing w:val="32"/>
          <w:sz w:val="20"/>
        </w:rPr>
        <w:t xml:space="preserve"> </w:t>
      </w:r>
      <w:r>
        <w:rPr>
          <w:sz w:val="20"/>
        </w:rPr>
        <w:t>de</w:t>
      </w:r>
      <w:r>
        <w:rPr>
          <w:spacing w:val="31"/>
          <w:sz w:val="20"/>
        </w:rPr>
        <w:t xml:space="preserve"> </w:t>
      </w:r>
      <w:r>
        <w:rPr>
          <w:sz w:val="20"/>
        </w:rPr>
        <w:t>la</w:t>
      </w:r>
      <w:r>
        <w:rPr>
          <w:spacing w:val="31"/>
          <w:sz w:val="20"/>
        </w:rPr>
        <w:t xml:space="preserve"> </w:t>
      </w:r>
      <w:r>
        <w:rPr>
          <w:sz w:val="20"/>
        </w:rPr>
        <w:t>persona</w:t>
      </w:r>
      <w:r>
        <w:rPr>
          <w:spacing w:val="31"/>
          <w:sz w:val="20"/>
        </w:rPr>
        <w:t xml:space="preserve"> </w:t>
      </w:r>
      <w:r>
        <w:rPr>
          <w:sz w:val="20"/>
        </w:rPr>
        <w:t>titular,</w:t>
      </w:r>
      <w:r>
        <w:rPr>
          <w:spacing w:val="31"/>
          <w:sz w:val="20"/>
        </w:rPr>
        <w:t xml:space="preserve"> </w:t>
      </w:r>
      <w:r>
        <w:rPr>
          <w:sz w:val="20"/>
        </w:rPr>
        <w:t>o</w:t>
      </w:r>
      <w:r>
        <w:rPr>
          <w:spacing w:val="31"/>
          <w:sz w:val="20"/>
        </w:rPr>
        <w:t xml:space="preserve"> </w:t>
      </w:r>
      <w:r>
        <w:rPr>
          <w:sz w:val="20"/>
        </w:rPr>
        <w:t>en</w:t>
      </w:r>
      <w:r>
        <w:rPr>
          <w:spacing w:val="30"/>
          <w:sz w:val="20"/>
        </w:rPr>
        <w:t xml:space="preserve"> </w:t>
      </w:r>
      <w:r>
        <w:rPr>
          <w:sz w:val="20"/>
        </w:rPr>
        <w:t>su</w:t>
      </w:r>
      <w:r>
        <w:rPr>
          <w:spacing w:val="29"/>
          <w:sz w:val="20"/>
        </w:rPr>
        <w:t xml:space="preserve"> </w:t>
      </w:r>
      <w:r>
        <w:rPr>
          <w:sz w:val="20"/>
        </w:rPr>
        <w:t>caso,</w:t>
      </w:r>
      <w:r>
        <w:rPr>
          <w:spacing w:val="31"/>
          <w:sz w:val="20"/>
        </w:rPr>
        <w:t xml:space="preserve"> </w:t>
      </w:r>
      <w:r>
        <w:rPr>
          <w:sz w:val="20"/>
        </w:rPr>
        <w:t>la</w:t>
      </w:r>
      <w:r>
        <w:rPr>
          <w:spacing w:val="31"/>
          <w:sz w:val="20"/>
        </w:rPr>
        <w:t xml:space="preserve"> </w:t>
      </w:r>
      <w:r>
        <w:rPr>
          <w:sz w:val="20"/>
        </w:rPr>
        <w:t>personalidad</w:t>
      </w:r>
      <w:r>
        <w:rPr>
          <w:spacing w:val="32"/>
          <w:sz w:val="20"/>
        </w:rPr>
        <w:t xml:space="preserve"> </w:t>
      </w:r>
      <w:r>
        <w:rPr>
          <w:sz w:val="20"/>
        </w:rPr>
        <w:t>e</w:t>
      </w:r>
      <w:r>
        <w:rPr>
          <w:spacing w:val="31"/>
          <w:sz w:val="20"/>
        </w:rPr>
        <w:t xml:space="preserve"> </w:t>
      </w:r>
      <w:r>
        <w:rPr>
          <w:sz w:val="20"/>
        </w:rPr>
        <w:t>identidad</w:t>
      </w:r>
      <w:r>
        <w:rPr>
          <w:spacing w:val="32"/>
          <w:sz w:val="20"/>
        </w:rPr>
        <w:t xml:space="preserve"> </w:t>
      </w:r>
      <w:r>
        <w:rPr>
          <w:sz w:val="20"/>
        </w:rPr>
        <w:t>de</w:t>
      </w:r>
      <w:r>
        <w:rPr>
          <w:spacing w:val="31"/>
          <w:sz w:val="20"/>
        </w:rPr>
        <w:t xml:space="preserve"> </w:t>
      </w:r>
      <w:r>
        <w:rPr>
          <w:sz w:val="20"/>
        </w:rPr>
        <w:t xml:space="preserve">su </w:t>
      </w:r>
      <w:r>
        <w:rPr>
          <w:spacing w:val="-2"/>
          <w:sz w:val="20"/>
        </w:rPr>
        <w:t>representante.</w:t>
      </w:r>
    </w:p>
    <w:p w14:paraId="032B91C9" w14:textId="77777777" w:rsidR="00E97127" w:rsidRDefault="00E97127">
      <w:pPr>
        <w:pStyle w:val="Prrafodelista"/>
        <w:spacing w:line="360" w:lineRule="auto"/>
        <w:rPr>
          <w:sz w:val="20"/>
        </w:rPr>
        <w:sectPr w:rsidR="00E97127">
          <w:pgSz w:w="12250" w:h="15850"/>
          <w:pgMar w:top="980" w:right="566" w:bottom="280" w:left="708" w:header="710" w:footer="0" w:gutter="0"/>
          <w:cols w:space="720"/>
        </w:sectPr>
      </w:pPr>
    </w:p>
    <w:p w14:paraId="39848BB6" w14:textId="77777777" w:rsidR="00E97127" w:rsidRDefault="00B132B6">
      <w:pPr>
        <w:pStyle w:val="Textoindependiente"/>
        <w:spacing w:line="360" w:lineRule="auto"/>
        <w:ind w:left="369" w:right="35"/>
        <w:jc w:val="both"/>
      </w:pPr>
      <w:r>
        <w:lastRenderedPageBreak/>
        <w:t>Al recurso de revisión se podrán acompañar las pruebas y demás elementos que la persona titular considere procedentes someter a juicio de las Autoridades Garantes.</w:t>
      </w:r>
    </w:p>
    <w:p w14:paraId="2CF087BB" w14:textId="77777777" w:rsidR="00E97127" w:rsidRDefault="00E97127">
      <w:pPr>
        <w:pStyle w:val="Textoindependiente"/>
        <w:spacing w:before="110"/>
      </w:pPr>
    </w:p>
    <w:p w14:paraId="2293EDC6" w14:textId="77777777" w:rsidR="00E97127" w:rsidRDefault="00B132B6">
      <w:pPr>
        <w:pStyle w:val="Textoindependiente"/>
        <w:ind w:left="369"/>
        <w:jc w:val="both"/>
      </w:pPr>
      <w:r>
        <w:t>En</w:t>
      </w:r>
      <w:r>
        <w:rPr>
          <w:spacing w:val="-6"/>
        </w:rPr>
        <w:t xml:space="preserve"> </w:t>
      </w:r>
      <w:r>
        <w:t>ningún</w:t>
      </w:r>
      <w:r>
        <w:rPr>
          <w:spacing w:val="-6"/>
        </w:rPr>
        <w:t xml:space="preserve"> </w:t>
      </w:r>
      <w:r>
        <w:t>caso</w:t>
      </w:r>
      <w:r>
        <w:rPr>
          <w:spacing w:val="-4"/>
        </w:rPr>
        <w:t xml:space="preserve"> </w:t>
      </w:r>
      <w:r>
        <w:t>será</w:t>
      </w:r>
      <w:r>
        <w:rPr>
          <w:spacing w:val="-4"/>
        </w:rPr>
        <w:t xml:space="preserve"> </w:t>
      </w:r>
      <w:r>
        <w:t>necesario</w:t>
      </w:r>
      <w:r>
        <w:rPr>
          <w:spacing w:val="-4"/>
        </w:rPr>
        <w:t xml:space="preserve"> </w:t>
      </w:r>
      <w:r>
        <w:t>que</w:t>
      </w:r>
      <w:r>
        <w:rPr>
          <w:spacing w:val="-5"/>
        </w:rPr>
        <w:t xml:space="preserve"> </w:t>
      </w:r>
      <w:r>
        <w:t>la</w:t>
      </w:r>
      <w:r>
        <w:rPr>
          <w:spacing w:val="-5"/>
        </w:rPr>
        <w:t xml:space="preserve"> </w:t>
      </w:r>
      <w:r>
        <w:t>persona</w:t>
      </w:r>
      <w:r>
        <w:rPr>
          <w:spacing w:val="-5"/>
        </w:rPr>
        <w:t xml:space="preserve"> </w:t>
      </w:r>
      <w:r>
        <w:t>titular</w:t>
      </w:r>
      <w:r>
        <w:rPr>
          <w:spacing w:val="-4"/>
        </w:rPr>
        <w:t xml:space="preserve"> </w:t>
      </w:r>
      <w:r>
        <w:t>ratifique</w:t>
      </w:r>
      <w:r>
        <w:rPr>
          <w:spacing w:val="-4"/>
        </w:rPr>
        <w:t xml:space="preserve"> </w:t>
      </w:r>
      <w:r>
        <w:t>el</w:t>
      </w:r>
      <w:r>
        <w:rPr>
          <w:spacing w:val="-5"/>
        </w:rPr>
        <w:t xml:space="preserve"> </w:t>
      </w:r>
      <w:r>
        <w:t>recurso</w:t>
      </w:r>
      <w:r>
        <w:rPr>
          <w:spacing w:val="-4"/>
        </w:rPr>
        <w:t xml:space="preserve"> </w:t>
      </w:r>
      <w:r>
        <w:t>de</w:t>
      </w:r>
      <w:r>
        <w:rPr>
          <w:spacing w:val="-5"/>
        </w:rPr>
        <w:t xml:space="preserve"> </w:t>
      </w:r>
      <w:r>
        <w:t>revisión</w:t>
      </w:r>
      <w:r>
        <w:rPr>
          <w:spacing w:val="-5"/>
        </w:rPr>
        <w:t xml:space="preserve"> </w:t>
      </w:r>
      <w:r>
        <w:rPr>
          <w:spacing w:val="-2"/>
        </w:rPr>
        <w:t>interpuesto.</w:t>
      </w:r>
    </w:p>
    <w:p w14:paraId="20157A6E" w14:textId="77777777" w:rsidR="00E97127" w:rsidRDefault="00E97127">
      <w:pPr>
        <w:pStyle w:val="Textoindependiente"/>
        <w:spacing w:before="228"/>
      </w:pPr>
    </w:p>
    <w:p w14:paraId="73069BF5" w14:textId="77777777" w:rsidR="00E97127" w:rsidRDefault="00B132B6">
      <w:pPr>
        <w:pStyle w:val="Textoindependiente"/>
        <w:spacing w:before="1"/>
        <w:ind w:left="369"/>
        <w:jc w:val="both"/>
      </w:pPr>
      <w:r>
        <w:rPr>
          <w:b/>
        </w:rPr>
        <w:t>Artículo</w:t>
      </w:r>
      <w:r>
        <w:rPr>
          <w:b/>
          <w:spacing w:val="-5"/>
        </w:rPr>
        <w:t xml:space="preserve"> </w:t>
      </w:r>
      <w:r>
        <w:rPr>
          <w:b/>
        </w:rPr>
        <w:t>116.</w:t>
      </w:r>
      <w:r>
        <w:rPr>
          <w:b/>
          <w:spacing w:val="-3"/>
        </w:rPr>
        <w:t xml:space="preserve"> </w:t>
      </w:r>
      <w:r>
        <w:t>La</w:t>
      </w:r>
      <w:r>
        <w:rPr>
          <w:spacing w:val="-5"/>
        </w:rPr>
        <w:t xml:space="preserve"> </w:t>
      </w:r>
      <w:r>
        <w:t>persona</w:t>
      </w:r>
      <w:r>
        <w:rPr>
          <w:spacing w:val="-4"/>
        </w:rPr>
        <w:t xml:space="preserve"> </w:t>
      </w:r>
      <w:r>
        <w:t>titular</w:t>
      </w:r>
      <w:r>
        <w:rPr>
          <w:spacing w:val="-3"/>
        </w:rPr>
        <w:t xml:space="preserve"> </w:t>
      </w:r>
      <w:r>
        <w:t>podrá</w:t>
      </w:r>
      <w:r>
        <w:rPr>
          <w:spacing w:val="-5"/>
        </w:rPr>
        <w:t xml:space="preserve"> </w:t>
      </w:r>
      <w:r>
        <w:t>acreditar</w:t>
      </w:r>
      <w:r>
        <w:rPr>
          <w:spacing w:val="-6"/>
        </w:rPr>
        <w:t xml:space="preserve"> </w:t>
      </w:r>
      <w:r>
        <w:t>su</w:t>
      </w:r>
      <w:r>
        <w:rPr>
          <w:spacing w:val="-5"/>
        </w:rPr>
        <w:t xml:space="preserve"> </w:t>
      </w:r>
      <w:r>
        <w:t>identidad</w:t>
      </w:r>
      <w:r>
        <w:rPr>
          <w:spacing w:val="-2"/>
        </w:rPr>
        <w:t xml:space="preserve"> </w:t>
      </w:r>
      <w:r>
        <w:t>a</w:t>
      </w:r>
      <w:r>
        <w:rPr>
          <w:spacing w:val="-4"/>
        </w:rPr>
        <w:t xml:space="preserve"> </w:t>
      </w:r>
      <w:r>
        <w:t>través</w:t>
      </w:r>
      <w:r>
        <w:rPr>
          <w:spacing w:val="-6"/>
        </w:rPr>
        <w:t xml:space="preserve"> </w:t>
      </w:r>
      <w:r>
        <w:t>de</w:t>
      </w:r>
      <w:r>
        <w:rPr>
          <w:spacing w:val="-4"/>
        </w:rPr>
        <w:t xml:space="preserve"> </w:t>
      </w:r>
      <w:r>
        <w:t>cualquiera</w:t>
      </w:r>
      <w:r>
        <w:rPr>
          <w:spacing w:val="-4"/>
        </w:rPr>
        <w:t xml:space="preserve"> </w:t>
      </w:r>
      <w:r>
        <w:t>de</w:t>
      </w:r>
      <w:r>
        <w:rPr>
          <w:spacing w:val="-5"/>
        </w:rPr>
        <w:t xml:space="preserve"> </w:t>
      </w:r>
      <w:r>
        <w:t>los</w:t>
      </w:r>
      <w:r>
        <w:rPr>
          <w:spacing w:val="2"/>
        </w:rPr>
        <w:t xml:space="preserve"> </w:t>
      </w:r>
      <w:r>
        <w:t>siguientes</w:t>
      </w:r>
      <w:r>
        <w:rPr>
          <w:spacing w:val="-2"/>
        </w:rPr>
        <w:t xml:space="preserve"> medios:</w:t>
      </w:r>
    </w:p>
    <w:p w14:paraId="5F9A0994" w14:textId="77777777" w:rsidR="00E97127" w:rsidRDefault="00E97127">
      <w:pPr>
        <w:pStyle w:val="Textoindependiente"/>
      </w:pPr>
    </w:p>
    <w:p w14:paraId="336E4B1B" w14:textId="77777777" w:rsidR="00E97127" w:rsidRDefault="00E97127">
      <w:pPr>
        <w:pStyle w:val="Textoindependiente"/>
        <w:spacing w:before="1"/>
      </w:pPr>
    </w:p>
    <w:p w14:paraId="29442A92" w14:textId="77777777" w:rsidR="00E97127" w:rsidRDefault="00B132B6">
      <w:pPr>
        <w:pStyle w:val="Prrafodelista"/>
        <w:numPr>
          <w:ilvl w:val="0"/>
          <w:numId w:val="13"/>
        </w:numPr>
        <w:tabs>
          <w:tab w:val="left" w:pos="1502"/>
        </w:tabs>
        <w:ind w:hanging="566"/>
        <w:rPr>
          <w:sz w:val="20"/>
        </w:rPr>
      </w:pPr>
      <w:r>
        <w:rPr>
          <w:sz w:val="20"/>
        </w:rPr>
        <w:t>Identificación</w:t>
      </w:r>
      <w:r>
        <w:rPr>
          <w:spacing w:val="-8"/>
          <w:sz w:val="20"/>
        </w:rPr>
        <w:t xml:space="preserve"> </w:t>
      </w:r>
      <w:r>
        <w:rPr>
          <w:sz w:val="20"/>
        </w:rPr>
        <w:t>oficial</w:t>
      </w:r>
      <w:r>
        <w:rPr>
          <w:spacing w:val="-6"/>
          <w:sz w:val="20"/>
        </w:rPr>
        <w:t xml:space="preserve"> </w:t>
      </w:r>
      <w:r>
        <w:rPr>
          <w:sz w:val="20"/>
        </w:rPr>
        <w:t>expedida</w:t>
      </w:r>
      <w:r>
        <w:rPr>
          <w:spacing w:val="-7"/>
          <w:sz w:val="20"/>
        </w:rPr>
        <w:t xml:space="preserve"> </w:t>
      </w:r>
      <w:r>
        <w:rPr>
          <w:sz w:val="20"/>
        </w:rPr>
        <w:t>por</w:t>
      </w:r>
      <w:r>
        <w:rPr>
          <w:spacing w:val="-6"/>
          <w:sz w:val="20"/>
        </w:rPr>
        <w:t xml:space="preserve"> </w:t>
      </w:r>
      <w:r>
        <w:rPr>
          <w:sz w:val="20"/>
        </w:rPr>
        <w:t>autoridad</w:t>
      </w:r>
      <w:r>
        <w:rPr>
          <w:spacing w:val="-6"/>
          <w:sz w:val="20"/>
        </w:rPr>
        <w:t xml:space="preserve"> </w:t>
      </w:r>
      <w:r>
        <w:rPr>
          <w:spacing w:val="-2"/>
          <w:sz w:val="20"/>
        </w:rPr>
        <w:t>nacional;</w:t>
      </w:r>
    </w:p>
    <w:p w14:paraId="3721DBC3" w14:textId="77777777" w:rsidR="00E97127" w:rsidRDefault="00B132B6">
      <w:pPr>
        <w:pStyle w:val="Prrafodelista"/>
        <w:numPr>
          <w:ilvl w:val="0"/>
          <w:numId w:val="13"/>
        </w:numPr>
        <w:tabs>
          <w:tab w:val="left" w:pos="1502"/>
        </w:tabs>
        <w:spacing w:before="113"/>
        <w:ind w:hanging="566"/>
        <w:rPr>
          <w:sz w:val="20"/>
        </w:rPr>
      </w:pPr>
      <w:r>
        <w:rPr>
          <w:sz w:val="20"/>
        </w:rPr>
        <w:t>Firma</w:t>
      </w:r>
      <w:r>
        <w:rPr>
          <w:spacing w:val="-7"/>
          <w:sz w:val="20"/>
        </w:rPr>
        <w:t xml:space="preserve"> </w:t>
      </w:r>
      <w:r>
        <w:rPr>
          <w:sz w:val="20"/>
        </w:rPr>
        <w:t>electrónica</w:t>
      </w:r>
      <w:r>
        <w:rPr>
          <w:spacing w:val="-6"/>
          <w:sz w:val="20"/>
        </w:rPr>
        <w:t xml:space="preserve"> </w:t>
      </w:r>
      <w:r>
        <w:rPr>
          <w:sz w:val="20"/>
        </w:rPr>
        <w:t>avanzada</w:t>
      </w:r>
      <w:r>
        <w:rPr>
          <w:spacing w:val="-6"/>
          <w:sz w:val="20"/>
        </w:rPr>
        <w:t xml:space="preserve"> </w:t>
      </w:r>
      <w:r>
        <w:rPr>
          <w:sz w:val="20"/>
        </w:rPr>
        <w:t>o</w:t>
      </w:r>
      <w:r>
        <w:rPr>
          <w:spacing w:val="-6"/>
          <w:sz w:val="20"/>
        </w:rPr>
        <w:t xml:space="preserve"> </w:t>
      </w:r>
      <w:r>
        <w:rPr>
          <w:sz w:val="20"/>
        </w:rPr>
        <w:t>del</w:t>
      </w:r>
      <w:r>
        <w:rPr>
          <w:spacing w:val="-6"/>
          <w:sz w:val="20"/>
        </w:rPr>
        <w:t xml:space="preserve"> </w:t>
      </w:r>
      <w:r>
        <w:rPr>
          <w:sz w:val="20"/>
        </w:rPr>
        <w:t>instrumento</w:t>
      </w:r>
      <w:r>
        <w:rPr>
          <w:spacing w:val="-5"/>
          <w:sz w:val="20"/>
        </w:rPr>
        <w:t xml:space="preserve"> </w:t>
      </w:r>
      <w:r>
        <w:rPr>
          <w:sz w:val="20"/>
        </w:rPr>
        <w:t>electrónico</w:t>
      </w:r>
      <w:r>
        <w:rPr>
          <w:spacing w:val="-6"/>
          <w:sz w:val="20"/>
        </w:rPr>
        <w:t xml:space="preserve"> </w:t>
      </w:r>
      <w:r>
        <w:rPr>
          <w:sz w:val="20"/>
        </w:rPr>
        <w:t>que</w:t>
      </w:r>
      <w:r>
        <w:rPr>
          <w:spacing w:val="-6"/>
          <w:sz w:val="20"/>
        </w:rPr>
        <w:t xml:space="preserve"> </w:t>
      </w:r>
      <w:r>
        <w:rPr>
          <w:sz w:val="20"/>
        </w:rPr>
        <w:t>la</w:t>
      </w:r>
      <w:r>
        <w:rPr>
          <w:spacing w:val="-6"/>
          <w:sz w:val="20"/>
        </w:rPr>
        <w:t xml:space="preserve"> </w:t>
      </w:r>
      <w:r>
        <w:rPr>
          <w:sz w:val="20"/>
        </w:rPr>
        <w:t>sustituya;</w:t>
      </w:r>
      <w:r>
        <w:rPr>
          <w:spacing w:val="-6"/>
          <w:sz w:val="20"/>
        </w:rPr>
        <w:t xml:space="preserve"> </w:t>
      </w:r>
      <w:r>
        <w:rPr>
          <w:spacing w:val="-10"/>
          <w:sz w:val="20"/>
        </w:rPr>
        <w:t>o</w:t>
      </w:r>
    </w:p>
    <w:p w14:paraId="28F88E93" w14:textId="77777777" w:rsidR="00E97127" w:rsidRDefault="00B132B6">
      <w:pPr>
        <w:pStyle w:val="Prrafodelista"/>
        <w:numPr>
          <w:ilvl w:val="0"/>
          <w:numId w:val="13"/>
        </w:numPr>
        <w:tabs>
          <w:tab w:val="left" w:pos="1502"/>
        </w:tabs>
        <w:spacing w:before="116" w:line="360" w:lineRule="auto"/>
        <w:ind w:right="33"/>
        <w:rPr>
          <w:sz w:val="20"/>
        </w:rPr>
      </w:pPr>
      <w:r>
        <w:rPr>
          <w:sz w:val="20"/>
        </w:rPr>
        <w:t>Mecanismos de autenticación autorizados por las Autoridades Garantes, publicados mediante acuerdo general en el Periódico Oficial del Estado.</w:t>
      </w:r>
    </w:p>
    <w:p w14:paraId="628262DC" w14:textId="77777777" w:rsidR="00E97127" w:rsidRDefault="00E97127">
      <w:pPr>
        <w:pStyle w:val="Textoindependiente"/>
        <w:spacing w:before="115"/>
      </w:pPr>
    </w:p>
    <w:p w14:paraId="3F177A5F" w14:textId="77777777" w:rsidR="00E97127" w:rsidRDefault="00B132B6">
      <w:pPr>
        <w:pStyle w:val="Textoindependiente"/>
        <w:spacing w:line="360" w:lineRule="auto"/>
        <w:ind w:left="369" w:right="33"/>
        <w:jc w:val="both"/>
      </w:pPr>
      <w:r>
        <w:t>La utilización</w:t>
      </w:r>
      <w:r>
        <w:rPr>
          <w:spacing w:val="-1"/>
        </w:rPr>
        <w:t xml:space="preserve"> </w:t>
      </w:r>
      <w:r>
        <w:t>de la firma electrónica avanzada o del instrumento electrónico que la sustituya eximirá de la presentación</w:t>
      </w:r>
      <w:r>
        <w:rPr>
          <w:spacing w:val="-1"/>
        </w:rPr>
        <w:t xml:space="preserve"> </w:t>
      </w:r>
      <w:r>
        <w:t>de la copia del documento de identificación.</w:t>
      </w:r>
    </w:p>
    <w:p w14:paraId="02BE704C" w14:textId="77777777" w:rsidR="00E97127" w:rsidRDefault="00E97127">
      <w:pPr>
        <w:pStyle w:val="Textoindependiente"/>
        <w:spacing w:before="114"/>
      </w:pPr>
    </w:p>
    <w:p w14:paraId="5EE6C8A8" w14:textId="77777777" w:rsidR="00E97127" w:rsidRDefault="00B132B6">
      <w:pPr>
        <w:pStyle w:val="Textoindependiente"/>
        <w:spacing w:line="360" w:lineRule="auto"/>
        <w:ind w:left="369" w:right="44"/>
        <w:jc w:val="both"/>
      </w:pPr>
      <w:r>
        <w:rPr>
          <w:b/>
        </w:rPr>
        <w:t xml:space="preserve">Artículo 117. </w:t>
      </w:r>
      <w:r>
        <w:t xml:space="preserve">Cuando la persona titular actúe mediante un representante, éste deberá acreditar su personalidad en los siguientes </w:t>
      </w:r>
      <w:r>
        <w:rPr>
          <w:spacing w:val="-2"/>
        </w:rPr>
        <w:t>términos:</w:t>
      </w:r>
    </w:p>
    <w:p w14:paraId="56ACC5F3" w14:textId="77777777" w:rsidR="00E97127" w:rsidRDefault="00E97127">
      <w:pPr>
        <w:pStyle w:val="Textoindependiente"/>
        <w:spacing w:before="117"/>
      </w:pPr>
    </w:p>
    <w:p w14:paraId="3D32E1DB" w14:textId="77777777" w:rsidR="00E97127" w:rsidRDefault="00B132B6">
      <w:pPr>
        <w:pStyle w:val="Prrafodelista"/>
        <w:numPr>
          <w:ilvl w:val="0"/>
          <w:numId w:val="12"/>
        </w:numPr>
        <w:tabs>
          <w:tab w:val="left" w:pos="1500"/>
          <w:tab w:val="left" w:pos="1502"/>
        </w:tabs>
        <w:spacing w:line="360" w:lineRule="auto"/>
        <w:ind w:right="44"/>
        <w:jc w:val="both"/>
        <w:rPr>
          <w:sz w:val="20"/>
        </w:rPr>
      </w:pPr>
      <w:r>
        <w:rPr>
          <w:sz w:val="20"/>
        </w:rPr>
        <w:t>Si se trata de una persona física, a través de carta poder simple suscrita ante dos testigos, anexando copia de las identificaciones de los suscriptores, o instrumento público, o declaración en comparecencia personal de la persona titular y del representante ante las Autoridades Garantes.</w:t>
      </w:r>
    </w:p>
    <w:p w14:paraId="640F5B95" w14:textId="77777777" w:rsidR="00E97127" w:rsidRDefault="00B132B6">
      <w:pPr>
        <w:pStyle w:val="Prrafodelista"/>
        <w:numPr>
          <w:ilvl w:val="0"/>
          <w:numId w:val="12"/>
        </w:numPr>
        <w:tabs>
          <w:tab w:val="left" w:pos="1500"/>
        </w:tabs>
        <w:ind w:left="1500" w:hanging="564"/>
        <w:jc w:val="both"/>
        <w:rPr>
          <w:sz w:val="20"/>
        </w:rPr>
      </w:pPr>
      <w:r>
        <w:rPr>
          <w:sz w:val="20"/>
        </w:rPr>
        <w:t>Si</w:t>
      </w:r>
      <w:r>
        <w:rPr>
          <w:spacing w:val="-7"/>
          <w:sz w:val="20"/>
        </w:rPr>
        <w:t xml:space="preserve"> </w:t>
      </w:r>
      <w:r>
        <w:rPr>
          <w:sz w:val="20"/>
        </w:rPr>
        <w:t>se</w:t>
      </w:r>
      <w:r>
        <w:rPr>
          <w:spacing w:val="-5"/>
          <w:sz w:val="20"/>
        </w:rPr>
        <w:t xml:space="preserve"> </w:t>
      </w:r>
      <w:r>
        <w:rPr>
          <w:sz w:val="20"/>
        </w:rPr>
        <w:t>trata</w:t>
      </w:r>
      <w:r>
        <w:rPr>
          <w:spacing w:val="-5"/>
          <w:sz w:val="20"/>
        </w:rPr>
        <w:t xml:space="preserve"> </w:t>
      </w:r>
      <w:r>
        <w:rPr>
          <w:sz w:val="20"/>
        </w:rPr>
        <w:t>de</w:t>
      </w:r>
      <w:r>
        <w:rPr>
          <w:spacing w:val="-5"/>
          <w:sz w:val="20"/>
        </w:rPr>
        <w:t xml:space="preserve"> </w:t>
      </w:r>
      <w:r>
        <w:rPr>
          <w:sz w:val="20"/>
        </w:rPr>
        <w:t>una</w:t>
      </w:r>
      <w:r>
        <w:rPr>
          <w:spacing w:val="-6"/>
          <w:sz w:val="20"/>
        </w:rPr>
        <w:t xml:space="preserve"> </w:t>
      </w:r>
      <w:r>
        <w:rPr>
          <w:sz w:val="20"/>
        </w:rPr>
        <w:t>persona</w:t>
      </w:r>
      <w:r>
        <w:rPr>
          <w:spacing w:val="-3"/>
          <w:sz w:val="20"/>
        </w:rPr>
        <w:t xml:space="preserve"> </w:t>
      </w:r>
      <w:r>
        <w:rPr>
          <w:sz w:val="20"/>
        </w:rPr>
        <w:t>moral,</w:t>
      </w:r>
      <w:r>
        <w:rPr>
          <w:spacing w:val="-3"/>
          <w:sz w:val="20"/>
        </w:rPr>
        <w:t xml:space="preserve"> </w:t>
      </w:r>
      <w:r>
        <w:rPr>
          <w:sz w:val="20"/>
        </w:rPr>
        <w:t>mediante</w:t>
      </w:r>
      <w:r>
        <w:rPr>
          <w:spacing w:val="-5"/>
          <w:sz w:val="20"/>
        </w:rPr>
        <w:t xml:space="preserve"> </w:t>
      </w:r>
      <w:r>
        <w:rPr>
          <w:sz w:val="20"/>
        </w:rPr>
        <w:t>instrumento</w:t>
      </w:r>
      <w:r>
        <w:rPr>
          <w:spacing w:val="-4"/>
          <w:sz w:val="20"/>
        </w:rPr>
        <w:t xml:space="preserve"> </w:t>
      </w:r>
      <w:r>
        <w:rPr>
          <w:spacing w:val="-2"/>
          <w:sz w:val="20"/>
        </w:rPr>
        <w:t>público.</w:t>
      </w:r>
    </w:p>
    <w:p w14:paraId="3C3958D8" w14:textId="77777777" w:rsidR="00E97127" w:rsidRDefault="00E97127">
      <w:pPr>
        <w:pStyle w:val="Textoindependiente"/>
        <w:spacing w:before="229"/>
      </w:pPr>
    </w:p>
    <w:p w14:paraId="7F1217A7" w14:textId="77777777" w:rsidR="00E97127" w:rsidRDefault="00B132B6">
      <w:pPr>
        <w:pStyle w:val="Textoindependiente"/>
        <w:spacing w:line="360" w:lineRule="auto"/>
        <w:ind w:left="369" w:right="41"/>
        <w:jc w:val="both"/>
      </w:pPr>
      <w:r>
        <w:rPr>
          <w:b/>
        </w:rPr>
        <w:t>Artículo 118.</w:t>
      </w:r>
      <w:r>
        <w:rPr>
          <w:b/>
          <w:spacing w:val="-1"/>
        </w:rPr>
        <w:t xml:space="preserve"> </w:t>
      </w:r>
      <w:r>
        <w:t>La</w:t>
      </w:r>
      <w:r>
        <w:rPr>
          <w:spacing w:val="-1"/>
        </w:rPr>
        <w:t xml:space="preserve"> </w:t>
      </w:r>
      <w:r>
        <w:t>interposición</w:t>
      </w:r>
      <w:r>
        <w:rPr>
          <w:spacing w:val="-1"/>
        </w:rPr>
        <w:t xml:space="preserve"> </w:t>
      </w:r>
      <w:r>
        <w:t>de</w:t>
      </w:r>
      <w:r>
        <w:rPr>
          <w:spacing w:val="-1"/>
        </w:rPr>
        <w:t xml:space="preserve"> </w:t>
      </w:r>
      <w:r>
        <w:t>un</w:t>
      </w:r>
      <w:r>
        <w:rPr>
          <w:spacing w:val="-2"/>
        </w:rPr>
        <w:t xml:space="preserve"> </w:t>
      </w:r>
      <w:r>
        <w:t>recurso de</w:t>
      </w:r>
      <w:r>
        <w:rPr>
          <w:spacing w:val="-1"/>
        </w:rPr>
        <w:t xml:space="preserve"> </w:t>
      </w:r>
      <w:r>
        <w:t>revisión</w:t>
      </w:r>
      <w:r>
        <w:rPr>
          <w:spacing w:val="-2"/>
        </w:rPr>
        <w:t xml:space="preserve"> </w:t>
      </w:r>
      <w:r>
        <w:t>de datos</w:t>
      </w:r>
      <w:r>
        <w:rPr>
          <w:spacing w:val="-1"/>
        </w:rPr>
        <w:t xml:space="preserve"> </w:t>
      </w:r>
      <w:r>
        <w:t>personales</w:t>
      </w:r>
      <w:r>
        <w:rPr>
          <w:spacing w:val="-1"/>
        </w:rPr>
        <w:t xml:space="preserve"> </w:t>
      </w:r>
      <w:r>
        <w:t>concernientes</w:t>
      </w:r>
      <w:r>
        <w:rPr>
          <w:spacing w:val="-1"/>
        </w:rPr>
        <w:t xml:space="preserve"> </w:t>
      </w:r>
      <w:r>
        <w:t>a</w:t>
      </w:r>
      <w:r>
        <w:rPr>
          <w:spacing w:val="-1"/>
        </w:rPr>
        <w:t xml:space="preserve"> </w:t>
      </w:r>
      <w:r>
        <w:t>personas</w:t>
      </w:r>
      <w:r>
        <w:rPr>
          <w:spacing w:val="-1"/>
        </w:rPr>
        <w:t xml:space="preserve"> </w:t>
      </w:r>
      <w:r>
        <w:t>fallecidas,</w:t>
      </w:r>
      <w:r>
        <w:rPr>
          <w:spacing w:val="-1"/>
        </w:rPr>
        <w:t xml:space="preserve"> </w:t>
      </w:r>
      <w:r>
        <w:t>podrá</w:t>
      </w:r>
      <w:r>
        <w:rPr>
          <w:spacing w:val="-3"/>
        </w:rPr>
        <w:t xml:space="preserve"> </w:t>
      </w:r>
      <w:r>
        <w:t>realizarla</w:t>
      </w:r>
      <w:r>
        <w:rPr>
          <w:spacing w:val="-1"/>
        </w:rPr>
        <w:t xml:space="preserve"> </w:t>
      </w:r>
      <w:r>
        <w:t>la persona que acredite tener un interés jurídico o legítimo.</w:t>
      </w:r>
    </w:p>
    <w:p w14:paraId="742262EB" w14:textId="77777777" w:rsidR="00E97127" w:rsidRDefault="00E97127">
      <w:pPr>
        <w:pStyle w:val="Textoindependiente"/>
        <w:spacing w:before="117"/>
      </w:pPr>
    </w:p>
    <w:p w14:paraId="6639B7F2" w14:textId="77777777" w:rsidR="00E97127" w:rsidRDefault="00B132B6">
      <w:pPr>
        <w:pStyle w:val="Textoindependiente"/>
        <w:spacing w:line="360" w:lineRule="auto"/>
        <w:ind w:left="369" w:right="28"/>
        <w:jc w:val="both"/>
      </w:pPr>
      <w:r>
        <w:rPr>
          <w:b/>
        </w:rPr>
        <w:t>Artículo 119.</w:t>
      </w:r>
      <w:r>
        <w:rPr>
          <w:b/>
          <w:spacing w:val="40"/>
        </w:rPr>
        <w:t xml:space="preserve"> </w:t>
      </w:r>
      <w:r>
        <w:t>Si en el escrito de interposición del recurso de revisión la persona titular no cumple con alguno de los requisitos previstos en el artículo 115 de la presente Ley, y las Autoridades Garantes no cuente con elementos para subsanarlos, éste deberá requerir a la persona titular, por una sola ocasión, la información que subsane las omisiones en un plazo que no podrá exceder de cinco días, contados a partir del día siguiente de la presentación del escrito.</w:t>
      </w:r>
    </w:p>
    <w:p w14:paraId="4F52B261" w14:textId="77777777" w:rsidR="00E97127" w:rsidRDefault="00E97127">
      <w:pPr>
        <w:pStyle w:val="Textoindependiente"/>
        <w:spacing w:before="113"/>
      </w:pPr>
    </w:p>
    <w:p w14:paraId="3292098F" w14:textId="77777777" w:rsidR="00E97127" w:rsidRDefault="00B132B6">
      <w:pPr>
        <w:pStyle w:val="Textoindependiente"/>
        <w:spacing w:before="1" w:line="360" w:lineRule="auto"/>
        <w:ind w:left="369" w:right="30"/>
        <w:jc w:val="both"/>
      </w:pPr>
      <w:r>
        <w:t>La persona titular contará con un plazo que no podrá exceder de cinco días, contados a partir del día siguiente al de la notificación de la prevención, para subsanar las omisiones, con el apercibimiento de que, en caso de no cumplir con el requerimiento, se desechará el recurso de revisión.</w:t>
      </w:r>
    </w:p>
    <w:p w14:paraId="27857005" w14:textId="77777777" w:rsidR="00E97127" w:rsidRDefault="00E97127">
      <w:pPr>
        <w:pStyle w:val="Textoindependiente"/>
        <w:spacing w:before="115"/>
      </w:pPr>
    </w:p>
    <w:p w14:paraId="452724B7" w14:textId="77777777" w:rsidR="00E97127" w:rsidRDefault="00B132B6">
      <w:pPr>
        <w:pStyle w:val="Textoindependiente"/>
        <w:spacing w:line="360" w:lineRule="auto"/>
        <w:ind w:left="369" w:right="34"/>
        <w:jc w:val="both"/>
        <w:rPr>
          <w:b/>
        </w:rPr>
      </w:pPr>
      <w:r>
        <w:t>La prevención tendrá el efecto de interrumpir el plazo que tienen las Autoridades Garantes para resolver el recurso, por lo que comenzará a computarse a partir del día siguiente a su desahogo</w:t>
      </w:r>
      <w:r>
        <w:rPr>
          <w:b/>
        </w:rPr>
        <w:t>.</w:t>
      </w:r>
    </w:p>
    <w:p w14:paraId="09B86377" w14:textId="77777777" w:rsidR="00E97127" w:rsidRDefault="00E97127">
      <w:pPr>
        <w:pStyle w:val="Textoindependiente"/>
        <w:spacing w:before="114"/>
        <w:rPr>
          <w:b/>
        </w:rPr>
      </w:pPr>
    </w:p>
    <w:p w14:paraId="01CC7DB0" w14:textId="77777777" w:rsidR="00E97127" w:rsidRDefault="00B132B6">
      <w:pPr>
        <w:pStyle w:val="Textoindependiente"/>
        <w:spacing w:line="360" w:lineRule="auto"/>
        <w:ind w:left="369" w:right="43"/>
        <w:jc w:val="both"/>
      </w:pPr>
      <w:r>
        <w:rPr>
          <w:b/>
        </w:rPr>
        <w:t>Artículo 120.</w:t>
      </w:r>
      <w:r>
        <w:rPr>
          <w:b/>
          <w:spacing w:val="-1"/>
        </w:rPr>
        <w:t xml:space="preserve"> </w:t>
      </w:r>
      <w:r>
        <w:t>Las</w:t>
      </w:r>
      <w:r>
        <w:rPr>
          <w:spacing w:val="-1"/>
        </w:rPr>
        <w:t xml:space="preserve"> </w:t>
      </w:r>
      <w:r>
        <w:t>Autoridades</w:t>
      </w:r>
      <w:r>
        <w:rPr>
          <w:spacing w:val="-1"/>
        </w:rPr>
        <w:t xml:space="preserve"> </w:t>
      </w:r>
      <w:r>
        <w:t>Garantes</w:t>
      </w:r>
      <w:r>
        <w:rPr>
          <w:spacing w:val="-1"/>
        </w:rPr>
        <w:t xml:space="preserve"> </w:t>
      </w:r>
      <w:r>
        <w:t>deberán</w:t>
      </w:r>
      <w:r>
        <w:rPr>
          <w:spacing w:val="-2"/>
        </w:rPr>
        <w:t xml:space="preserve"> </w:t>
      </w:r>
      <w:r>
        <w:t>dictar acuerdo</w:t>
      </w:r>
      <w:r>
        <w:rPr>
          <w:spacing w:val="-2"/>
        </w:rPr>
        <w:t xml:space="preserve"> </w:t>
      </w:r>
      <w:r>
        <w:t>de</w:t>
      </w:r>
      <w:r>
        <w:rPr>
          <w:spacing w:val="-1"/>
        </w:rPr>
        <w:t xml:space="preserve"> </w:t>
      </w:r>
      <w:r>
        <w:t>admisión</w:t>
      </w:r>
      <w:r>
        <w:rPr>
          <w:spacing w:val="-2"/>
        </w:rPr>
        <w:t xml:space="preserve"> </w:t>
      </w:r>
      <w:r>
        <w:t>o de</w:t>
      </w:r>
      <w:r>
        <w:rPr>
          <w:spacing w:val="-1"/>
        </w:rPr>
        <w:t xml:space="preserve"> </w:t>
      </w:r>
      <w:r>
        <w:t>improcedencia dentro de</w:t>
      </w:r>
      <w:r>
        <w:rPr>
          <w:spacing w:val="-1"/>
        </w:rPr>
        <w:t xml:space="preserve"> </w:t>
      </w:r>
      <w:r>
        <w:t>los</w:t>
      </w:r>
      <w:r>
        <w:rPr>
          <w:spacing w:val="-1"/>
        </w:rPr>
        <w:t xml:space="preserve"> </w:t>
      </w:r>
      <w:r>
        <w:t>tres</w:t>
      </w:r>
      <w:r>
        <w:rPr>
          <w:spacing w:val="-4"/>
        </w:rPr>
        <w:t xml:space="preserve"> </w:t>
      </w:r>
      <w:r>
        <w:t>días</w:t>
      </w:r>
      <w:r>
        <w:rPr>
          <w:spacing w:val="-1"/>
        </w:rPr>
        <w:t xml:space="preserve"> </w:t>
      </w:r>
      <w:r>
        <w:t>siguientes</w:t>
      </w:r>
      <w:r>
        <w:rPr>
          <w:spacing w:val="-1"/>
        </w:rPr>
        <w:t xml:space="preserve"> </w:t>
      </w:r>
      <w:r>
        <w:t>a la presentación del recurso de revisión.</w:t>
      </w:r>
    </w:p>
    <w:p w14:paraId="1CFE77EC" w14:textId="77777777" w:rsidR="00E97127" w:rsidRDefault="00E97127">
      <w:pPr>
        <w:pStyle w:val="Textoindependiente"/>
        <w:spacing w:line="360" w:lineRule="auto"/>
        <w:jc w:val="both"/>
        <w:sectPr w:rsidR="00E97127">
          <w:pgSz w:w="12250" w:h="15850"/>
          <w:pgMar w:top="980" w:right="566" w:bottom="280" w:left="708" w:header="710" w:footer="0" w:gutter="0"/>
          <w:cols w:space="720"/>
        </w:sectPr>
      </w:pPr>
    </w:p>
    <w:p w14:paraId="694B47F0" w14:textId="77777777" w:rsidR="00E97127" w:rsidRDefault="00B132B6">
      <w:pPr>
        <w:pStyle w:val="Textoindependiente"/>
        <w:spacing w:line="360" w:lineRule="auto"/>
        <w:ind w:left="369" w:right="28"/>
        <w:jc w:val="both"/>
      </w:pPr>
      <w:r>
        <w:lastRenderedPageBreak/>
        <w:t>Admitido el recurso, se integrará un expediente y se notificará al Sujeto obligado, para que, dentro del término de cinco días contados a partir del día siguiente de dicha notificación, produzca su contestación fundada y motivada y aporte las pruebas que considere pertinentes.</w:t>
      </w:r>
    </w:p>
    <w:p w14:paraId="0813C3AB" w14:textId="77777777" w:rsidR="00E97127" w:rsidRDefault="00E97127">
      <w:pPr>
        <w:pStyle w:val="Textoindependiente"/>
        <w:spacing w:before="111"/>
      </w:pPr>
    </w:p>
    <w:p w14:paraId="794625CC" w14:textId="77777777" w:rsidR="00E97127" w:rsidRDefault="00B132B6">
      <w:pPr>
        <w:pStyle w:val="Textoindependiente"/>
        <w:ind w:left="369"/>
        <w:jc w:val="both"/>
      </w:pPr>
      <w:r>
        <w:rPr>
          <w:b/>
        </w:rPr>
        <w:t>Artículo</w:t>
      </w:r>
      <w:r>
        <w:rPr>
          <w:b/>
          <w:spacing w:val="-5"/>
        </w:rPr>
        <w:t xml:space="preserve"> </w:t>
      </w:r>
      <w:r>
        <w:rPr>
          <w:b/>
        </w:rPr>
        <w:t>121.</w:t>
      </w:r>
      <w:r>
        <w:rPr>
          <w:b/>
          <w:spacing w:val="-3"/>
        </w:rPr>
        <w:t xml:space="preserve"> </w:t>
      </w:r>
      <w:r>
        <w:t>En</w:t>
      </w:r>
      <w:r>
        <w:rPr>
          <w:spacing w:val="-5"/>
        </w:rPr>
        <w:t xml:space="preserve"> </w:t>
      </w:r>
      <w:r>
        <w:t>la</w:t>
      </w:r>
      <w:r>
        <w:rPr>
          <w:spacing w:val="-4"/>
        </w:rPr>
        <w:t xml:space="preserve"> </w:t>
      </w:r>
      <w:r>
        <w:t>sustanciación</w:t>
      </w:r>
      <w:r>
        <w:rPr>
          <w:spacing w:val="-6"/>
        </w:rPr>
        <w:t xml:space="preserve"> </w:t>
      </w:r>
      <w:r>
        <w:t>de</w:t>
      </w:r>
      <w:r>
        <w:rPr>
          <w:spacing w:val="-4"/>
        </w:rPr>
        <w:t xml:space="preserve"> </w:t>
      </w:r>
      <w:r>
        <w:t>los</w:t>
      </w:r>
      <w:r>
        <w:rPr>
          <w:spacing w:val="-5"/>
        </w:rPr>
        <w:t xml:space="preserve"> </w:t>
      </w:r>
      <w:r>
        <w:t>recursos</w:t>
      </w:r>
      <w:r>
        <w:rPr>
          <w:spacing w:val="-6"/>
        </w:rPr>
        <w:t xml:space="preserve"> </w:t>
      </w:r>
      <w:r>
        <w:t>de</w:t>
      </w:r>
      <w:r>
        <w:rPr>
          <w:spacing w:val="-4"/>
        </w:rPr>
        <w:t xml:space="preserve"> </w:t>
      </w:r>
      <w:r>
        <w:t>revisión,</w:t>
      </w:r>
      <w:r>
        <w:rPr>
          <w:spacing w:val="-5"/>
        </w:rPr>
        <w:t xml:space="preserve"> </w:t>
      </w:r>
      <w:r>
        <w:t>las</w:t>
      </w:r>
      <w:r>
        <w:rPr>
          <w:spacing w:val="-5"/>
        </w:rPr>
        <w:t xml:space="preserve"> </w:t>
      </w:r>
      <w:r>
        <w:t>partes</w:t>
      </w:r>
      <w:r>
        <w:rPr>
          <w:spacing w:val="-5"/>
        </w:rPr>
        <w:t xml:space="preserve"> </w:t>
      </w:r>
      <w:r>
        <w:t>podrán</w:t>
      </w:r>
      <w:r>
        <w:rPr>
          <w:spacing w:val="-6"/>
        </w:rPr>
        <w:t xml:space="preserve"> </w:t>
      </w:r>
      <w:r>
        <w:t>ofrecer</w:t>
      </w:r>
      <w:r>
        <w:rPr>
          <w:spacing w:val="-3"/>
        </w:rPr>
        <w:t xml:space="preserve"> </w:t>
      </w:r>
      <w:r>
        <w:t>las</w:t>
      </w:r>
      <w:r>
        <w:rPr>
          <w:spacing w:val="-7"/>
        </w:rPr>
        <w:t xml:space="preserve"> </w:t>
      </w:r>
      <w:r>
        <w:t>siguientes</w:t>
      </w:r>
      <w:r>
        <w:rPr>
          <w:spacing w:val="-6"/>
        </w:rPr>
        <w:t xml:space="preserve"> </w:t>
      </w:r>
      <w:r>
        <w:rPr>
          <w:spacing w:val="-2"/>
        </w:rPr>
        <w:t>pruebas:</w:t>
      </w:r>
    </w:p>
    <w:p w14:paraId="13250989" w14:textId="77777777" w:rsidR="00E97127" w:rsidRDefault="00E97127">
      <w:pPr>
        <w:pStyle w:val="Textoindependiente"/>
      </w:pPr>
    </w:p>
    <w:p w14:paraId="0EEB7B27" w14:textId="77777777" w:rsidR="00E97127" w:rsidRDefault="00E97127">
      <w:pPr>
        <w:pStyle w:val="Textoindependiente"/>
        <w:spacing w:before="1"/>
      </w:pPr>
    </w:p>
    <w:p w14:paraId="7AE04B59" w14:textId="77777777" w:rsidR="00E97127" w:rsidRDefault="00B132B6">
      <w:pPr>
        <w:pStyle w:val="Prrafodelista"/>
        <w:numPr>
          <w:ilvl w:val="0"/>
          <w:numId w:val="11"/>
        </w:numPr>
        <w:tabs>
          <w:tab w:val="left" w:pos="1502"/>
        </w:tabs>
        <w:ind w:hanging="566"/>
        <w:rPr>
          <w:sz w:val="20"/>
        </w:rPr>
      </w:pPr>
      <w:r>
        <w:rPr>
          <w:sz w:val="20"/>
        </w:rPr>
        <w:t>La</w:t>
      </w:r>
      <w:r>
        <w:rPr>
          <w:spacing w:val="-6"/>
          <w:sz w:val="20"/>
        </w:rPr>
        <w:t xml:space="preserve"> </w:t>
      </w:r>
      <w:r>
        <w:rPr>
          <w:sz w:val="20"/>
        </w:rPr>
        <w:t>documental</w:t>
      </w:r>
      <w:r>
        <w:rPr>
          <w:spacing w:val="-7"/>
          <w:sz w:val="20"/>
        </w:rPr>
        <w:t xml:space="preserve"> </w:t>
      </w:r>
      <w:r>
        <w:rPr>
          <w:spacing w:val="-2"/>
          <w:sz w:val="20"/>
        </w:rPr>
        <w:t>pública;</w:t>
      </w:r>
    </w:p>
    <w:p w14:paraId="09B7A0C7" w14:textId="77777777" w:rsidR="00E97127" w:rsidRDefault="00B132B6">
      <w:pPr>
        <w:pStyle w:val="Prrafodelista"/>
        <w:numPr>
          <w:ilvl w:val="0"/>
          <w:numId w:val="11"/>
        </w:numPr>
        <w:tabs>
          <w:tab w:val="left" w:pos="1502"/>
        </w:tabs>
        <w:spacing w:before="116"/>
        <w:ind w:hanging="566"/>
        <w:rPr>
          <w:sz w:val="20"/>
        </w:rPr>
      </w:pPr>
      <w:r>
        <w:rPr>
          <w:sz w:val="20"/>
        </w:rPr>
        <w:t>La</w:t>
      </w:r>
      <w:r>
        <w:rPr>
          <w:spacing w:val="-6"/>
          <w:sz w:val="20"/>
        </w:rPr>
        <w:t xml:space="preserve"> </w:t>
      </w:r>
      <w:r>
        <w:rPr>
          <w:sz w:val="20"/>
        </w:rPr>
        <w:t>documental</w:t>
      </w:r>
      <w:r>
        <w:rPr>
          <w:spacing w:val="-7"/>
          <w:sz w:val="20"/>
        </w:rPr>
        <w:t xml:space="preserve"> </w:t>
      </w:r>
      <w:r>
        <w:rPr>
          <w:spacing w:val="-2"/>
          <w:sz w:val="20"/>
        </w:rPr>
        <w:t>privada;</w:t>
      </w:r>
    </w:p>
    <w:p w14:paraId="649FA71E" w14:textId="77777777" w:rsidR="00E97127" w:rsidRDefault="00B132B6">
      <w:pPr>
        <w:pStyle w:val="Prrafodelista"/>
        <w:numPr>
          <w:ilvl w:val="0"/>
          <w:numId w:val="11"/>
        </w:numPr>
        <w:tabs>
          <w:tab w:val="left" w:pos="1502"/>
        </w:tabs>
        <w:spacing w:before="113"/>
        <w:ind w:hanging="566"/>
        <w:rPr>
          <w:sz w:val="20"/>
        </w:rPr>
      </w:pPr>
      <w:r>
        <w:rPr>
          <w:sz w:val="20"/>
        </w:rPr>
        <w:t>La</w:t>
      </w:r>
      <w:r>
        <w:rPr>
          <w:spacing w:val="-5"/>
          <w:sz w:val="20"/>
        </w:rPr>
        <w:t xml:space="preserve"> </w:t>
      </w:r>
      <w:r>
        <w:rPr>
          <w:spacing w:val="-2"/>
          <w:sz w:val="20"/>
        </w:rPr>
        <w:t>inspección;</w:t>
      </w:r>
    </w:p>
    <w:p w14:paraId="5BDB05E9" w14:textId="77777777" w:rsidR="00E97127" w:rsidRDefault="00B132B6">
      <w:pPr>
        <w:pStyle w:val="Prrafodelista"/>
        <w:numPr>
          <w:ilvl w:val="0"/>
          <w:numId w:val="11"/>
        </w:numPr>
        <w:tabs>
          <w:tab w:val="left" w:pos="1502"/>
        </w:tabs>
        <w:spacing w:before="116"/>
        <w:ind w:hanging="566"/>
        <w:rPr>
          <w:sz w:val="20"/>
        </w:rPr>
      </w:pPr>
      <w:r>
        <w:rPr>
          <w:sz w:val="20"/>
        </w:rPr>
        <w:t>La</w:t>
      </w:r>
      <w:r>
        <w:rPr>
          <w:spacing w:val="-5"/>
          <w:sz w:val="20"/>
        </w:rPr>
        <w:t xml:space="preserve"> </w:t>
      </w:r>
      <w:r>
        <w:rPr>
          <w:spacing w:val="-2"/>
          <w:sz w:val="20"/>
        </w:rPr>
        <w:t>pericial;</w:t>
      </w:r>
    </w:p>
    <w:p w14:paraId="7C7E9794" w14:textId="77777777" w:rsidR="00E97127" w:rsidRDefault="00B132B6">
      <w:pPr>
        <w:pStyle w:val="Prrafodelista"/>
        <w:numPr>
          <w:ilvl w:val="0"/>
          <w:numId w:val="11"/>
        </w:numPr>
        <w:tabs>
          <w:tab w:val="left" w:pos="1502"/>
        </w:tabs>
        <w:spacing w:before="115"/>
        <w:ind w:hanging="566"/>
        <w:rPr>
          <w:sz w:val="20"/>
        </w:rPr>
      </w:pPr>
      <w:r>
        <w:rPr>
          <w:sz w:val="20"/>
        </w:rPr>
        <w:t>La</w:t>
      </w:r>
      <w:r>
        <w:rPr>
          <w:spacing w:val="-5"/>
          <w:sz w:val="20"/>
        </w:rPr>
        <w:t xml:space="preserve"> </w:t>
      </w:r>
      <w:r>
        <w:rPr>
          <w:spacing w:val="-2"/>
          <w:sz w:val="20"/>
        </w:rPr>
        <w:t>testimonial;</w:t>
      </w:r>
    </w:p>
    <w:p w14:paraId="1F8A041A" w14:textId="77777777" w:rsidR="00E97127" w:rsidRDefault="00B132B6">
      <w:pPr>
        <w:pStyle w:val="Prrafodelista"/>
        <w:numPr>
          <w:ilvl w:val="0"/>
          <w:numId w:val="11"/>
        </w:numPr>
        <w:tabs>
          <w:tab w:val="left" w:pos="1502"/>
        </w:tabs>
        <w:spacing w:before="117"/>
        <w:ind w:hanging="566"/>
        <w:rPr>
          <w:sz w:val="20"/>
        </w:rPr>
      </w:pPr>
      <w:r>
        <w:rPr>
          <w:sz w:val="20"/>
        </w:rPr>
        <w:t>La</w:t>
      </w:r>
      <w:r>
        <w:rPr>
          <w:spacing w:val="-6"/>
          <w:sz w:val="20"/>
        </w:rPr>
        <w:t xml:space="preserve"> </w:t>
      </w:r>
      <w:r>
        <w:rPr>
          <w:sz w:val="20"/>
        </w:rPr>
        <w:t>confesional,</w:t>
      </w:r>
      <w:r>
        <w:rPr>
          <w:spacing w:val="-5"/>
          <w:sz w:val="20"/>
        </w:rPr>
        <w:t xml:space="preserve"> </w:t>
      </w:r>
      <w:r>
        <w:rPr>
          <w:sz w:val="20"/>
        </w:rPr>
        <w:t>excepto</w:t>
      </w:r>
      <w:r>
        <w:rPr>
          <w:spacing w:val="-5"/>
          <w:sz w:val="20"/>
        </w:rPr>
        <w:t xml:space="preserve"> </w:t>
      </w:r>
      <w:r>
        <w:rPr>
          <w:sz w:val="20"/>
        </w:rPr>
        <w:t>tratándose</w:t>
      </w:r>
      <w:r>
        <w:rPr>
          <w:spacing w:val="-5"/>
          <w:sz w:val="20"/>
        </w:rPr>
        <w:t xml:space="preserve"> </w:t>
      </w:r>
      <w:r>
        <w:rPr>
          <w:sz w:val="20"/>
        </w:rPr>
        <w:t>de</w:t>
      </w:r>
      <w:r>
        <w:rPr>
          <w:spacing w:val="-6"/>
          <w:sz w:val="20"/>
        </w:rPr>
        <w:t xml:space="preserve"> </w:t>
      </w:r>
      <w:r>
        <w:rPr>
          <w:spacing w:val="-2"/>
          <w:sz w:val="20"/>
        </w:rPr>
        <w:t>autoridades;</w:t>
      </w:r>
    </w:p>
    <w:p w14:paraId="0CCC0C53" w14:textId="77777777" w:rsidR="00E97127" w:rsidRDefault="00B132B6">
      <w:pPr>
        <w:pStyle w:val="Prrafodelista"/>
        <w:numPr>
          <w:ilvl w:val="0"/>
          <w:numId w:val="11"/>
        </w:numPr>
        <w:tabs>
          <w:tab w:val="left" w:pos="1502"/>
        </w:tabs>
        <w:spacing w:before="113"/>
        <w:ind w:hanging="566"/>
        <w:rPr>
          <w:sz w:val="20"/>
        </w:rPr>
      </w:pPr>
      <w:r>
        <w:rPr>
          <w:sz w:val="20"/>
        </w:rPr>
        <w:t>Las</w:t>
      </w:r>
      <w:r>
        <w:rPr>
          <w:spacing w:val="-7"/>
          <w:sz w:val="20"/>
        </w:rPr>
        <w:t xml:space="preserve"> </w:t>
      </w:r>
      <w:r>
        <w:rPr>
          <w:sz w:val="20"/>
        </w:rPr>
        <w:t>imágenes</w:t>
      </w:r>
      <w:r>
        <w:rPr>
          <w:spacing w:val="-6"/>
          <w:sz w:val="20"/>
        </w:rPr>
        <w:t xml:space="preserve"> </w:t>
      </w:r>
      <w:r>
        <w:rPr>
          <w:sz w:val="20"/>
        </w:rPr>
        <w:t>fotográficas,</w:t>
      </w:r>
      <w:r>
        <w:rPr>
          <w:spacing w:val="-6"/>
          <w:sz w:val="20"/>
        </w:rPr>
        <w:t xml:space="preserve"> </w:t>
      </w:r>
      <w:r>
        <w:rPr>
          <w:sz w:val="20"/>
        </w:rPr>
        <w:t>páginas</w:t>
      </w:r>
      <w:r>
        <w:rPr>
          <w:spacing w:val="-6"/>
          <w:sz w:val="20"/>
        </w:rPr>
        <w:t xml:space="preserve"> </w:t>
      </w:r>
      <w:r>
        <w:rPr>
          <w:sz w:val="20"/>
        </w:rPr>
        <w:t>electrónicas,</w:t>
      </w:r>
      <w:r>
        <w:rPr>
          <w:spacing w:val="-6"/>
          <w:sz w:val="20"/>
        </w:rPr>
        <w:t xml:space="preserve"> </w:t>
      </w:r>
      <w:r>
        <w:rPr>
          <w:sz w:val="20"/>
        </w:rPr>
        <w:t>escritos</w:t>
      </w:r>
      <w:r>
        <w:rPr>
          <w:spacing w:val="-3"/>
          <w:sz w:val="20"/>
        </w:rPr>
        <w:t xml:space="preserve"> </w:t>
      </w:r>
      <w:r>
        <w:rPr>
          <w:sz w:val="20"/>
        </w:rPr>
        <w:t>y</w:t>
      </w:r>
      <w:r>
        <w:rPr>
          <w:spacing w:val="-9"/>
          <w:sz w:val="20"/>
        </w:rPr>
        <w:t xml:space="preserve"> </w:t>
      </w:r>
      <w:r>
        <w:rPr>
          <w:sz w:val="20"/>
        </w:rPr>
        <w:t>demás</w:t>
      </w:r>
      <w:r>
        <w:rPr>
          <w:spacing w:val="-7"/>
          <w:sz w:val="20"/>
        </w:rPr>
        <w:t xml:space="preserve"> </w:t>
      </w:r>
      <w:r>
        <w:rPr>
          <w:sz w:val="20"/>
        </w:rPr>
        <w:t>elementos</w:t>
      </w:r>
      <w:r>
        <w:rPr>
          <w:spacing w:val="-6"/>
          <w:sz w:val="20"/>
        </w:rPr>
        <w:t xml:space="preserve"> </w:t>
      </w:r>
      <w:r>
        <w:rPr>
          <w:sz w:val="20"/>
        </w:rPr>
        <w:t>aportados</w:t>
      </w:r>
      <w:r>
        <w:rPr>
          <w:spacing w:val="-7"/>
          <w:sz w:val="20"/>
        </w:rPr>
        <w:t xml:space="preserve"> </w:t>
      </w:r>
      <w:r>
        <w:rPr>
          <w:sz w:val="20"/>
        </w:rPr>
        <w:t>por</w:t>
      </w:r>
      <w:r>
        <w:rPr>
          <w:spacing w:val="-7"/>
          <w:sz w:val="20"/>
        </w:rPr>
        <w:t xml:space="preserve"> </w:t>
      </w:r>
      <w:r>
        <w:rPr>
          <w:sz w:val="20"/>
        </w:rPr>
        <w:t>la</w:t>
      </w:r>
      <w:r>
        <w:rPr>
          <w:spacing w:val="-5"/>
          <w:sz w:val="20"/>
        </w:rPr>
        <w:t xml:space="preserve"> </w:t>
      </w:r>
      <w:r>
        <w:rPr>
          <w:sz w:val="20"/>
        </w:rPr>
        <w:t>ciencia</w:t>
      </w:r>
      <w:r>
        <w:rPr>
          <w:spacing w:val="-3"/>
          <w:sz w:val="20"/>
        </w:rPr>
        <w:t xml:space="preserve"> </w:t>
      </w:r>
      <w:r>
        <w:rPr>
          <w:sz w:val="20"/>
        </w:rPr>
        <w:t>y</w:t>
      </w:r>
      <w:r>
        <w:rPr>
          <w:spacing w:val="-9"/>
          <w:sz w:val="20"/>
        </w:rPr>
        <w:t xml:space="preserve"> </w:t>
      </w:r>
      <w:r>
        <w:rPr>
          <w:sz w:val="20"/>
        </w:rPr>
        <w:t>tecnología;</w:t>
      </w:r>
      <w:r>
        <w:rPr>
          <w:spacing w:val="-4"/>
          <w:sz w:val="20"/>
        </w:rPr>
        <w:t xml:space="preserve"> </w:t>
      </w:r>
      <w:r>
        <w:rPr>
          <w:spacing w:val="-10"/>
          <w:sz w:val="20"/>
        </w:rPr>
        <w:t>y</w:t>
      </w:r>
    </w:p>
    <w:p w14:paraId="0B018C72" w14:textId="77777777" w:rsidR="00E97127" w:rsidRDefault="00B132B6">
      <w:pPr>
        <w:pStyle w:val="Prrafodelista"/>
        <w:numPr>
          <w:ilvl w:val="0"/>
          <w:numId w:val="11"/>
        </w:numPr>
        <w:tabs>
          <w:tab w:val="left" w:pos="1500"/>
        </w:tabs>
        <w:spacing w:before="115"/>
        <w:ind w:left="1500" w:hanging="564"/>
        <w:rPr>
          <w:sz w:val="20"/>
        </w:rPr>
      </w:pPr>
      <w:r>
        <w:rPr>
          <w:sz w:val="20"/>
        </w:rPr>
        <w:t>La</w:t>
      </w:r>
      <w:r>
        <w:rPr>
          <w:spacing w:val="-6"/>
          <w:sz w:val="20"/>
        </w:rPr>
        <w:t xml:space="preserve"> </w:t>
      </w:r>
      <w:proofErr w:type="spellStart"/>
      <w:r>
        <w:rPr>
          <w:sz w:val="20"/>
        </w:rPr>
        <w:t>presuncional</w:t>
      </w:r>
      <w:proofErr w:type="spellEnd"/>
      <w:r>
        <w:rPr>
          <w:spacing w:val="-6"/>
          <w:sz w:val="20"/>
        </w:rPr>
        <w:t xml:space="preserve"> </w:t>
      </w:r>
      <w:r>
        <w:rPr>
          <w:sz w:val="20"/>
        </w:rPr>
        <w:t>legal</w:t>
      </w:r>
      <w:r>
        <w:rPr>
          <w:spacing w:val="-4"/>
          <w:sz w:val="20"/>
        </w:rPr>
        <w:t xml:space="preserve"> </w:t>
      </w:r>
      <w:r>
        <w:rPr>
          <w:sz w:val="20"/>
        </w:rPr>
        <w:t>y</w:t>
      </w:r>
      <w:r>
        <w:rPr>
          <w:spacing w:val="-6"/>
          <w:sz w:val="20"/>
        </w:rPr>
        <w:t xml:space="preserve"> </w:t>
      </w:r>
      <w:r>
        <w:rPr>
          <w:spacing w:val="-2"/>
          <w:sz w:val="20"/>
        </w:rPr>
        <w:t>humana.</w:t>
      </w:r>
    </w:p>
    <w:p w14:paraId="55759F0B" w14:textId="77777777" w:rsidR="00E97127" w:rsidRDefault="00E97127">
      <w:pPr>
        <w:pStyle w:val="Textoindependiente"/>
        <w:spacing w:before="229"/>
      </w:pPr>
    </w:p>
    <w:p w14:paraId="1C635A97" w14:textId="77777777" w:rsidR="00E97127" w:rsidRDefault="00B132B6">
      <w:pPr>
        <w:pStyle w:val="Textoindependiente"/>
        <w:spacing w:line="360" w:lineRule="auto"/>
        <w:ind w:left="369" w:right="38"/>
        <w:jc w:val="both"/>
      </w:pPr>
      <w:r>
        <w:t>Las Autoridades Garantes, podrá allegarse de los medios de prueba que considere necesarios, sin más limitación que las</w:t>
      </w:r>
      <w:r>
        <w:rPr>
          <w:spacing w:val="40"/>
        </w:rPr>
        <w:t xml:space="preserve"> </w:t>
      </w:r>
      <w:r>
        <w:t>establecidas en la Ley.</w:t>
      </w:r>
    </w:p>
    <w:p w14:paraId="2A97146B" w14:textId="77777777" w:rsidR="00E97127" w:rsidRDefault="00E97127">
      <w:pPr>
        <w:pStyle w:val="Textoindependiente"/>
        <w:spacing w:before="117"/>
      </w:pPr>
    </w:p>
    <w:p w14:paraId="00F7243E" w14:textId="77777777" w:rsidR="00E97127" w:rsidRDefault="00B132B6">
      <w:pPr>
        <w:pStyle w:val="Textoindependiente"/>
        <w:spacing w:line="357" w:lineRule="auto"/>
        <w:ind w:left="369" w:right="42"/>
        <w:jc w:val="both"/>
      </w:pPr>
      <w:r>
        <w:rPr>
          <w:b/>
        </w:rPr>
        <w:t>Artículo 122</w:t>
      </w:r>
      <w:r>
        <w:t>. En la sustanciación del recurso de revisión, las notificaciones que emitan las Autoridades Garantes, surtirán efectos</w:t>
      </w:r>
      <w:r>
        <w:rPr>
          <w:spacing w:val="40"/>
        </w:rPr>
        <w:t xml:space="preserve"> </w:t>
      </w:r>
      <w:r>
        <w:t>el mismo día en que se practiquen. Las notificaciones podrán efectuarse:</w:t>
      </w:r>
    </w:p>
    <w:p w14:paraId="24360A0F" w14:textId="77777777" w:rsidR="00E97127" w:rsidRDefault="00E97127">
      <w:pPr>
        <w:pStyle w:val="Textoindependiente"/>
        <w:spacing w:before="119"/>
      </w:pPr>
    </w:p>
    <w:p w14:paraId="482CA962" w14:textId="77777777" w:rsidR="00E97127" w:rsidRDefault="00B132B6">
      <w:pPr>
        <w:pStyle w:val="Prrafodelista"/>
        <w:numPr>
          <w:ilvl w:val="0"/>
          <w:numId w:val="10"/>
        </w:numPr>
        <w:tabs>
          <w:tab w:val="left" w:pos="1502"/>
        </w:tabs>
        <w:spacing w:before="1"/>
        <w:ind w:hanging="566"/>
        <w:rPr>
          <w:sz w:val="20"/>
        </w:rPr>
      </w:pPr>
      <w:r>
        <w:rPr>
          <w:sz w:val="20"/>
        </w:rPr>
        <w:t>Personalmente</w:t>
      </w:r>
      <w:r>
        <w:rPr>
          <w:spacing w:val="-7"/>
          <w:sz w:val="20"/>
        </w:rPr>
        <w:t xml:space="preserve"> </w:t>
      </w:r>
      <w:r>
        <w:rPr>
          <w:sz w:val="20"/>
        </w:rPr>
        <w:t>en</w:t>
      </w:r>
      <w:r>
        <w:rPr>
          <w:spacing w:val="-7"/>
          <w:sz w:val="20"/>
        </w:rPr>
        <w:t xml:space="preserve"> </w:t>
      </w:r>
      <w:r>
        <w:rPr>
          <w:sz w:val="20"/>
        </w:rPr>
        <w:t>los</w:t>
      </w:r>
      <w:r>
        <w:rPr>
          <w:spacing w:val="-7"/>
          <w:sz w:val="20"/>
        </w:rPr>
        <w:t xml:space="preserve"> </w:t>
      </w:r>
      <w:r>
        <w:rPr>
          <w:sz w:val="20"/>
        </w:rPr>
        <w:t>siguientes</w:t>
      </w:r>
      <w:r>
        <w:rPr>
          <w:spacing w:val="-6"/>
          <w:sz w:val="20"/>
        </w:rPr>
        <w:t xml:space="preserve"> </w:t>
      </w:r>
      <w:r>
        <w:rPr>
          <w:spacing w:val="-2"/>
          <w:sz w:val="20"/>
        </w:rPr>
        <w:t>casos:</w:t>
      </w:r>
    </w:p>
    <w:p w14:paraId="746AE1F6" w14:textId="77777777" w:rsidR="00E97127" w:rsidRDefault="00B132B6">
      <w:pPr>
        <w:pStyle w:val="Prrafodelista"/>
        <w:numPr>
          <w:ilvl w:val="1"/>
          <w:numId w:val="10"/>
        </w:numPr>
        <w:tabs>
          <w:tab w:val="left" w:pos="2071"/>
        </w:tabs>
        <w:spacing w:before="115"/>
        <w:rPr>
          <w:sz w:val="20"/>
        </w:rPr>
      </w:pPr>
      <w:r>
        <w:rPr>
          <w:sz w:val="20"/>
        </w:rPr>
        <w:t>Se</w:t>
      </w:r>
      <w:r>
        <w:rPr>
          <w:spacing w:val="-4"/>
          <w:sz w:val="20"/>
        </w:rPr>
        <w:t xml:space="preserve"> </w:t>
      </w:r>
      <w:r>
        <w:rPr>
          <w:sz w:val="20"/>
        </w:rPr>
        <w:t>trate</w:t>
      </w:r>
      <w:r>
        <w:rPr>
          <w:spacing w:val="-3"/>
          <w:sz w:val="20"/>
        </w:rPr>
        <w:t xml:space="preserve"> </w:t>
      </w:r>
      <w:r>
        <w:rPr>
          <w:sz w:val="20"/>
        </w:rPr>
        <w:t>de</w:t>
      </w:r>
      <w:r>
        <w:rPr>
          <w:spacing w:val="-3"/>
          <w:sz w:val="20"/>
        </w:rPr>
        <w:t xml:space="preserve"> </w:t>
      </w:r>
      <w:r>
        <w:rPr>
          <w:sz w:val="20"/>
        </w:rPr>
        <w:t>la</w:t>
      </w:r>
      <w:r>
        <w:rPr>
          <w:spacing w:val="-3"/>
          <w:sz w:val="20"/>
        </w:rPr>
        <w:t xml:space="preserve"> </w:t>
      </w:r>
      <w:r>
        <w:rPr>
          <w:sz w:val="20"/>
        </w:rPr>
        <w:t>primera</w:t>
      </w:r>
      <w:r>
        <w:rPr>
          <w:spacing w:val="-4"/>
          <w:sz w:val="20"/>
        </w:rPr>
        <w:t xml:space="preserve"> </w:t>
      </w:r>
      <w:r>
        <w:rPr>
          <w:spacing w:val="-2"/>
          <w:sz w:val="20"/>
        </w:rPr>
        <w:t>notificación;</w:t>
      </w:r>
    </w:p>
    <w:p w14:paraId="436B9C4B" w14:textId="77777777" w:rsidR="00E97127" w:rsidRDefault="00B132B6">
      <w:pPr>
        <w:pStyle w:val="Prrafodelista"/>
        <w:numPr>
          <w:ilvl w:val="1"/>
          <w:numId w:val="10"/>
        </w:numPr>
        <w:tabs>
          <w:tab w:val="left" w:pos="2071"/>
        </w:tabs>
        <w:spacing w:before="113"/>
        <w:rPr>
          <w:sz w:val="20"/>
        </w:rPr>
      </w:pPr>
      <w:r>
        <w:rPr>
          <w:sz w:val="20"/>
        </w:rPr>
        <w:t>Se</w:t>
      </w:r>
      <w:r>
        <w:rPr>
          <w:spacing w:val="-4"/>
          <w:sz w:val="20"/>
        </w:rPr>
        <w:t xml:space="preserve"> </w:t>
      </w:r>
      <w:r>
        <w:rPr>
          <w:sz w:val="20"/>
        </w:rPr>
        <w:t>trate</w:t>
      </w:r>
      <w:r>
        <w:rPr>
          <w:spacing w:val="-3"/>
          <w:sz w:val="20"/>
        </w:rPr>
        <w:t xml:space="preserve"> </w:t>
      </w:r>
      <w:r>
        <w:rPr>
          <w:sz w:val="20"/>
        </w:rPr>
        <w:t>del</w:t>
      </w:r>
      <w:r>
        <w:rPr>
          <w:spacing w:val="-3"/>
          <w:sz w:val="20"/>
        </w:rPr>
        <w:t xml:space="preserve"> </w:t>
      </w:r>
      <w:r>
        <w:rPr>
          <w:sz w:val="20"/>
        </w:rPr>
        <w:t>requerimiento</w:t>
      </w:r>
      <w:r>
        <w:rPr>
          <w:spacing w:val="-3"/>
          <w:sz w:val="20"/>
        </w:rPr>
        <w:t xml:space="preserve"> </w:t>
      </w:r>
      <w:r>
        <w:rPr>
          <w:sz w:val="20"/>
        </w:rPr>
        <w:t>de</w:t>
      </w:r>
      <w:r>
        <w:rPr>
          <w:spacing w:val="-3"/>
          <w:sz w:val="20"/>
        </w:rPr>
        <w:t xml:space="preserve"> </w:t>
      </w:r>
      <w:r>
        <w:rPr>
          <w:sz w:val="20"/>
        </w:rPr>
        <w:t>un</w:t>
      </w:r>
      <w:r>
        <w:rPr>
          <w:spacing w:val="-4"/>
          <w:sz w:val="20"/>
        </w:rPr>
        <w:t xml:space="preserve"> </w:t>
      </w:r>
      <w:r>
        <w:rPr>
          <w:sz w:val="20"/>
        </w:rPr>
        <w:t>acto</w:t>
      </w:r>
      <w:r>
        <w:rPr>
          <w:spacing w:val="-3"/>
          <w:sz w:val="20"/>
        </w:rPr>
        <w:t xml:space="preserve"> </w:t>
      </w:r>
      <w:r>
        <w:rPr>
          <w:sz w:val="20"/>
        </w:rPr>
        <w:t>a</w:t>
      </w:r>
      <w:r>
        <w:rPr>
          <w:spacing w:val="-3"/>
          <w:sz w:val="20"/>
        </w:rPr>
        <w:t xml:space="preserve"> </w:t>
      </w:r>
      <w:r>
        <w:rPr>
          <w:sz w:val="20"/>
        </w:rPr>
        <w:t>la</w:t>
      </w:r>
      <w:r>
        <w:rPr>
          <w:spacing w:val="-3"/>
          <w:sz w:val="20"/>
        </w:rPr>
        <w:t xml:space="preserve"> </w:t>
      </w:r>
      <w:r>
        <w:rPr>
          <w:sz w:val="20"/>
        </w:rPr>
        <w:t>parte</w:t>
      </w:r>
      <w:r>
        <w:rPr>
          <w:spacing w:val="-3"/>
          <w:sz w:val="20"/>
        </w:rPr>
        <w:t xml:space="preserve"> </w:t>
      </w:r>
      <w:r>
        <w:rPr>
          <w:sz w:val="20"/>
        </w:rPr>
        <w:t>que</w:t>
      </w:r>
      <w:r>
        <w:rPr>
          <w:spacing w:val="-4"/>
          <w:sz w:val="20"/>
        </w:rPr>
        <w:t xml:space="preserve"> </w:t>
      </w:r>
      <w:r>
        <w:rPr>
          <w:sz w:val="20"/>
        </w:rPr>
        <w:t>deba</w:t>
      </w:r>
      <w:r>
        <w:rPr>
          <w:spacing w:val="-3"/>
          <w:sz w:val="20"/>
        </w:rPr>
        <w:t xml:space="preserve"> </w:t>
      </w:r>
      <w:r>
        <w:rPr>
          <w:spacing w:val="-2"/>
          <w:sz w:val="20"/>
        </w:rPr>
        <w:t>cumplirlo;</w:t>
      </w:r>
    </w:p>
    <w:p w14:paraId="1257C1E4" w14:textId="77777777" w:rsidR="00E97127" w:rsidRDefault="00B132B6">
      <w:pPr>
        <w:pStyle w:val="Prrafodelista"/>
        <w:numPr>
          <w:ilvl w:val="1"/>
          <w:numId w:val="10"/>
        </w:numPr>
        <w:tabs>
          <w:tab w:val="left" w:pos="2071"/>
        </w:tabs>
        <w:spacing w:before="116"/>
        <w:rPr>
          <w:sz w:val="20"/>
        </w:rPr>
      </w:pPr>
      <w:r>
        <w:rPr>
          <w:sz w:val="20"/>
        </w:rPr>
        <w:t>Se</w:t>
      </w:r>
      <w:r>
        <w:rPr>
          <w:spacing w:val="-4"/>
          <w:sz w:val="20"/>
        </w:rPr>
        <w:t xml:space="preserve"> </w:t>
      </w:r>
      <w:r>
        <w:rPr>
          <w:sz w:val="20"/>
        </w:rPr>
        <w:t>trate</w:t>
      </w:r>
      <w:r>
        <w:rPr>
          <w:spacing w:val="-4"/>
          <w:sz w:val="20"/>
        </w:rPr>
        <w:t xml:space="preserve"> </w:t>
      </w:r>
      <w:r>
        <w:rPr>
          <w:sz w:val="20"/>
        </w:rPr>
        <w:t>de</w:t>
      </w:r>
      <w:r>
        <w:rPr>
          <w:spacing w:val="-3"/>
          <w:sz w:val="20"/>
        </w:rPr>
        <w:t xml:space="preserve"> </w:t>
      </w:r>
      <w:r>
        <w:rPr>
          <w:sz w:val="20"/>
        </w:rPr>
        <w:t>la</w:t>
      </w:r>
      <w:r>
        <w:rPr>
          <w:spacing w:val="-4"/>
          <w:sz w:val="20"/>
        </w:rPr>
        <w:t xml:space="preserve"> </w:t>
      </w:r>
      <w:r>
        <w:rPr>
          <w:sz w:val="20"/>
        </w:rPr>
        <w:t>solicitud</w:t>
      </w:r>
      <w:r>
        <w:rPr>
          <w:spacing w:val="-2"/>
          <w:sz w:val="20"/>
        </w:rPr>
        <w:t xml:space="preserve"> </w:t>
      </w:r>
      <w:r>
        <w:rPr>
          <w:sz w:val="20"/>
        </w:rPr>
        <w:t>de</w:t>
      </w:r>
      <w:r>
        <w:rPr>
          <w:spacing w:val="-4"/>
          <w:sz w:val="20"/>
        </w:rPr>
        <w:t xml:space="preserve"> </w:t>
      </w:r>
      <w:r>
        <w:rPr>
          <w:sz w:val="20"/>
        </w:rPr>
        <w:t>informes</w:t>
      </w:r>
      <w:r>
        <w:rPr>
          <w:spacing w:val="-5"/>
          <w:sz w:val="20"/>
        </w:rPr>
        <w:t xml:space="preserve"> </w:t>
      </w:r>
      <w:r>
        <w:rPr>
          <w:sz w:val="20"/>
        </w:rPr>
        <w:t>o</w:t>
      </w:r>
      <w:r>
        <w:rPr>
          <w:spacing w:val="-2"/>
          <w:sz w:val="20"/>
        </w:rPr>
        <w:t xml:space="preserve"> documentos;</w:t>
      </w:r>
    </w:p>
    <w:p w14:paraId="4BB5F6BC" w14:textId="77777777" w:rsidR="00E97127" w:rsidRDefault="00B132B6">
      <w:pPr>
        <w:pStyle w:val="Prrafodelista"/>
        <w:numPr>
          <w:ilvl w:val="1"/>
          <w:numId w:val="10"/>
        </w:numPr>
        <w:tabs>
          <w:tab w:val="left" w:pos="2071"/>
        </w:tabs>
        <w:spacing w:before="116"/>
        <w:rPr>
          <w:sz w:val="20"/>
        </w:rPr>
      </w:pPr>
      <w:r>
        <w:rPr>
          <w:sz w:val="20"/>
        </w:rPr>
        <w:t>Se</w:t>
      </w:r>
      <w:r>
        <w:rPr>
          <w:spacing w:val="-4"/>
          <w:sz w:val="20"/>
        </w:rPr>
        <w:t xml:space="preserve"> </w:t>
      </w:r>
      <w:r>
        <w:rPr>
          <w:sz w:val="20"/>
        </w:rPr>
        <w:t>trate</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resolución</w:t>
      </w:r>
      <w:r>
        <w:rPr>
          <w:spacing w:val="-5"/>
          <w:sz w:val="20"/>
        </w:rPr>
        <w:t xml:space="preserve"> </w:t>
      </w:r>
      <w:r>
        <w:rPr>
          <w:sz w:val="20"/>
        </w:rPr>
        <w:t>que</w:t>
      </w:r>
      <w:r>
        <w:rPr>
          <w:spacing w:val="-4"/>
          <w:sz w:val="20"/>
        </w:rPr>
        <w:t xml:space="preserve"> </w:t>
      </w:r>
      <w:r>
        <w:rPr>
          <w:sz w:val="20"/>
        </w:rPr>
        <w:t>ponga</w:t>
      </w:r>
      <w:r>
        <w:rPr>
          <w:spacing w:val="-2"/>
          <w:sz w:val="20"/>
        </w:rPr>
        <w:t xml:space="preserve"> </w:t>
      </w:r>
      <w:r>
        <w:rPr>
          <w:sz w:val="20"/>
        </w:rPr>
        <w:t>fin</w:t>
      </w:r>
      <w:r>
        <w:rPr>
          <w:spacing w:val="-5"/>
          <w:sz w:val="20"/>
        </w:rPr>
        <w:t xml:space="preserve"> </w:t>
      </w:r>
      <w:r>
        <w:rPr>
          <w:sz w:val="20"/>
        </w:rPr>
        <w:t>al</w:t>
      </w:r>
      <w:r>
        <w:rPr>
          <w:spacing w:val="-4"/>
          <w:sz w:val="20"/>
        </w:rPr>
        <w:t xml:space="preserve"> </w:t>
      </w:r>
      <w:r>
        <w:rPr>
          <w:sz w:val="20"/>
        </w:rPr>
        <w:t>procedimiento</w:t>
      </w:r>
      <w:r>
        <w:rPr>
          <w:spacing w:val="-3"/>
          <w:sz w:val="20"/>
        </w:rPr>
        <w:t xml:space="preserve"> </w:t>
      </w:r>
      <w:r>
        <w:rPr>
          <w:sz w:val="20"/>
        </w:rPr>
        <w:t>del</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trate;</w:t>
      </w:r>
      <w:r>
        <w:rPr>
          <w:spacing w:val="-2"/>
          <w:sz w:val="20"/>
        </w:rPr>
        <w:t xml:space="preserve"> </w:t>
      </w:r>
      <w:r>
        <w:rPr>
          <w:spacing w:val="-10"/>
          <w:sz w:val="20"/>
        </w:rPr>
        <w:t>y</w:t>
      </w:r>
    </w:p>
    <w:p w14:paraId="1EC758E6" w14:textId="77777777" w:rsidR="00E97127" w:rsidRDefault="00B132B6">
      <w:pPr>
        <w:pStyle w:val="Prrafodelista"/>
        <w:numPr>
          <w:ilvl w:val="1"/>
          <w:numId w:val="10"/>
        </w:numPr>
        <w:tabs>
          <w:tab w:val="left" w:pos="2069"/>
        </w:tabs>
        <w:spacing w:before="115"/>
        <w:ind w:left="2069" w:hanging="567"/>
        <w:jc w:val="both"/>
        <w:rPr>
          <w:sz w:val="20"/>
        </w:rPr>
      </w:pPr>
      <w:r>
        <w:rPr>
          <w:sz w:val="20"/>
        </w:rPr>
        <w:t>En</w:t>
      </w:r>
      <w:r>
        <w:rPr>
          <w:spacing w:val="-5"/>
          <w:sz w:val="20"/>
        </w:rPr>
        <w:t xml:space="preserve"> </w:t>
      </w:r>
      <w:r>
        <w:rPr>
          <w:sz w:val="20"/>
        </w:rPr>
        <w:t>los</w:t>
      </w:r>
      <w:r>
        <w:rPr>
          <w:spacing w:val="-5"/>
          <w:sz w:val="20"/>
        </w:rPr>
        <w:t xml:space="preserve"> </w:t>
      </w:r>
      <w:r>
        <w:rPr>
          <w:sz w:val="20"/>
        </w:rPr>
        <w:t>demás</w:t>
      </w:r>
      <w:r>
        <w:rPr>
          <w:spacing w:val="-5"/>
          <w:sz w:val="20"/>
        </w:rPr>
        <w:t xml:space="preserve"> </w:t>
      </w:r>
      <w:r>
        <w:rPr>
          <w:sz w:val="20"/>
        </w:rPr>
        <w:t>casos</w:t>
      </w:r>
      <w:r>
        <w:rPr>
          <w:spacing w:val="-5"/>
          <w:sz w:val="20"/>
        </w:rPr>
        <w:t xml:space="preserve"> </w:t>
      </w:r>
      <w:r>
        <w:rPr>
          <w:sz w:val="20"/>
        </w:rPr>
        <w:t>que</w:t>
      </w:r>
      <w:r>
        <w:rPr>
          <w:spacing w:val="-4"/>
          <w:sz w:val="20"/>
        </w:rPr>
        <w:t xml:space="preserve"> </w:t>
      </w:r>
      <w:r>
        <w:rPr>
          <w:sz w:val="20"/>
        </w:rPr>
        <w:t>disponga</w:t>
      </w:r>
      <w:r>
        <w:rPr>
          <w:spacing w:val="-4"/>
          <w:sz w:val="20"/>
        </w:rPr>
        <w:t xml:space="preserve"> </w:t>
      </w:r>
      <w:r>
        <w:rPr>
          <w:sz w:val="20"/>
        </w:rPr>
        <w:t>la</w:t>
      </w:r>
      <w:r>
        <w:rPr>
          <w:spacing w:val="-2"/>
          <w:sz w:val="20"/>
        </w:rPr>
        <w:t xml:space="preserve"> </w:t>
      </w:r>
      <w:r>
        <w:rPr>
          <w:spacing w:val="-4"/>
          <w:sz w:val="20"/>
        </w:rPr>
        <w:t>Ley;</w:t>
      </w:r>
    </w:p>
    <w:p w14:paraId="60AA37C9" w14:textId="77777777" w:rsidR="00E97127" w:rsidRDefault="00B132B6">
      <w:pPr>
        <w:pStyle w:val="Prrafodelista"/>
        <w:numPr>
          <w:ilvl w:val="0"/>
          <w:numId w:val="10"/>
        </w:numPr>
        <w:tabs>
          <w:tab w:val="left" w:pos="1499"/>
          <w:tab w:val="left" w:pos="1502"/>
        </w:tabs>
        <w:spacing w:before="113" w:line="360" w:lineRule="auto"/>
        <w:ind w:right="42"/>
        <w:jc w:val="both"/>
        <w:rPr>
          <w:sz w:val="20"/>
        </w:rPr>
      </w:pPr>
      <w:r>
        <w:rPr>
          <w:sz w:val="20"/>
        </w:rPr>
        <w:t>Por correo certificado con acuse de recibo o medios digitales o sistemas autorizados por las Autoridades Garantes y publicados mediante acuerdo general en el Periódico Oficial del Estado, en los casos de la fracción anterior, cuando así lo haya aceptado expresamente la persona promovente;</w:t>
      </w:r>
    </w:p>
    <w:p w14:paraId="7D2AF7C0" w14:textId="77777777" w:rsidR="00E97127" w:rsidRDefault="00B132B6">
      <w:pPr>
        <w:pStyle w:val="Prrafodelista"/>
        <w:numPr>
          <w:ilvl w:val="0"/>
          <w:numId w:val="10"/>
        </w:numPr>
        <w:tabs>
          <w:tab w:val="left" w:pos="1500"/>
          <w:tab w:val="left" w:pos="1502"/>
        </w:tabs>
        <w:spacing w:before="3" w:line="357" w:lineRule="auto"/>
        <w:ind w:right="47"/>
        <w:jc w:val="both"/>
        <w:rPr>
          <w:sz w:val="20"/>
        </w:rPr>
      </w:pPr>
      <w:r>
        <w:rPr>
          <w:sz w:val="20"/>
        </w:rPr>
        <w:t>Por correo postal ordinario o por correo electrónico ordinario cuando se trate de actos distintos de los señalados en</w:t>
      </w:r>
      <w:r>
        <w:rPr>
          <w:spacing w:val="40"/>
          <w:sz w:val="20"/>
        </w:rPr>
        <w:t xml:space="preserve"> </w:t>
      </w:r>
      <w:r>
        <w:rPr>
          <w:sz w:val="20"/>
        </w:rPr>
        <w:t>las fracciones anteriores;</w:t>
      </w:r>
    </w:p>
    <w:p w14:paraId="746F89DE" w14:textId="77777777" w:rsidR="00E97127" w:rsidRDefault="00B132B6">
      <w:pPr>
        <w:pStyle w:val="Prrafodelista"/>
        <w:numPr>
          <w:ilvl w:val="0"/>
          <w:numId w:val="10"/>
        </w:numPr>
        <w:tabs>
          <w:tab w:val="left" w:pos="1500"/>
          <w:tab w:val="left" w:pos="1502"/>
        </w:tabs>
        <w:spacing w:before="3" w:line="360" w:lineRule="auto"/>
        <w:ind w:right="41"/>
        <w:jc w:val="both"/>
        <w:rPr>
          <w:sz w:val="20"/>
        </w:rPr>
      </w:pPr>
      <w:r>
        <w:rPr>
          <w:sz w:val="20"/>
        </w:rPr>
        <w:t>Por estrados, cuando la persona a quien deba notificarse no sea localizable en su domicilio, se ignore éste o el de su representante; o</w:t>
      </w:r>
    </w:p>
    <w:p w14:paraId="7608F312" w14:textId="77777777" w:rsidR="00E97127" w:rsidRDefault="00B132B6">
      <w:pPr>
        <w:pStyle w:val="Prrafodelista"/>
        <w:numPr>
          <w:ilvl w:val="0"/>
          <w:numId w:val="10"/>
        </w:numPr>
        <w:tabs>
          <w:tab w:val="left" w:pos="1501"/>
        </w:tabs>
        <w:spacing w:line="229" w:lineRule="exact"/>
        <w:ind w:left="1501" w:hanging="565"/>
        <w:jc w:val="both"/>
        <w:rPr>
          <w:sz w:val="20"/>
        </w:rPr>
      </w:pPr>
      <w:r>
        <w:rPr>
          <w:sz w:val="20"/>
        </w:rPr>
        <w:t>Por</w:t>
      </w:r>
      <w:r>
        <w:rPr>
          <w:spacing w:val="-7"/>
          <w:sz w:val="20"/>
        </w:rPr>
        <w:t xml:space="preserve"> </w:t>
      </w:r>
      <w:r>
        <w:rPr>
          <w:sz w:val="20"/>
        </w:rPr>
        <w:t>otras</w:t>
      </w:r>
      <w:r>
        <w:rPr>
          <w:spacing w:val="-5"/>
          <w:sz w:val="20"/>
        </w:rPr>
        <w:t xml:space="preserve"> </w:t>
      </w:r>
      <w:r>
        <w:rPr>
          <w:sz w:val="20"/>
        </w:rPr>
        <w:t>formas</w:t>
      </w:r>
      <w:r>
        <w:rPr>
          <w:spacing w:val="-5"/>
          <w:sz w:val="20"/>
        </w:rPr>
        <w:t xml:space="preserve"> </w:t>
      </w:r>
      <w:r>
        <w:rPr>
          <w:sz w:val="20"/>
        </w:rPr>
        <w:t>que</w:t>
      </w:r>
      <w:r>
        <w:rPr>
          <w:spacing w:val="-5"/>
          <w:sz w:val="20"/>
        </w:rPr>
        <w:t xml:space="preserve"> </w:t>
      </w:r>
      <w:r>
        <w:rPr>
          <w:sz w:val="20"/>
        </w:rPr>
        <w:t>autorice</w:t>
      </w:r>
      <w:r>
        <w:rPr>
          <w:spacing w:val="-4"/>
          <w:sz w:val="20"/>
        </w:rPr>
        <w:t xml:space="preserve"> </w:t>
      </w:r>
      <w:r>
        <w:rPr>
          <w:sz w:val="20"/>
        </w:rPr>
        <w:t>la</w:t>
      </w:r>
      <w:r>
        <w:rPr>
          <w:spacing w:val="-4"/>
          <w:sz w:val="20"/>
        </w:rPr>
        <w:t xml:space="preserve"> </w:t>
      </w:r>
      <w:r>
        <w:rPr>
          <w:sz w:val="20"/>
        </w:rPr>
        <w:t>persona</w:t>
      </w:r>
      <w:r>
        <w:rPr>
          <w:spacing w:val="-5"/>
          <w:sz w:val="20"/>
        </w:rPr>
        <w:t xml:space="preserve"> </w:t>
      </w:r>
      <w:r>
        <w:rPr>
          <w:spacing w:val="-2"/>
          <w:sz w:val="20"/>
        </w:rPr>
        <w:t>recurrente.</w:t>
      </w:r>
    </w:p>
    <w:p w14:paraId="5061E942" w14:textId="77777777" w:rsidR="00E97127" w:rsidRDefault="00E97127">
      <w:pPr>
        <w:pStyle w:val="Textoindependiente"/>
      </w:pPr>
    </w:p>
    <w:p w14:paraId="573E5C39" w14:textId="77777777" w:rsidR="00E97127" w:rsidRDefault="00E97127">
      <w:pPr>
        <w:pStyle w:val="Textoindependiente"/>
        <w:spacing w:before="2"/>
      </w:pPr>
    </w:p>
    <w:p w14:paraId="0E64C8FB" w14:textId="77777777" w:rsidR="00E97127" w:rsidRDefault="00B132B6">
      <w:pPr>
        <w:pStyle w:val="Textoindependiente"/>
        <w:spacing w:line="360" w:lineRule="auto"/>
        <w:ind w:left="369" w:right="35"/>
        <w:jc w:val="both"/>
      </w:pPr>
      <w:r>
        <w:rPr>
          <w:b/>
        </w:rPr>
        <w:t xml:space="preserve">Artículo 123. </w:t>
      </w:r>
      <w:r>
        <w:t>Admitido el recurso de revisión, las Autoridades Garantes promoverán la conciliación entre las partes, de conformidad con el siguiente procedimiento:</w:t>
      </w:r>
    </w:p>
    <w:p w14:paraId="4B7F0998" w14:textId="77777777" w:rsidR="00E97127" w:rsidRDefault="00E97127">
      <w:pPr>
        <w:pStyle w:val="Textoindependiente"/>
        <w:spacing w:before="114"/>
      </w:pPr>
    </w:p>
    <w:p w14:paraId="639FDFD6" w14:textId="77777777" w:rsidR="00E97127" w:rsidRDefault="00B132B6">
      <w:pPr>
        <w:pStyle w:val="Prrafodelista"/>
        <w:numPr>
          <w:ilvl w:val="0"/>
          <w:numId w:val="9"/>
        </w:numPr>
        <w:tabs>
          <w:tab w:val="left" w:pos="1500"/>
          <w:tab w:val="left" w:pos="1502"/>
        </w:tabs>
        <w:spacing w:before="1" w:line="360" w:lineRule="auto"/>
        <w:ind w:right="42"/>
        <w:jc w:val="both"/>
        <w:rPr>
          <w:sz w:val="20"/>
        </w:rPr>
      </w:pPr>
      <w:r>
        <w:rPr>
          <w:sz w:val="20"/>
        </w:rPr>
        <w:t>Las Autoridades</w:t>
      </w:r>
      <w:r>
        <w:rPr>
          <w:spacing w:val="-3"/>
          <w:sz w:val="20"/>
        </w:rPr>
        <w:t xml:space="preserve"> </w:t>
      </w:r>
      <w:r>
        <w:rPr>
          <w:sz w:val="20"/>
        </w:rPr>
        <w:t>Garantes,</w:t>
      </w:r>
      <w:r>
        <w:rPr>
          <w:spacing w:val="-2"/>
          <w:sz w:val="20"/>
        </w:rPr>
        <w:t xml:space="preserve"> </w:t>
      </w:r>
      <w:r>
        <w:rPr>
          <w:sz w:val="20"/>
        </w:rPr>
        <w:t>requerirán</w:t>
      </w:r>
      <w:r>
        <w:rPr>
          <w:spacing w:val="-3"/>
          <w:sz w:val="20"/>
        </w:rPr>
        <w:t xml:space="preserve"> </w:t>
      </w:r>
      <w:r>
        <w:rPr>
          <w:sz w:val="20"/>
        </w:rPr>
        <w:t>a las</w:t>
      </w:r>
      <w:r>
        <w:rPr>
          <w:spacing w:val="-3"/>
          <w:sz w:val="20"/>
        </w:rPr>
        <w:t xml:space="preserve"> </w:t>
      </w:r>
      <w:r>
        <w:rPr>
          <w:sz w:val="20"/>
        </w:rPr>
        <w:t>partes</w:t>
      </w:r>
      <w:r>
        <w:rPr>
          <w:spacing w:val="-1"/>
          <w:sz w:val="20"/>
        </w:rPr>
        <w:t xml:space="preserve"> </w:t>
      </w:r>
      <w:r>
        <w:rPr>
          <w:sz w:val="20"/>
        </w:rPr>
        <w:t>a</w:t>
      </w:r>
      <w:r>
        <w:rPr>
          <w:spacing w:val="-2"/>
          <w:sz w:val="20"/>
        </w:rPr>
        <w:t xml:space="preserve"> </w:t>
      </w:r>
      <w:r>
        <w:rPr>
          <w:sz w:val="20"/>
        </w:rPr>
        <w:t>que manifiesten,</w:t>
      </w:r>
      <w:r>
        <w:rPr>
          <w:spacing w:val="-2"/>
          <w:sz w:val="20"/>
        </w:rPr>
        <w:t xml:space="preserve"> </w:t>
      </w:r>
      <w:r>
        <w:rPr>
          <w:sz w:val="20"/>
        </w:rPr>
        <w:t>por</w:t>
      </w:r>
      <w:r>
        <w:rPr>
          <w:spacing w:val="-2"/>
          <w:sz w:val="20"/>
        </w:rPr>
        <w:t xml:space="preserve"> </w:t>
      </w:r>
      <w:r>
        <w:rPr>
          <w:sz w:val="20"/>
        </w:rPr>
        <w:t>cualquier medio,</w:t>
      </w:r>
      <w:r>
        <w:rPr>
          <w:spacing w:val="-2"/>
          <w:sz w:val="20"/>
        </w:rPr>
        <w:t xml:space="preserve"> </w:t>
      </w:r>
      <w:r>
        <w:rPr>
          <w:sz w:val="20"/>
        </w:rPr>
        <w:t>su</w:t>
      </w:r>
      <w:r>
        <w:rPr>
          <w:spacing w:val="-1"/>
          <w:sz w:val="20"/>
        </w:rPr>
        <w:t xml:space="preserve"> </w:t>
      </w:r>
      <w:r>
        <w:rPr>
          <w:sz w:val="20"/>
        </w:rPr>
        <w:t>voluntad</w:t>
      </w:r>
      <w:r>
        <w:rPr>
          <w:spacing w:val="-1"/>
          <w:sz w:val="20"/>
        </w:rPr>
        <w:t xml:space="preserve"> </w:t>
      </w:r>
      <w:r>
        <w:rPr>
          <w:sz w:val="20"/>
        </w:rPr>
        <w:t>de</w:t>
      </w:r>
      <w:r>
        <w:rPr>
          <w:spacing w:val="-2"/>
          <w:sz w:val="20"/>
        </w:rPr>
        <w:t xml:space="preserve"> </w:t>
      </w:r>
      <w:r>
        <w:rPr>
          <w:sz w:val="20"/>
        </w:rPr>
        <w:t>conciliar,</w:t>
      </w:r>
      <w:r>
        <w:rPr>
          <w:spacing w:val="-2"/>
          <w:sz w:val="20"/>
        </w:rPr>
        <w:t xml:space="preserve"> </w:t>
      </w:r>
      <w:r>
        <w:rPr>
          <w:sz w:val="20"/>
        </w:rPr>
        <w:t>en un plazo no mayor a siete días contados a partir de la notificación de dicho acuerdo, mismo que contendrá un</w:t>
      </w:r>
      <w:r>
        <w:rPr>
          <w:spacing w:val="40"/>
          <w:sz w:val="20"/>
        </w:rPr>
        <w:t xml:space="preserve"> </w:t>
      </w:r>
      <w:r>
        <w:rPr>
          <w:sz w:val="20"/>
        </w:rPr>
        <w:t>resumen del recurso de revisión y</w:t>
      </w:r>
      <w:r>
        <w:rPr>
          <w:spacing w:val="-2"/>
          <w:sz w:val="20"/>
        </w:rPr>
        <w:t xml:space="preserve"> </w:t>
      </w:r>
      <w:r>
        <w:rPr>
          <w:sz w:val="20"/>
        </w:rPr>
        <w:t>de la respuesta del Sujeto obligado si la hubiere, señalando los elementos comunes y los puntos de controversia.</w:t>
      </w:r>
    </w:p>
    <w:p w14:paraId="075B09DC" w14:textId="77777777" w:rsidR="00E97127" w:rsidRDefault="00E97127">
      <w:pPr>
        <w:pStyle w:val="Prrafodelista"/>
        <w:spacing w:line="360" w:lineRule="auto"/>
        <w:jc w:val="both"/>
        <w:rPr>
          <w:sz w:val="20"/>
        </w:rPr>
        <w:sectPr w:rsidR="00E97127">
          <w:pgSz w:w="12250" w:h="15850"/>
          <w:pgMar w:top="980" w:right="566" w:bottom="0" w:left="708" w:header="710" w:footer="0" w:gutter="0"/>
          <w:cols w:space="720"/>
        </w:sectPr>
      </w:pPr>
    </w:p>
    <w:p w14:paraId="4A95ECBA" w14:textId="77777777" w:rsidR="00E97127" w:rsidRDefault="00B132B6">
      <w:pPr>
        <w:pStyle w:val="Textoindependiente"/>
        <w:spacing w:line="360" w:lineRule="auto"/>
        <w:ind w:left="1502" w:right="42"/>
        <w:jc w:val="both"/>
      </w:pPr>
      <w:r>
        <w:lastRenderedPageBreak/>
        <w:t>La conciliación podrá celebrarse presencialmente, por medios remotos o locales de comunicación electrónica o por cualquier otro medio que determinen las Autoridades Garantes.</w:t>
      </w:r>
    </w:p>
    <w:p w14:paraId="74A77110" w14:textId="77777777" w:rsidR="00E97127" w:rsidRDefault="00B132B6">
      <w:pPr>
        <w:pStyle w:val="Textoindependiente"/>
        <w:ind w:left="1502"/>
        <w:jc w:val="both"/>
      </w:pPr>
      <w:r>
        <w:t>En</w:t>
      </w:r>
      <w:r>
        <w:rPr>
          <w:spacing w:val="-6"/>
        </w:rPr>
        <w:t xml:space="preserve"> </w:t>
      </w:r>
      <w:r>
        <w:t>cualquier</w:t>
      </w:r>
      <w:r>
        <w:rPr>
          <w:spacing w:val="-4"/>
        </w:rPr>
        <w:t xml:space="preserve"> </w:t>
      </w:r>
      <w:r>
        <w:t>caso,</w:t>
      </w:r>
      <w:r>
        <w:rPr>
          <w:spacing w:val="-4"/>
        </w:rPr>
        <w:t xml:space="preserve"> </w:t>
      </w:r>
      <w:r>
        <w:t>la</w:t>
      </w:r>
      <w:r>
        <w:rPr>
          <w:spacing w:val="-5"/>
        </w:rPr>
        <w:t xml:space="preserve"> </w:t>
      </w:r>
      <w:r>
        <w:t>conciliación</w:t>
      </w:r>
      <w:r>
        <w:rPr>
          <w:spacing w:val="-5"/>
        </w:rPr>
        <w:t xml:space="preserve"> </w:t>
      </w:r>
      <w:r>
        <w:t>habrá</w:t>
      </w:r>
      <w:r>
        <w:rPr>
          <w:spacing w:val="-5"/>
        </w:rPr>
        <w:t xml:space="preserve"> </w:t>
      </w:r>
      <w:r>
        <w:t>de</w:t>
      </w:r>
      <w:r>
        <w:rPr>
          <w:spacing w:val="-4"/>
        </w:rPr>
        <w:t xml:space="preserve"> </w:t>
      </w:r>
      <w:r>
        <w:t>hacerse</w:t>
      </w:r>
      <w:r>
        <w:rPr>
          <w:spacing w:val="-5"/>
        </w:rPr>
        <w:t xml:space="preserve"> </w:t>
      </w:r>
      <w:r>
        <w:t>constar</w:t>
      </w:r>
      <w:r>
        <w:rPr>
          <w:spacing w:val="-4"/>
        </w:rPr>
        <w:t xml:space="preserve"> </w:t>
      </w:r>
      <w:r>
        <w:t>por</w:t>
      </w:r>
      <w:r>
        <w:rPr>
          <w:spacing w:val="-4"/>
        </w:rPr>
        <w:t xml:space="preserve"> </w:t>
      </w:r>
      <w:r>
        <w:t>el</w:t>
      </w:r>
      <w:r>
        <w:rPr>
          <w:spacing w:val="-5"/>
        </w:rPr>
        <w:t xml:space="preserve"> </w:t>
      </w:r>
      <w:r>
        <w:t>medio</w:t>
      </w:r>
      <w:r>
        <w:rPr>
          <w:spacing w:val="-3"/>
        </w:rPr>
        <w:t xml:space="preserve"> </w:t>
      </w:r>
      <w:r>
        <w:t>que</w:t>
      </w:r>
      <w:r>
        <w:rPr>
          <w:spacing w:val="-5"/>
        </w:rPr>
        <w:t xml:space="preserve"> </w:t>
      </w:r>
      <w:r>
        <w:t>permita</w:t>
      </w:r>
      <w:r>
        <w:rPr>
          <w:spacing w:val="-4"/>
        </w:rPr>
        <w:t xml:space="preserve"> </w:t>
      </w:r>
      <w:r>
        <w:t>acreditar</w:t>
      </w:r>
      <w:r>
        <w:rPr>
          <w:spacing w:val="-5"/>
        </w:rPr>
        <w:t xml:space="preserve"> </w:t>
      </w:r>
      <w:r>
        <w:t>su</w:t>
      </w:r>
      <w:r>
        <w:rPr>
          <w:spacing w:val="-5"/>
        </w:rPr>
        <w:t xml:space="preserve"> </w:t>
      </w:r>
      <w:r>
        <w:rPr>
          <w:spacing w:val="-2"/>
        </w:rPr>
        <w:t>existencia.</w:t>
      </w:r>
    </w:p>
    <w:p w14:paraId="56A95651" w14:textId="77777777" w:rsidR="00E97127" w:rsidRDefault="00B132B6">
      <w:pPr>
        <w:pStyle w:val="Textoindependiente"/>
        <w:spacing w:before="110" w:line="360" w:lineRule="auto"/>
        <w:ind w:left="1502" w:right="44"/>
        <w:jc w:val="both"/>
      </w:pPr>
      <w:r>
        <w:t>Queda</w:t>
      </w:r>
      <w:r>
        <w:rPr>
          <w:spacing w:val="-2"/>
        </w:rPr>
        <w:t xml:space="preserve"> </w:t>
      </w:r>
      <w:r>
        <w:t>exceptuada</w:t>
      </w:r>
      <w:r>
        <w:rPr>
          <w:spacing w:val="-2"/>
        </w:rPr>
        <w:t xml:space="preserve"> </w:t>
      </w:r>
      <w:r>
        <w:t>la</w:t>
      </w:r>
      <w:r>
        <w:rPr>
          <w:spacing w:val="-2"/>
        </w:rPr>
        <w:t xml:space="preserve"> </w:t>
      </w:r>
      <w:r>
        <w:t>etapa</w:t>
      </w:r>
      <w:r>
        <w:rPr>
          <w:spacing w:val="-3"/>
        </w:rPr>
        <w:t xml:space="preserve"> </w:t>
      </w:r>
      <w:r>
        <w:t>de</w:t>
      </w:r>
      <w:r>
        <w:rPr>
          <w:spacing w:val="-3"/>
        </w:rPr>
        <w:t xml:space="preserve"> </w:t>
      </w:r>
      <w:r>
        <w:t>conciliación,</w:t>
      </w:r>
      <w:r>
        <w:rPr>
          <w:spacing w:val="-2"/>
        </w:rPr>
        <w:t xml:space="preserve"> </w:t>
      </w:r>
      <w:r>
        <w:t>cuando</w:t>
      </w:r>
      <w:r>
        <w:rPr>
          <w:spacing w:val="-1"/>
        </w:rPr>
        <w:t xml:space="preserve"> </w:t>
      </w:r>
      <w:r>
        <w:t>la</w:t>
      </w:r>
      <w:r>
        <w:rPr>
          <w:spacing w:val="-2"/>
        </w:rPr>
        <w:t xml:space="preserve"> </w:t>
      </w:r>
      <w:r>
        <w:t>persona</w:t>
      </w:r>
      <w:r>
        <w:rPr>
          <w:spacing w:val="-2"/>
        </w:rPr>
        <w:t xml:space="preserve"> </w:t>
      </w:r>
      <w:r>
        <w:t>titular</w:t>
      </w:r>
      <w:r>
        <w:rPr>
          <w:spacing w:val="-1"/>
        </w:rPr>
        <w:t xml:space="preserve"> </w:t>
      </w:r>
      <w:r>
        <w:t>sea</w:t>
      </w:r>
      <w:r>
        <w:rPr>
          <w:spacing w:val="-1"/>
        </w:rPr>
        <w:t xml:space="preserve"> </w:t>
      </w:r>
      <w:r>
        <w:t>niña,</w:t>
      </w:r>
      <w:r>
        <w:rPr>
          <w:spacing w:val="-1"/>
        </w:rPr>
        <w:t xml:space="preserve"> </w:t>
      </w:r>
      <w:r>
        <w:t>niño</w:t>
      </w:r>
      <w:r>
        <w:rPr>
          <w:spacing w:val="-1"/>
        </w:rPr>
        <w:t xml:space="preserve"> </w:t>
      </w:r>
      <w:r>
        <w:t>o</w:t>
      </w:r>
      <w:r>
        <w:rPr>
          <w:spacing w:val="-1"/>
        </w:rPr>
        <w:t xml:space="preserve"> </w:t>
      </w:r>
      <w:r>
        <w:t>adolescente y</w:t>
      </w:r>
      <w:r>
        <w:rPr>
          <w:spacing w:val="-4"/>
        </w:rPr>
        <w:t xml:space="preserve"> </w:t>
      </w:r>
      <w:r>
        <w:t>se</w:t>
      </w:r>
      <w:r>
        <w:rPr>
          <w:spacing w:val="-2"/>
        </w:rPr>
        <w:t xml:space="preserve"> </w:t>
      </w:r>
      <w:r>
        <w:t>haya</w:t>
      </w:r>
      <w:r>
        <w:rPr>
          <w:spacing w:val="-2"/>
        </w:rPr>
        <w:t xml:space="preserve"> </w:t>
      </w:r>
      <w:r>
        <w:t>vulnerado alguno de los derechos contemplados en la Ley para la Protección de los Derechos de Niñas, Niños y Adolescentes, vinculados con la Ley, salvo que cuente con representación legal debidamente acreditada;</w:t>
      </w:r>
    </w:p>
    <w:p w14:paraId="396143A8" w14:textId="77777777" w:rsidR="00E97127" w:rsidRDefault="00B132B6">
      <w:pPr>
        <w:pStyle w:val="Prrafodelista"/>
        <w:numPr>
          <w:ilvl w:val="0"/>
          <w:numId w:val="9"/>
        </w:numPr>
        <w:tabs>
          <w:tab w:val="left" w:pos="1499"/>
          <w:tab w:val="left" w:pos="1502"/>
        </w:tabs>
        <w:spacing w:line="360" w:lineRule="auto"/>
        <w:ind w:right="37"/>
        <w:jc w:val="both"/>
        <w:rPr>
          <w:sz w:val="20"/>
        </w:rPr>
      </w:pPr>
      <w:r>
        <w:rPr>
          <w:sz w:val="20"/>
        </w:rPr>
        <w:t>Aceptada la posibilidad de conciliar por ambas partes, las Autoridades Garantes señalarán el lugar o medio, día y</w:t>
      </w:r>
      <w:r>
        <w:rPr>
          <w:spacing w:val="40"/>
          <w:sz w:val="20"/>
        </w:rPr>
        <w:t xml:space="preserve"> </w:t>
      </w:r>
      <w:r>
        <w:rPr>
          <w:sz w:val="20"/>
        </w:rPr>
        <w:t>hora</w:t>
      </w:r>
      <w:r>
        <w:rPr>
          <w:spacing w:val="-2"/>
          <w:sz w:val="20"/>
        </w:rPr>
        <w:t xml:space="preserve"> </w:t>
      </w:r>
      <w:r>
        <w:rPr>
          <w:sz w:val="20"/>
        </w:rPr>
        <w:t>para</w:t>
      </w:r>
      <w:r>
        <w:rPr>
          <w:spacing w:val="-2"/>
          <w:sz w:val="20"/>
        </w:rPr>
        <w:t xml:space="preserve"> </w:t>
      </w:r>
      <w:r>
        <w:rPr>
          <w:sz w:val="20"/>
        </w:rPr>
        <w:t>la</w:t>
      </w:r>
      <w:r>
        <w:rPr>
          <w:spacing w:val="-2"/>
          <w:sz w:val="20"/>
        </w:rPr>
        <w:t xml:space="preserve"> </w:t>
      </w:r>
      <w:r>
        <w:rPr>
          <w:sz w:val="20"/>
        </w:rPr>
        <w:t>celebración</w:t>
      </w:r>
      <w:r>
        <w:rPr>
          <w:spacing w:val="-3"/>
          <w:sz w:val="20"/>
        </w:rPr>
        <w:t xml:space="preserve"> </w:t>
      </w:r>
      <w:r>
        <w:rPr>
          <w:sz w:val="20"/>
        </w:rPr>
        <w:t>de</w:t>
      </w:r>
      <w:r>
        <w:rPr>
          <w:spacing w:val="-2"/>
          <w:sz w:val="20"/>
        </w:rPr>
        <w:t xml:space="preserve"> </w:t>
      </w:r>
      <w:r>
        <w:rPr>
          <w:sz w:val="20"/>
        </w:rPr>
        <w:t>una</w:t>
      </w:r>
      <w:r>
        <w:rPr>
          <w:spacing w:val="-2"/>
          <w:sz w:val="20"/>
        </w:rPr>
        <w:t xml:space="preserve"> </w:t>
      </w:r>
      <w:r>
        <w:rPr>
          <w:sz w:val="20"/>
        </w:rPr>
        <w:t>audiencia</w:t>
      </w:r>
      <w:r>
        <w:rPr>
          <w:spacing w:val="-2"/>
          <w:sz w:val="20"/>
        </w:rPr>
        <w:t xml:space="preserve"> </w:t>
      </w:r>
      <w:r>
        <w:rPr>
          <w:sz w:val="20"/>
        </w:rPr>
        <w:t>de</w:t>
      </w:r>
      <w:r>
        <w:rPr>
          <w:spacing w:val="-2"/>
          <w:sz w:val="20"/>
        </w:rPr>
        <w:t xml:space="preserve"> </w:t>
      </w:r>
      <w:r>
        <w:rPr>
          <w:sz w:val="20"/>
        </w:rPr>
        <w:t>conciliación,</w:t>
      </w:r>
      <w:r>
        <w:rPr>
          <w:spacing w:val="-2"/>
          <w:sz w:val="20"/>
        </w:rPr>
        <w:t xml:space="preserve"> </w:t>
      </w:r>
      <w:r>
        <w:rPr>
          <w:sz w:val="20"/>
        </w:rPr>
        <w:t>la cual deberá</w:t>
      </w:r>
      <w:r>
        <w:rPr>
          <w:spacing w:val="-2"/>
          <w:sz w:val="20"/>
        </w:rPr>
        <w:t xml:space="preserve"> </w:t>
      </w:r>
      <w:r>
        <w:rPr>
          <w:sz w:val="20"/>
        </w:rPr>
        <w:t>realizarse</w:t>
      </w:r>
      <w:r>
        <w:rPr>
          <w:spacing w:val="-2"/>
          <w:sz w:val="20"/>
        </w:rPr>
        <w:t xml:space="preserve"> </w:t>
      </w:r>
      <w:r>
        <w:rPr>
          <w:sz w:val="20"/>
        </w:rPr>
        <w:t>dentro</w:t>
      </w:r>
      <w:r>
        <w:rPr>
          <w:spacing w:val="-3"/>
          <w:sz w:val="20"/>
        </w:rPr>
        <w:t xml:space="preserve"> </w:t>
      </w:r>
      <w:r>
        <w:rPr>
          <w:sz w:val="20"/>
        </w:rPr>
        <w:t>de</w:t>
      </w:r>
      <w:r>
        <w:rPr>
          <w:spacing w:val="-2"/>
          <w:sz w:val="20"/>
        </w:rPr>
        <w:t xml:space="preserve"> </w:t>
      </w:r>
      <w:r>
        <w:rPr>
          <w:sz w:val="20"/>
        </w:rPr>
        <w:t>los</w:t>
      </w:r>
      <w:r>
        <w:rPr>
          <w:spacing w:val="-3"/>
          <w:sz w:val="20"/>
        </w:rPr>
        <w:t xml:space="preserve"> </w:t>
      </w:r>
      <w:r>
        <w:rPr>
          <w:sz w:val="20"/>
        </w:rPr>
        <w:t>diez</w:t>
      </w:r>
      <w:r>
        <w:rPr>
          <w:spacing w:val="-2"/>
          <w:sz w:val="20"/>
        </w:rPr>
        <w:t xml:space="preserve"> </w:t>
      </w:r>
      <w:r>
        <w:rPr>
          <w:sz w:val="20"/>
        </w:rPr>
        <w:t>días</w:t>
      </w:r>
      <w:r>
        <w:rPr>
          <w:spacing w:val="-3"/>
          <w:sz w:val="20"/>
        </w:rPr>
        <w:t xml:space="preserve"> </w:t>
      </w:r>
      <w:r>
        <w:rPr>
          <w:sz w:val="20"/>
        </w:rPr>
        <w:t>siguientes</w:t>
      </w:r>
      <w:r>
        <w:rPr>
          <w:spacing w:val="-3"/>
          <w:sz w:val="20"/>
        </w:rPr>
        <w:t xml:space="preserve"> </w:t>
      </w:r>
      <w:r>
        <w:rPr>
          <w:sz w:val="20"/>
        </w:rPr>
        <w:t>a que haya recibido la manifestación de la voluntad de conciliar de ambas partes, en la que se procurará avenir los intereses entre la persona titular y el Sujeto obligado.</w:t>
      </w:r>
    </w:p>
    <w:p w14:paraId="636D62E3" w14:textId="77777777" w:rsidR="00E97127" w:rsidRDefault="00B132B6">
      <w:pPr>
        <w:pStyle w:val="Textoindependiente"/>
        <w:spacing w:line="362" w:lineRule="auto"/>
        <w:ind w:left="1502" w:right="41"/>
        <w:jc w:val="both"/>
      </w:pPr>
      <w:r>
        <w:t>La</w:t>
      </w:r>
      <w:r>
        <w:rPr>
          <w:spacing w:val="-2"/>
        </w:rPr>
        <w:t xml:space="preserve"> </w:t>
      </w:r>
      <w:r>
        <w:t>persona</w:t>
      </w:r>
      <w:r>
        <w:rPr>
          <w:spacing w:val="-2"/>
        </w:rPr>
        <w:t xml:space="preserve"> </w:t>
      </w:r>
      <w:r>
        <w:t>conciliadora</w:t>
      </w:r>
      <w:r>
        <w:rPr>
          <w:spacing w:val="-2"/>
        </w:rPr>
        <w:t xml:space="preserve"> </w:t>
      </w:r>
      <w:r>
        <w:t>podrá, en</w:t>
      </w:r>
      <w:r>
        <w:rPr>
          <w:spacing w:val="-3"/>
        </w:rPr>
        <w:t xml:space="preserve"> </w:t>
      </w:r>
      <w:r>
        <w:t>todo momento</w:t>
      </w:r>
      <w:r>
        <w:rPr>
          <w:spacing w:val="-1"/>
        </w:rPr>
        <w:t xml:space="preserve"> </w:t>
      </w:r>
      <w:r>
        <w:t>en</w:t>
      </w:r>
      <w:r>
        <w:rPr>
          <w:spacing w:val="-3"/>
        </w:rPr>
        <w:t xml:space="preserve"> </w:t>
      </w:r>
      <w:r>
        <w:t>la etapa</w:t>
      </w:r>
      <w:r>
        <w:rPr>
          <w:spacing w:val="-2"/>
        </w:rPr>
        <w:t xml:space="preserve"> </w:t>
      </w:r>
      <w:r>
        <w:t>de</w:t>
      </w:r>
      <w:r>
        <w:rPr>
          <w:spacing w:val="-2"/>
        </w:rPr>
        <w:t xml:space="preserve"> </w:t>
      </w:r>
      <w:r>
        <w:t>conciliación,</w:t>
      </w:r>
      <w:r>
        <w:rPr>
          <w:spacing w:val="-2"/>
        </w:rPr>
        <w:t xml:space="preserve"> </w:t>
      </w:r>
      <w:r>
        <w:t>requerir</w:t>
      </w:r>
      <w:r>
        <w:rPr>
          <w:spacing w:val="-2"/>
        </w:rPr>
        <w:t xml:space="preserve"> </w:t>
      </w:r>
      <w:r>
        <w:t>a las</w:t>
      </w:r>
      <w:r>
        <w:rPr>
          <w:spacing w:val="-1"/>
        </w:rPr>
        <w:t xml:space="preserve"> </w:t>
      </w:r>
      <w:r>
        <w:t>partes</w:t>
      </w:r>
      <w:r>
        <w:rPr>
          <w:spacing w:val="-3"/>
        </w:rPr>
        <w:t xml:space="preserve"> </w:t>
      </w:r>
      <w:r>
        <w:t>que</w:t>
      </w:r>
      <w:r>
        <w:rPr>
          <w:spacing w:val="-2"/>
        </w:rPr>
        <w:t xml:space="preserve"> </w:t>
      </w:r>
      <w:r>
        <w:t>presenten</w:t>
      </w:r>
      <w:r>
        <w:rPr>
          <w:spacing w:val="-3"/>
        </w:rPr>
        <w:t xml:space="preserve"> </w:t>
      </w:r>
      <w:r>
        <w:t>en</w:t>
      </w:r>
      <w:r>
        <w:rPr>
          <w:spacing w:val="-1"/>
        </w:rPr>
        <w:t xml:space="preserve"> </w:t>
      </w:r>
      <w:r>
        <w:t>un plazo máximo de cinco días, los elementos de convicción que estime necesarios para la conciliación.</w:t>
      </w:r>
    </w:p>
    <w:p w14:paraId="76779D04" w14:textId="77777777" w:rsidR="00E97127" w:rsidRDefault="00B132B6">
      <w:pPr>
        <w:pStyle w:val="Textoindependiente"/>
        <w:spacing w:line="360" w:lineRule="auto"/>
        <w:ind w:left="1502" w:right="38"/>
        <w:jc w:val="both"/>
        <w:rPr>
          <w:b/>
        </w:rPr>
      </w:pPr>
      <w:r>
        <w:t>La persona conciliadora podrá suspender cuando lo estime pertinente, o a instancia de ambas partes, la audiencia por una sola ocasión. En caso de que se suspenda la audiencia, ésta señalará día, hora, y lugar o medio para su reanudación dentro de los cinco días siguientes</w:t>
      </w:r>
      <w:r>
        <w:rPr>
          <w:b/>
        </w:rPr>
        <w:t>.</w:t>
      </w:r>
    </w:p>
    <w:p w14:paraId="65CF9AA3" w14:textId="77777777" w:rsidR="00E97127" w:rsidRDefault="00B132B6">
      <w:pPr>
        <w:pStyle w:val="Textoindependiente"/>
        <w:spacing w:line="360" w:lineRule="auto"/>
        <w:ind w:left="1502" w:right="41"/>
        <w:jc w:val="both"/>
      </w:pPr>
      <w:r>
        <w:t>De toda audiencia de conciliación se levantará el acta respectiva, en la que conste el resultado de la misma. En caso de que el Sujeto obligado o la persona titular o sus respectivos representantes no firmen el acta, no afectará su</w:t>
      </w:r>
      <w:r>
        <w:rPr>
          <w:spacing w:val="40"/>
        </w:rPr>
        <w:t xml:space="preserve"> </w:t>
      </w:r>
      <w:r>
        <w:t>validez, debiéndose hacer constar dicha negativa;</w:t>
      </w:r>
    </w:p>
    <w:p w14:paraId="686C468A" w14:textId="77777777" w:rsidR="00E97127" w:rsidRDefault="00B132B6">
      <w:pPr>
        <w:pStyle w:val="Prrafodelista"/>
        <w:numPr>
          <w:ilvl w:val="0"/>
          <w:numId w:val="9"/>
        </w:numPr>
        <w:tabs>
          <w:tab w:val="left" w:pos="1500"/>
          <w:tab w:val="left" w:pos="1502"/>
        </w:tabs>
        <w:spacing w:line="360" w:lineRule="auto"/>
        <w:ind w:right="36"/>
        <w:jc w:val="both"/>
        <w:rPr>
          <w:sz w:val="20"/>
        </w:rPr>
      </w:pPr>
      <w:r>
        <w:rPr>
          <w:sz w:val="20"/>
        </w:rPr>
        <w:t>Si alguna de las partes no acude a la audiencia de conciliación y justifica su ausencia en un plazo de tres días, será convocado a una segunda audiencia de conciliación en el plazo de cinco días; en caso de que no acuda a esta última, se continuará con el recurso de revisión.</w:t>
      </w:r>
    </w:p>
    <w:p w14:paraId="1CDB087B" w14:textId="77777777" w:rsidR="00E97127" w:rsidRDefault="00B132B6">
      <w:pPr>
        <w:pStyle w:val="Textoindependiente"/>
        <w:spacing w:line="360" w:lineRule="auto"/>
        <w:ind w:left="1502" w:right="46"/>
        <w:jc w:val="both"/>
      </w:pPr>
      <w:r>
        <w:t xml:space="preserve">Cuando alguna de las partes no acuda a la audiencia de conciliación sin justificación alguna, se continuará con el </w:t>
      </w:r>
      <w:r>
        <w:rPr>
          <w:spacing w:val="-2"/>
        </w:rPr>
        <w:t>procedimiento;</w:t>
      </w:r>
    </w:p>
    <w:p w14:paraId="19E12330" w14:textId="77777777" w:rsidR="00E97127" w:rsidRDefault="00B132B6">
      <w:pPr>
        <w:pStyle w:val="Prrafodelista"/>
        <w:numPr>
          <w:ilvl w:val="0"/>
          <w:numId w:val="9"/>
        </w:numPr>
        <w:tabs>
          <w:tab w:val="left" w:pos="1501"/>
        </w:tabs>
        <w:spacing w:line="229" w:lineRule="exact"/>
        <w:ind w:left="1501" w:hanging="565"/>
        <w:jc w:val="both"/>
        <w:rPr>
          <w:sz w:val="20"/>
        </w:rPr>
      </w:pPr>
      <w:r>
        <w:rPr>
          <w:sz w:val="20"/>
        </w:rPr>
        <w:t>De</w:t>
      </w:r>
      <w:r>
        <w:rPr>
          <w:spacing w:val="-5"/>
          <w:sz w:val="20"/>
        </w:rPr>
        <w:t xml:space="preserve"> </w:t>
      </w:r>
      <w:r>
        <w:rPr>
          <w:sz w:val="20"/>
        </w:rPr>
        <w:t>no</w:t>
      </w:r>
      <w:r>
        <w:rPr>
          <w:spacing w:val="-3"/>
          <w:sz w:val="20"/>
        </w:rPr>
        <w:t xml:space="preserve"> </w:t>
      </w:r>
      <w:r>
        <w:rPr>
          <w:sz w:val="20"/>
        </w:rPr>
        <w:t>existir</w:t>
      </w:r>
      <w:r>
        <w:rPr>
          <w:spacing w:val="-4"/>
          <w:sz w:val="20"/>
        </w:rPr>
        <w:t xml:space="preserve"> </w:t>
      </w:r>
      <w:r>
        <w:rPr>
          <w:sz w:val="20"/>
        </w:rPr>
        <w:t>acuerdo</w:t>
      </w:r>
      <w:r>
        <w:rPr>
          <w:spacing w:val="-3"/>
          <w:sz w:val="20"/>
        </w:rPr>
        <w:t xml:space="preserve"> </w:t>
      </w:r>
      <w:r>
        <w:rPr>
          <w:sz w:val="20"/>
        </w:rPr>
        <w:t>en</w:t>
      </w:r>
      <w:r>
        <w:rPr>
          <w:spacing w:val="-5"/>
          <w:sz w:val="20"/>
        </w:rPr>
        <w:t xml:space="preserve"> </w:t>
      </w:r>
      <w:r>
        <w:rPr>
          <w:sz w:val="20"/>
        </w:rPr>
        <w:t>la</w:t>
      </w:r>
      <w:r>
        <w:rPr>
          <w:spacing w:val="-4"/>
          <w:sz w:val="20"/>
        </w:rPr>
        <w:t xml:space="preserve"> </w:t>
      </w:r>
      <w:r>
        <w:rPr>
          <w:sz w:val="20"/>
        </w:rPr>
        <w:t>audiencia</w:t>
      </w:r>
      <w:r>
        <w:rPr>
          <w:spacing w:val="-4"/>
          <w:sz w:val="20"/>
        </w:rPr>
        <w:t xml:space="preserve"> </w:t>
      </w:r>
      <w:r>
        <w:rPr>
          <w:sz w:val="20"/>
        </w:rPr>
        <w:t>de</w:t>
      </w:r>
      <w:r>
        <w:rPr>
          <w:spacing w:val="-5"/>
          <w:sz w:val="20"/>
        </w:rPr>
        <w:t xml:space="preserve"> </w:t>
      </w:r>
      <w:r>
        <w:rPr>
          <w:sz w:val="20"/>
        </w:rPr>
        <w:t>conciliación,</w:t>
      </w:r>
      <w:r>
        <w:rPr>
          <w:spacing w:val="-4"/>
          <w:sz w:val="20"/>
        </w:rPr>
        <w:t xml:space="preserve"> </w:t>
      </w:r>
      <w:r>
        <w:rPr>
          <w:sz w:val="20"/>
        </w:rPr>
        <w:t>se</w:t>
      </w:r>
      <w:r>
        <w:rPr>
          <w:spacing w:val="-4"/>
          <w:sz w:val="20"/>
        </w:rPr>
        <w:t xml:space="preserve"> </w:t>
      </w:r>
      <w:r>
        <w:rPr>
          <w:sz w:val="20"/>
        </w:rPr>
        <w:t>continuará</w:t>
      </w:r>
      <w:r>
        <w:rPr>
          <w:spacing w:val="-4"/>
          <w:sz w:val="20"/>
        </w:rPr>
        <w:t xml:space="preserve"> </w:t>
      </w:r>
      <w:r>
        <w:rPr>
          <w:sz w:val="20"/>
        </w:rPr>
        <w:t>con</w:t>
      </w:r>
      <w:r>
        <w:rPr>
          <w:spacing w:val="-5"/>
          <w:sz w:val="20"/>
        </w:rPr>
        <w:t xml:space="preserve"> </w:t>
      </w:r>
      <w:r>
        <w:rPr>
          <w:sz w:val="20"/>
        </w:rPr>
        <w:t>el</w:t>
      </w:r>
      <w:r>
        <w:rPr>
          <w:spacing w:val="-4"/>
          <w:sz w:val="20"/>
        </w:rPr>
        <w:t xml:space="preserve"> </w:t>
      </w:r>
      <w:r>
        <w:rPr>
          <w:sz w:val="20"/>
        </w:rPr>
        <w:t>trámite</w:t>
      </w:r>
      <w:r>
        <w:rPr>
          <w:spacing w:val="-4"/>
          <w:sz w:val="20"/>
        </w:rPr>
        <w:t xml:space="preserve"> </w:t>
      </w:r>
      <w:r>
        <w:rPr>
          <w:sz w:val="20"/>
        </w:rPr>
        <w:t>del</w:t>
      </w:r>
      <w:r>
        <w:rPr>
          <w:spacing w:val="-4"/>
          <w:sz w:val="20"/>
        </w:rPr>
        <w:t xml:space="preserve"> </w:t>
      </w:r>
      <w:r>
        <w:rPr>
          <w:sz w:val="20"/>
        </w:rPr>
        <w:t>recurso</w:t>
      </w:r>
      <w:r>
        <w:rPr>
          <w:spacing w:val="-4"/>
          <w:sz w:val="20"/>
        </w:rPr>
        <w:t xml:space="preserve"> </w:t>
      </w:r>
      <w:r>
        <w:rPr>
          <w:sz w:val="20"/>
        </w:rPr>
        <w:t>de</w:t>
      </w:r>
      <w:r>
        <w:rPr>
          <w:spacing w:val="-4"/>
          <w:sz w:val="20"/>
        </w:rPr>
        <w:t xml:space="preserve"> </w:t>
      </w:r>
      <w:r>
        <w:rPr>
          <w:spacing w:val="-2"/>
          <w:sz w:val="20"/>
        </w:rPr>
        <w:t>revisión;</w:t>
      </w:r>
    </w:p>
    <w:p w14:paraId="6D0FAD5E" w14:textId="77777777" w:rsidR="00E97127" w:rsidRDefault="00B132B6">
      <w:pPr>
        <w:pStyle w:val="Prrafodelista"/>
        <w:numPr>
          <w:ilvl w:val="0"/>
          <w:numId w:val="9"/>
        </w:numPr>
        <w:tabs>
          <w:tab w:val="left" w:pos="1500"/>
          <w:tab w:val="left" w:pos="1502"/>
        </w:tabs>
        <w:spacing w:before="111" w:line="360" w:lineRule="auto"/>
        <w:ind w:right="41"/>
        <w:jc w:val="both"/>
        <w:rPr>
          <w:sz w:val="20"/>
        </w:rPr>
      </w:pPr>
      <w:r>
        <w:rPr>
          <w:sz w:val="20"/>
        </w:rPr>
        <w:t>De llegar a un acuerdo, éste se hará constar por escrito y tendrá efectos vinculantes. El recurso de revisión quedará</w:t>
      </w:r>
      <w:r>
        <w:rPr>
          <w:spacing w:val="40"/>
          <w:sz w:val="20"/>
        </w:rPr>
        <w:t xml:space="preserve"> </w:t>
      </w:r>
      <w:r>
        <w:rPr>
          <w:sz w:val="20"/>
        </w:rPr>
        <w:t>sin materia y las Autoridades Garantes, deberán verificar el cumplimiento del acuerdo respectivo; y</w:t>
      </w:r>
    </w:p>
    <w:p w14:paraId="0D7AF38D" w14:textId="77777777" w:rsidR="00E97127" w:rsidRDefault="00B132B6">
      <w:pPr>
        <w:pStyle w:val="Prrafodelista"/>
        <w:numPr>
          <w:ilvl w:val="0"/>
          <w:numId w:val="9"/>
        </w:numPr>
        <w:tabs>
          <w:tab w:val="left" w:pos="1502"/>
        </w:tabs>
        <w:spacing w:before="1" w:line="357" w:lineRule="auto"/>
        <w:ind w:right="37"/>
        <w:jc w:val="both"/>
        <w:rPr>
          <w:sz w:val="20"/>
        </w:rPr>
      </w:pPr>
      <w:r>
        <w:rPr>
          <w:sz w:val="20"/>
        </w:rPr>
        <w:t>El cumplimiento del acuerdo dará por concluido la sustanciación del recurso de revisión, en caso contrario, las Autoridades Garantes aplicarán las medidas de apremio que estime pertinentes para garantizar su cumplimiento.</w:t>
      </w:r>
    </w:p>
    <w:p w14:paraId="40DE1A33" w14:textId="77777777" w:rsidR="00E97127" w:rsidRDefault="00B132B6">
      <w:pPr>
        <w:pStyle w:val="Textoindependiente"/>
        <w:spacing w:before="4" w:line="360" w:lineRule="auto"/>
        <w:ind w:left="1502" w:right="35"/>
        <w:jc w:val="both"/>
      </w:pPr>
      <w:r>
        <w:t>El plazo al que se refiere el artículo 125 de la presente Ley será suspendido durante el periodo de cumplimiento del acuerdo de conciliación.</w:t>
      </w:r>
    </w:p>
    <w:p w14:paraId="239FF64A" w14:textId="77777777" w:rsidR="00E97127" w:rsidRDefault="00E97127">
      <w:pPr>
        <w:pStyle w:val="Textoindependiente"/>
        <w:spacing w:before="115"/>
      </w:pPr>
    </w:p>
    <w:p w14:paraId="4AB82D9A" w14:textId="77777777" w:rsidR="00E97127" w:rsidRDefault="00B132B6">
      <w:pPr>
        <w:pStyle w:val="Textoindependiente"/>
        <w:spacing w:line="360" w:lineRule="auto"/>
        <w:ind w:left="369" w:right="66"/>
      </w:pPr>
      <w:r>
        <w:rPr>
          <w:b/>
        </w:rPr>
        <w:t>Artículo 124</w:t>
      </w:r>
      <w:r>
        <w:t>. El cómputo de los plazos señalados en el presente capítulo</w:t>
      </w:r>
      <w:r>
        <w:rPr>
          <w:spacing w:val="16"/>
        </w:rPr>
        <w:t xml:space="preserve"> </w:t>
      </w:r>
      <w:r>
        <w:t>comenzará a correr a partir del día siguiente</w:t>
      </w:r>
      <w:r>
        <w:rPr>
          <w:spacing w:val="15"/>
        </w:rPr>
        <w:t xml:space="preserve"> </w:t>
      </w:r>
      <w:r>
        <w:t>a aquél en</w:t>
      </w:r>
      <w:r>
        <w:rPr>
          <w:spacing w:val="40"/>
        </w:rPr>
        <w:t xml:space="preserve"> </w:t>
      </w:r>
      <w:r>
        <w:t>que haya surtido efectos la notificación correspondiente.</w:t>
      </w:r>
    </w:p>
    <w:p w14:paraId="16BA5A0B" w14:textId="77777777" w:rsidR="00E97127" w:rsidRDefault="00E97127">
      <w:pPr>
        <w:pStyle w:val="Textoindependiente"/>
        <w:spacing w:before="114"/>
      </w:pPr>
    </w:p>
    <w:p w14:paraId="061D1D75" w14:textId="77777777" w:rsidR="00E97127" w:rsidRDefault="00B132B6">
      <w:pPr>
        <w:pStyle w:val="Textoindependiente"/>
        <w:spacing w:line="360" w:lineRule="auto"/>
        <w:ind w:left="369"/>
      </w:pPr>
      <w:r>
        <w:t>Concluidos los plazos fijados a las partes, se tendrá por perdido el derecho que dentro de ellos debió ejercitarse, sin necesidad de</w:t>
      </w:r>
      <w:r>
        <w:rPr>
          <w:spacing w:val="40"/>
        </w:rPr>
        <w:t xml:space="preserve"> </w:t>
      </w:r>
      <w:r>
        <w:t>acuse de rebeldía por parte de las Autoridades Garantes.</w:t>
      </w:r>
    </w:p>
    <w:p w14:paraId="25FFD398" w14:textId="77777777" w:rsidR="00E97127" w:rsidRDefault="00E97127">
      <w:pPr>
        <w:pStyle w:val="Textoindependiente"/>
        <w:spacing w:before="117"/>
      </w:pPr>
    </w:p>
    <w:p w14:paraId="626529A3" w14:textId="77777777" w:rsidR="00E97127" w:rsidRDefault="00B132B6">
      <w:pPr>
        <w:pStyle w:val="Textoindependiente"/>
        <w:spacing w:line="357" w:lineRule="auto"/>
        <w:ind w:left="369"/>
      </w:pPr>
      <w:r>
        <w:rPr>
          <w:b/>
        </w:rPr>
        <w:t>Artículo</w:t>
      </w:r>
      <w:r>
        <w:rPr>
          <w:b/>
          <w:spacing w:val="16"/>
        </w:rPr>
        <w:t xml:space="preserve"> </w:t>
      </w:r>
      <w:r>
        <w:rPr>
          <w:b/>
        </w:rPr>
        <w:t>125.</w:t>
      </w:r>
      <w:r>
        <w:rPr>
          <w:b/>
          <w:spacing w:val="18"/>
        </w:rPr>
        <w:t xml:space="preserve"> </w:t>
      </w:r>
      <w:r>
        <w:t>Las</w:t>
      </w:r>
      <w:r>
        <w:rPr>
          <w:spacing w:val="18"/>
        </w:rPr>
        <w:t xml:space="preserve"> </w:t>
      </w:r>
      <w:r>
        <w:t>Autoridades</w:t>
      </w:r>
      <w:r>
        <w:rPr>
          <w:spacing w:val="15"/>
        </w:rPr>
        <w:t xml:space="preserve"> </w:t>
      </w:r>
      <w:r>
        <w:t>Garantes</w:t>
      </w:r>
      <w:r>
        <w:rPr>
          <w:spacing w:val="15"/>
        </w:rPr>
        <w:t xml:space="preserve"> </w:t>
      </w:r>
      <w:r>
        <w:t>resolverán</w:t>
      </w:r>
      <w:r>
        <w:rPr>
          <w:spacing w:val="15"/>
        </w:rPr>
        <w:t xml:space="preserve"> </w:t>
      </w:r>
      <w:r>
        <w:t>el</w:t>
      </w:r>
      <w:r>
        <w:rPr>
          <w:spacing w:val="15"/>
        </w:rPr>
        <w:t xml:space="preserve"> </w:t>
      </w:r>
      <w:r>
        <w:t>recurso</w:t>
      </w:r>
      <w:r>
        <w:rPr>
          <w:spacing w:val="16"/>
        </w:rPr>
        <w:t xml:space="preserve"> </w:t>
      </w:r>
      <w:r>
        <w:t>de</w:t>
      </w:r>
      <w:r>
        <w:rPr>
          <w:spacing w:val="16"/>
        </w:rPr>
        <w:t xml:space="preserve"> </w:t>
      </w:r>
      <w:r>
        <w:t>revisión en</w:t>
      </w:r>
      <w:r>
        <w:rPr>
          <w:spacing w:val="17"/>
        </w:rPr>
        <w:t xml:space="preserve"> </w:t>
      </w:r>
      <w:r>
        <w:t>un</w:t>
      </w:r>
      <w:r>
        <w:rPr>
          <w:spacing w:val="16"/>
        </w:rPr>
        <w:t xml:space="preserve"> </w:t>
      </w:r>
      <w:r>
        <w:t>plazo</w:t>
      </w:r>
      <w:r>
        <w:rPr>
          <w:spacing w:val="17"/>
        </w:rPr>
        <w:t xml:space="preserve"> </w:t>
      </w:r>
      <w:r>
        <w:t>que</w:t>
      </w:r>
      <w:r>
        <w:rPr>
          <w:spacing w:val="16"/>
        </w:rPr>
        <w:t xml:space="preserve"> </w:t>
      </w:r>
      <w:r>
        <w:t>no</w:t>
      </w:r>
      <w:r>
        <w:rPr>
          <w:spacing w:val="16"/>
        </w:rPr>
        <w:t xml:space="preserve"> </w:t>
      </w:r>
      <w:r>
        <w:t>podrá</w:t>
      </w:r>
      <w:r>
        <w:rPr>
          <w:spacing w:val="16"/>
        </w:rPr>
        <w:t xml:space="preserve"> </w:t>
      </w:r>
      <w:r>
        <w:t>exceder</w:t>
      </w:r>
      <w:r>
        <w:rPr>
          <w:spacing w:val="16"/>
        </w:rPr>
        <w:t xml:space="preserve"> </w:t>
      </w:r>
      <w:r>
        <w:t>de</w:t>
      </w:r>
      <w:r>
        <w:rPr>
          <w:spacing w:val="16"/>
        </w:rPr>
        <w:t xml:space="preserve"> </w:t>
      </w:r>
      <w:r>
        <w:t>cuarenta</w:t>
      </w:r>
      <w:r>
        <w:rPr>
          <w:spacing w:val="16"/>
        </w:rPr>
        <w:t xml:space="preserve"> </w:t>
      </w:r>
      <w:r>
        <w:t>días,</w:t>
      </w:r>
      <w:r>
        <w:rPr>
          <w:spacing w:val="16"/>
        </w:rPr>
        <w:t xml:space="preserve"> </w:t>
      </w:r>
      <w:r>
        <w:t>el cual podrá ampliarse hasta por veinte días por una sola vez.</w:t>
      </w:r>
    </w:p>
    <w:p w14:paraId="5DFB2DA0" w14:textId="77777777" w:rsidR="00E97127" w:rsidRDefault="00E97127">
      <w:pPr>
        <w:pStyle w:val="Textoindependiente"/>
        <w:spacing w:before="120"/>
      </w:pPr>
    </w:p>
    <w:p w14:paraId="0812440C" w14:textId="77777777" w:rsidR="00E97127" w:rsidRDefault="00B132B6">
      <w:pPr>
        <w:pStyle w:val="Textoindependiente"/>
        <w:spacing w:line="360" w:lineRule="auto"/>
        <w:ind w:left="369"/>
      </w:pPr>
      <w:r>
        <w:rPr>
          <w:b/>
        </w:rPr>
        <w:t>Artículo</w:t>
      </w:r>
      <w:r>
        <w:rPr>
          <w:b/>
          <w:spacing w:val="-3"/>
        </w:rPr>
        <w:t xml:space="preserve"> </w:t>
      </w:r>
      <w:r>
        <w:rPr>
          <w:b/>
        </w:rPr>
        <w:t>126.</w:t>
      </w:r>
      <w:r>
        <w:rPr>
          <w:b/>
          <w:spacing w:val="-1"/>
        </w:rPr>
        <w:t xml:space="preserve"> </w:t>
      </w:r>
      <w:r>
        <w:t>Durante</w:t>
      </w:r>
      <w:r>
        <w:rPr>
          <w:spacing w:val="-3"/>
        </w:rPr>
        <w:t xml:space="preserve"> </w:t>
      </w:r>
      <w:r>
        <w:t>el</w:t>
      </w:r>
      <w:r>
        <w:rPr>
          <w:spacing w:val="-3"/>
        </w:rPr>
        <w:t xml:space="preserve"> </w:t>
      </w:r>
      <w:r>
        <w:t>procedimiento</w:t>
      </w:r>
      <w:r>
        <w:rPr>
          <w:spacing w:val="-2"/>
        </w:rPr>
        <w:t xml:space="preserve"> </w:t>
      </w:r>
      <w:r>
        <w:t>a</w:t>
      </w:r>
      <w:r>
        <w:rPr>
          <w:spacing w:val="-3"/>
        </w:rPr>
        <w:t xml:space="preserve"> </w:t>
      </w:r>
      <w:r>
        <w:t>que</w:t>
      </w:r>
      <w:r>
        <w:rPr>
          <w:spacing w:val="-3"/>
        </w:rPr>
        <w:t xml:space="preserve"> </w:t>
      </w:r>
      <w:r>
        <w:t>se</w:t>
      </w:r>
      <w:r>
        <w:rPr>
          <w:spacing w:val="-3"/>
        </w:rPr>
        <w:t xml:space="preserve"> </w:t>
      </w:r>
      <w:r>
        <w:t>refiere</w:t>
      </w:r>
      <w:r>
        <w:rPr>
          <w:spacing w:val="-3"/>
        </w:rPr>
        <w:t xml:space="preserve"> </w:t>
      </w:r>
      <w:r>
        <w:t>el</w:t>
      </w:r>
      <w:r>
        <w:rPr>
          <w:spacing w:val="-3"/>
        </w:rPr>
        <w:t xml:space="preserve"> </w:t>
      </w:r>
      <w:r>
        <w:t>presente</w:t>
      </w:r>
      <w:r>
        <w:rPr>
          <w:spacing w:val="-1"/>
        </w:rPr>
        <w:t xml:space="preserve"> </w:t>
      </w:r>
      <w:r>
        <w:t>Capítulo,</w:t>
      </w:r>
      <w:r>
        <w:rPr>
          <w:spacing w:val="-3"/>
        </w:rPr>
        <w:t xml:space="preserve"> </w:t>
      </w:r>
      <w:r>
        <w:t>las</w:t>
      </w:r>
      <w:r>
        <w:rPr>
          <w:spacing w:val="-1"/>
        </w:rPr>
        <w:t xml:space="preserve"> </w:t>
      </w:r>
      <w:r>
        <w:t>Autoridades</w:t>
      </w:r>
      <w:r>
        <w:rPr>
          <w:spacing w:val="-4"/>
        </w:rPr>
        <w:t xml:space="preserve"> </w:t>
      </w:r>
      <w:r>
        <w:t>Garantes,</w:t>
      </w:r>
      <w:r>
        <w:rPr>
          <w:spacing w:val="-3"/>
        </w:rPr>
        <w:t xml:space="preserve"> </w:t>
      </w:r>
      <w:r>
        <w:t>deberán</w:t>
      </w:r>
      <w:r>
        <w:rPr>
          <w:spacing w:val="-4"/>
        </w:rPr>
        <w:t xml:space="preserve"> </w:t>
      </w:r>
      <w:r>
        <w:t>aplicar la</w:t>
      </w:r>
      <w:r>
        <w:rPr>
          <w:spacing w:val="-3"/>
        </w:rPr>
        <w:t xml:space="preserve"> </w:t>
      </w:r>
      <w:r>
        <w:t>suplencia de</w:t>
      </w:r>
      <w:r>
        <w:rPr>
          <w:spacing w:val="5"/>
        </w:rPr>
        <w:t xml:space="preserve"> </w:t>
      </w:r>
      <w:r>
        <w:t>la</w:t>
      </w:r>
      <w:r>
        <w:rPr>
          <w:spacing w:val="4"/>
        </w:rPr>
        <w:t xml:space="preserve"> </w:t>
      </w:r>
      <w:r>
        <w:t>queja</w:t>
      </w:r>
      <w:r>
        <w:rPr>
          <w:spacing w:val="5"/>
        </w:rPr>
        <w:t xml:space="preserve"> </w:t>
      </w:r>
      <w:r>
        <w:t>a</w:t>
      </w:r>
      <w:r>
        <w:rPr>
          <w:spacing w:val="4"/>
        </w:rPr>
        <w:t xml:space="preserve"> </w:t>
      </w:r>
      <w:r>
        <w:t>favor</w:t>
      </w:r>
      <w:r>
        <w:rPr>
          <w:spacing w:val="6"/>
        </w:rPr>
        <w:t xml:space="preserve"> </w:t>
      </w:r>
      <w:r>
        <w:t>de</w:t>
      </w:r>
      <w:r>
        <w:rPr>
          <w:spacing w:val="5"/>
        </w:rPr>
        <w:t xml:space="preserve"> </w:t>
      </w:r>
      <w:r>
        <w:t>la</w:t>
      </w:r>
      <w:r>
        <w:rPr>
          <w:spacing w:val="4"/>
        </w:rPr>
        <w:t xml:space="preserve"> </w:t>
      </w:r>
      <w:r>
        <w:t>persona</w:t>
      </w:r>
      <w:r>
        <w:rPr>
          <w:spacing w:val="5"/>
        </w:rPr>
        <w:t xml:space="preserve"> </w:t>
      </w:r>
      <w:r>
        <w:t>titular,</w:t>
      </w:r>
      <w:r>
        <w:rPr>
          <w:spacing w:val="5"/>
        </w:rPr>
        <w:t xml:space="preserve"> </w:t>
      </w:r>
      <w:r>
        <w:t>siempre</w:t>
      </w:r>
      <w:r>
        <w:rPr>
          <w:spacing w:val="7"/>
        </w:rPr>
        <w:t xml:space="preserve"> </w:t>
      </w:r>
      <w:r>
        <w:t>y</w:t>
      </w:r>
      <w:r>
        <w:rPr>
          <w:spacing w:val="2"/>
        </w:rPr>
        <w:t xml:space="preserve"> </w:t>
      </w:r>
      <w:r>
        <w:t>cuando</w:t>
      </w:r>
      <w:r>
        <w:rPr>
          <w:spacing w:val="5"/>
        </w:rPr>
        <w:t xml:space="preserve"> </w:t>
      </w:r>
      <w:r>
        <w:t>no</w:t>
      </w:r>
      <w:r>
        <w:rPr>
          <w:spacing w:val="5"/>
        </w:rPr>
        <w:t xml:space="preserve"> </w:t>
      </w:r>
      <w:r>
        <w:t>altere</w:t>
      </w:r>
      <w:r>
        <w:rPr>
          <w:spacing w:val="5"/>
        </w:rPr>
        <w:t xml:space="preserve"> </w:t>
      </w:r>
      <w:r>
        <w:t>el</w:t>
      </w:r>
      <w:r>
        <w:rPr>
          <w:spacing w:val="5"/>
        </w:rPr>
        <w:t xml:space="preserve"> </w:t>
      </w:r>
      <w:r>
        <w:t>contenido</w:t>
      </w:r>
      <w:r>
        <w:rPr>
          <w:spacing w:val="5"/>
        </w:rPr>
        <w:t xml:space="preserve"> </w:t>
      </w:r>
      <w:r>
        <w:t>original</w:t>
      </w:r>
      <w:r>
        <w:rPr>
          <w:spacing w:val="7"/>
        </w:rPr>
        <w:t xml:space="preserve"> </w:t>
      </w:r>
      <w:r>
        <w:t>del</w:t>
      </w:r>
      <w:r>
        <w:rPr>
          <w:spacing w:val="4"/>
        </w:rPr>
        <w:t xml:space="preserve"> </w:t>
      </w:r>
      <w:r>
        <w:t>recurso</w:t>
      </w:r>
      <w:r>
        <w:rPr>
          <w:spacing w:val="5"/>
        </w:rPr>
        <w:t xml:space="preserve"> </w:t>
      </w:r>
      <w:r>
        <w:t>de</w:t>
      </w:r>
      <w:r>
        <w:rPr>
          <w:spacing w:val="5"/>
        </w:rPr>
        <w:t xml:space="preserve"> </w:t>
      </w:r>
      <w:r>
        <w:t>revisión,</w:t>
      </w:r>
      <w:r>
        <w:rPr>
          <w:spacing w:val="6"/>
        </w:rPr>
        <w:t xml:space="preserve"> </w:t>
      </w:r>
      <w:r>
        <w:t>ni</w:t>
      </w:r>
      <w:r>
        <w:rPr>
          <w:spacing w:val="6"/>
        </w:rPr>
        <w:t xml:space="preserve"> </w:t>
      </w:r>
      <w:r>
        <w:t>modifique</w:t>
      </w:r>
      <w:r>
        <w:rPr>
          <w:spacing w:val="5"/>
        </w:rPr>
        <w:t xml:space="preserve"> </w:t>
      </w:r>
      <w:r>
        <w:rPr>
          <w:spacing w:val="-5"/>
        </w:rPr>
        <w:t>los</w:t>
      </w:r>
    </w:p>
    <w:p w14:paraId="3FC92992" w14:textId="77777777" w:rsidR="00E97127" w:rsidRDefault="00E97127">
      <w:pPr>
        <w:pStyle w:val="Textoindependiente"/>
        <w:spacing w:line="360" w:lineRule="auto"/>
        <w:sectPr w:rsidR="00E97127">
          <w:pgSz w:w="12250" w:h="15850"/>
          <w:pgMar w:top="980" w:right="566" w:bottom="280" w:left="708" w:header="710" w:footer="0" w:gutter="0"/>
          <w:cols w:space="720"/>
        </w:sectPr>
      </w:pPr>
    </w:p>
    <w:p w14:paraId="234C9C22" w14:textId="77777777" w:rsidR="00E97127" w:rsidRDefault="00B132B6">
      <w:pPr>
        <w:pStyle w:val="Textoindependiente"/>
        <w:spacing w:line="360" w:lineRule="auto"/>
        <w:ind w:left="369" w:right="32"/>
        <w:jc w:val="both"/>
      </w:pPr>
      <w:r>
        <w:lastRenderedPageBreak/>
        <w:t>hechos o peticiones expuestas en el mismo, así como garantizar que las partes puedan presentar los argumentos y constancias que funden y motiven sus pretensiones.</w:t>
      </w:r>
    </w:p>
    <w:p w14:paraId="4D0E92E0" w14:textId="77777777" w:rsidR="00E97127" w:rsidRDefault="00E97127">
      <w:pPr>
        <w:pStyle w:val="Textoindependiente"/>
        <w:spacing w:before="113"/>
      </w:pPr>
    </w:p>
    <w:p w14:paraId="43258300" w14:textId="77777777" w:rsidR="00E97127" w:rsidRDefault="00B132B6">
      <w:pPr>
        <w:ind w:left="369"/>
        <w:rPr>
          <w:sz w:val="20"/>
        </w:rPr>
      </w:pPr>
      <w:r>
        <w:rPr>
          <w:b/>
          <w:sz w:val="20"/>
        </w:rPr>
        <w:t>Artículo</w:t>
      </w:r>
      <w:r>
        <w:rPr>
          <w:b/>
          <w:spacing w:val="-6"/>
          <w:sz w:val="20"/>
        </w:rPr>
        <w:t xml:space="preserve"> </w:t>
      </w:r>
      <w:r>
        <w:rPr>
          <w:b/>
          <w:sz w:val="20"/>
        </w:rPr>
        <w:t>127.</w:t>
      </w:r>
      <w:r>
        <w:rPr>
          <w:b/>
          <w:spacing w:val="-3"/>
          <w:sz w:val="20"/>
        </w:rPr>
        <w:t xml:space="preserve"> </w:t>
      </w:r>
      <w:r>
        <w:rPr>
          <w:sz w:val="20"/>
        </w:rPr>
        <w:t>Las</w:t>
      </w:r>
      <w:r>
        <w:rPr>
          <w:spacing w:val="-6"/>
          <w:sz w:val="20"/>
        </w:rPr>
        <w:t xml:space="preserve"> </w:t>
      </w:r>
      <w:r>
        <w:rPr>
          <w:sz w:val="20"/>
        </w:rPr>
        <w:t>resoluciones</w:t>
      </w:r>
      <w:r>
        <w:rPr>
          <w:spacing w:val="-6"/>
          <w:sz w:val="20"/>
        </w:rPr>
        <w:t xml:space="preserve"> </w:t>
      </w:r>
      <w:r>
        <w:rPr>
          <w:sz w:val="20"/>
        </w:rPr>
        <w:t>de</w:t>
      </w:r>
      <w:r>
        <w:rPr>
          <w:spacing w:val="-5"/>
          <w:sz w:val="20"/>
        </w:rPr>
        <w:t xml:space="preserve"> </w:t>
      </w:r>
      <w:r>
        <w:rPr>
          <w:sz w:val="20"/>
        </w:rPr>
        <w:t>las</w:t>
      </w:r>
      <w:r>
        <w:rPr>
          <w:spacing w:val="-6"/>
          <w:sz w:val="20"/>
        </w:rPr>
        <w:t xml:space="preserve"> </w:t>
      </w:r>
      <w:r>
        <w:rPr>
          <w:sz w:val="20"/>
        </w:rPr>
        <w:t>Autoridades</w:t>
      </w:r>
      <w:r>
        <w:rPr>
          <w:spacing w:val="-6"/>
          <w:sz w:val="20"/>
        </w:rPr>
        <w:t xml:space="preserve"> </w:t>
      </w:r>
      <w:r>
        <w:rPr>
          <w:sz w:val="20"/>
        </w:rPr>
        <w:t>Garantes</w:t>
      </w:r>
      <w:r>
        <w:rPr>
          <w:spacing w:val="-6"/>
          <w:sz w:val="20"/>
        </w:rPr>
        <w:t xml:space="preserve"> </w:t>
      </w:r>
      <w:r>
        <w:rPr>
          <w:spacing w:val="-2"/>
          <w:sz w:val="20"/>
        </w:rPr>
        <w:t>podrán:</w:t>
      </w:r>
    </w:p>
    <w:p w14:paraId="111F78DC" w14:textId="77777777" w:rsidR="00E97127" w:rsidRDefault="00E97127">
      <w:pPr>
        <w:pStyle w:val="Textoindependiente"/>
        <w:spacing w:before="228"/>
      </w:pPr>
    </w:p>
    <w:p w14:paraId="7F6C4BF0" w14:textId="77777777" w:rsidR="00E97127" w:rsidRDefault="00B132B6">
      <w:pPr>
        <w:pStyle w:val="Prrafodelista"/>
        <w:numPr>
          <w:ilvl w:val="0"/>
          <w:numId w:val="8"/>
        </w:numPr>
        <w:tabs>
          <w:tab w:val="left" w:pos="1502"/>
        </w:tabs>
        <w:spacing w:before="1"/>
        <w:ind w:hanging="566"/>
        <w:rPr>
          <w:sz w:val="20"/>
        </w:rPr>
      </w:pPr>
      <w:r>
        <w:rPr>
          <w:sz w:val="20"/>
        </w:rPr>
        <w:t>Sobreseer</w:t>
      </w:r>
      <w:r>
        <w:rPr>
          <w:spacing w:val="-4"/>
          <w:sz w:val="20"/>
        </w:rPr>
        <w:t xml:space="preserve"> </w:t>
      </w:r>
      <w:r>
        <w:rPr>
          <w:sz w:val="20"/>
        </w:rPr>
        <w:t>o</w:t>
      </w:r>
      <w:r>
        <w:rPr>
          <w:spacing w:val="-3"/>
          <w:sz w:val="20"/>
        </w:rPr>
        <w:t xml:space="preserve"> </w:t>
      </w:r>
      <w:r>
        <w:rPr>
          <w:sz w:val="20"/>
        </w:rPr>
        <w:t>desechar</w:t>
      </w:r>
      <w:r>
        <w:rPr>
          <w:spacing w:val="-4"/>
          <w:sz w:val="20"/>
        </w:rPr>
        <w:t xml:space="preserve"> </w:t>
      </w:r>
      <w:r>
        <w:rPr>
          <w:sz w:val="20"/>
        </w:rPr>
        <w:t>el</w:t>
      </w:r>
      <w:r>
        <w:rPr>
          <w:spacing w:val="-4"/>
          <w:sz w:val="20"/>
        </w:rPr>
        <w:t xml:space="preserve"> </w:t>
      </w:r>
      <w:r>
        <w:rPr>
          <w:sz w:val="20"/>
        </w:rPr>
        <w:t>recurso</w:t>
      </w:r>
      <w:r>
        <w:rPr>
          <w:spacing w:val="-4"/>
          <w:sz w:val="20"/>
        </w:rPr>
        <w:t xml:space="preserve"> </w:t>
      </w:r>
      <w:r>
        <w:rPr>
          <w:sz w:val="20"/>
        </w:rPr>
        <w:t>de</w:t>
      </w:r>
      <w:r>
        <w:rPr>
          <w:spacing w:val="-4"/>
          <w:sz w:val="20"/>
        </w:rPr>
        <w:t xml:space="preserve"> </w:t>
      </w:r>
      <w:r>
        <w:rPr>
          <w:sz w:val="20"/>
        </w:rPr>
        <w:t>revisión</w:t>
      </w:r>
      <w:r>
        <w:rPr>
          <w:spacing w:val="-5"/>
          <w:sz w:val="20"/>
        </w:rPr>
        <w:t xml:space="preserve"> </w:t>
      </w:r>
      <w:r>
        <w:rPr>
          <w:sz w:val="20"/>
        </w:rPr>
        <w:t>por</w:t>
      </w:r>
      <w:r>
        <w:rPr>
          <w:spacing w:val="-5"/>
          <w:sz w:val="20"/>
        </w:rPr>
        <w:t xml:space="preserve"> </w:t>
      </w:r>
      <w:r>
        <w:rPr>
          <w:spacing w:val="-2"/>
          <w:sz w:val="20"/>
        </w:rPr>
        <w:t>improcedente;</w:t>
      </w:r>
    </w:p>
    <w:p w14:paraId="78AA22FB" w14:textId="77777777" w:rsidR="00E97127" w:rsidRDefault="00B132B6">
      <w:pPr>
        <w:pStyle w:val="Prrafodelista"/>
        <w:numPr>
          <w:ilvl w:val="0"/>
          <w:numId w:val="8"/>
        </w:numPr>
        <w:tabs>
          <w:tab w:val="left" w:pos="1502"/>
        </w:tabs>
        <w:spacing w:before="115"/>
        <w:ind w:hanging="566"/>
        <w:rPr>
          <w:sz w:val="20"/>
        </w:rPr>
      </w:pPr>
      <w:r>
        <w:rPr>
          <w:sz w:val="20"/>
        </w:rPr>
        <w:t>Confirmar</w:t>
      </w:r>
      <w:r>
        <w:rPr>
          <w:spacing w:val="-5"/>
          <w:sz w:val="20"/>
        </w:rPr>
        <w:t xml:space="preserve"> </w:t>
      </w:r>
      <w:r>
        <w:rPr>
          <w:sz w:val="20"/>
        </w:rPr>
        <w:t>la</w:t>
      </w:r>
      <w:r>
        <w:rPr>
          <w:spacing w:val="-5"/>
          <w:sz w:val="20"/>
        </w:rPr>
        <w:t xml:space="preserve"> </w:t>
      </w:r>
      <w:r>
        <w:rPr>
          <w:sz w:val="20"/>
        </w:rPr>
        <w:t>respuesta</w:t>
      </w:r>
      <w:r>
        <w:rPr>
          <w:spacing w:val="-6"/>
          <w:sz w:val="20"/>
        </w:rPr>
        <w:t xml:space="preserve"> </w:t>
      </w:r>
      <w:r>
        <w:rPr>
          <w:sz w:val="20"/>
        </w:rPr>
        <w:t>del</w:t>
      </w:r>
      <w:r>
        <w:rPr>
          <w:spacing w:val="-5"/>
          <w:sz w:val="20"/>
        </w:rPr>
        <w:t xml:space="preserve"> </w:t>
      </w:r>
      <w:r>
        <w:rPr>
          <w:sz w:val="20"/>
        </w:rPr>
        <w:t>Sujeto</w:t>
      </w:r>
      <w:r>
        <w:rPr>
          <w:spacing w:val="-4"/>
          <w:sz w:val="20"/>
        </w:rPr>
        <w:t xml:space="preserve"> </w:t>
      </w:r>
      <w:r>
        <w:rPr>
          <w:spacing w:val="-2"/>
          <w:sz w:val="20"/>
        </w:rPr>
        <w:t>obligado;</w:t>
      </w:r>
    </w:p>
    <w:p w14:paraId="320CED7F" w14:textId="77777777" w:rsidR="00E97127" w:rsidRDefault="00B132B6">
      <w:pPr>
        <w:pStyle w:val="Prrafodelista"/>
        <w:numPr>
          <w:ilvl w:val="0"/>
          <w:numId w:val="8"/>
        </w:numPr>
        <w:tabs>
          <w:tab w:val="left" w:pos="1502"/>
        </w:tabs>
        <w:spacing w:before="116"/>
        <w:ind w:hanging="566"/>
        <w:rPr>
          <w:sz w:val="20"/>
        </w:rPr>
      </w:pPr>
      <w:r>
        <w:rPr>
          <w:sz w:val="20"/>
        </w:rPr>
        <w:t>Revocar</w:t>
      </w:r>
      <w:r>
        <w:rPr>
          <w:spacing w:val="-6"/>
          <w:sz w:val="20"/>
        </w:rPr>
        <w:t xml:space="preserve"> </w:t>
      </w:r>
      <w:r>
        <w:rPr>
          <w:sz w:val="20"/>
        </w:rPr>
        <w:t>o</w:t>
      </w:r>
      <w:r>
        <w:rPr>
          <w:spacing w:val="-2"/>
          <w:sz w:val="20"/>
        </w:rPr>
        <w:t xml:space="preserve"> </w:t>
      </w:r>
      <w:r>
        <w:rPr>
          <w:sz w:val="20"/>
        </w:rPr>
        <w:t>modificar</w:t>
      </w:r>
      <w:r>
        <w:rPr>
          <w:spacing w:val="-4"/>
          <w:sz w:val="20"/>
        </w:rPr>
        <w:t xml:space="preserve"> </w:t>
      </w:r>
      <w:r>
        <w:rPr>
          <w:sz w:val="20"/>
        </w:rPr>
        <w:t>la</w:t>
      </w:r>
      <w:r>
        <w:rPr>
          <w:spacing w:val="-6"/>
          <w:sz w:val="20"/>
        </w:rPr>
        <w:t xml:space="preserve"> </w:t>
      </w:r>
      <w:r>
        <w:rPr>
          <w:sz w:val="20"/>
        </w:rPr>
        <w:t>respuesta</w:t>
      </w:r>
      <w:r>
        <w:rPr>
          <w:spacing w:val="-5"/>
          <w:sz w:val="20"/>
        </w:rPr>
        <w:t xml:space="preserve"> </w:t>
      </w:r>
      <w:r>
        <w:rPr>
          <w:sz w:val="20"/>
        </w:rPr>
        <w:t>del</w:t>
      </w:r>
      <w:r>
        <w:rPr>
          <w:spacing w:val="-5"/>
          <w:sz w:val="20"/>
        </w:rPr>
        <w:t xml:space="preserve"> </w:t>
      </w:r>
      <w:r>
        <w:rPr>
          <w:sz w:val="20"/>
        </w:rPr>
        <w:t>Sujeto</w:t>
      </w:r>
      <w:r>
        <w:rPr>
          <w:spacing w:val="-4"/>
          <w:sz w:val="20"/>
        </w:rPr>
        <w:t xml:space="preserve"> </w:t>
      </w:r>
      <w:r>
        <w:rPr>
          <w:sz w:val="20"/>
        </w:rPr>
        <w:t xml:space="preserve">obligado; </w:t>
      </w:r>
      <w:r>
        <w:rPr>
          <w:spacing w:val="-10"/>
          <w:sz w:val="20"/>
        </w:rPr>
        <w:t>u</w:t>
      </w:r>
    </w:p>
    <w:p w14:paraId="34FFF3C9" w14:textId="77777777" w:rsidR="00E97127" w:rsidRDefault="00B132B6">
      <w:pPr>
        <w:pStyle w:val="Prrafodelista"/>
        <w:numPr>
          <w:ilvl w:val="0"/>
          <w:numId w:val="8"/>
        </w:numPr>
        <w:tabs>
          <w:tab w:val="left" w:pos="1502"/>
        </w:tabs>
        <w:spacing w:before="113"/>
        <w:ind w:hanging="566"/>
        <w:rPr>
          <w:sz w:val="20"/>
        </w:rPr>
      </w:pPr>
      <w:r>
        <w:rPr>
          <w:sz w:val="20"/>
        </w:rPr>
        <w:t>Ordenar</w:t>
      </w:r>
      <w:r>
        <w:rPr>
          <w:spacing w:val="-3"/>
          <w:sz w:val="20"/>
        </w:rPr>
        <w:t xml:space="preserve"> </w:t>
      </w:r>
      <w:r>
        <w:rPr>
          <w:sz w:val="20"/>
        </w:rPr>
        <w:t>la</w:t>
      </w:r>
      <w:r>
        <w:rPr>
          <w:spacing w:val="-4"/>
          <w:sz w:val="20"/>
        </w:rPr>
        <w:t xml:space="preserve"> </w:t>
      </w:r>
      <w:r>
        <w:rPr>
          <w:sz w:val="20"/>
        </w:rPr>
        <w:t>entrega</w:t>
      </w:r>
      <w:r>
        <w:rPr>
          <w:spacing w:val="-4"/>
          <w:sz w:val="20"/>
        </w:rPr>
        <w:t xml:space="preserve"> </w:t>
      </w:r>
      <w:r>
        <w:rPr>
          <w:sz w:val="20"/>
        </w:rPr>
        <w:t>de</w:t>
      </w:r>
      <w:r>
        <w:rPr>
          <w:spacing w:val="-3"/>
          <w:sz w:val="20"/>
        </w:rPr>
        <w:t xml:space="preserve"> </w:t>
      </w:r>
      <w:r>
        <w:rPr>
          <w:sz w:val="20"/>
        </w:rPr>
        <w:t>los</w:t>
      </w:r>
      <w:r>
        <w:rPr>
          <w:spacing w:val="-5"/>
          <w:sz w:val="20"/>
        </w:rPr>
        <w:t xml:space="preserve"> </w:t>
      </w:r>
      <w:r>
        <w:rPr>
          <w:sz w:val="20"/>
        </w:rPr>
        <w:t>datos</w:t>
      </w:r>
      <w:r>
        <w:rPr>
          <w:spacing w:val="-4"/>
          <w:sz w:val="20"/>
        </w:rPr>
        <w:t xml:space="preserve"> </w:t>
      </w:r>
      <w:r>
        <w:rPr>
          <w:sz w:val="20"/>
        </w:rPr>
        <w:t>personales,</w:t>
      </w:r>
      <w:r>
        <w:rPr>
          <w:spacing w:val="-4"/>
          <w:sz w:val="20"/>
        </w:rPr>
        <w:t xml:space="preserve"> </w:t>
      </w:r>
      <w:r>
        <w:rPr>
          <w:sz w:val="20"/>
        </w:rPr>
        <w:t>en</w:t>
      </w:r>
      <w:r>
        <w:rPr>
          <w:spacing w:val="-5"/>
          <w:sz w:val="20"/>
        </w:rPr>
        <w:t xml:space="preserve"> </w:t>
      </w:r>
      <w:r>
        <w:rPr>
          <w:sz w:val="20"/>
        </w:rPr>
        <w:t>caso</w:t>
      </w:r>
      <w:r>
        <w:rPr>
          <w:spacing w:val="-2"/>
          <w:sz w:val="20"/>
        </w:rPr>
        <w:t xml:space="preserve"> </w:t>
      </w:r>
      <w:r>
        <w:rPr>
          <w:sz w:val="20"/>
        </w:rPr>
        <w:t>de</w:t>
      </w:r>
      <w:r>
        <w:rPr>
          <w:spacing w:val="-4"/>
          <w:sz w:val="20"/>
        </w:rPr>
        <w:t xml:space="preserve"> </w:t>
      </w:r>
      <w:r>
        <w:rPr>
          <w:sz w:val="20"/>
        </w:rPr>
        <w:t>omisión</w:t>
      </w:r>
      <w:r>
        <w:rPr>
          <w:spacing w:val="-5"/>
          <w:sz w:val="20"/>
        </w:rPr>
        <w:t xml:space="preserve"> </w:t>
      </w:r>
      <w:r>
        <w:rPr>
          <w:sz w:val="20"/>
        </w:rPr>
        <w:t>del</w:t>
      </w:r>
      <w:r>
        <w:rPr>
          <w:spacing w:val="-3"/>
          <w:sz w:val="20"/>
        </w:rPr>
        <w:t xml:space="preserve"> </w:t>
      </w:r>
      <w:r>
        <w:rPr>
          <w:sz w:val="20"/>
        </w:rPr>
        <w:t>Sujeto</w:t>
      </w:r>
      <w:r>
        <w:rPr>
          <w:spacing w:val="-3"/>
          <w:sz w:val="20"/>
        </w:rPr>
        <w:t xml:space="preserve"> </w:t>
      </w:r>
      <w:r>
        <w:rPr>
          <w:spacing w:val="-2"/>
          <w:sz w:val="20"/>
        </w:rPr>
        <w:t>obligado.</w:t>
      </w:r>
    </w:p>
    <w:p w14:paraId="5A3826E8" w14:textId="77777777" w:rsidR="00E97127" w:rsidRDefault="00E97127">
      <w:pPr>
        <w:pStyle w:val="Textoindependiente"/>
      </w:pPr>
    </w:p>
    <w:p w14:paraId="373977A9" w14:textId="77777777" w:rsidR="00E97127" w:rsidRDefault="00E97127">
      <w:pPr>
        <w:pStyle w:val="Textoindependiente"/>
        <w:spacing w:before="1"/>
      </w:pPr>
    </w:p>
    <w:p w14:paraId="32B05F05" w14:textId="77777777" w:rsidR="00E97127" w:rsidRDefault="00B132B6">
      <w:pPr>
        <w:pStyle w:val="Textoindependiente"/>
        <w:spacing w:line="362" w:lineRule="auto"/>
        <w:ind w:left="369" w:right="45"/>
        <w:jc w:val="both"/>
      </w:pPr>
      <w:r>
        <w:t xml:space="preserve">Las resoluciones establecerán, en su caso, los plazos y términos para su cumplimiento y los procedimientos para asegurar su </w:t>
      </w:r>
      <w:r>
        <w:rPr>
          <w:spacing w:val="-2"/>
        </w:rPr>
        <w:t>ejecución.</w:t>
      </w:r>
    </w:p>
    <w:p w14:paraId="333A0760" w14:textId="77777777" w:rsidR="00E97127" w:rsidRDefault="00E97127">
      <w:pPr>
        <w:pStyle w:val="Textoindependiente"/>
        <w:spacing w:before="111"/>
      </w:pPr>
    </w:p>
    <w:p w14:paraId="5439CF6E" w14:textId="77777777" w:rsidR="00E97127" w:rsidRDefault="00B132B6">
      <w:pPr>
        <w:pStyle w:val="Textoindependiente"/>
        <w:spacing w:line="360" w:lineRule="auto"/>
        <w:ind w:left="369" w:right="43"/>
        <w:jc w:val="both"/>
      </w:pPr>
      <w:r>
        <w:t>Los Sujetos obligados deberán informar a las Autoridades Garantes el cumplimiento de sus resoluciones en un plazo de tres días, a partir de que sea cumplimentada dicha resolución.</w:t>
      </w:r>
    </w:p>
    <w:p w14:paraId="48D79BD5" w14:textId="77777777" w:rsidR="00E97127" w:rsidRDefault="00E97127">
      <w:pPr>
        <w:pStyle w:val="Textoindependiente"/>
        <w:spacing w:before="114"/>
      </w:pPr>
    </w:p>
    <w:p w14:paraId="1282114C" w14:textId="77777777" w:rsidR="00E97127" w:rsidRDefault="00B132B6">
      <w:pPr>
        <w:pStyle w:val="Textoindependiente"/>
        <w:spacing w:line="360" w:lineRule="auto"/>
        <w:ind w:left="369" w:right="30"/>
        <w:jc w:val="both"/>
      </w:pPr>
      <w:r>
        <w:t>Cuando las Autoridades Garantes, determinen durante la sustanciación del recurso de revisión que se pudo haber incurrido en una probable responsabilidad por el incumplimiento a las obligaciones previstas en la presente Ley y demás disposiciones que resulten aplicables en la materia, deberán hacerlo del conocimiento del órgano interno de control o de la instancia competente para que ésta inicie, en su caso, el procedimiento de responsabilidad respectivo.</w:t>
      </w:r>
    </w:p>
    <w:p w14:paraId="22DE5F10" w14:textId="77777777" w:rsidR="00E97127" w:rsidRDefault="00E97127">
      <w:pPr>
        <w:pStyle w:val="Textoindependiente"/>
        <w:spacing w:before="116"/>
      </w:pPr>
    </w:p>
    <w:p w14:paraId="47F1A31B" w14:textId="77777777" w:rsidR="00E97127" w:rsidRDefault="00B132B6">
      <w:pPr>
        <w:pStyle w:val="Textoindependiente"/>
        <w:ind w:left="369"/>
      </w:pPr>
      <w:r>
        <w:rPr>
          <w:b/>
        </w:rPr>
        <w:t>Artículo</w:t>
      </w:r>
      <w:r>
        <w:rPr>
          <w:b/>
          <w:spacing w:val="-6"/>
        </w:rPr>
        <w:t xml:space="preserve"> </w:t>
      </w:r>
      <w:r>
        <w:rPr>
          <w:b/>
        </w:rPr>
        <w:t>128.</w:t>
      </w:r>
      <w:r>
        <w:rPr>
          <w:b/>
          <w:spacing w:val="-3"/>
        </w:rPr>
        <w:t xml:space="preserve"> </w:t>
      </w:r>
      <w:r>
        <w:t>El</w:t>
      </w:r>
      <w:r>
        <w:rPr>
          <w:spacing w:val="-8"/>
        </w:rPr>
        <w:t xml:space="preserve"> </w:t>
      </w:r>
      <w:r>
        <w:t>recurso</w:t>
      </w:r>
      <w:r>
        <w:rPr>
          <w:spacing w:val="-4"/>
        </w:rPr>
        <w:t xml:space="preserve"> </w:t>
      </w:r>
      <w:r>
        <w:t>de</w:t>
      </w:r>
      <w:r>
        <w:rPr>
          <w:spacing w:val="-5"/>
        </w:rPr>
        <w:t xml:space="preserve"> </w:t>
      </w:r>
      <w:r>
        <w:t>revisión</w:t>
      </w:r>
      <w:r>
        <w:rPr>
          <w:spacing w:val="-6"/>
        </w:rPr>
        <w:t xml:space="preserve"> </w:t>
      </w:r>
      <w:r>
        <w:t>podrá</w:t>
      </w:r>
      <w:r>
        <w:rPr>
          <w:spacing w:val="-5"/>
        </w:rPr>
        <w:t xml:space="preserve"> </w:t>
      </w:r>
      <w:r>
        <w:t>ser</w:t>
      </w:r>
      <w:r>
        <w:rPr>
          <w:spacing w:val="-4"/>
        </w:rPr>
        <w:t xml:space="preserve"> </w:t>
      </w:r>
      <w:r>
        <w:t>desechado</w:t>
      </w:r>
      <w:r>
        <w:rPr>
          <w:spacing w:val="-5"/>
        </w:rPr>
        <w:t xml:space="preserve"> </w:t>
      </w:r>
      <w:r>
        <w:t>por</w:t>
      </w:r>
      <w:r>
        <w:rPr>
          <w:spacing w:val="-5"/>
        </w:rPr>
        <w:t xml:space="preserve"> </w:t>
      </w:r>
      <w:r>
        <w:t>improcedente</w:t>
      </w:r>
      <w:r>
        <w:rPr>
          <w:spacing w:val="-5"/>
        </w:rPr>
        <w:t xml:space="preserve"> </w:t>
      </w:r>
      <w:r>
        <w:rPr>
          <w:spacing w:val="-2"/>
        </w:rPr>
        <w:t>cuando:</w:t>
      </w:r>
    </w:p>
    <w:p w14:paraId="1C0B28CA" w14:textId="77777777" w:rsidR="00E97127" w:rsidRDefault="00E97127">
      <w:pPr>
        <w:pStyle w:val="Textoindependiente"/>
        <w:spacing w:before="229"/>
      </w:pPr>
    </w:p>
    <w:p w14:paraId="73288906" w14:textId="77777777" w:rsidR="00E97127" w:rsidRDefault="00B132B6">
      <w:pPr>
        <w:pStyle w:val="Prrafodelista"/>
        <w:numPr>
          <w:ilvl w:val="0"/>
          <w:numId w:val="7"/>
        </w:numPr>
        <w:tabs>
          <w:tab w:val="left" w:pos="1502"/>
        </w:tabs>
        <w:ind w:hanging="566"/>
        <w:rPr>
          <w:sz w:val="20"/>
        </w:rPr>
      </w:pPr>
      <w:r>
        <w:rPr>
          <w:sz w:val="20"/>
        </w:rPr>
        <w:t>Sea</w:t>
      </w:r>
      <w:r>
        <w:rPr>
          <w:spacing w:val="-5"/>
          <w:sz w:val="20"/>
        </w:rPr>
        <w:t xml:space="preserve"> </w:t>
      </w:r>
      <w:r>
        <w:rPr>
          <w:sz w:val="20"/>
        </w:rPr>
        <w:t>extemporáneo</w:t>
      </w:r>
      <w:r>
        <w:rPr>
          <w:spacing w:val="-3"/>
          <w:sz w:val="20"/>
        </w:rPr>
        <w:t xml:space="preserve"> </w:t>
      </w:r>
      <w:r>
        <w:rPr>
          <w:sz w:val="20"/>
        </w:rPr>
        <w:t>por</w:t>
      </w:r>
      <w:r>
        <w:rPr>
          <w:spacing w:val="-4"/>
          <w:sz w:val="20"/>
        </w:rPr>
        <w:t xml:space="preserve"> </w:t>
      </w:r>
      <w:r>
        <w:rPr>
          <w:sz w:val="20"/>
        </w:rPr>
        <w:t>haber</w:t>
      </w:r>
      <w:r>
        <w:rPr>
          <w:spacing w:val="-3"/>
          <w:sz w:val="20"/>
        </w:rPr>
        <w:t xml:space="preserve"> </w:t>
      </w:r>
      <w:r>
        <w:rPr>
          <w:sz w:val="20"/>
        </w:rPr>
        <w:t>transcurrido</w:t>
      </w:r>
      <w:r>
        <w:rPr>
          <w:spacing w:val="-4"/>
          <w:sz w:val="20"/>
        </w:rPr>
        <w:t xml:space="preserve"> </w:t>
      </w:r>
      <w:r>
        <w:rPr>
          <w:sz w:val="20"/>
        </w:rPr>
        <w:t>el</w:t>
      </w:r>
      <w:r>
        <w:rPr>
          <w:spacing w:val="-4"/>
          <w:sz w:val="20"/>
        </w:rPr>
        <w:t xml:space="preserve"> </w:t>
      </w:r>
      <w:r>
        <w:rPr>
          <w:sz w:val="20"/>
        </w:rPr>
        <w:t>plazo</w:t>
      </w:r>
      <w:r>
        <w:rPr>
          <w:spacing w:val="-3"/>
          <w:sz w:val="20"/>
        </w:rPr>
        <w:t xml:space="preserve"> </w:t>
      </w:r>
      <w:r>
        <w:rPr>
          <w:sz w:val="20"/>
        </w:rPr>
        <w:t>establecido</w:t>
      </w:r>
      <w:r>
        <w:rPr>
          <w:spacing w:val="-3"/>
          <w:sz w:val="20"/>
        </w:rPr>
        <w:t xml:space="preserve"> </w:t>
      </w:r>
      <w:r>
        <w:rPr>
          <w:sz w:val="20"/>
        </w:rPr>
        <w:t>en</w:t>
      </w:r>
      <w:r>
        <w:rPr>
          <w:spacing w:val="-5"/>
          <w:sz w:val="20"/>
        </w:rPr>
        <w:t xml:space="preserve"> </w:t>
      </w:r>
      <w:r>
        <w:rPr>
          <w:sz w:val="20"/>
        </w:rPr>
        <w:t>el</w:t>
      </w:r>
      <w:r>
        <w:rPr>
          <w:spacing w:val="-5"/>
          <w:sz w:val="20"/>
        </w:rPr>
        <w:t xml:space="preserve"> </w:t>
      </w:r>
      <w:r>
        <w:rPr>
          <w:sz w:val="20"/>
        </w:rPr>
        <w:t>artículo</w:t>
      </w:r>
      <w:r>
        <w:rPr>
          <w:spacing w:val="-3"/>
          <w:sz w:val="20"/>
        </w:rPr>
        <w:t xml:space="preserve"> </w:t>
      </w:r>
      <w:r>
        <w:rPr>
          <w:sz w:val="20"/>
        </w:rPr>
        <w:t>113</w:t>
      </w:r>
      <w:r>
        <w:rPr>
          <w:spacing w:val="-3"/>
          <w:sz w:val="20"/>
        </w:rPr>
        <w:t xml:space="preserve"> </w:t>
      </w:r>
      <w:r>
        <w:rPr>
          <w:sz w:val="20"/>
        </w:rPr>
        <w:t>de</w:t>
      </w:r>
      <w:r>
        <w:rPr>
          <w:spacing w:val="-4"/>
          <w:sz w:val="20"/>
        </w:rPr>
        <w:t xml:space="preserve"> </w:t>
      </w:r>
      <w:r>
        <w:rPr>
          <w:sz w:val="20"/>
        </w:rPr>
        <w:t>la</w:t>
      </w:r>
      <w:r>
        <w:rPr>
          <w:spacing w:val="-6"/>
          <w:sz w:val="20"/>
        </w:rPr>
        <w:t xml:space="preserve"> </w:t>
      </w:r>
      <w:r>
        <w:rPr>
          <w:sz w:val="20"/>
        </w:rPr>
        <w:t>presente</w:t>
      </w:r>
      <w:r>
        <w:rPr>
          <w:spacing w:val="-3"/>
          <w:sz w:val="20"/>
        </w:rPr>
        <w:t xml:space="preserve"> </w:t>
      </w:r>
      <w:r>
        <w:rPr>
          <w:spacing w:val="-4"/>
          <w:sz w:val="20"/>
        </w:rPr>
        <w:t>Ley;</w:t>
      </w:r>
    </w:p>
    <w:p w14:paraId="751D9B7F" w14:textId="77777777" w:rsidR="00E97127" w:rsidRDefault="00B132B6">
      <w:pPr>
        <w:pStyle w:val="Prrafodelista"/>
        <w:numPr>
          <w:ilvl w:val="0"/>
          <w:numId w:val="7"/>
        </w:numPr>
        <w:tabs>
          <w:tab w:val="left" w:pos="1502"/>
        </w:tabs>
        <w:spacing w:before="116"/>
        <w:ind w:hanging="566"/>
        <w:rPr>
          <w:sz w:val="20"/>
        </w:rPr>
      </w:pPr>
      <w:r>
        <w:rPr>
          <w:sz w:val="20"/>
        </w:rPr>
        <w:t>La</w:t>
      </w:r>
      <w:r>
        <w:rPr>
          <w:spacing w:val="-5"/>
          <w:sz w:val="20"/>
        </w:rPr>
        <w:t xml:space="preserve"> </w:t>
      </w:r>
      <w:r>
        <w:rPr>
          <w:sz w:val="20"/>
        </w:rPr>
        <w:t>persona</w:t>
      </w:r>
      <w:r>
        <w:rPr>
          <w:spacing w:val="-5"/>
          <w:sz w:val="20"/>
        </w:rPr>
        <w:t xml:space="preserve"> </w:t>
      </w:r>
      <w:r>
        <w:rPr>
          <w:sz w:val="20"/>
        </w:rPr>
        <w:t>titular,</w:t>
      </w:r>
      <w:r>
        <w:rPr>
          <w:spacing w:val="-5"/>
          <w:sz w:val="20"/>
        </w:rPr>
        <w:t xml:space="preserve"> </w:t>
      </w:r>
      <w:r>
        <w:rPr>
          <w:sz w:val="20"/>
        </w:rPr>
        <w:t>o</w:t>
      </w:r>
      <w:r>
        <w:rPr>
          <w:spacing w:val="-3"/>
          <w:sz w:val="20"/>
        </w:rPr>
        <w:t xml:space="preserve"> </w:t>
      </w:r>
      <w:r>
        <w:rPr>
          <w:sz w:val="20"/>
        </w:rPr>
        <w:t>su</w:t>
      </w:r>
      <w:r>
        <w:rPr>
          <w:spacing w:val="-6"/>
          <w:sz w:val="20"/>
        </w:rPr>
        <w:t xml:space="preserve"> </w:t>
      </w:r>
      <w:r>
        <w:rPr>
          <w:sz w:val="20"/>
        </w:rPr>
        <w:t>representante,</w:t>
      </w:r>
      <w:r>
        <w:rPr>
          <w:spacing w:val="-5"/>
          <w:sz w:val="20"/>
        </w:rPr>
        <w:t xml:space="preserve"> </w:t>
      </w:r>
      <w:r>
        <w:rPr>
          <w:sz w:val="20"/>
        </w:rPr>
        <w:t>no</w:t>
      </w:r>
      <w:r>
        <w:rPr>
          <w:spacing w:val="-4"/>
          <w:sz w:val="20"/>
        </w:rPr>
        <w:t xml:space="preserve"> </w:t>
      </w:r>
      <w:r>
        <w:rPr>
          <w:sz w:val="20"/>
        </w:rPr>
        <w:t>acrediten</w:t>
      </w:r>
      <w:r>
        <w:rPr>
          <w:spacing w:val="-5"/>
          <w:sz w:val="20"/>
        </w:rPr>
        <w:t xml:space="preserve"> </w:t>
      </w:r>
      <w:r>
        <w:rPr>
          <w:sz w:val="20"/>
        </w:rPr>
        <w:t>debidamente</w:t>
      </w:r>
      <w:r>
        <w:rPr>
          <w:spacing w:val="-5"/>
          <w:sz w:val="20"/>
        </w:rPr>
        <w:t xml:space="preserve"> </w:t>
      </w:r>
      <w:r>
        <w:rPr>
          <w:sz w:val="20"/>
        </w:rPr>
        <w:t>su</w:t>
      </w:r>
      <w:r>
        <w:rPr>
          <w:spacing w:val="-6"/>
          <w:sz w:val="20"/>
        </w:rPr>
        <w:t xml:space="preserve"> </w:t>
      </w:r>
      <w:r>
        <w:rPr>
          <w:sz w:val="20"/>
        </w:rPr>
        <w:t>identidad,</w:t>
      </w:r>
      <w:r>
        <w:rPr>
          <w:spacing w:val="-4"/>
          <w:sz w:val="20"/>
        </w:rPr>
        <w:t xml:space="preserve"> </w:t>
      </w:r>
      <w:r>
        <w:rPr>
          <w:sz w:val="20"/>
        </w:rPr>
        <w:t>o</w:t>
      </w:r>
      <w:r>
        <w:rPr>
          <w:spacing w:val="-4"/>
          <w:sz w:val="20"/>
        </w:rPr>
        <w:t xml:space="preserve"> </w:t>
      </w:r>
      <w:r>
        <w:rPr>
          <w:sz w:val="20"/>
        </w:rPr>
        <w:t>la</w:t>
      </w:r>
      <w:r>
        <w:rPr>
          <w:spacing w:val="-5"/>
          <w:sz w:val="20"/>
        </w:rPr>
        <w:t xml:space="preserve"> </w:t>
      </w:r>
      <w:r>
        <w:rPr>
          <w:sz w:val="20"/>
        </w:rPr>
        <w:t>personalidad</w:t>
      </w:r>
      <w:r>
        <w:rPr>
          <w:spacing w:val="-4"/>
          <w:sz w:val="20"/>
        </w:rPr>
        <w:t xml:space="preserve"> </w:t>
      </w:r>
      <w:r>
        <w:rPr>
          <w:sz w:val="20"/>
        </w:rPr>
        <w:t>de</w:t>
      </w:r>
      <w:r>
        <w:rPr>
          <w:spacing w:val="-4"/>
          <w:sz w:val="20"/>
        </w:rPr>
        <w:t xml:space="preserve"> </w:t>
      </w:r>
      <w:r>
        <w:rPr>
          <w:sz w:val="20"/>
        </w:rPr>
        <w:t>este</w:t>
      </w:r>
      <w:r>
        <w:rPr>
          <w:spacing w:val="-6"/>
          <w:sz w:val="20"/>
        </w:rPr>
        <w:t xml:space="preserve"> </w:t>
      </w:r>
      <w:r>
        <w:rPr>
          <w:spacing w:val="-2"/>
          <w:sz w:val="20"/>
        </w:rPr>
        <w:t>último;</w:t>
      </w:r>
    </w:p>
    <w:p w14:paraId="0BE33BC5" w14:textId="77777777" w:rsidR="00E97127" w:rsidRDefault="00B132B6">
      <w:pPr>
        <w:pStyle w:val="Prrafodelista"/>
        <w:numPr>
          <w:ilvl w:val="0"/>
          <w:numId w:val="7"/>
        </w:numPr>
        <w:tabs>
          <w:tab w:val="left" w:pos="1502"/>
        </w:tabs>
        <w:spacing w:before="115"/>
        <w:ind w:hanging="566"/>
        <w:rPr>
          <w:sz w:val="20"/>
        </w:rPr>
      </w:pPr>
      <w:r>
        <w:rPr>
          <w:sz w:val="20"/>
        </w:rPr>
        <w:t>Las</w:t>
      </w:r>
      <w:r>
        <w:rPr>
          <w:spacing w:val="-5"/>
          <w:sz w:val="20"/>
        </w:rPr>
        <w:t xml:space="preserve"> </w:t>
      </w:r>
      <w:r>
        <w:rPr>
          <w:sz w:val="20"/>
        </w:rPr>
        <w:t>Autoridades</w:t>
      </w:r>
      <w:r>
        <w:rPr>
          <w:spacing w:val="-6"/>
          <w:sz w:val="20"/>
        </w:rPr>
        <w:t xml:space="preserve"> </w:t>
      </w:r>
      <w:r>
        <w:rPr>
          <w:sz w:val="20"/>
        </w:rPr>
        <w:t>Garantes</w:t>
      </w:r>
      <w:r>
        <w:rPr>
          <w:spacing w:val="-7"/>
          <w:sz w:val="20"/>
        </w:rPr>
        <w:t xml:space="preserve"> </w:t>
      </w:r>
      <w:r>
        <w:rPr>
          <w:sz w:val="20"/>
        </w:rPr>
        <w:t>hayan</w:t>
      </w:r>
      <w:r>
        <w:rPr>
          <w:spacing w:val="-7"/>
          <w:sz w:val="20"/>
        </w:rPr>
        <w:t xml:space="preserve"> </w:t>
      </w:r>
      <w:r>
        <w:rPr>
          <w:sz w:val="20"/>
        </w:rPr>
        <w:t>resuelto</w:t>
      </w:r>
      <w:r>
        <w:rPr>
          <w:spacing w:val="-5"/>
          <w:sz w:val="20"/>
        </w:rPr>
        <w:t xml:space="preserve"> </w:t>
      </w:r>
      <w:r>
        <w:rPr>
          <w:sz w:val="20"/>
        </w:rPr>
        <w:t>anteriormente</w:t>
      </w:r>
      <w:r>
        <w:rPr>
          <w:spacing w:val="-5"/>
          <w:sz w:val="20"/>
        </w:rPr>
        <w:t xml:space="preserve"> </w:t>
      </w:r>
      <w:r>
        <w:rPr>
          <w:sz w:val="20"/>
        </w:rPr>
        <w:t>en</w:t>
      </w:r>
      <w:r>
        <w:rPr>
          <w:spacing w:val="-7"/>
          <w:sz w:val="20"/>
        </w:rPr>
        <w:t xml:space="preserve"> </w:t>
      </w:r>
      <w:r>
        <w:rPr>
          <w:sz w:val="20"/>
        </w:rPr>
        <w:t>definitiva</w:t>
      </w:r>
      <w:r>
        <w:rPr>
          <w:spacing w:val="-6"/>
          <w:sz w:val="20"/>
        </w:rPr>
        <w:t xml:space="preserve"> </w:t>
      </w:r>
      <w:r>
        <w:rPr>
          <w:sz w:val="20"/>
        </w:rPr>
        <w:t>sobre</w:t>
      </w:r>
      <w:r>
        <w:rPr>
          <w:spacing w:val="-6"/>
          <w:sz w:val="20"/>
        </w:rPr>
        <w:t xml:space="preserve"> </w:t>
      </w:r>
      <w:r>
        <w:rPr>
          <w:sz w:val="20"/>
        </w:rPr>
        <w:t>la</w:t>
      </w:r>
      <w:r>
        <w:rPr>
          <w:spacing w:val="-4"/>
          <w:sz w:val="20"/>
        </w:rPr>
        <w:t xml:space="preserve"> </w:t>
      </w:r>
      <w:r>
        <w:rPr>
          <w:sz w:val="20"/>
        </w:rPr>
        <w:t>materia</w:t>
      </w:r>
      <w:r>
        <w:rPr>
          <w:spacing w:val="-5"/>
          <w:sz w:val="20"/>
        </w:rPr>
        <w:t xml:space="preserve"> </w:t>
      </w:r>
      <w:r>
        <w:rPr>
          <w:sz w:val="20"/>
        </w:rPr>
        <w:t>del</w:t>
      </w:r>
      <w:r>
        <w:rPr>
          <w:spacing w:val="-6"/>
          <w:sz w:val="20"/>
        </w:rPr>
        <w:t xml:space="preserve"> </w:t>
      </w:r>
      <w:r>
        <w:rPr>
          <w:spacing w:val="-2"/>
          <w:sz w:val="20"/>
        </w:rPr>
        <w:t>mismo;</w:t>
      </w:r>
    </w:p>
    <w:p w14:paraId="2778A5F2" w14:textId="77777777" w:rsidR="00E97127" w:rsidRDefault="00B132B6">
      <w:pPr>
        <w:pStyle w:val="Prrafodelista"/>
        <w:numPr>
          <w:ilvl w:val="0"/>
          <w:numId w:val="7"/>
        </w:numPr>
        <w:tabs>
          <w:tab w:val="left" w:pos="1502"/>
        </w:tabs>
        <w:spacing w:before="116"/>
        <w:ind w:hanging="566"/>
        <w:rPr>
          <w:sz w:val="20"/>
        </w:rPr>
      </w:pPr>
      <w:r>
        <w:rPr>
          <w:sz w:val="20"/>
        </w:rPr>
        <w:t>No</w:t>
      </w:r>
      <w:r>
        <w:rPr>
          <w:spacing w:val="-4"/>
          <w:sz w:val="20"/>
        </w:rPr>
        <w:t xml:space="preserve"> </w:t>
      </w:r>
      <w:r>
        <w:rPr>
          <w:sz w:val="20"/>
        </w:rPr>
        <w:t>se</w:t>
      </w:r>
      <w:r>
        <w:rPr>
          <w:spacing w:val="-4"/>
          <w:sz w:val="20"/>
        </w:rPr>
        <w:t xml:space="preserve"> </w:t>
      </w:r>
      <w:r>
        <w:rPr>
          <w:sz w:val="20"/>
        </w:rPr>
        <w:t>actualice</w:t>
      </w:r>
      <w:r>
        <w:rPr>
          <w:spacing w:val="-3"/>
          <w:sz w:val="20"/>
        </w:rPr>
        <w:t xml:space="preserve"> </w:t>
      </w:r>
      <w:r>
        <w:rPr>
          <w:sz w:val="20"/>
        </w:rPr>
        <w:t>alguna</w:t>
      </w:r>
      <w:r>
        <w:rPr>
          <w:spacing w:val="-3"/>
          <w:sz w:val="20"/>
        </w:rPr>
        <w:t xml:space="preserve"> </w:t>
      </w:r>
      <w:r>
        <w:rPr>
          <w:sz w:val="20"/>
        </w:rPr>
        <w:t>de</w:t>
      </w:r>
      <w:r>
        <w:rPr>
          <w:spacing w:val="-4"/>
          <w:sz w:val="20"/>
        </w:rPr>
        <w:t xml:space="preserve"> </w:t>
      </w:r>
      <w:r>
        <w:rPr>
          <w:sz w:val="20"/>
        </w:rPr>
        <w:t>las</w:t>
      </w:r>
      <w:r>
        <w:rPr>
          <w:spacing w:val="-4"/>
          <w:sz w:val="20"/>
        </w:rPr>
        <w:t xml:space="preserve"> </w:t>
      </w:r>
      <w:r>
        <w:rPr>
          <w:sz w:val="20"/>
        </w:rPr>
        <w:t>causales</w:t>
      </w:r>
      <w:r>
        <w:rPr>
          <w:spacing w:val="-5"/>
          <w:sz w:val="20"/>
        </w:rPr>
        <w:t xml:space="preserve"> </w:t>
      </w:r>
      <w:r>
        <w:rPr>
          <w:sz w:val="20"/>
        </w:rPr>
        <w:t>del</w:t>
      </w:r>
      <w:r>
        <w:rPr>
          <w:spacing w:val="-4"/>
          <w:sz w:val="20"/>
        </w:rPr>
        <w:t xml:space="preserve"> </w:t>
      </w:r>
      <w:r>
        <w:rPr>
          <w:sz w:val="20"/>
        </w:rPr>
        <w:t>recurso</w:t>
      </w:r>
      <w:r>
        <w:rPr>
          <w:spacing w:val="-3"/>
          <w:sz w:val="20"/>
        </w:rPr>
        <w:t xml:space="preserve"> </w:t>
      </w:r>
      <w:r>
        <w:rPr>
          <w:sz w:val="20"/>
        </w:rPr>
        <w:t>de</w:t>
      </w:r>
      <w:r>
        <w:rPr>
          <w:spacing w:val="-4"/>
          <w:sz w:val="20"/>
        </w:rPr>
        <w:t xml:space="preserve"> </w:t>
      </w:r>
      <w:r>
        <w:rPr>
          <w:sz w:val="20"/>
        </w:rPr>
        <w:t>revisión</w:t>
      </w:r>
      <w:r>
        <w:rPr>
          <w:spacing w:val="-3"/>
          <w:sz w:val="20"/>
        </w:rPr>
        <w:t xml:space="preserve"> </w:t>
      </w:r>
      <w:r>
        <w:rPr>
          <w:sz w:val="20"/>
        </w:rPr>
        <w:t>previstas</w:t>
      </w:r>
      <w:r>
        <w:rPr>
          <w:spacing w:val="-5"/>
          <w:sz w:val="20"/>
        </w:rPr>
        <w:t xml:space="preserve"> </w:t>
      </w:r>
      <w:r>
        <w:rPr>
          <w:sz w:val="20"/>
        </w:rPr>
        <w:t>en</w:t>
      </w:r>
      <w:r>
        <w:rPr>
          <w:spacing w:val="-5"/>
          <w:sz w:val="20"/>
        </w:rPr>
        <w:t xml:space="preserve"> </w:t>
      </w:r>
      <w:r>
        <w:rPr>
          <w:sz w:val="20"/>
        </w:rPr>
        <w:t>el</w:t>
      </w:r>
      <w:r>
        <w:rPr>
          <w:spacing w:val="-4"/>
          <w:sz w:val="20"/>
        </w:rPr>
        <w:t xml:space="preserve"> </w:t>
      </w:r>
      <w:r>
        <w:rPr>
          <w:sz w:val="20"/>
        </w:rPr>
        <w:t>artículo</w:t>
      </w:r>
      <w:r>
        <w:rPr>
          <w:spacing w:val="-3"/>
          <w:sz w:val="20"/>
        </w:rPr>
        <w:t xml:space="preserve"> </w:t>
      </w:r>
      <w:r>
        <w:rPr>
          <w:sz w:val="20"/>
        </w:rPr>
        <w:t>114</w:t>
      </w:r>
      <w:r>
        <w:rPr>
          <w:spacing w:val="-3"/>
          <w:sz w:val="20"/>
        </w:rPr>
        <w:t xml:space="preserve"> </w:t>
      </w:r>
      <w:r>
        <w:rPr>
          <w:sz w:val="20"/>
        </w:rPr>
        <w:t>de</w:t>
      </w:r>
      <w:r>
        <w:rPr>
          <w:spacing w:val="-6"/>
          <w:sz w:val="20"/>
        </w:rPr>
        <w:t xml:space="preserve"> </w:t>
      </w:r>
      <w:r>
        <w:rPr>
          <w:sz w:val="20"/>
        </w:rPr>
        <w:t>la</w:t>
      </w:r>
      <w:r>
        <w:rPr>
          <w:spacing w:val="-4"/>
          <w:sz w:val="20"/>
        </w:rPr>
        <w:t xml:space="preserve"> </w:t>
      </w:r>
      <w:r>
        <w:rPr>
          <w:sz w:val="20"/>
        </w:rPr>
        <w:t>presente</w:t>
      </w:r>
      <w:r>
        <w:rPr>
          <w:spacing w:val="-4"/>
          <w:sz w:val="20"/>
        </w:rPr>
        <w:t xml:space="preserve"> Ley;</w:t>
      </w:r>
    </w:p>
    <w:p w14:paraId="5A83034A" w14:textId="77777777" w:rsidR="00E97127" w:rsidRDefault="00B132B6">
      <w:pPr>
        <w:pStyle w:val="Prrafodelista"/>
        <w:numPr>
          <w:ilvl w:val="0"/>
          <w:numId w:val="7"/>
        </w:numPr>
        <w:tabs>
          <w:tab w:val="left" w:pos="1502"/>
        </w:tabs>
        <w:spacing w:before="113" w:line="360" w:lineRule="auto"/>
        <w:ind w:right="45"/>
        <w:rPr>
          <w:sz w:val="20"/>
        </w:rPr>
      </w:pPr>
      <w:r>
        <w:rPr>
          <w:sz w:val="20"/>
        </w:rPr>
        <w:t>Se esté tramitando ante los tribunales competentes algún recurso o medio de defensa interpuesto por el recurrente, o en su caso, por el tercero interesado, en contra del acto recurrido ante las Autoridades Garantes, según corresponda;</w:t>
      </w:r>
    </w:p>
    <w:p w14:paraId="6F220792" w14:textId="77777777" w:rsidR="00E97127" w:rsidRDefault="00B132B6">
      <w:pPr>
        <w:pStyle w:val="Prrafodelista"/>
        <w:numPr>
          <w:ilvl w:val="0"/>
          <w:numId w:val="7"/>
        </w:numPr>
        <w:tabs>
          <w:tab w:val="left" w:pos="1502"/>
        </w:tabs>
        <w:spacing w:before="2" w:line="362" w:lineRule="auto"/>
        <w:ind w:right="45"/>
        <w:rPr>
          <w:sz w:val="20"/>
        </w:rPr>
      </w:pPr>
      <w:r>
        <w:rPr>
          <w:sz w:val="20"/>
        </w:rPr>
        <w:t>La persona recurrente modifique o amplíe su petición en el recurso de revisión, únicamente respecto de los nuevos</w:t>
      </w:r>
      <w:r>
        <w:rPr>
          <w:spacing w:val="40"/>
          <w:sz w:val="20"/>
        </w:rPr>
        <w:t xml:space="preserve"> </w:t>
      </w:r>
      <w:r>
        <w:rPr>
          <w:sz w:val="20"/>
        </w:rPr>
        <w:t>contenidos; o</w:t>
      </w:r>
    </w:p>
    <w:p w14:paraId="07895624" w14:textId="77777777" w:rsidR="00E97127" w:rsidRDefault="00B132B6">
      <w:pPr>
        <w:pStyle w:val="Prrafodelista"/>
        <w:numPr>
          <w:ilvl w:val="0"/>
          <w:numId w:val="7"/>
        </w:numPr>
        <w:tabs>
          <w:tab w:val="left" w:pos="1502"/>
        </w:tabs>
        <w:spacing w:line="225" w:lineRule="exact"/>
        <w:ind w:hanging="566"/>
        <w:rPr>
          <w:sz w:val="20"/>
        </w:rPr>
      </w:pPr>
      <w:r>
        <w:rPr>
          <w:sz w:val="20"/>
        </w:rPr>
        <w:t>La</w:t>
      </w:r>
      <w:r>
        <w:rPr>
          <w:spacing w:val="-7"/>
          <w:sz w:val="20"/>
        </w:rPr>
        <w:t xml:space="preserve"> </w:t>
      </w:r>
      <w:r>
        <w:rPr>
          <w:sz w:val="20"/>
        </w:rPr>
        <w:t>persona</w:t>
      </w:r>
      <w:r>
        <w:rPr>
          <w:spacing w:val="-6"/>
          <w:sz w:val="20"/>
        </w:rPr>
        <w:t xml:space="preserve"> </w:t>
      </w:r>
      <w:r>
        <w:rPr>
          <w:sz w:val="20"/>
        </w:rPr>
        <w:t>recurrente</w:t>
      </w:r>
      <w:r>
        <w:rPr>
          <w:spacing w:val="-5"/>
          <w:sz w:val="20"/>
        </w:rPr>
        <w:t xml:space="preserve"> </w:t>
      </w:r>
      <w:r>
        <w:rPr>
          <w:sz w:val="20"/>
        </w:rPr>
        <w:t>no</w:t>
      </w:r>
      <w:r>
        <w:rPr>
          <w:spacing w:val="-5"/>
          <w:sz w:val="20"/>
        </w:rPr>
        <w:t xml:space="preserve"> </w:t>
      </w:r>
      <w:r>
        <w:rPr>
          <w:sz w:val="20"/>
        </w:rPr>
        <w:t>acredite</w:t>
      </w:r>
      <w:r>
        <w:rPr>
          <w:spacing w:val="-6"/>
          <w:sz w:val="20"/>
        </w:rPr>
        <w:t xml:space="preserve"> </w:t>
      </w:r>
      <w:r>
        <w:rPr>
          <w:sz w:val="20"/>
        </w:rPr>
        <w:t>interés</w:t>
      </w:r>
      <w:r>
        <w:rPr>
          <w:spacing w:val="-8"/>
          <w:sz w:val="20"/>
        </w:rPr>
        <w:t xml:space="preserve"> </w:t>
      </w:r>
      <w:r>
        <w:rPr>
          <w:spacing w:val="-2"/>
          <w:sz w:val="20"/>
        </w:rPr>
        <w:t>jurídico.</w:t>
      </w:r>
    </w:p>
    <w:p w14:paraId="3ABA5E59" w14:textId="77777777" w:rsidR="00E97127" w:rsidRDefault="00E97127">
      <w:pPr>
        <w:pStyle w:val="Textoindependiente"/>
      </w:pPr>
    </w:p>
    <w:p w14:paraId="1AC249CF" w14:textId="77777777" w:rsidR="00E97127" w:rsidRDefault="00E97127">
      <w:pPr>
        <w:pStyle w:val="Textoindependiente"/>
        <w:spacing w:before="1"/>
      </w:pPr>
    </w:p>
    <w:p w14:paraId="2A965CFF" w14:textId="77777777" w:rsidR="00E97127" w:rsidRDefault="00B132B6">
      <w:pPr>
        <w:pStyle w:val="Textoindependiente"/>
        <w:spacing w:line="357" w:lineRule="auto"/>
        <w:ind w:left="369" w:right="45"/>
        <w:jc w:val="both"/>
      </w:pPr>
      <w:r>
        <w:t xml:space="preserve">El </w:t>
      </w:r>
      <w:proofErr w:type="spellStart"/>
      <w:r>
        <w:t>desechamiento</w:t>
      </w:r>
      <w:proofErr w:type="spellEnd"/>
      <w:r>
        <w:t xml:space="preserve"> no implica la prescripción del derecho de la persona titular para interponer ante las Autoridades Garantes, un nuevo recurso de revisión.</w:t>
      </w:r>
    </w:p>
    <w:p w14:paraId="657A7176" w14:textId="77777777" w:rsidR="00E97127" w:rsidRDefault="00E97127">
      <w:pPr>
        <w:pStyle w:val="Textoindependiente"/>
        <w:spacing w:before="119"/>
      </w:pPr>
    </w:p>
    <w:p w14:paraId="255F9901" w14:textId="77777777" w:rsidR="00E97127" w:rsidRDefault="00B132B6">
      <w:pPr>
        <w:pStyle w:val="Textoindependiente"/>
        <w:ind w:left="369"/>
      </w:pPr>
      <w:r>
        <w:rPr>
          <w:b/>
        </w:rPr>
        <w:t>Artículo</w:t>
      </w:r>
      <w:r>
        <w:rPr>
          <w:b/>
          <w:spacing w:val="-5"/>
        </w:rPr>
        <w:t xml:space="preserve"> </w:t>
      </w:r>
      <w:r>
        <w:rPr>
          <w:b/>
        </w:rPr>
        <w:t>129.</w:t>
      </w:r>
      <w:r>
        <w:rPr>
          <w:b/>
          <w:spacing w:val="-3"/>
        </w:rPr>
        <w:t xml:space="preserve"> </w:t>
      </w:r>
      <w:r>
        <w:t>El</w:t>
      </w:r>
      <w:r>
        <w:rPr>
          <w:spacing w:val="-7"/>
        </w:rPr>
        <w:t xml:space="preserve"> </w:t>
      </w:r>
      <w:r>
        <w:t>recurso</w:t>
      </w:r>
      <w:r>
        <w:rPr>
          <w:spacing w:val="-4"/>
        </w:rPr>
        <w:t xml:space="preserve"> </w:t>
      </w:r>
      <w:r>
        <w:t>de</w:t>
      </w:r>
      <w:r>
        <w:rPr>
          <w:spacing w:val="-4"/>
        </w:rPr>
        <w:t xml:space="preserve"> </w:t>
      </w:r>
      <w:r>
        <w:t>revisión</w:t>
      </w:r>
      <w:r>
        <w:rPr>
          <w:spacing w:val="-6"/>
        </w:rPr>
        <w:t xml:space="preserve"> </w:t>
      </w:r>
      <w:r>
        <w:t>sólo</w:t>
      </w:r>
      <w:r>
        <w:rPr>
          <w:spacing w:val="-3"/>
        </w:rPr>
        <w:t xml:space="preserve"> </w:t>
      </w:r>
      <w:r>
        <w:t>podrá</w:t>
      </w:r>
      <w:r>
        <w:rPr>
          <w:spacing w:val="-5"/>
        </w:rPr>
        <w:t xml:space="preserve"> </w:t>
      </w:r>
      <w:r>
        <w:t>ser</w:t>
      </w:r>
      <w:r>
        <w:rPr>
          <w:spacing w:val="-3"/>
        </w:rPr>
        <w:t xml:space="preserve"> </w:t>
      </w:r>
      <w:r>
        <w:t>sobreseído</w:t>
      </w:r>
      <w:r>
        <w:rPr>
          <w:spacing w:val="-4"/>
        </w:rPr>
        <w:t xml:space="preserve"> </w:t>
      </w:r>
      <w:r>
        <w:rPr>
          <w:spacing w:val="-2"/>
        </w:rPr>
        <w:t>cuando:</w:t>
      </w:r>
    </w:p>
    <w:p w14:paraId="5F7D8CBC" w14:textId="77777777" w:rsidR="00E97127" w:rsidRDefault="00E97127">
      <w:pPr>
        <w:pStyle w:val="Textoindependiente"/>
        <w:spacing w:before="228"/>
      </w:pPr>
    </w:p>
    <w:p w14:paraId="6E8CEC2C" w14:textId="77777777" w:rsidR="00E97127" w:rsidRDefault="00B132B6">
      <w:pPr>
        <w:pStyle w:val="Prrafodelista"/>
        <w:numPr>
          <w:ilvl w:val="0"/>
          <w:numId w:val="6"/>
        </w:numPr>
        <w:tabs>
          <w:tab w:val="left" w:pos="1449"/>
        </w:tabs>
        <w:spacing w:before="1"/>
        <w:ind w:left="1449" w:hanging="719"/>
        <w:rPr>
          <w:sz w:val="20"/>
        </w:rPr>
      </w:pPr>
      <w:r>
        <w:rPr>
          <w:sz w:val="20"/>
        </w:rPr>
        <w:t>La</w:t>
      </w:r>
      <w:r>
        <w:rPr>
          <w:spacing w:val="-6"/>
          <w:sz w:val="20"/>
        </w:rPr>
        <w:t xml:space="preserve"> </w:t>
      </w:r>
      <w:r>
        <w:rPr>
          <w:sz w:val="20"/>
        </w:rPr>
        <w:t>persona</w:t>
      </w:r>
      <w:r>
        <w:rPr>
          <w:spacing w:val="-5"/>
          <w:sz w:val="20"/>
        </w:rPr>
        <w:t xml:space="preserve"> </w:t>
      </w:r>
      <w:r>
        <w:rPr>
          <w:sz w:val="20"/>
        </w:rPr>
        <w:t>recurrente</w:t>
      </w:r>
      <w:r>
        <w:rPr>
          <w:spacing w:val="-4"/>
          <w:sz w:val="20"/>
        </w:rPr>
        <w:t xml:space="preserve"> </w:t>
      </w:r>
      <w:r>
        <w:rPr>
          <w:sz w:val="20"/>
        </w:rPr>
        <w:t>se</w:t>
      </w:r>
      <w:r>
        <w:rPr>
          <w:spacing w:val="-6"/>
          <w:sz w:val="20"/>
        </w:rPr>
        <w:t xml:space="preserve"> </w:t>
      </w:r>
      <w:r>
        <w:rPr>
          <w:sz w:val="20"/>
        </w:rPr>
        <w:t>desista</w:t>
      </w:r>
      <w:r>
        <w:rPr>
          <w:spacing w:val="-5"/>
          <w:sz w:val="20"/>
        </w:rPr>
        <w:t xml:space="preserve"> </w:t>
      </w:r>
      <w:r>
        <w:rPr>
          <w:spacing w:val="-2"/>
          <w:sz w:val="20"/>
        </w:rPr>
        <w:t>expresamente;</w:t>
      </w:r>
    </w:p>
    <w:p w14:paraId="2F4D590F" w14:textId="77777777" w:rsidR="00E97127" w:rsidRDefault="00B132B6">
      <w:pPr>
        <w:pStyle w:val="Prrafodelista"/>
        <w:numPr>
          <w:ilvl w:val="0"/>
          <w:numId w:val="6"/>
        </w:numPr>
        <w:tabs>
          <w:tab w:val="left" w:pos="1449"/>
        </w:tabs>
        <w:spacing w:before="116"/>
        <w:ind w:left="1449" w:hanging="719"/>
        <w:rPr>
          <w:sz w:val="20"/>
        </w:rPr>
      </w:pPr>
      <w:r>
        <w:rPr>
          <w:sz w:val="20"/>
        </w:rPr>
        <w:t>La</w:t>
      </w:r>
      <w:r>
        <w:rPr>
          <w:spacing w:val="-8"/>
          <w:sz w:val="20"/>
        </w:rPr>
        <w:t xml:space="preserve"> </w:t>
      </w:r>
      <w:r>
        <w:rPr>
          <w:sz w:val="20"/>
        </w:rPr>
        <w:t>persona</w:t>
      </w:r>
      <w:r>
        <w:rPr>
          <w:spacing w:val="-7"/>
          <w:sz w:val="20"/>
        </w:rPr>
        <w:t xml:space="preserve"> </w:t>
      </w:r>
      <w:r>
        <w:rPr>
          <w:sz w:val="20"/>
        </w:rPr>
        <w:t>recurrente</w:t>
      </w:r>
      <w:r>
        <w:rPr>
          <w:spacing w:val="-5"/>
          <w:sz w:val="20"/>
        </w:rPr>
        <w:t xml:space="preserve"> </w:t>
      </w:r>
      <w:r>
        <w:rPr>
          <w:spacing w:val="-2"/>
          <w:sz w:val="20"/>
        </w:rPr>
        <w:t>fallezca;</w:t>
      </w:r>
    </w:p>
    <w:p w14:paraId="455E5EB4" w14:textId="77777777" w:rsidR="00E97127" w:rsidRDefault="00B132B6">
      <w:pPr>
        <w:pStyle w:val="Prrafodelista"/>
        <w:numPr>
          <w:ilvl w:val="0"/>
          <w:numId w:val="6"/>
        </w:numPr>
        <w:tabs>
          <w:tab w:val="left" w:pos="1449"/>
        </w:tabs>
        <w:spacing w:before="115"/>
        <w:ind w:left="1449" w:hanging="719"/>
        <w:rPr>
          <w:sz w:val="20"/>
        </w:rPr>
      </w:pPr>
      <w:r>
        <w:rPr>
          <w:sz w:val="20"/>
        </w:rPr>
        <w:t>Admitido</w:t>
      </w:r>
      <w:r>
        <w:rPr>
          <w:spacing w:val="-4"/>
          <w:sz w:val="20"/>
        </w:rPr>
        <w:t xml:space="preserve"> </w:t>
      </w:r>
      <w:r>
        <w:rPr>
          <w:sz w:val="20"/>
        </w:rPr>
        <w:t>el</w:t>
      </w:r>
      <w:r>
        <w:rPr>
          <w:spacing w:val="-5"/>
          <w:sz w:val="20"/>
        </w:rPr>
        <w:t xml:space="preserve"> </w:t>
      </w:r>
      <w:r>
        <w:rPr>
          <w:sz w:val="20"/>
        </w:rPr>
        <w:t>recurso</w:t>
      </w:r>
      <w:r>
        <w:rPr>
          <w:spacing w:val="-4"/>
          <w:sz w:val="20"/>
        </w:rPr>
        <w:t xml:space="preserve"> </w:t>
      </w:r>
      <w:r>
        <w:rPr>
          <w:sz w:val="20"/>
        </w:rPr>
        <w:t>de</w:t>
      </w:r>
      <w:r>
        <w:rPr>
          <w:spacing w:val="-5"/>
          <w:sz w:val="20"/>
        </w:rPr>
        <w:t xml:space="preserve"> </w:t>
      </w:r>
      <w:r>
        <w:rPr>
          <w:sz w:val="20"/>
        </w:rPr>
        <w:t>revisión,</w:t>
      </w:r>
      <w:r>
        <w:rPr>
          <w:spacing w:val="-4"/>
          <w:sz w:val="20"/>
        </w:rPr>
        <w:t xml:space="preserve"> </w:t>
      </w:r>
      <w:r>
        <w:rPr>
          <w:sz w:val="20"/>
        </w:rPr>
        <w:t>se</w:t>
      </w:r>
      <w:r>
        <w:rPr>
          <w:spacing w:val="-5"/>
          <w:sz w:val="20"/>
        </w:rPr>
        <w:t xml:space="preserve"> </w:t>
      </w:r>
      <w:r>
        <w:rPr>
          <w:sz w:val="20"/>
        </w:rPr>
        <w:t>actualice</w:t>
      </w:r>
      <w:r>
        <w:rPr>
          <w:spacing w:val="-5"/>
          <w:sz w:val="20"/>
        </w:rPr>
        <w:t xml:space="preserve"> </w:t>
      </w:r>
      <w:r>
        <w:rPr>
          <w:sz w:val="20"/>
        </w:rPr>
        <w:t>alguna</w:t>
      </w:r>
      <w:r>
        <w:rPr>
          <w:spacing w:val="-5"/>
          <w:sz w:val="20"/>
        </w:rPr>
        <w:t xml:space="preserve"> </w:t>
      </w:r>
      <w:r>
        <w:rPr>
          <w:sz w:val="20"/>
        </w:rPr>
        <w:t>causal</w:t>
      </w:r>
      <w:r>
        <w:rPr>
          <w:spacing w:val="-5"/>
          <w:sz w:val="20"/>
        </w:rPr>
        <w:t xml:space="preserve"> </w:t>
      </w:r>
      <w:r>
        <w:rPr>
          <w:sz w:val="20"/>
        </w:rPr>
        <w:t>de</w:t>
      </w:r>
      <w:r>
        <w:rPr>
          <w:spacing w:val="-4"/>
          <w:sz w:val="20"/>
        </w:rPr>
        <w:t xml:space="preserve"> </w:t>
      </w:r>
      <w:r>
        <w:rPr>
          <w:sz w:val="20"/>
        </w:rPr>
        <w:t>improcedencia</w:t>
      </w:r>
      <w:r>
        <w:rPr>
          <w:spacing w:val="-5"/>
          <w:sz w:val="20"/>
        </w:rPr>
        <w:t xml:space="preserve"> </w:t>
      </w:r>
      <w:r>
        <w:rPr>
          <w:sz w:val="20"/>
        </w:rPr>
        <w:t>en</w:t>
      </w:r>
      <w:r>
        <w:rPr>
          <w:spacing w:val="-6"/>
          <w:sz w:val="20"/>
        </w:rPr>
        <w:t xml:space="preserve"> </w:t>
      </w:r>
      <w:r>
        <w:rPr>
          <w:sz w:val="20"/>
        </w:rPr>
        <w:t>los</w:t>
      </w:r>
      <w:r>
        <w:rPr>
          <w:spacing w:val="-5"/>
          <w:sz w:val="20"/>
        </w:rPr>
        <w:t xml:space="preserve"> </w:t>
      </w:r>
      <w:r>
        <w:rPr>
          <w:sz w:val="20"/>
        </w:rPr>
        <w:t>términos</w:t>
      </w:r>
      <w:r>
        <w:rPr>
          <w:spacing w:val="-6"/>
          <w:sz w:val="20"/>
        </w:rPr>
        <w:t xml:space="preserve"> </w:t>
      </w:r>
      <w:r>
        <w:rPr>
          <w:sz w:val="20"/>
        </w:rPr>
        <w:t>de</w:t>
      </w:r>
      <w:r>
        <w:rPr>
          <w:spacing w:val="-5"/>
          <w:sz w:val="20"/>
        </w:rPr>
        <w:t xml:space="preserve"> </w:t>
      </w:r>
      <w:r>
        <w:rPr>
          <w:sz w:val="20"/>
        </w:rPr>
        <w:t>la</w:t>
      </w:r>
      <w:r>
        <w:rPr>
          <w:spacing w:val="-5"/>
          <w:sz w:val="20"/>
        </w:rPr>
        <w:t xml:space="preserve"> </w:t>
      </w:r>
      <w:r>
        <w:rPr>
          <w:sz w:val="20"/>
        </w:rPr>
        <w:t>presente</w:t>
      </w:r>
      <w:r>
        <w:rPr>
          <w:spacing w:val="-4"/>
          <w:sz w:val="20"/>
        </w:rPr>
        <w:t xml:space="preserve"> Ley;</w:t>
      </w:r>
    </w:p>
    <w:p w14:paraId="5063F974" w14:textId="77777777" w:rsidR="00E97127" w:rsidRDefault="00B132B6">
      <w:pPr>
        <w:pStyle w:val="Prrafodelista"/>
        <w:numPr>
          <w:ilvl w:val="0"/>
          <w:numId w:val="6"/>
        </w:numPr>
        <w:tabs>
          <w:tab w:val="left" w:pos="1449"/>
        </w:tabs>
        <w:spacing w:before="116"/>
        <w:ind w:left="1449" w:hanging="719"/>
        <w:rPr>
          <w:sz w:val="20"/>
        </w:rPr>
      </w:pPr>
      <w:r>
        <w:rPr>
          <w:sz w:val="20"/>
        </w:rPr>
        <w:t>El</w:t>
      </w:r>
      <w:r>
        <w:rPr>
          <w:spacing w:val="-6"/>
          <w:sz w:val="20"/>
        </w:rPr>
        <w:t xml:space="preserve"> </w:t>
      </w:r>
      <w:r>
        <w:rPr>
          <w:sz w:val="20"/>
        </w:rPr>
        <w:t>Sujeto</w:t>
      </w:r>
      <w:r>
        <w:rPr>
          <w:spacing w:val="-4"/>
          <w:sz w:val="20"/>
        </w:rPr>
        <w:t xml:space="preserve"> </w:t>
      </w:r>
      <w:r>
        <w:rPr>
          <w:sz w:val="20"/>
        </w:rPr>
        <w:t>obligado</w:t>
      </w:r>
      <w:r>
        <w:rPr>
          <w:spacing w:val="-4"/>
          <w:sz w:val="20"/>
        </w:rPr>
        <w:t xml:space="preserve"> </w:t>
      </w:r>
      <w:r>
        <w:rPr>
          <w:sz w:val="20"/>
        </w:rPr>
        <w:t>modifique</w:t>
      </w:r>
      <w:r>
        <w:rPr>
          <w:spacing w:val="-2"/>
          <w:sz w:val="20"/>
        </w:rPr>
        <w:t xml:space="preserve"> </w:t>
      </w:r>
      <w:r>
        <w:rPr>
          <w:sz w:val="20"/>
        </w:rPr>
        <w:t>o</w:t>
      </w:r>
      <w:r>
        <w:rPr>
          <w:spacing w:val="-4"/>
          <w:sz w:val="20"/>
        </w:rPr>
        <w:t xml:space="preserve"> </w:t>
      </w:r>
      <w:r>
        <w:rPr>
          <w:sz w:val="20"/>
        </w:rPr>
        <w:t>revoque</w:t>
      </w:r>
      <w:r>
        <w:rPr>
          <w:spacing w:val="-5"/>
          <w:sz w:val="20"/>
        </w:rPr>
        <w:t xml:space="preserve"> </w:t>
      </w:r>
      <w:r>
        <w:rPr>
          <w:sz w:val="20"/>
        </w:rPr>
        <w:t>su</w:t>
      </w:r>
      <w:r>
        <w:rPr>
          <w:spacing w:val="-5"/>
          <w:sz w:val="20"/>
        </w:rPr>
        <w:t xml:space="preserve"> </w:t>
      </w:r>
      <w:r>
        <w:rPr>
          <w:sz w:val="20"/>
        </w:rPr>
        <w:t>respuesta</w:t>
      </w:r>
      <w:r>
        <w:rPr>
          <w:spacing w:val="-5"/>
          <w:sz w:val="20"/>
        </w:rPr>
        <w:t xml:space="preserve"> </w:t>
      </w:r>
      <w:r>
        <w:rPr>
          <w:sz w:val="20"/>
        </w:rPr>
        <w:t>de</w:t>
      </w:r>
      <w:r>
        <w:rPr>
          <w:spacing w:val="-5"/>
          <w:sz w:val="20"/>
        </w:rPr>
        <w:t xml:space="preserve"> </w:t>
      </w:r>
      <w:r>
        <w:rPr>
          <w:sz w:val="20"/>
        </w:rPr>
        <w:t>tal</w:t>
      </w:r>
      <w:r>
        <w:rPr>
          <w:spacing w:val="-4"/>
          <w:sz w:val="20"/>
        </w:rPr>
        <w:t xml:space="preserve"> </w:t>
      </w:r>
      <w:r>
        <w:rPr>
          <w:sz w:val="20"/>
        </w:rPr>
        <w:t>manera</w:t>
      </w:r>
      <w:r>
        <w:rPr>
          <w:spacing w:val="-5"/>
          <w:sz w:val="20"/>
        </w:rPr>
        <w:t xml:space="preserve"> </w:t>
      </w:r>
      <w:r>
        <w:rPr>
          <w:sz w:val="20"/>
        </w:rPr>
        <w:t>que</w:t>
      </w:r>
      <w:r>
        <w:rPr>
          <w:spacing w:val="-5"/>
          <w:sz w:val="20"/>
        </w:rPr>
        <w:t xml:space="preserve"> </w:t>
      </w:r>
      <w:r>
        <w:rPr>
          <w:sz w:val="20"/>
        </w:rPr>
        <w:t>el</w:t>
      </w:r>
      <w:r>
        <w:rPr>
          <w:spacing w:val="-4"/>
          <w:sz w:val="20"/>
        </w:rPr>
        <w:t xml:space="preserve"> </w:t>
      </w:r>
      <w:r>
        <w:rPr>
          <w:sz w:val="20"/>
        </w:rPr>
        <w:t>recurso</w:t>
      </w:r>
      <w:r>
        <w:rPr>
          <w:spacing w:val="-4"/>
          <w:sz w:val="20"/>
        </w:rPr>
        <w:t xml:space="preserve"> </w:t>
      </w:r>
      <w:r>
        <w:rPr>
          <w:sz w:val="20"/>
        </w:rPr>
        <w:t>de</w:t>
      </w:r>
      <w:r>
        <w:rPr>
          <w:spacing w:val="-5"/>
          <w:sz w:val="20"/>
        </w:rPr>
        <w:t xml:space="preserve"> </w:t>
      </w:r>
      <w:r>
        <w:rPr>
          <w:sz w:val="20"/>
        </w:rPr>
        <w:t>revisión</w:t>
      </w:r>
      <w:r>
        <w:rPr>
          <w:spacing w:val="-5"/>
          <w:sz w:val="20"/>
        </w:rPr>
        <w:t xml:space="preserve"> </w:t>
      </w:r>
      <w:r>
        <w:rPr>
          <w:sz w:val="20"/>
        </w:rPr>
        <w:t>quede</w:t>
      </w:r>
      <w:r>
        <w:rPr>
          <w:spacing w:val="6"/>
          <w:sz w:val="20"/>
        </w:rPr>
        <w:t xml:space="preserve"> </w:t>
      </w:r>
      <w:r>
        <w:rPr>
          <w:sz w:val="20"/>
        </w:rPr>
        <w:t>sin</w:t>
      </w:r>
      <w:r>
        <w:rPr>
          <w:spacing w:val="-4"/>
          <w:sz w:val="20"/>
        </w:rPr>
        <w:t xml:space="preserve"> </w:t>
      </w:r>
      <w:r>
        <w:rPr>
          <w:sz w:val="20"/>
        </w:rPr>
        <w:t>materia;</w:t>
      </w:r>
      <w:r>
        <w:rPr>
          <w:spacing w:val="-4"/>
          <w:sz w:val="20"/>
        </w:rPr>
        <w:t xml:space="preserve"> </w:t>
      </w:r>
      <w:r>
        <w:rPr>
          <w:spacing w:val="-10"/>
          <w:sz w:val="20"/>
        </w:rPr>
        <w:t>o</w:t>
      </w:r>
    </w:p>
    <w:p w14:paraId="2665BDB8" w14:textId="77777777" w:rsidR="00E97127" w:rsidRDefault="00B132B6">
      <w:pPr>
        <w:pStyle w:val="Prrafodelista"/>
        <w:numPr>
          <w:ilvl w:val="0"/>
          <w:numId w:val="6"/>
        </w:numPr>
        <w:tabs>
          <w:tab w:val="left" w:pos="1449"/>
        </w:tabs>
        <w:spacing w:before="113"/>
        <w:ind w:left="1449" w:hanging="719"/>
        <w:rPr>
          <w:sz w:val="20"/>
        </w:rPr>
      </w:pPr>
      <w:r>
        <w:rPr>
          <w:sz w:val="20"/>
        </w:rPr>
        <w:t>Quede</w:t>
      </w:r>
      <w:r>
        <w:rPr>
          <w:spacing w:val="-5"/>
          <w:sz w:val="20"/>
        </w:rPr>
        <w:t xml:space="preserve"> </w:t>
      </w:r>
      <w:r>
        <w:rPr>
          <w:sz w:val="20"/>
        </w:rPr>
        <w:t>sin</w:t>
      </w:r>
      <w:r>
        <w:rPr>
          <w:spacing w:val="-3"/>
          <w:sz w:val="20"/>
        </w:rPr>
        <w:t xml:space="preserve"> </w:t>
      </w:r>
      <w:r>
        <w:rPr>
          <w:sz w:val="20"/>
        </w:rPr>
        <w:t>materia</w:t>
      </w:r>
      <w:r>
        <w:rPr>
          <w:spacing w:val="-4"/>
          <w:sz w:val="20"/>
        </w:rPr>
        <w:t xml:space="preserve"> </w:t>
      </w:r>
      <w:r>
        <w:rPr>
          <w:sz w:val="20"/>
        </w:rPr>
        <w:t>el</w:t>
      </w:r>
      <w:r>
        <w:rPr>
          <w:spacing w:val="-4"/>
          <w:sz w:val="20"/>
        </w:rPr>
        <w:t xml:space="preserve"> </w:t>
      </w:r>
      <w:r>
        <w:rPr>
          <w:sz w:val="20"/>
        </w:rPr>
        <w:t>recurso</w:t>
      </w:r>
      <w:r>
        <w:rPr>
          <w:spacing w:val="-3"/>
          <w:sz w:val="20"/>
        </w:rPr>
        <w:t xml:space="preserve"> </w:t>
      </w:r>
      <w:r>
        <w:rPr>
          <w:sz w:val="20"/>
        </w:rPr>
        <w:t>de</w:t>
      </w:r>
      <w:r>
        <w:rPr>
          <w:spacing w:val="-4"/>
          <w:sz w:val="20"/>
        </w:rPr>
        <w:t xml:space="preserve"> </w:t>
      </w:r>
      <w:r>
        <w:rPr>
          <w:spacing w:val="-2"/>
          <w:sz w:val="20"/>
        </w:rPr>
        <w:t>revisión.</w:t>
      </w:r>
    </w:p>
    <w:p w14:paraId="282C08DF" w14:textId="77777777" w:rsidR="00E97127" w:rsidRDefault="00E97127">
      <w:pPr>
        <w:pStyle w:val="Prrafodelista"/>
        <w:rPr>
          <w:sz w:val="20"/>
        </w:rPr>
        <w:sectPr w:rsidR="00E97127">
          <w:pgSz w:w="12250" w:h="15850"/>
          <w:pgMar w:top="980" w:right="566" w:bottom="0" w:left="708" w:header="710" w:footer="0" w:gutter="0"/>
          <w:cols w:space="720"/>
        </w:sectPr>
      </w:pPr>
    </w:p>
    <w:p w14:paraId="3C5D225D" w14:textId="77777777" w:rsidR="00E97127" w:rsidRDefault="00B132B6">
      <w:pPr>
        <w:pStyle w:val="Textoindependiente"/>
        <w:spacing w:line="360" w:lineRule="auto"/>
        <w:ind w:left="369" w:right="44"/>
        <w:jc w:val="both"/>
      </w:pPr>
      <w:r>
        <w:rPr>
          <w:b/>
        </w:rPr>
        <w:lastRenderedPageBreak/>
        <w:t xml:space="preserve">Artículo 130. </w:t>
      </w:r>
      <w:r>
        <w:t>Las Autoridades Garantes deberán notificar a las partes y</w:t>
      </w:r>
      <w:r>
        <w:rPr>
          <w:spacing w:val="-1"/>
        </w:rPr>
        <w:t xml:space="preserve"> </w:t>
      </w:r>
      <w:r>
        <w:t>publicar las resoluciones, en versión pública, dentro de los dos días siguientes a que se dicten y surtirán efecto al día siguiente de que se efectúen.</w:t>
      </w:r>
    </w:p>
    <w:p w14:paraId="5BFC0AF9" w14:textId="77777777" w:rsidR="00E97127" w:rsidRDefault="00E97127">
      <w:pPr>
        <w:pStyle w:val="Textoindependiente"/>
        <w:spacing w:before="110"/>
      </w:pPr>
    </w:p>
    <w:p w14:paraId="6F3DCD58" w14:textId="77777777" w:rsidR="00E97127" w:rsidRDefault="00B132B6">
      <w:pPr>
        <w:pStyle w:val="Textoindependiente"/>
        <w:spacing w:line="357" w:lineRule="auto"/>
        <w:ind w:left="369" w:right="46"/>
        <w:jc w:val="both"/>
      </w:pPr>
      <w:r>
        <w:rPr>
          <w:b/>
        </w:rPr>
        <w:t xml:space="preserve">Artículo 131. </w:t>
      </w:r>
      <w:r>
        <w:t>La persona titular, el Sujeto obligado o cualquier autoridad deberá atender los requerimientos de información en los plazos y términos que la presente Ley y las Autoridades Garantes establezcan.</w:t>
      </w:r>
    </w:p>
    <w:p w14:paraId="30FB8F79" w14:textId="77777777" w:rsidR="00E97127" w:rsidRDefault="00E97127">
      <w:pPr>
        <w:pStyle w:val="Textoindependiente"/>
        <w:spacing w:before="119"/>
      </w:pPr>
    </w:p>
    <w:p w14:paraId="3DBBDB04" w14:textId="77777777" w:rsidR="00E97127" w:rsidRDefault="00B132B6">
      <w:pPr>
        <w:pStyle w:val="Textoindependiente"/>
        <w:spacing w:line="360" w:lineRule="auto"/>
        <w:ind w:left="369" w:right="40"/>
        <w:jc w:val="both"/>
      </w:pPr>
      <w:r>
        <w:rPr>
          <w:b/>
        </w:rPr>
        <w:t xml:space="preserve">Artículo 132. </w:t>
      </w:r>
      <w:r>
        <w:t>Cuando la persona titular, el Sujeto obligado, o cualquier autoridad, se niegue a atender o cumplimentar los requerimientos, solicitudes de información y documentación, emplazamientos, citaciones o diligencias notificadas por las Autoridades Garantes, o facilitar la práctica de las diligencias que hayan sido ordenadas, o entorpezca las actuaciones de las Autoridades Garantes, tendrá por perdido su derecho para hacerlo valer en algún otro momento del procedimiento y las</w:t>
      </w:r>
      <w:r>
        <w:rPr>
          <w:spacing w:val="40"/>
        </w:rPr>
        <w:t xml:space="preserve"> </w:t>
      </w:r>
      <w:r>
        <w:t>Autoridades Garantes tendrán por ciertos los hechos materia del procedimiento y resolverá con los elementos que disponga.</w:t>
      </w:r>
    </w:p>
    <w:p w14:paraId="6ACDFBEC" w14:textId="77777777" w:rsidR="00E97127" w:rsidRDefault="00E97127">
      <w:pPr>
        <w:pStyle w:val="Textoindependiente"/>
        <w:spacing w:before="114"/>
      </w:pPr>
    </w:p>
    <w:p w14:paraId="7B4673E8" w14:textId="77777777" w:rsidR="00E97127" w:rsidRDefault="00B132B6">
      <w:pPr>
        <w:pStyle w:val="Textoindependiente"/>
        <w:ind w:left="369"/>
        <w:jc w:val="both"/>
      </w:pPr>
      <w:r>
        <w:rPr>
          <w:b/>
        </w:rPr>
        <w:t>Artículo</w:t>
      </w:r>
      <w:r>
        <w:rPr>
          <w:b/>
          <w:spacing w:val="-6"/>
        </w:rPr>
        <w:t xml:space="preserve"> </w:t>
      </w:r>
      <w:r>
        <w:rPr>
          <w:b/>
        </w:rPr>
        <w:t>133.</w:t>
      </w:r>
      <w:r>
        <w:rPr>
          <w:b/>
          <w:spacing w:val="-3"/>
        </w:rPr>
        <w:t xml:space="preserve"> </w:t>
      </w:r>
      <w:r>
        <w:t>Las</w:t>
      </w:r>
      <w:r>
        <w:rPr>
          <w:spacing w:val="-6"/>
        </w:rPr>
        <w:t xml:space="preserve"> </w:t>
      </w:r>
      <w:r>
        <w:t>resoluciones</w:t>
      </w:r>
      <w:r>
        <w:rPr>
          <w:spacing w:val="-7"/>
        </w:rPr>
        <w:t xml:space="preserve"> </w:t>
      </w:r>
      <w:r>
        <w:t>de</w:t>
      </w:r>
      <w:r>
        <w:rPr>
          <w:spacing w:val="-5"/>
        </w:rPr>
        <w:t xml:space="preserve"> </w:t>
      </w:r>
      <w:r>
        <w:t>las</w:t>
      </w:r>
      <w:r>
        <w:rPr>
          <w:spacing w:val="-6"/>
        </w:rPr>
        <w:t xml:space="preserve"> </w:t>
      </w:r>
      <w:r>
        <w:t>Autoridades</w:t>
      </w:r>
      <w:r>
        <w:rPr>
          <w:spacing w:val="-6"/>
        </w:rPr>
        <w:t xml:space="preserve"> </w:t>
      </w:r>
      <w:r>
        <w:t>Garantes</w:t>
      </w:r>
      <w:r>
        <w:rPr>
          <w:spacing w:val="-7"/>
        </w:rPr>
        <w:t xml:space="preserve"> </w:t>
      </w:r>
      <w:r>
        <w:t>serán</w:t>
      </w:r>
      <w:r>
        <w:rPr>
          <w:spacing w:val="-6"/>
        </w:rPr>
        <w:t xml:space="preserve"> </w:t>
      </w:r>
      <w:r>
        <w:t>vinculantes,</w:t>
      </w:r>
      <w:r>
        <w:rPr>
          <w:spacing w:val="-5"/>
        </w:rPr>
        <w:t xml:space="preserve"> </w:t>
      </w:r>
      <w:r>
        <w:t>definitivas</w:t>
      </w:r>
      <w:r>
        <w:rPr>
          <w:spacing w:val="-4"/>
        </w:rPr>
        <w:t xml:space="preserve"> </w:t>
      </w:r>
      <w:r>
        <w:t>e</w:t>
      </w:r>
      <w:r>
        <w:rPr>
          <w:spacing w:val="-5"/>
        </w:rPr>
        <w:t xml:space="preserve"> </w:t>
      </w:r>
      <w:r>
        <w:t>inatacables</w:t>
      </w:r>
      <w:r>
        <w:rPr>
          <w:spacing w:val="-6"/>
        </w:rPr>
        <w:t xml:space="preserve"> </w:t>
      </w:r>
      <w:r>
        <w:t>para</w:t>
      </w:r>
      <w:r>
        <w:rPr>
          <w:spacing w:val="-5"/>
        </w:rPr>
        <w:t xml:space="preserve"> </w:t>
      </w:r>
      <w:r>
        <w:t>los</w:t>
      </w:r>
      <w:r>
        <w:rPr>
          <w:spacing w:val="-6"/>
        </w:rPr>
        <w:t xml:space="preserve"> </w:t>
      </w:r>
      <w:r>
        <w:t>Sujetos</w:t>
      </w:r>
      <w:r>
        <w:rPr>
          <w:spacing w:val="-7"/>
        </w:rPr>
        <w:t xml:space="preserve"> </w:t>
      </w:r>
      <w:r>
        <w:rPr>
          <w:spacing w:val="-2"/>
        </w:rPr>
        <w:t>obligados.</w:t>
      </w:r>
    </w:p>
    <w:p w14:paraId="58D99021" w14:textId="77777777" w:rsidR="00E97127" w:rsidRDefault="00E97127">
      <w:pPr>
        <w:pStyle w:val="Textoindependiente"/>
      </w:pPr>
    </w:p>
    <w:p w14:paraId="2D7B1DC7" w14:textId="77777777" w:rsidR="00E97127" w:rsidRDefault="00E97127">
      <w:pPr>
        <w:pStyle w:val="Textoindependiente"/>
        <w:spacing w:before="6"/>
      </w:pPr>
    </w:p>
    <w:p w14:paraId="67322253" w14:textId="77777777" w:rsidR="00E97127" w:rsidRDefault="00B132B6">
      <w:pPr>
        <w:ind w:left="365" w:right="32"/>
        <w:jc w:val="center"/>
        <w:rPr>
          <w:b/>
          <w:sz w:val="20"/>
        </w:rPr>
      </w:pPr>
      <w:r>
        <w:rPr>
          <w:b/>
          <w:sz w:val="20"/>
        </w:rPr>
        <w:t>TÍTULO</w:t>
      </w:r>
      <w:r>
        <w:rPr>
          <w:b/>
          <w:spacing w:val="-9"/>
          <w:sz w:val="20"/>
        </w:rPr>
        <w:t xml:space="preserve"> </w:t>
      </w:r>
      <w:r>
        <w:rPr>
          <w:b/>
          <w:spacing w:val="-4"/>
          <w:sz w:val="20"/>
        </w:rPr>
        <w:t>SEXTO</w:t>
      </w:r>
    </w:p>
    <w:p w14:paraId="095BAB7D" w14:textId="77777777" w:rsidR="00E97127" w:rsidRDefault="00B132B6">
      <w:pPr>
        <w:spacing w:before="114"/>
        <w:ind w:left="366" w:right="32"/>
        <w:jc w:val="center"/>
        <w:rPr>
          <w:b/>
          <w:sz w:val="20"/>
        </w:rPr>
      </w:pPr>
      <w:r>
        <w:rPr>
          <w:b/>
          <w:sz w:val="20"/>
        </w:rPr>
        <w:t>DE</w:t>
      </w:r>
      <w:r>
        <w:rPr>
          <w:b/>
          <w:spacing w:val="-6"/>
          <w:sz w:val="20"/>
        </w:rPr>
        <w:t xml:space="preserve"> </w:t>
      </w:r>
      <w:r>
        <w:rPr>
          <w:b/>
          <w:sz w:val="20"/>
        </w:rPr>
        <w:t>LAS</w:t>
      </w:r>
      <w:r>
        <w:rPr>
          <w:b/>
          <w:spacing w:val="-6"/>
          <w:sz w:val="20"/>
        </w:rPr>
        <w:t xml:space="preserve"> </w:t>
      </w:r>
      <w:r>
        <w:rPr>
          <w:b/>
          <w:sz w:val="20"/>
        </w:rPr>
        <w:t>MEDIDAS</w:t>
      </w:r>
      <w:r>
        <w:rPr>
          <w:b/>
          <w:spacing w:val="-5"/>
          <w:sz w:val="20"/>
        </w:rPr>
        <w:t xml:space="preserve"> </w:t>
      </w:r>
      <w:r>
        <w:rPr>
          <w:b/>
          <w:sz w:val="20"/>
        </w:rPr>
        <w:t>DE</w:t>
      </w:r>
      <w:r>
        <w:rPr>
          <w:b/>
          <w:spacing w:val="-6"/>
          <w:sz w:val="20"/>
        </w:rPr>
        <w:t xml:space="preserve"> </w:t>
      </w:r>
      <w:r>
        <w:rPr>
          <w:b/>
          <w:sz w:val="20"/>
        </w:rPr>
        <w:t>APREMIO</w:t>
      </w:r>
      <w:r>
        <w:rPr>
          <w:b/>
          <w:spacing w:val="-3"/>
          <w:sz w:val="20"/>
        </w:rPr>
        <w:t xml:space="preserve"> </w:t>
      </w:r>
      <w:r>
        <w:rPr>
          <w:b/>
          <w:sz w:val="20"/>
        </w:rPr>
        <w:t>E</w:t>
      </w:r>
      <w:r>
        <w:rPr>
          <w:b/>
          <w:spacing w:val="-4"/>
          <w:sz w:val="20"/>
        </w:rPr>
        <w:t xml:space="preserve"> </w:t>
      </w:r>
      <w:r>
        <w:rPr>
          <w:b/>
          <w:sz w:val="20"/>
        </w:rPr>
        <w:t>INFRACCIONES</w:t>
      </w:r>
      <w:r>
        <w:rPr>
          <w:b/>
          <w:spacing w:val="-6"/>
          <w:sz w:val="20"/>
        </w:rPr>
        <w:t xml:space="preserve"> </w:t>
      </w:r>
      <w:r>
        <w:rPr>
          <w:b/>
          <w:sz w:val="20"/>
        </w:rPr>
        <w:t>A</w:t>
      </w:r>
      <w:r>
        <w:rPr>
          <w:b/>
          <w:spacing w:val="-4"/>
          <w:sz w:val="20"/>
        </w:rPr>
        <w:t xml:space="preserve"> </w:t>
      </w:r>
      <w:r>
        <w:rPr>
          <w:b/>
          <w:sz w:val="20"/>
        </w:rPr>
        <w:t>LA</w:t>
      </w:r>
      <w:r>
        <w:rPr>
          <w:b/>
          <w:spacing w:val="-5"/>
          <w:sz w:val="20"/>
        </w:rPr>
        <w:t xml:space="preserve"> LEY</w:t>
      </w:r>
    </w:p>
    <w:p w14:paraId="1CCE8C04" w14:textId="77777777" w:rsidR="00E97127" w:rsidRDefault="00E97127">
      <w:pPr>
        <w:pStyle w:val="Textoindependiente"/>
        <w:rPr>
          <w:b/>
        </w:rPr>
      </w:pPr>
    </w:p>
    <w:p w14:paraId="3ADE325F" w14:textId="77777777" w:rsidR="00E97127" w:rsidRDefault="00E97127">
      <w:pPr>
        <w:pStyle w:val="Textoindependiente"/>
        <w:spacing w:before="1"/>
        <w:rPr>
          <w:b/>
        </w:rPr>
      </w:pPr>
    </w:p>
    <w:p w14:paraId="793F33D6" w14:textId="77777777" w:rsidR="00E97127" w:rsidRDefault="00B132B6">
      <w:pPr>
        <w:ind w:left="364" w:right="32"/>
        <w:jc w:val="center"/>
        <w:rPr>
          <w:b/>
          <w:sz w:val="20"/>
        </w:rPr>
      </w:pPr>
      <w:r>
        <w:rPr>
          <w:b/>
          <w:sz w:val="20"/>
        </w:rPr>
        <w:t>CAPÍTULO</w:t>
      </w:r>
      <w:r>
        <w:rPr>
          <w:b/>
          <w:spacing w:val="-11"/>
          <w:sz w:val="20"/>
        </w:rPr>
        <w:t xml:space="preserve"> </w:t>
      </w:r>
      <w:r>
        <w:rPr>
          <w:b/>
          <w:spacing w:val="-2"/>
          <w:sz w:val="20"/>
        </w:rPr>
        <w:t>PRIMERO</w:t>
      </w:r>
    </w:p>
    <w:p w14:paraId="08B483F8" w14:textId="77777777" w:rsidR="00E97127" w:rsidRDefault="00B132B6">
      <w:pPr>
        <w:spacing w:before="116"/>
        <w:ind w:left="367" w:right="32"/>
        <w:jc w:val="center"/>
        <w:rPr>
          <w:b/>
          <w:sz w:val="20"/>
        </w:rPr>
      </w:pPr>
      <w:r>
        <w:rPr>
          <w:b/>
          <w:sz w:val="20"/>
        </w:rPr>
        <w:t>DE</w:t>
      </w:r>
      <w:r>
        <w:rPr>
          <w:b/>
          <w:spacing w:val="-5"/>
          <w:sz w:val="20"/>
        </w:rPr>
        <w:t xml:space="preserve"> </w:t>
      </w:r>
      <w:r>
        <w:rPr>
          <w:b/>
          <w:sz w:val="20"/>
        </w:rPr>
        <w:t>LAS</w:t>
      </w:r>
      <w:r>
        <w:rPr>
          <w:b/>
          <w:spacing w:val="-4"/>
          <w:sz w:val="20"/>
        </w:rPr>
        <w:t xml:space="preserve"> </w:t>
      </w:r>
      <w:r>
        <w:rPr>
          <w:b/>
          <w:sz w:val="20"/>
        </w:rPr>
        <w:t>MEDIDAS</w:t>
      </w:r>
      <w:r>
        <w:rPr>
          <w:b/>
          <w:spacing w:val="-5"/>
          <w:sz w:val="20"/>
        </w:rPr>
        <w:t xml:space="preserve"> </w:t>
      </w:r>
      <w:r>
        <w:rPr>
          <w:b/>
          <w:sz w:val="20"/>
        </w:rPr>
        <w:t>DE</w:t>
      </w:r>
      <w:r>
        <w:rPr>
          <w:b/>
          <w:spacing w:val="-4"/>
          <w:sz w:val="20"/>
        </w:rPr>
        <w:t xml:space="preserve"> </w:t>
      </w:r>
      <w:r>
        <w:rPr>
          <w:b/>
          <w:spacing w:val="-2"/>
          <w:sz w:val="20"/>
        </w:rPr>
        <w:t>APREMIO</w:t>
      </w:r>
    </w:p>
    <w:p w14:paraId="103771E0" w14:textId="77777777" w:rsidR="00E97127" w:rsidRDefault="00E97127">
      <w:pPr>
        <w:pStyle w:val="Textoindependiente"/>
        <w:spacing w:before="224"/>
        <w:rPr>
          <w:b/>
        </w:rPr>
      </w:pPr>
    </w:p>
    <w:p w14:paraId="3A185B5E" w14:textId="77777777" w:rsidR="00E97127" w:rsidRDefault="00B132B6">
      <w:pPr>
        <w:pStyle w:val="Textoindependiente"/>
        <w:spacing w:line="360" w:lineRule="auto"/>
        <w:ind w:left="369" w:right="42"/>
        <w:jc w:val="both"/>
      </w:pPr>
      <w:r>
        <w:rPr>
          <w:b/>
        </w:rPr>
        <w:t xml:space="preserve">Artículo 134. </w:t>
      </w:r>
      <w:r>
        <w:t>Para el cumplimiento de las resoluciones y determinaciones emitidas por las Autoridades Garantes, según corresponda, se deberá observar lo dispuesto en el presente Capítulo.</w:t>
      </w:r>
    </w:p>
    <w:p w14:paraId="5375F971" w14:textId="77777777" w:rsidR="00E97127" w:rsidRDefault="00E97127">
      <w:pPr>
        <w:pStyle w:val="Textoindependiente"/>
        <w:spacing w:before="114"/>
      </w:pPr>
    </w:p>
    <w:p w14:paraId="6FEF4B26" w14:textId="77777777" w:rsidR="00E97127" w:rsidRDefault="00B132B6">
      <w:pPr>
        <w:pStyle w:val="Textoindependiente"/>
        <w:spacing w:line="360" w:lineRule="auto"/>
        <w:ind w:left="369" w:right="43"/>
        <w:jc w:val="both"/>
      </w:pPr>
      <w:r>
        <w:rPr>
          <w:b/>
        </w:rPr>
        <w:t xml:space="preserve">Artículo 135. </w:t>
      </w:r>
      <w:r>
        <w:t>En caso de que no se cumpliere con las resoluciones o determinación, se requerirá el cumplimiento al superior jerárquico, para que en el plazo de cinco días lo obligue a cumplir sin demora.</w:t>
      </w:r>
    </w:p>
    <w:p w14:paraId="4A22EE9C" w14:textId="77777777" w:rsidR="00E97127" w:rsidRDefault="00E97127">
      <w:pPr>
        <w:pStyle w:val="Textoindependiente"/>
        <w:spacing w:before="117"/>
      </w:pPr>
    </w:p>
    <w:p w14:paraId="3928AF9D" w14:textId="77777777" w:rsidR="00E97127" w:rsidRDefault="00B132B6">
      <w:pPr>
        <w:pStyle w:val="Textoindependiente"/>
        <w:ind w:left="369"/>
        <w:jc w:val="both"/>
      </w:pPr>
      <w:r>
        <w:t>De</w:t>
      </w:r>
      <w:r>
        <w:rPr>
          <w:spacing w:val="-5"/>
        </w:rPr>
        <w:t xml:space="preserve"> </w:t>
      </w:r>
      <w:r>
        <w:t>persistir</w:t>
      </w:r>
      <w:r>
        <w:rPr>
          <w:spacing w:val="-4"/>
        </w:rPr>
        <w:t xml:space="preserve"> </w:t>
      </w:r>
      <w:r>
        <w:t>el</w:t>
      </w:r>
      <w:r>
        <w:rPr>
          <w:spacing w:val="-5"/>
        </w:rPr>
        <w:t xml:space="preserve"> </w:t>
      </w:r>
      <w:r>
        <w:t>incumplimiento,</w:t>
      </w:r>
      <w:r>
        <w:rPr>
          <w:spacing w:val="-4"/>
        </w:rPr>
        <w:t xml:space="preserve"> </w:t>
      </w:r>
      <w:r>
        <w:t>se</w:t>
      </w:r>
      <w:r>
        <w:rPr>
          <w:spacing w:val="-5"/>
        </w:rPr>
        <w:t xml:space="preserve"> </w:t>
      </w:r>
      <w:r>
        <w:t>aplicarán</w:t>
      </w:r>
      <w:r>
        <w:rPr>
          <w:spacing w:val="-5"/>
        </w:rPr>
        <w:t xml:space="preserve"> </w:t>
      </w:r>
      <w:r>
        <w:t>las</w:t>
      </w:r>
      <w:r>
        <w:rPr>
          <w:spacing w:val="-3"/>
        </w:rPr>
        <w:t xml:space="preserve"> </w:t>
      </w:r>
      <w:r>
        <w:t>medidas</w:t>
      </w:r>
      <w:r>
        <w:rPr>
          <w:spacing w:val="-5"/>
        </w:rPr>
        <w:t xml:space="preserve"> </w:t>
      </w:r>
      <w:r>
        <w:t>apremio</w:t>
      </w:r>
      <w:r>
        <w:rPr>
          <w:spacing w:val="-3"/>
        </w:rPr>
        <w:t xml:space="preserve"> </w:t>
      </w:r>
      <w:r>
        <w:t>establecidas</w:t>
      </w:r>
      <w:r>
        <w:rPr>
          <w:spacing w:val="-6"/>
        </w:rPr>
        <w:t xml:space="preserve"> </w:t>
      </w:r>
      <w:r>
        <w:t>en</w:t>
      </w:r>
      <w:r>
        <w:rPr>
          <w:spacing w:val="-5"/>
        </w:rPr>
        <w:t xml:space="preserve"> </w:t>
      </w:r>
      <w:r>
        <w:t>la</w:t>
      </w:r>
      <w:r>
        <w:rPr>
          <w:spacing w:val="-5"/>
        </w:rPr>
        <w:t xml:space="preserve"> </w:t>
      </w:r>
      <w:r>
        <w:t>presente</w:t>
      </w:r>
      <w:r>
        <w:rPr>
          <w:spacing w:val="-4"/>
        </w:rPr>
        <w:t xml:space="preserve"> Ley.</w:t>
      </w:r>
    </w:p>
    <w:p w14:paraId="68E5E4D0" w14:textId="77777777" w:rsidR="00E97127" w:rsidRDefault="00E97127">
      <w:pPr>
        <w:pStyle w:val="Textoindependiente"/>
        <w:spacing w:before="229"/>
      </w:pPr>
    </w:p>
    <w:p w14:paraId="5687E40A" w14:textId="77777777" w:rsidR="00E97127" w:rsidRDefault="00B132B6">
      <w:pPr>
        <w:pStyle w:val="Textoindependiente"/>
        <w:spacing w:line="360" w:lineRule="auto"/>
        <w:ind w:left="369" w:right="31"/>
        <w:jc w:val="both"/>
      </w:pPr>
      <w:r>
        <w:t>Transcurrido el</w:t>
      </w:r>
      <w:r>
        <w:rPr>
          <w:spacing w:val="-2"/>
        </w:rPr>
        <w:t xml:space="preserve"> </w:t>
      </w:r>
      <w:r>
        <w:t>plazo, sin</w:t>
      </w:r>
      <w:r>
        <w:rPr>
          <w:spacing w:val="-1"/>
        </w:rPr>
        <w:t xml:space="preserve"> </w:t>
      </w:r>
      <w:r>
        <w:t>que se haya dado cumplimiento, se dará vista al órgano interno de control de</w:t>
      </w:r>
      <w:r>
        <w:rPr>
          <w:spacing w:val="-2"/>
        </w:rPr>
        <w:t xml:space="preserve"> </w:t>
      </w:r>
      <w:r>
        <w:t>las Autoridades Garantes en materia de responsabilidades.</w:t>
      </w:r>
    </w:p>
    <w:p w14:paraId="364443BA" w14:textId="77777777" w:rsidR="00E97127" w:rsidRDefault="00E97127">
      <w:pPr>
        <w:pStyle w:val="Textoindependiente"/>
        <w:spacing w:before="115"/>
      </w:pPr>
    </w:p>
    <w:p w14:paraId="73E70637" w14:textId="77777777" w:rsidR="00E97127" w:rsidRDefault="00B132B6">
      <w:pPr>
        <w:pStyle w:val="Textoindependiente"/>
        <w:spacing w:line="360" w:lineRule="auto"/>
        <w:ind w:left="369" w:right="38"/>
        <w:jc w:val="both"/>
      </w:pPr>
      <w:r>
        <w:rPr>
          <w:b/>
        </w:rPr>
        <w:t xml:space="preserve">Artículo 136. </w:t>
      </w:r>
      <w:r>
        <w:t xml:space="preserve">Las Autoridades Garantes podrán imponer las siguientes medidas de apremio para asegurar el cumplimiento de sus </w:t>
      </w:r>
      <w:r>
        <w:rPr>
          <w:spacing w:val="-2"/>
        </w:rPr>
        <w:t>determinaciones:</w:t>
      </w:r>
    </w:p>
    <w:p w14:paraId="00E66F69" w14:textId="77777777" w:rsidR="00E97127" w:rsidRDefault="00E97127">
      <w:pPr>
        <w:pStyle w:val="Textoindependiente"/>
        <w:spacing w:before="115"/>
      </w:pPr>
    </w:p>
    <w:p w14:paraId="234CB356" w14:textId="77777777" w:rsidR="00E97127" w:rsidRDefault="00B132B6">
      <w:pPr>
        <w:pStyle w:val="Prrafodelista"/>
        <w:numPr>
          <w:ilvl w:val="1"/>
          <w:numId w:val="6"/>
        </w:numPr>
        <w:tabs>
          <w:tab w:val="left" w:pos="1502"/>
        </w:tabs>
        <w:ind w:hanging="566"/>
        <w:rPr>
          <w:sz w:val="20"/>
        </w:rPr>
      </w:pPr>
      <w:r>
        <w:rPr>
          <w:sz w:val="20"/>
        </w:rPr>
        <w:t>La</w:t>
      </w:r>
      <w:r>
        <w:rPr>
          <w:spacing w:val="-7"/>
          <w:sz w:val="20"/>
        </w:rPr>
        <w:t xml:space="preserve"> </w:t>
      </w:r>
      <w:r>
        <w:rPr>
          <w:sz w:val="20"/>
        </w:rPr>
        <w:t>amonestación</w:t>
      </w:r>
      <w:r>
        <w:rPr>
          <w:spacing w:val="-8"/>
          <w:sz w:val="20"/>
        </w:rPr>
        <w:t xml:space="preserve"> </w:t>
      </w:r>
      <w:r>
        <w:rPr>
          <w:sz w:val="20"/>
        </w:rPr>
        <w:t>pública;</w:t>
      </w:r>
      <w:r>
        <w:rPr>
          <w:spacing w:val="-7"/>
          <w:sz w:val="20"/>
        </w:rPr>
        <w:t xml:space="preserve"> </w:t>
      </w:r>
      <w:r>
        <w:rPr>
          <w:spacing w:val="-10"/>
          <w:sz w:val="20"/>
        </w:rPr>
        <w:t>o</w:t>
      </w:r>
    </w:p>
    <w:p w14:paraId="5088B9D1" w14:textId="77777777" w:rsidR="00E97127" w:rsidRDefault="00B132B6">
      <w:pPr>
        <w:pStyle w:val="Prrafodelista"/>
        <w:numPr>
          <w:ilvl w:val="1"/>
          <w:numId w:val="6"/>
        </w:numPr>
        <w:tabs>
          <w:tab w:val="left" w:pos="1502"/>
        </w:tabs>
        <w:spacing w:before="115"/>
        <w:ind w:hanging="566"/>
        <w:rPr>
          <w:sz w:val="20"/>
        </w:rPr>
      </w:pPr>
      <w:r>
        <w:rPr>
          <w:sz w:val="20"/>
        </w:rPr>
        <w:t>La</w:t>
      </w:r>
      <w:r>
        <w:rPr>
          <w:spacing w:val="-2"/>
          <w:sz w:val="20"/>
        </w:rPr>
        <w:t xml:space="preserve"> </w:t>
      </w:r>
      <w:r>
        <w:rPr>
          <w:sz w:val="20"/>
        </w:rPr>
        <w:t>multa,</w:t>
      </w:r>
      <w:r>
        <w:rPr>
          <w:spacing w:val="-4"/>
          <w:sz w:val="20"/>
        </w:rPr>
        <w:t xml:space="preserve"> </w:t>
      </w:r>
      <w:r>
        <w:rPr>
          <w:sz w:val="20"/>
        </w:rPr>
        <w:t>equivalente</w:t>
      </w:r>
      <w:r>
        <w:rPr>
          <w:spacing w:val="-4"/>
          <w:sz w:val="20"/>
        </w:rPr>
        <w:t xml:space="preserve"> </w:t>
      </w:r>
      <w:r>
        <w:rPr>
          <w:sz w:val="20"/>
        </w:rPr>
        <w:t>a</w:t>
      </w:r>
      <w:r>
        <w:rPr>
          <w:spacing w:val="-4"/>
          <w:sz w:val="20"/>
        </w:rPr>
        <w:t xml:space="preserve"> </w:t>
      </w:r>
      <w:r>
        <w:rPr>
          <w:sz w:val="20"/>
        </w:rPr>
        <w:t>la</w:t>
      </w:r>
      <w:r>
        <w:rPr>
          <w:spacing w:val="-3"/>
          <w:sz w:val="20"/>
        </w:rPr>
        <w:t xml:space="preserve"> </w:t>
      </w:r>
      <w:r>
        <w:rPr>
          <w:sz w:val="20"/>
        </w:rPr>
        <w:t>cantidad</w:t>
      </w:r>
      <w:r>
        <w:rPr>
          <w:spacing w:val="-3"/>
          <w:sz w:val="20"/>
        </w:rPr>
        <w:t xml:space="preserve"> </w:t>
      </w:r>
      <w:r>
        <w:rPr>
          <w:sz w:val="20"/>
        </w:rPr>
        <w:t>de</w:t>
      </w:r>
      <w:r>
        <w:rPr>
          <w:spacing w:val="-6"/>
          <w:sz w:val="20"/>
        </w:rPr>
        <w:t xml:space="preserve"> </w:t>
      </w:r>
      <w:r>
        <w:rPr>
          <w:sz w:val="20"/>
        </w:rPr>
        <w:t>150</w:t>
      </w:r>
      <w:r>
        <w:rPr>
          <w:spacing w:val="-2"/>
          <w:sz w:val="20"/>
        </w:rPr>
        <w:t xml:space="preserve"> </w:t>
      </w:r>
      <w:r>
        <w:rPr>
          <w:sz w:val="20"/>
        </w:rPr>
        <w:t>hasta</w:t>
      </w:r>
      <w:r>
        <w:rPr>
          <w:spacing w:val="-5"/>
          <w:sz w:val="20"/>
        </w:rPr>
        <w:t xml:space="preserve"> </w:t>
      </w:r>
      <w:r>
        <w:rPr>
          <w:sz w:val="20"/>
        </w:rPr>
        <w:t>1500</w:t>
      </w:r>
      <w:r>
        <w:rPr>
          <w:spacing w:val="-3"/>
          <w:sz w:val="20"/>
        </w:rPr>
        <w:t xml:space="preserve"> </w:t>
      </w:r>
      <w:r>
        <w:rPr>
          <w:sz w:val="20"/>
        </w:rPr>
        <w:t>veces</w:t>
      </w:r>
      <w:r>
        <w:rPr>
          <w:spacing w:val="-5"/>
          <w:sz w:val="20"/>
        </w:rPr>
        <w:t xml:space="preserve"> </w:t>
      </w:r>
      <w:r>
        <w:rPr>
          <w:sz w:val="20"/>
        </w:rPr>
        <w:t>el</w:t>
      </w:r>
      <w:r>
        <w:rPr>
          <w:spacing w:val="-4"/>
          <w:sz w:val="20"/>
        </w:rPr>
        <w:t xml:space="preserve"> </w:t>
      </w:r>
      <w:r>
        <w:rPr>
          <w:sz w:val="20"/>
        </w:rPr>
        <w:t>valor</w:t>
      </w:r>
      <w:r>
        <w:rPr>
          <w:spacing w:val="-4"/>
          <w:sz w:val="20"/>
        </w:rPr>
        <w:t xml:space="preserve"> </w:t>
      </w:r>
      <w:r>
        <w:rPr>
          <w:sz w:val="20"/>
        </w:rPr>
        <w:t>diario</w:t>
      </w:r>
      <w:r>
        <w:rPr>
          <w:spacing w:val="-3"/>
          <w:sz w:val="20"/>
        </w:rPr>
        <w:t xml:space="preserve"> </w:t>
      </w:r>
      <w:r>
        <w:rPr>
          <w:sz w:val="20"/>
        </w:rPr>
        <w:t>de</w:t>
      </w:r>
      <w:r>
        <w:rPr>
          <w:spacing w:val="-3"/>
          <w:sz w:val="20"/>
        </w:rPr>
        <w:t xml:space="preserve"> </w:t>
      </w:r>
      <w:r>
        <w:rPr>
          <w:sz w:val="20"/>
        </w:rPr>
        <w:t>la</w:t>
      </w:r>
      <w:r>
        <w:rPr>
          <w:spacing w:val="-4"/>
          <w:sz w:val="20"/>
        </w:rPr>
        <w:t xml:space="preserve"> </w:t>
      </w:r>
      <w:r>
        <w:rPr>
          <w:sz w:val="20"/>
        </w:rPr>
        <w:t>Unidad</w:t>
      </w:r>
      <w:r>
        <w:rPr>
          <w:spacing w:val="-3"/>
          <w:sz w:val="20"/>
        </w:rPr>
        <w:t xml:space="preserve"> </w:t>
      </w:r>
      <w:r>
        <w:rPr>
          <w:sz w:val="20"/>
        </w:rPr>
        <w:t>de</w:t>
      </w:r>
      <w:r>
        <w:rPr>
          <w:spacing w:val="-5"/>
          <w:sz w:val="20"/>
        </w:rPr>
        <w:t xml:space="preserve"> </w:t>
      </w:r>
      <w:r>
        <w:rPr>
          <w:sz w:val="20"/>
        </w:rPr>
        <w:t>Medida</w:t>
      </w:r>
      <w:r>
        <w:rPr>
          <w:spacing w:val="-4"/>
          <w:sz w:val="20"/>
        </w:rPr>
        <w:t xml:space="preserve"> </w:t>
      </w:r>
      <w:r>
        <w:rPr>
          <w:sz w:val="20"/>
        </w:rPr>
        <w:t>y</w:t>
      </w:r>
      <w:r>
        <w:rPr>
          <w:spacing w:val="-5"/>
          <w:sz w:val="20"/>
        </w:rPr>
        <w:t xml:space="preserve"> </w:t>
      </w:r>
      <w:r>
        <w:rPr>
          <w:spacing w:val="-2"/>
          <w:sz w:val="20"/>
        </w:rPr>
        <w:t>Actualización.</w:t>
      </w:r>
    </w:p>
    <w:p w14:paraId="284D6886" w14:textId="77777777" w:rsidR="00E97127" w:rsidRDefault="00E97127">
      <w:pPr>
        <w:pStyle w:val="Textoindependiente"/>
      </w:pPr>
    </w:p>
    <w:p w14:paraId="3CAF9387" w14:textId="77777777" w:rsidR="00E97127" w:rsidRDefault="00E97127">
      <w:pPr>
        <w:pStyle w:val="Textoindependiente"/>
        <w:spacing w:before="1"/>
      </w:pPr>
    </w:p>
    <w:p w14:paraId="36BB7A62" w14:textId="77777777" w:rsidR="00E97127" w:rsidRDefault="00B132B6">
      <w:pPr>
        <w:pStyle w:val="Textoindependiente"/>
        <w:spacing w:before="1" w:line="360" w:lineRule="auto"/>
        <w:ind w:left="369" w:right="27"/>
        <w:jc w:val="both"/>
      </w:pPr>
      <w:r>
        <w:t>Las multas serán efectivas por conducto de la Secretaría de Finanzas y el monto recaudado se destinará a un fondo para el mejoramiento de la cultura de la transparencia, acceso a la información pública y protección de datos personales, ejecutado por las Autoridades Garantes de acuerdo a su planeación presupuestal.</w:t>
      </w:r>
    </w:p>
    <w:p w14:paraId="5152E15C" w14:textId="77777777" w:rsidR="00E97127" w:rsidRDefault="00E97127">
      <w:pPr>
        <w:pStyle w:val="Textoindependiente"/>
        <w:spacing w:before="115"/>
      </w:pPr>
    </w:p>
    <w:p w14:paraId="739C6581" w14:textId="77777777" w:rsidR="00E97127" w:rsidRDefault="00B132B6">
      <w:pPr>
        <w:pStyle w:val="Textoindependiente"/>
        <w:spacing w:line="357" w:lineRule="auto"/>
        <w:ind w:left="369" w:right="41"/>
        <w:jc w:val="both"/>
      </w:pPr>
      <w:r>
        <w:t>El incumplimiento de los Sujetos obligados será difundido en los portales de obligaciones de transparencia de las Autoridades Garantes y considerados en las evaluaciones que realicen éstas.</w:t>
      </w:r>
    </w:p>
    <w:p w14:paraId="51EEF2F5" w14:textId="77777777" w:rsidR="00E97127" w:rsidRDefault="00E97127">
      <w:pPr>
        <w:pStyle w:val="Textoindependiente"/>
        <w:spacing w:line="357" w:lineRule="auto"/>
        <w:jc w:val="both"/>
        <w:sectPr w:rsidR="00E97127">
          <w:pgSz w:w="12250" w:h="15850"/>
          <w:pgMar w:top="980" w:right="566" w:bottom="0" w:left="708" w:header="710" w:footer="0" w:gutter="0"/>
          <w:cols w:space="720"/>
        </w:sectPr>
      </w:pPr>
    </w:p>
    <w:p w14:paraId="56EB8CD3" w14:textId="77777777" w:rsidR="00E97127" w:rsidRDefault="00B132B6">
      <w:pPr>
        <w:pStyle w:val="Textoindependiente"/>
        <w:spacing w:line="360" w:lineRule="auto"/>
        <w:ind w:left="369" w:right="46"/>
        <w:jc w:val="both"/>
      </w:pPr>
      <w:r>
        <w:lastRenderedPageBreak/>
        <w:t>En</w:t>
      </w:r>
      <w:r>
        <w:rPr>
          <w:spacing w:val="-1"/>
        </w:rPr>
        <w:t xml:space="preserve"> </w:t>
      </w:r>
      <w:r>
        <w:t>caso de que el incumplimiento de las determinaciones de las Autoridades Garantes implique la presunta comisión</w:t>
      </w:r>
      <w:r>
        <w:rPr>
          <w:spacing w:val="-1"/>
        </w:rPr>
        <w:t xml:space="preserve"> </w:t>
      </w:r>
      <w:r>
        <w:t>de un</w:t>
      </w:r>
      <w:r>
        <w:rPr>
          <w:spacing w:val="-1"/>
        </w:rPr>
        <w:t xml:space="preserve"> </w:t>
      </w:r>
      <w:r>
        <w:t>delito o una de las conductas señaladas en el artículo 143 de la presente Ley, deberán denunciar los hechos ante la autoridad competente.</w:t>
      </w:r>
    </w:p>
    <w:p w14:paraId="2586631B" w14:textId="77777777" w:rsidR="00E97127" w:rsidRDefault="00E97127">
      <w:pPr>
        <w:pStyle w:val="Textoindependiente"/>
        <w:spacing w:before="113"/>
      </w:pPr>
    </w:p>
    <w:p w14:paraId="2F94BE3A" w14:textId="77777777" w:rsidR="00E97127" w:rsidRDefault="00B132B6">
      <w:pPr>
        <w:pStyle w:val="Textoindependiente"/>
        <w:spacing w:line="360" w:lineRule="auto"/>
        <w:ind w:left="369" w:right="31"/>
        <w:jc w:val="both"/>
      </w:pPr>
      <w:r>
        <w:t>Las medidas de apremio de carácter económico no podrán ser cubiertas con recursos públicos, sin embargo, para garantizar el cumplimiento, el Sujeto obligado y el servidor público se consideran responsables solidarios, por lo que en caso de que el Sujeto obligado cubra el monto, deberá repetir contra la persona servidora pública responsable.</w:t>
      </w:r>
    </w:p>
    <w:p w14:paraId="7852927B" w14:textId="77777777" w:rsidR="00E97127" w:rsidRDefault="00E97127">
      <w:pPr>
        <w:pStyle w:val="Textoindependiente"/>
        <w:spacing w:before="115"/>
      </w:pPr>
    </w:p>
    <w:p w14:paraId="12CA699B" w14:textId="77777777" w:rsidR="00E97127" w:rsidRDefault="00B132B6">
      <w:pPr>
        <w:pStyle w:val="Textoindependiente"/>
        <w:spacing w:line="357" w:lineRule="auto"/>
        <w:ind w:left="369" w:right="38"/>
        <w:jc w:val="both"/>
      </w:pPr>
      <w:r>
        <w:rPr>
          <w:b/>
        </w:rPr>
        <w:t xml:space="preserve">Artículo 137. </w:t>
      </w:r>
      <w:r>
        <w:t xml:space="preserve">Para graduar las medidas de apremio establecidas en el presente Capítulo, las Autoridades Garantes deberán </w:t>
      </w:r>
      <w:r>
        <w:rPr>
          <w:spacing w:val="-2"/>
        </w:rPr>
        <w:t>considerar:</w:t>
      </w:r>
    </w:p>
    <w:p w14:paraId="7A420897" w14:textId="77777777" w:rsidR="00E97127" w:rsidRDefault="00E97127">
      <w:pPr>
        <w:pStyle w:val="Textoindependiente"/>
        <w:spacing w:before="119"/>
      </w:pPr>
    </w:p>
    <w:p w14:paraId="52508C47" w14:textId="77777777" w:rsidR="00E97127" w:rsidRDefault="00B132B6">
      <w:pPr>
        <w:pStyle w:val="Prrafodelista"/>
        <w:numPr>
          <w:ilvl w:val="0"/>
          <w:numId w:val="5"/>
        </w:numPr>
        <w:tabs>
          <w:tab w:val="left" w:pos="1500"/>
          <w:tab w:val="left" w:pos="1502"/>
        </w:tabs>
        <w:spacing w:line="360" w:lineRule="auto"/>
        <w:ind w:right="40"/>
        <w:jc w:val="both"/>
        <w:rPr>
          <w:sz w:val="20"/>
        </w:rPr>
      </w:pPr>
      <w:r>
        <w:rPr>
          <w:sz w:val="20"/>
        </w:rPr>
        <w:t>La gravedad de la falta del Sujeto obligado, determinada por elementos tales como el daño causado; los indicios de intencionalidad;</w:t>
      </w:r>
      <w:r>
        <w:rPr>
          <w:spacing w:val="-3"/>
          <w:sz w:val="20"/>
        </w:rPr>
        <w:t xml:space="preserve"> </w:t>
      </w:r>
      <w:r>
        <w:rPr>
          <w:sz w:val="20"/>
        </w:rPr>
        <w:t>la</w:t>
      </w:r>
      <w:r>
        <w:rPr>
          <w:spacing w:val="-2"/>
          <w:sz w:val="20"/>
        </w:rPr>
        <w:t xml:space="preserve"> </w:t>
      </w:r>
      <w:r>
        <w:rPr>
          <w:sz w:val="20"/>
        </w:rPr>
        <w:t>duración</w:t>
      </w:r>
      <w:r>
        <w:rPr>
          <w:spacing w:val="-3"/>
          <w:sz w:val="20"/>
        </w:rPr>
        <w:t xml:space="preserve"> </w:t>
      </w:r>
      <w:r>
        <w:rPr>
          <w:sz w:val="20"/>
        </w:rPr>
        <w:t>del</w:t>
      </w:r>
      <w:r>
        <w:rPr>
          <w:spacing w:val="-2"/>
          <w:sz w:val="20"/>
        </w:rPr>
        <w:t xml:space="preserve"> </w:t>
      </w:r>
      <w:r>
        <w:rPr>
          <w:sz w:val="20"/>
        </w:rPr>
        <w:t>incumplimiento</w:t>
      </w:r>
      <w:r>
        <w:rPr>
          <w:spacing w:val="-1"/>
          <w:sz w:val="20"/>
        </w:rPr>
        <w:t xml:space="preserve"> </w:t>
      </w:r>
      <w:r>
        <w:rPr>
          <w:sz w:val="20"/>
        </w:rPr>
        <w:t>de</w:t>
      </w:r>
      <w:r>
        <w:rPr>
          <w:spacing w:val="-2"/>
          <w:sz w:val="20"/>
        </w:rPr>
        <w:t xml:space="preserve"> </w:t>
      </w:r>
      <w:r>
        <w:rPr>
          <w:sz w:val="20"/>
        </w:rPr>
        <w:t>las</w:t>
      </w:r>
      <w:r>
        <w:rPr>
          <w:spacing w:val="-3"/>
          <w:sz w:val="20"/>
        </w:rPr>
        <w:t xml:space="preserve"> </w:t>
      </w:r>
      <w:r>
        <w:rPr>
          <w:sz w:val="20"/>
        </w:rPr>
        <w:t>determinaciones</w:t>
      </w:r>
      <w:r>
        <w:rPr>
          <w:spacing w:val="-3"/>
          <w:sz w:val="20"/>
        </w:rPr>
        <w:t xml:space="preserve"> </w:t>
      </w:r>
      <w:r>
        <w:rPr>
          <w:sz w:val="20"/>
        </w:rPr>
        <w:t>de</w:t>
      </w:r>
      <w:r>
        <w:rPr>
          <w:spacing w:val="-2"/>
          <w:sz w:val="20"/>
        </w:rPr>
        <w:t xml:space="preserve"> </w:t>
      </w:r>
      <w:r>
        <w:rPr>
          <w:sz w:val="20"/>
        </w:rPr>
        <w:t>las Autoridades</w:t>
      </w:r>
      <w:r>
        <w:rPr>
          <w:spacing w:val="-3"/>
          <w:sz w:val="20"/>
        </w:rPr>
        <w:t xml:space="preserve"> </w:t>
      </w:r>
      <w:r>
        <w:rPr>
          <w:sz w:val="20"/>
        </w:rPr>
        <w:t>Garantes y</w:t>
      </w:r>
      <w:r>
        <w:rPr>
          <w:spacing w:val="-3"/>
          <w:sz w:val="20"/>
        </w:rPr>
        <w:t xml:space="preserve"> </w:t>
      </w:r>
      <w:r>
        <w:rPr>
          <w:sz w:val="20"/>
        </w:rPr>
        <w:t>la</w:t>
      </w:r>
      <w:r>
        <w:rPr>
          <w:spacing w:val="-2"/>
          <w:sz w:val="20"/>
        </w:rPr>
        <w:t xml:space="preserve"> </w:t>
      </w:r>
      <w:r>
        <w:rPr>
          <w:sz w:val="20"/>
        </w:rPr>
        <w:t>afectación</w:t>
      </w:r>
      <w:r>
        <w:rPr>
          <w:spacing w:val="-3"/>
          <w:sz w:val="20"/>
        </w:rPr>
        <w:t xml:space="preserve"> </w:t>
      </w:r>
      <w:r>
        <w:rPr>
          <w:sz w:val="20"/>
        </w:rPr>
        <w:t>al ejercicio de sus atribuciones;</w:t>
      </w:r>
    </w:p>
    <w:p w14:paraId="772270B5" w14:textId="77777777" w:rsidR="00E97127" w:rsidRDefault="00B132B6">
      <w:pPr>
        <w:pStyle w:val="Prrafodelista"/>
        <w:numPr>
          <w:ilvl w:val="0"/>
          <w:numId w:val="5"/>
        </w:numPr>
        <w:tabs>
          <w:tab w:val="left" w:pos="1500"/>
        </w:tabs>
        <w:ind w:left="1500" w:hanging="564"/>
        <w:jc w:val="both"/>
        <w:rPr>
          <w:sz w:val="20"/>
        </w:rPr>
      </w:pPr>
      <w:r>
        <w:rPr>
          <w:sz w:val="20"/>
        </w:rPr>
        <w:t>La</w:t>
      </w:r>
      <w:r>
        <w:rPr>
          <w:spacing w:val="-5"/>
          <w:sz w:val="20"/>
        </w:rPr>
        <w:t xml:space="preserve"> </w:t>
      </w:r>
      <w:r>
        <w:rPr>
          <w:sz w:val="20"/>
        </w:rPr>
        <w:t>condición</w:t>
      </w:r>
      <w:r>
        <w:rPr>
          <w:spacing w:val="-6"/>
          <w:sz w:val="20"/>
        </w:rPr>
        <w:t xml:space="preserve"> </w:t>
      </w:r>
      <w:r>
        <w:rPr>
          <w:sz w:val="20"/>
        </w:rPr>
        <w:t>económica</w:t>
      </w:r>
      <w:r>
        <w:rPr>
          <w:spacing w:val="-5"/>
          <w:sz w:val="20"/>
        </w:rPr>
        <w:t xml:space="preserve"> </w:t>
      </w:r>
      <w:r>
        <w:rPr>
          <w:sz w:val="20"/>
        </w:rPr>
        <w:t>de</w:t>
      </w:r>
      <w:r>
        <w:rPr>
          <w:spacing w:val="-5"/>
          <w:sz w:val="20"/>
        </w:rPr>
        <w:t xml:space="preserve"> </w:t>
      </w:r>
      <w:r>
        <w:rPr>
          <w:sz w:val="20"/>
        </w:rPr>
        <w:t>la</w:t>
      </w:r>
      <w:r>
        <w:rPr>
          <w:spacing w:val="-5"/>
          <w:sz w:val="20"/>
        </w:rPr>
        <w:t xml:space="preserve"> </w:t>
      </w:r>
      <w:r>
        <w:rPr>
          <w:sz w:val="20"/>
        </w:rPr>
        <w:t>persona</w:t>
      </w:r>
      <w:r>
        <w:rPr>
          <w:spacing w:val="-5"/>
          <w:sz w:val="20"/>
        </w:rPr>
        <w:t xml:space="preserve"> </w:t>
      </w:r>
      <w:r>
        <w:rPr>
          <w:sz w:val="20"/>
        </w:rPr>
        <w:t>infractora;</w:t>
      </w:r>
      <w:r>
        <w:rPr>
          <w:spacing w:val="-3"/>
          <w:sz w:val="20"/>
        </w:rPr>
        <w:t xml:space="preserve"> </w:t>
      </w:r>
      <w:r>
        <w:rPr>
          <w:spacing w:val="-10"/>
          <w:sz w:val="20"/>
        </w:rPr>
        <w:t>y</w:t>
      </w:r>
    </w:p>
    <w:p w14:paraId="7F4AC5B0" w14:textId="77777777" w:rsidR="00E97127" w:rsidRDefault="00B132B6">
      <w:pPr>
        <w:pStyle w:val="Prrafodelista"/>
        <w:numPr>
          <w:ilvl w:val="0"/>
          <w:numId w:val="5"/>
        </w:numPr>
        <w:tabs>
          <w:tab w:val="left" w:pos="1501"/>
        </w:tabs>
        <w:spacing w:before="116"/>
        <w:ind w:left="1501" w:hanging="565"/>
        <w:jc w:val="both"/>
        <w:rPr>
          <w:sz w:val="20"/>
        </w:rPr>
      </w:pPr>
      <w:r>
        <w:rPr>
          <w:sz w:val="20"/>
        </w:rPr>
        <w:t>La</w:t>
      </w:r>
      <w:r>
        <w:rPr>
          <w:spacing w:val="-5"/>
          <w:sz w:val="20"/>
        </w:rPr>
        <w:t xml:space="preserve"> </w:t>
      </w:r>
      <w:r>
        <w:rPr>
          <w:spacing w:val="-2"/>
          <w:sz w:val="20"/>
        </w:rPr>
        <w:t>reincidencia.</w:t>
      </w:r>
    </w:p>
    <w:p w14:paraId="728EED8A" w14:textId="77777777" w:rsidR="00E97127" w:rsidRDefault="00E97127">
      <w:pPr>
        <w:pStyle w:val="Textoindependiente"/>
        <w:spacing w:before="228"/>
      </w:pPr>
    </w:p>
    <w:p w14:paraId="703BCA08" w14:textId="77777777" w:rsidR="00E97127" w:rsidRDefault="00B132B6">
      <w:pPr>
        <w:pStyle w:val="Textoindependiente"/>
        <w:spacing w:line="360" w:lineRule="auto"/>
        <w:ind w:left="369" w:right="34"/>
        <w:jc w:val="both"/>
      </w:pPr>
      <w:r>
        <w:t>Las Autoridades Garantes establecerán mediante lineamientos de carácter general, las atribuciones de las áreas encargadas de calificar la gravedad de la falta de observancia a sus determinaciones y de la notificación y ejecución de las medidas de apremio</w:t>
      </w:r>
      <w:r>
        <w:rPr>
          <w:spacing w:val="40"/>
        </w:rPr>
        <w:t xml:space="preserve"> </w:t>
      </w:r>
      <w:r>
        <w:t>que apliquen e implementen, conforme a los elementos desarrollados en este Capítulo.</w:t>
      </w:r>
    </w:p>
    <w:p w14:paraId="40C27B55" w14:textId="77777777" w:rsidR="00E97127" w:rsidRDefault="00E97127">
      <w:pPr>
        <w:pStyle w:val="Textoindependiente"/>
        <w:spacing w:before="116"/>
      </w:pPr>
    </w:p>
    <w:p w14:paraId="00025169" w14:textId="77777777" w:rsidR="00E97127" w:rsidRDefault="00B132B6">
      <w:pPr>
        <w:pStyle w:val="Textoindependiente"/>
        <w:spacing w:line="360" w:lineRule="auto"/>
        <w:ind w:left="369" w:right="41"/>
        <w:jc w:val="both"/>
      </w:pPr>
      <w:r>
        <w:rPr>
          <w:b/>
        </w:rPr>
        <w:t xml:space="preserve">Artículo 138. </w:t>
      </w:r>
      <w:r>
        <w:t>En caso de reincidencia, las Autoridades Garantes podrán imponer una multa equivalente hasta el doble de la que se hubiera determinado anteriormente.</w:t>
      </w:r>
    </w:p>
    <w:p w14:paraId="73F9E157" w14:textId="77777777" w:rsidR="00E97127" w:rsidRDefault="00E97127">
      <w:pPr>
        <w:pStyle w:val="Textoindependiente"/>
        <w:spacing w:before="114"/>
      </w:pPr>
    </w:p>
    <w:p w14:paraId="5446A949" w14:textId="77777777" w:rsidR="00E97127" w:rsidRDefault="00B132B6">
      <w:pPr>
        <w:pStyle w:val="Textoindependiente"/>
        <w:spacing w:line="360" w:lineRule="auto"/>
        <w:ind w:left="369" w:right="43"/>
        <w:jc w:val="both"/>
      </w:pPr>
      <w:r>
        <w:t xml:space="preserve">Se considerará reincidente al que habiendo incurrido en una infracción que haya sido sancionada, cometa otra del mismo tipo o </w:t>
      </w:r>
      <w:r>
        <w:rPr>
          <w:spacing w:val="-2"/>
        </w:rPr>
        <w:t>naturaleza.</w:t>
      </w:r>
    </w:p>
    <w:p w14:paraId="35D945B0" w14:textId="77777777" w:rsidR="00E97127" w:rsidRDefault="00E97127">
      <w:pPr>
        <w:pStyle w:val="Textoindependiente"/>
        <w:spacing w:before="117"/>
      </w:pPr>
    </w:p>
    <w:p w14:paraId="6B53478D" w14:textId="77777777" w:rsidR="00E97127" w:rsidRDefault="00B132B6">
      <w:pPr>
        <w:pStyle w:val="Textoindependiente"/>
        <w:spacing w:line="357" w:lineRule="auto"/>
        <w:ind w:left="369" w:right="31"/>
        <w:jc w:val="both"/>
      </w:pPr>
      <w:r>
        <w:rPr>
          <w:b/>
        </w:rPr>
        <w:t xml:space="preserve">Artículo 139. </w:t>
      </w:r>
      <w:r>
        <w:t>Las medidas de apremio deberán aplicarse e implementarse en un plazo máximo de quince días, contados a partir de que sea notificada la medida de apremio a la persona infractora.</w:t>
      </w:r>
    </w:p>
    <w:p w14:paraId="74ECEB86" w14:textId="77777777" w:rsidR="00E97127" w:rsidRDefault="00E97127">
      <w:pPr>
        <w:pStyle w:val="Textoindependiente"/>
        <w:spacing w:before="119"/>
      </w:pPr>
    </w:p>
    <w:p w14:paraId="401464E6" w14:textId="77777777" w:rsidR="00E97127" w:rsidRDefault="00B132B6">
      <w:pPr>
        <w:pStyle w:val="Textoindependiente"/>
        <w:spacing w:line="362" w:lineRule="auto"/>
        <w:ind w:left="369" w:right="40"/>
        <w:jc w:val="both"/>
      </w:pPr>
      <w:r>
        <w:rPr>
          <w:b/>
        </w:rPr>
        <w:t xml:space="preserve">Artículo 140. </w:t>
      </w:r>
      <w:r>
        <w:t>La amonestación pública será impuesta por las Autoridades Garantes y será ejecutada por el superior jerárquico inmediato de la persona infractora con el que se relacione.</w:t>
      </w:r>
    </w:p>
    <w:p w14:paraId="696F90B6" w14:textId="77777777" w:rsidR="00E97127" w:rsidRDefault="00E97127">
      <w:pPr>
        <w:pStyle w:val="Textoindependiente"/>
        <w:spacing w:before="111"/>
      </w:pPr>
    </w:p>
    <w:p w14:paraId="780F890E" w14:textId="77777777" w:rsidR="00E97127" w:rsidRDefault="00B132B6">
      <w:pPr>
        <w:pStyle w:val="Textoindependiente"/>
        <w:spacing w:line="360" w:lineRule="auto"/>
        <w:ind w:left="369" w:right="29"/>
        <w:jc w:val="both"/>
      </w:pPr>
      <w:r>
        <w:rPr>
          <w:b/>
        </w:rPr>
        <w:t xml:space="preserve">Artículo 141. </w:t>
      </w:r>
      <w:r>
        <w:t>Las Autoridades Garantes podrán requerir a la persona infractora la información necesaria para determinar su condición</w:t>
      </w:r>
      <w:r>
        <w:rPr>
          <w:spacing w:val="-3"/>
        </w:rPr>
        <w:t xml:space="preserve"> </w:t>
      </w:r>
      <w:r>
        <w:t>económica,</w:t>
      </w:r>
      <w:r>
        <w:rPr>
          <w:spacing w:val="-1"/>
        </w:rPr>
        <w:t xml:space="preserve"> </w:t>
      </w:r>
      <w:r>
        <w:t>apercibido</w:t>
      </w:r>
      <w:r>
        <w:rPr>
          <w:spacing w:val="-1"/>
        </w:rPr>
        <w:t xml:space="preserve"> </w:t>
      </w:r>
      <w:r>
        <w:t>de</w:t>
      </w:r>
      <w:r>
        <w:rPr>
          <w:spacing w:val="-4"/>
        </w:rPr>
        <w:t xml:space="preserve"> </w:t>
      </w:r>
      <w:r>
        <w:t>que</w:t>
      </w:r>
      <w:r>
        <w:rPr>
          <w:spacing w:val="-2"/>
        </w:rPr>
        <w:t xml:space="preserve"> </w:t>
      </w:r>
      <w:r>
        <w:t>en</w:t>
      </w:r>
      <w:r>
        <w:rPr>
          <w:spacing w:val="-3"/>
        </w:rPr>
        <w:t xml:space="preserve"> </w:t>
      </w:r>
      <w:r>
        <w:t>caso</w:t>
      </w:r>
      <w:r>
        <w:rPr>
          <w:spacing w:val="-1"/>
        </w:rPr>
        <w:t xml:space="preserve"> </w:t>
      </w:r>
      <w:r>
        <w:t>de</w:t>
      </w:r>
      <w:r>
        <w:rPr>
          <w:spacing w:val="-2"/>
        </w:rPr>
        <w:t xml:space="preserve"> </w:t>
      </w:r>
      <w:r>
        <w:t>no</w:t>
      </w:r>
      <w:r>
        <w:rPr>
          <w:spacing w:val="-1"/>
        </w:rPr>
        <w:t xml:space="preserve"> </w:t>
      </w:r>
      <w:r>
        <w:t>proporcionar</w:t>
      </w:r>
      <w:r>
        <w:rPr>
          <w:spacing w:val="-1"/>
        </w:rPr>
        <w:t xml:space="preserve"> </w:t>
      </w:r>
      <w:r>
        <w:t>la misma,</w:t>
      </w:r>
      <w:r>
        <w:rPr>
          <w:spacing w:val="-1"/>
        </w:rPr>
        <w:t xml:space="preserve"> </w:t>
      </w:r>
      <w:r>
        <w:t>las multas se</w:t>
      </w:r>
      <w:r>
        <w:rPr>
          <w:spacing w:val="-2"/>
        </w:rPr>
        <w:t xml:space="preserve"> </w:t>
      </w:r>
      <w:r>
        <w:t>cuantificarán</w:t>
      </w:r>
      <w:r>
        <w:rPr>
          <w:spacing w:val="-3"/>
        </w:rPr>
        <w:t xml:space="preserve"> </w:t>
      </w:r>
      <w:r>
        <w:t>con</w:t>
      </w:r>
      <w:r>
        <w:rPr>
          <w:spacing w:val="-3"/>
        </w:rPr>
        <w:t xml:space="preserve"> </w:t>
      </w:r>
      <w:r>
        <w:t>base</w:t>
      </w:r>
      <w:r>
        <w:rPr>
          <w:spacing w:val="-2"/>
        </w:rPr>
        <w:t xml:space="preserve"> </w:t>
      </w:r>
      <w:r>
        <w:t>en</w:t>
      </w:r>
      <w:r>
        <w:rPr>
          <w:spacing w:val="-3"/>
        </w:rPr>
        <w:t xml:space="preserve"> </w:t>
      </w:r>
      <w:r>
        <w:t>los</w:t>
      </w:r>
      <w:r>
        <w:rPr>
          <w:spacing w:val="-1"/>
        </w:rPr>
        <w:t xml:space="preserve"> </w:t>
      </w:r>
      <w:r>
        <w:t xml:space="preserve">elementos que se tengan a disposición, entendidos como los que se encuentren en los registros públicos, los que contengan medios de información o sus propias páginas de internet y, en general, cualquiera que evidencie su condición, quedando facultadas las Autoridades Garantes para requerir aquella documentación que se considere indispensable para tal efecto a las autoridades </w:t>
      </w:r>
      <w:r>
        <w:rPr>
          <w:spacing w:val="-2"/>
        </w:rPr>
        <w:t>competentes.</w:t>
      </w:r>
    </w:p>
    <w:p w14:paraId="0709D05B" w14:textId="77777777" w:rsidR="00E97127" w:rsidRDefault="00E97127">
      <w:pPr>
        <w:pStyle w:val="Textoindependiente"/>
        <w:spacing w:before="115"/>
      </w:pPr>
    </w:p>
    <w:p w14:paraId="1E8AE6B0" w14:textId="77777777" w:rsidR="00E97127" w:rsidRDefault="00B132B6">
      <w:pPr>
        <w:pStyle w:val="Textoindependiente"/>
        <w:spacing w:line="360" w:lineRule="auto"/>
        <w:ind w:left="369" w:right="32"/>
        <w:jc w:val="both"/>
      </w:pPr>
      <w:r>
        <w:rPr>
          <w:b/>
        </w:rPr>
        <w:t xml:space="preserve">Artículo 142. </w:t>
      </w:r>
      <w:r>
        <w:t>En contra de la imposición de medidas de apremio procede el recurso correspondiente ante el Tribunal de Justicia Administrativa del Estado de Coahuila de Zaragoza.</w:t>
      </w:r>
    </w:p>
    <w:p w14:paraId="51C0A72F" w14:textId="77777777" w:rsidR="00E97127" w:rsidRDefault="00E97127">
      <w:pPr>
        <w:pStyle w:val="Textoindependiente"/>
        <w:spacing w:line="360" w:lineRule="auto"/>
        <w:jc w:val="both"/>
        <w:sectPr w:rsidR="00E97127">
          <w:pgSz w:w="12250" w:h="15850"/>
          <w:pgMar w:top="980" w:right="566" w:bottom="280" w:left="708" w:header="710" w:footer="0" w:gutter="0"/>
          <w:cols w:space="720"/>
        </w:sectPr>
      </w:pPr>
    </w:p>
    <w:p w14:paraId="66DA8738" w14:textId="77777777" w:rsidR="00E97127" w:rsidRDefault="00B132B6">
      <w:pPr>
        <w:spacing w:line="228" w:lineRule="exact"/>
        <w:ind w:left="362" w:right="32"/>
        <w:jc w:val="center"/>
        <w:rPr>
          <w:b/>
          <w:sz w:val="20"/>
        </w:rPr>
      </w:pPr>
      <w:r>
        <w:rPr>
          <w:b/>
          <w:sz w:val="20"/>
        </w:rPr>
        <w:lastRenderedPageBreak/>
        <w:t>CAPÍTULO</w:t>
      </w:r>
      <w:r>
        <w:rPr>
          <w:b/>
          <w:spacing w:val="-11"/>
          <w:sz w:val="20"/>
        </w:rPr>
        <w:t xml:space="preserve"> </w:t>
      </w:r>
      <w:r>
        <w:rPr>
          <w:b/>
          <w:spacing w:val="-2"/>
          <w:sz w:val="20"/>
        </w:rPr>
        <w:t>SEGUNDO</w:t>
      </w:r>
    </w:p>
    <w:p w14:paraId="688264AE" w14:textId="77777777" w:rsidR="00E97127" w:rsidRDefault="00B132B6">
      <w:pPr>
        <w:spacing w:before="115"/>
        <w:ind w:left="364" w:right="32"/>
        <w:jc w:val="center"/>
        <w:rPr>
          <w:b/>
          <w:sz w:val="20"/>
        </w:rPr>
      </w:pPr>
      <w:r>
        <w:rPr>
          <w:b/>
          <w:sz w:val="20"/>
        </w:rPr>
        <w:t>DE</w:t>
      </w:r>
      <w:r>
        <w:rPr>
          <w:b/>
          <w:spacing w:val="-6"/>
          <w:sz w:val="20"/>
        </w:rPr>
        <w:t xml:space="preserve"> </w:t>
      </w:r>
      <w:r>
        <w:rPr>
          <w:b/>
          <w:sz w:val="20"/>
        </w:rPr>
        <w:t>LAS</w:t>
      </w:r>
      <w:r>
        <w:rPr>
          <w:b/>
          <w:spacing w:val="-6"/>
          <w:sz w:val="20"/>
        </w:rPr>
        <w:t xml:space="preserve"> </w:t>
      </w:r>
      <w:r>
        <w:rPr>
          <w:b/>
          <w:sz w:val="20"/>
        </w:rPr>
        <w:t>INFRACCIONES</w:t>
      </w:r>
      <w:r>
        <w:rPr>
          <w:b/>
          <w:spacing w:val="-3"/>
          <w:sz w:val="20"/>
        </w:rPr>
        <w:t xml:space="preserve"> </w:t>
      </w:r>
      <w:r>
        <w:rPr>
          <w:b/>
          <w:sz w:val="20"/>
        </w:rPr>
        <w:t>Y</w:t>
      </w:r>
      <w:r>
        <w:rPr>
          <w:b/>
          <w:spacing w:val="-5"/>
          <w:sz w:val="20"/>
        </w:rPr>
        <w:t xml:space="preserve"> </w:t>
      </w:r>
      <w:r>
        <w:rPr>
          <w:b/>
          <w:spacing w:val="-2"/>
          <w:sz w:val="20"/>
        </w:rPr>
        <w:t>SANCIONES</w:t>
      </w:r>
    </w:p>
    <w:p w14:paraId="6D5D5248" w14:textId="77777777" w:rsidR="00E97127" w:rsidRDefault="00E97127">
      <w:pPr>
        <w:pStyle w:val="Textoindependiente"/>
        <w:spacing w:before="227"/>
        <w:rPr>
          <w:b/>
        </w:rPr>
      </w:pPr>
    </w:p>
    <w:p w14:paraId="302A83A7" w14:textId="77777777" w:rsidR="00E97127" w:rsidRDefault="00B132B6">
      <w:pPr>
        <w:pStyle w:val="Textoindependiente"/>
        <w:spacing w:line="357" w:lineRule="auto"/>
        <w:ind w:left="369" w:right="43"/>
        <w:jc w:val="both"/>
      </w:pPr>
      <w:r>
        <w:rPr>
          <w:b/>
        </w:rPr>
        <w:t xml:space="preserve">Artículo 143. </w:t>
      </w:r>
      <w:r>
        <w:t xml:space="preserve">Son causas de sanción por incumplimiento de las obligaciones establecidas en la materia de la presente Ley, las </w:t>
      </w:r>
      <w:r>
        <w:rPr>
          <w:spacing w:val="-2"/>
        </w:rPr>
        <w:t>siguientes:</w:t>
      </w:r>
    </w:p>
    <w:p w14:paraId="6A095BEE" w14:textId="77777777" w:rsidR="00E97127" w:rsidRDefault="00E97127">
      <w:pPr>
        <w:pStyle w:val="Textoindependiente"/>
        <w:spacing w:before="119"/>
      </w:pPr>
    </w:p>
    <w:p w14:paraId="0418B77F" w14:textId="77777777" w:rsidR="00E97127" w:rsidRDefault="00B132B6">
      <w:pPr>
        <w:pStyle w:val="Prrafodelista"/>
        <w:numPr>
          <w:ilvl w:val="0"/>
          <w:numId w:val="4"/>
        </w:numPr>
        <w:tabs>
          <w:tab w:val="left" w:pos="1500"/>
          <w:tab w:val="left" w:pos="1502"/>
        </w:tabs>
        <w:spacing w:line="360" w:lineRule="auto"/>
        <w:ind w:right="42"/>
        <w:jc w:val="both"/>
        <w:rPr>
          <w:sz w:val="20"/>
        </w:rPr>
      </w:pPr>
      <w:r>
        <w:rPr>
          <w:sz w:val="20"/>
        </w:rPr>
        <w:t xml:space="preserve">Actuar con negligencia, dolo o mala fe durante la sustanciación de las solicitudes para el ejercicio de los derechos </w:t>
      </w:r>
      <w:r>
        <w:rPr>
          <w:spacing w:val="-2"/>
          <w:sz w:val="20"/>
        </w:rPr>
        <w:t>ARCOSP;</w:t>
      </w:r>
    </w:p>
    <w:p w14:paraId="4344242E" w14:textId="77777777" w:rsidR="00E97127" w:rsidRDefault="00B132B6">
      <w:pPr>
        <w:pStyle w:val="Prrafodelista"/>
        <w:numPr>
          <w:ilvl w:val="0"/>
          <w:numId w:val="4"/>
        </w:numPr>
        <w:tabs>
          <w:tab w:val="left" w:pos="1499"/>
          <w:tab w:val="left" w:pos="1502"/>
        </w:tabs>
        <w:spacing w:line="360" w:lineRule="auto"/>
        <w:ind w:right="42"/>
        <w:jc w:val="both"/>
        <w:rPr>
          <w:sz w:val="20"/>
        </w:rPr>
      </w:pPr>
      <w:r>
        <w:rPr>
          <w:sz w:val="20"/>
        </w:rPr>
        <w:t>Incumplir los plazos de atención previstos en la presente Ley para responder las solicitudes para el ejercicio de los derechos ARCOSP o para hacer efectivo el derecho de que se trate;</w:t>
      </w:r>
    </w:p>
    <w:p w14:paraId="282CD686" w14:textId="77777777" w:rsidR="00E97127" w:rsidRDefault="00B132B6">
      <w:pPr>
        <w:pStyle w:val="Prrafodelista"/>
        <w:numPr>
          <w:ilvl w:val="0"/>
          <w:numId w:val="4"/>
        </w:numPr>
        <w:tabs>
          <w:tab w:val="left" w:pos="1500"/>
          <w:tab w:val="left" w:pos="1502"/>
        </w:tabs>
        <w:spacing w:line="360" w:lineRule="auto"/>
        <w:ind w:right="36"/>
        <w:jc w:val="both"/>
        <w:rPr>
          <w:sz w:val="20"/>
        </w:rPr>
      </w:pPr>
      <w:r>
        <w:rPr>
          <w:sz w:val="20"/>
        </w:rPr>
        <w:t>Comercializar los datos personales, tales como su uso, transmisión, transferencia, divulgación, difusión, publicación, ocultamiento,</w:t>
      </w:r>
      <w:r>
        <w:rPr>
          <w:spacing w:val="-2"/>
          <w:sz w:val="20"/>
        </w:rPr>
        <w:t xml:space="preserve"> </w:t>
      </w:r>
      <w:r>
        <w:rPr>
          <w:sz w:val="20"/>
        </w:rPr>
        <w:t>alteración, mutilación,</w:t>
      </w:r>
      <w:r>
        <w:rPr>
          <w:spacing w:val="-2"/>
          <w:sz w:val="20"/>
        </w:rPr>
        <w:t xml:space="preserve"> </w:t>
      </w:r>
      <w:r>
        <w:rPr>
          <w:sz w:val="20"/>
        </w:rPr>
        <w:t>distorsión</w:t>
      </w:r>
      <w:r>
        <w:rPr>
          <w:spacing w:val="-3"/>
          <w:sz w:val="20"/>
        </w:rPr>
        <w:t xml:space="preserve"> </w:t>
      </w:r>
      <w:r>
        <w:rPr>
          <w:sz w:val="20"/>
        </w:rPr>
        <w:t>o</w:t>
      </w:r>
      <w:r>
        <w:rPr>
          <w:spacing w:val="-1"/>
          <w:sz w:val="20"/>
        </w:rPr>
        <w:t xml:space="preserve"> </w:t>
      </w:r>
      <w:r>
        <w:rPr>
          <w:sz w:val="20"/>
        </w:rPr>
        <w:t>destrucción</w:t>
      </w:r>
      <w:r>
        <w:rPr>
          <w:spacing w:val="-1"/>
          <w:sz w:val="20"/>
        </w:rPr>
        <w:t xml:space="preserve"> </w:t>
      </w:r>
      <w:r>
        <w:rPr>
          <w:sz w:val="20"/>
        </w:rPr>
        <w:t>que</w:t>
      </w:r>
      <w:r>
        <w:rPr>
          <w:spacing w:val="-2"/>
          <w:sz w:val="20"/>
        </w:rPr>
        <w:t xml:space="preserve"> </w:t>
      </w:r>
      <w:r>
        <w:rPr>
          <w:sz w:val="20"/>
        </w:rPr>
        <w:t>se</w:t>
      </w:r>
      <w:r>
        <w:rPr>
          <w:spacing w:val="-2"/>
          <w:sz w:val="20"/>
        </w:rPr>
        <w:t xml:space="preserve"> </w:t>
      </w:r>
      <w:r>
        <w:rPr>
          <w:sz w:val="20"/>
        </w:rPr>
        <w:t>encuentren</w:t>
      </w:r>
      <w:r>
        <w:rPr>
          <w:spacing w:val="-3"/>
          <w:sz w:val="20"/>
        </w:rPr>
        <w:t xml:space="preserve"> </w:t>
      </w:r>
      <w:r>
        <w:rPr>
          <w:sz w:val="20"/>
        </w:rPr>
        <w:t>bajo</w:t>
      </w:r>
      <w:r>
        <w:rPr>
          <w:spacing w:val="-1"/>
          <w:sz w:val="20"/>
        </w:rPr>
        <w:t xml:space="preserve"> </w:t>
      </w:r>
      <w:r>
        <w:rPr>
          <w:sz w:val="20"/>
        </w:rPr>
        <w:t>su</w:t>
      </w:r>
      <w:r>
        <w:rPr>
          <w:spacing w:val="-3"/>
          <w:sz w:val="20"/>
        </w:rPr>
        <w:t xml:space="preserve"> </w:t>
      </w:r>
      <w:r>
        <w:rPr>
          <w:sz w:val="20"/>
        </w:rPr>
        <w:t>custodia</w:t>
      </w:r>
      <w:r>
        <w:rPr>
          <w:spacing w:val="-2"/>
          <w:sz w:val="20"/>
        </w:rPr>
        <w:t xml:space="preserve"> </w:t>
      </w:r>
      <w:r>
        <w:rPr>
          <w:sz w:val="20"/>
        </w:rPr>
        <w:t>o</w:t>
      </w:r>
      <w:r>
        <w:rPr>
          <w:spacing w:val="-1"/>
          <w:sz w:val="20"/>
        </w:rPr>
        <w:t xml:space="preserve"> </w:t>
      </w:r>
      <w:r>
        <w:rPr>
          <w:sz w:val="20"/>
        </w:rPr>
        <w:t>a</w:t>
      </w:r>
      <w:r>
        <w:rPr>
          <w:spacing w:val="-2"/>
          <w:sz w:val="20"/>
        </w:rPr>
        <w:t xml:space="preserve"> </w:t>
      </w:r>
      <w:r>
        <w:rPr>
          <w:sz w:val="20"/>
        </w:rPr>
        <w:t>los</w:t>
      </w:r>
      <w:r>
        <w:rPr>
          <w:spacing w:val="-3"/>
          <w:sz w:val="20"/>
        </w:rPr>
        <w:t xml:space="preserve"> </w:t>
      </w:r>
      <w:r>
        <w:rPr>
          <w:sz w:val="20"/>
        </w:rPr>
        <w:t>cuales</w:t>
      </w:r>
      <w:r>
        <w:rPr>
          <w:spacing w:val="-3"/>
          <w:sz w:val="20"/>
        </w:rPr>
        <w:t xml:space="preserve"> </w:t>
      </w:r>
      <w:r>
        <w:rPr>
          <w:sz w:val="20"/>
        </w:rPr>
        <w:t>tengan acceso o conocimiento con motivo de su empleo, cargo o comisión, sin el consentimiento de la persona titular;</w:t>
      </w:r>
    </w:p>
    <w:p w14:paraId="5B2E960A" w14:textId="77777777" w:rsidR="00E97127" w:rsidRDefault="00B132B6">
      <w:pPr>
        <w:pStyle w:val="Prrafodelista"/>
        <w:numPr>
          <w:ilvl w:val="0"/>
          <w:numId w:val="4"/>
        </w:numPr>
        <w:tabs>
          <w:tab w:val="left" w:pos="1500"/>
          <w:tab w:val="left" w:pos="1502"/>
        </w:tabs>
        <w:spacing w:line="360" w:lineRule="auto"/>
        <w:ind w:right="31"/>
        <w:jc w:val="both"/>
        <w:rPr>
          <w:sz w:val="20"/>
        </w:rPr>
      </w:pPr>
      <w:r>
        <w:rPr>
          <w:sz w:val="20"/>
        </w:rPr>
        <w:t>Usar, sustraer, divulgar, ocultar, alterar, mutilar, destruir o inutilizar, total o parcialmente y</w:t>
      </w:r>
      <w:r>
        <w:rPr>
          <w:spacing w:val="-2"/>
          <w:sz w:val="20"/>
        </w:rPr>
        <w:t xml:space="preserve"> </w:t>
      </w:r>
      <w:r>
        <w:rPr>
          <w:sz w:val="20"/>
        </w:rPr>
        <w:t>de manera indebida datos personales,</w:t>
      </w:r>
      <w:r>
        <w:rPr>
          <w:spacing w:val="-1"/>
          <w:sz w:val="20"/>
        </w:rPr>
        <w:t xml:space="preserve"> </w:t>
      </w:r>
      <w:r>
        <w:rPr>
          <w:sz w:val="20"/>
        </w:rPr>
        <w:t>que</w:t>
      </w:r>
      <w:r>
        <w:rPr>
          <w:spacing w:val="-1"/>
          <w:sz w:val="20"/>
        </w:rPr>
        <w:t xml:space="preserve"> </w:t>
      </w:r>
      <w:r>
        <w:rPr>
          <w:sz w:val="20"/>
        </w:rPr>
        <w:t>se</w:t>
      </w:r>
      <w:r>
        <w:rPr>
          <w:spacing w:val="-1"/>
          <w:sz w:val="20"/>
        </w:rPr>
        <w:t xml:space="preserve"> </w:t>
      </w:r>
      <w:r>
        <w:rPr>
          <w:sz w:val="20"/>
        </w:rPr>
        <w:t>encuentren bajo su</w:t>
      </w:r>
      <w:r>
        <w:rPr>
          <w:spacing w:val="-2"/>
          <w:sz w:val="20"/>
        </w:rPr>
        <w:t xml:space="preserve"> </w:t>
      </w:r>
      <w:r>
        <w:rPr>
          <w:sz w:val="20"/>
        </w:rPr>
        <w:t>custodia</w:t>
      </w:r>
      <w:r>
        <w:rPr>
          <w:spacing w:val="-1"/>
          <w:sz w:val="20"/>
        </w:rPr>
        <w:t xml:space="preserve"> </w:t>
      </w:r>
      <w:r>
        <w:rPr>
          <w:sz w:val="20"/>
        </w:rPr>
        <w:t>o a</w:t>
      </w:r>
      <w:r>
        <w:rPr>
          <w:spacing w:val="-3"/>
          <w:sz w:val="20"/>
        </w:rPr>
        <w:t xml:space="preserve"> </w:t>
      </w:r>
      <w:r>
        <w:rPr>
          <w:sz w:val="20"/>
        </w:rPr>
        <w:t>los</w:t>
      </w:r>
      <w:r>
        <w:rPr>
          <w:spacing w:val="-1"/>
          <w:sz w:val="20"/>
        </w:rPr>
        <w:t xml:space="preserve"> </w:t>
      </w:r>
      <w:r>
        <w:rPr>
          <w:sz w:val="20"/>
        </w:rPr>
        <w:t>cuales</w:t>
      </w:r>
      <w:r>
        <w:rPr>
          <w:spacing w:val="-1"/>
          <w:sz w:val="20"/>
        </w:rPr>
        <w:t xml:space="preserve"> </w:t>
      </w:r>
      <w:r>
        <w:rPr>
          <w:sz w:val="20"/>
        </w:rPr>
        <w:t>tengan</w:t>
      </w:r>
      <w:r>
        <w:rPr>
          <w:spacing w:val="-2"/>
          <w:sz w:val="20"/>
        </w:rPr>
        <w:t xml:space="preserve"> </w:t>
      </w:r>
      <w:r>
        <w:rPr>
          <w:sz w:val="20"/>
        </w:rPr>
        <w:t>acceso o conocimiento con</w:t>
      </w:r>
      <w:r>
        <w:rPr>
          <w:spacing w:val="-2"/>
          <w:sz w:val="20"/>
        </w:rPr>
        <w:t xml:space="preserve"> </w:t>
      </w:r>
      <w:r>
        <w:rPr>
          <w:sz w:val="20"/>
        </w:rPr>
        <w:t>motivo de</w:t>
      </w:r>
      <w:r>
        <w:rPr>
          <w:spacing w:val="-1"/>
          <w:sz w:val="20"/>
        </w:rPr>
        <w:t xml:space="preserve"> </w:t>
      </w:r>
      <w:r>
        <w:rPr>
          <w:sz w:val="20"/>
        </w:rPr>
        <w:t>su</w:t>
      </w:r>
      <w:r>
        <w:rPr>
          <w:spacing w:val="-2"/>
          <w:sz w:val="20"/>
        </w:rPr>
        <w:t xml:space="preserve"> </w:t>
      </w:r>
      <w:r>
        <w:rPr>
          <w:sz w:val="20"/>
        </w:rPr>
        <w:t>empleo, cargo o comisión;</w:t>
      </w:r>
    </w:p>
    <w:p w14:paraId="253EE2CA" w14:textId="77777777" w:rsidR="00E97127" w:rsidRDefault="00B132B6">
      <w:pPr>
        <w:pStyle w:val="Prrafodelista"/>
        <w:numPr>
          <w:ilvl w:val="0"/>
          <w:numId w:val="4"/>
        </w:numPr>
        <w:tabs>
          <w:tab w:val="left" w:pos="1500"/>
          <w:tab w:val="left" w:pos="1502"/>
        </w:tabs>
        <w:spacing w:line="360" w:lineRule="auto"/>
        <w:ind w:right="30"/>
        <w:jc w:val="both"/>
        <w:rPr>
          <w:sz w:val="20"/>
        </w:rPr>
      </w:pPr>
      <w:r>
        <w:rPr>
          <w:sz w:val="20"/>
        </w:rPr>
        <w:t>Dar tratamiento, de manera intencional, a los datos personales en contravención a los principios y deberes establecidos en la presente Ley;</w:t>
      </w:r>
    </w:p>
    <w:p w14:paraId="788F1B19" w14:textId="77777777" w:rsidR="00E97127" w:rsidRDefault="00B132B6">
      <w:pPr>
        <w:pStyle w:val="Prrafodelista"/>
        <w:numPr>
          <w:ilvl w:val="0"/>
          <w:numId w:val="4"/>
        </w:numPr>
        <w:tabs>
          <w:tab w:val="left" w:pos="1502"/>
        </w:tabs>
        <w:spacing w:before="1" w:line="357" w:lineRule="auto"/>
        <w:ind w:right="46"/>
        <w:jc w:val="both"/>
        <w:rPr>
          <w:sz w:val="20"/>
        </w:rPr>
      </w:pPr>
      <w:r>
        <w:rPr>
          <w:sz w:val="20"/>
        </w:rPr>
        <w:t xml:space="preserve">Dar tratamiento a sistemas de bases de datos en contravención a los principios y deberes establecidos en la presente </w:t>
      </w:r>
      <w:r>
        <w:rPr>
          <w:spacing w:val="-4"/>
          <w:sz w:val="20"/>
        </w:rPr>
        <w:t>Ley;</w:t>
      </w:r>
    </w:p>
    <w:p w14:paraId="250F855F" w14:textId="77777777" w:rsidR="00E97127" w:rsidRDefault="00B132B6">
      <w:pPr>
        <w:pStyle w:val="Prrafodelista"/>
        <w:numPr>
          <w:ilvl w:val="0"/>
          <w:numId w:val="4"/>
        </w:numPr>
        <w:tabs>
          <w:tab w:val="left" w:pos="1499"/>
          <w:tab w:val="left" w:pos="1502"/>
        </w:tabs>
        <w:spacing w:before="4" w:line="360" w:lineRule="auto"/>
        <w:ind w:right="36"/>
        <w:jc w:val="both"/>
        <w:rPr>
          <w:sz w:val="20"/>
        </w:rPr>
      </w:pPr>
      <w:r>
        <w:rPr>
          <w:sz w:val="20"/>
        </w:rPr>
        <w:t>No contar con el aviso de privacidad, o bien, omitir en el mismo, alguno de sus elementos, de conformidad con lo establecido en la presente Ley y demás disposiciones que resulten aplicables en la materia;</w:t>
      </w:r>
    </w:p>
    <w:p w14:paraId="5F7C4794" w14:textId="77777777" w:rsidR="00E97127" w:rsidRDefault="00B132B6">
      <w:pPr>
        <w:pStyle w:val="Prrafodelista"/>
        <w:numPr>
          <w:ilvl w:val="0"/>
          <w:numId w:val="4"/>
        </w:numPr>
        <w:tabs>
          <w:tab w:val="left" w:pos="1499"/>
          <w:tab w:val="left" w:pos="1502"/>
        </w:tabs>
        <w:spacing w:before="1" w:line="360" w:lineRule="auto"/>
        <w:ind w:right="41"/>
        <w:jc w:val="both"/>
        <w:rPr>
          <w:sz w:val="20"/>
        </w:rPr>
      </w:pPr>
      <w:r>
        <w:rPr>
          <w:sz w:val="20"/>
        </w:rPr>
        <w:t>Clasificar como confidencial, con dolo o negligencia, datos personales sin que se cumplan las características señaladas en las disposiciones jurídicas aplicables. La sanción sólo procederá cuando exista una resolución previa</w:t>
      </w:r>
      <w:r>
        <w:rPr>
          <w:spacing w:val="40"/>
          <w:sz w:val="20"/>
        </w:rPr>
        <w:t xml:space="preserve"> </w:t>
      </w:r>
      <w:r>
        <w:rPr>
          <w:sz w:val="20"/>
        </w:rPr>
        <w:t>que haya quedado firme, respecto del criterio de clasificación de los datos personales;</w:t>
      </w:r>
    </w:p>
    <w:p w14:paraId="3DD2F034" w14:textId="77777777" w:rsidR="00E97127" w:rsidRDefault="00B132B6">
      <w:pPr>
        <w:pStyle w:val="Prrafodelista"/>
        <w:numPr>
          <w:ilvl w:val="0"/>
          <w:numId w:val="4"/>
        </w:numPr>
        <w:tabs>
          <w:tab w:val="left" w:pos="1501"/>
        </w:tabs>
        <w:spacing w:line="229" w:lineRule="exact"/>
        <w:ind w:left="1501" w:hanging="565"/>
        <w:jc w:val="both"/>
        <w:rPr>
          <w:sz w:val="20"/>
        </w:rPr>
      </w:pPr>
      <w:r>
        <w:rPr>
          <w:sz w:val="20"/>
        </w:rPr>
        <w:t>Incumplir</w:t>
      </w:r>
      <w:r>
        <w:rPr>
          <w:spacing w:val="-6"/>
          <w:sz w:val="20"/>
        </w:rPr>
        <w:t xml:space="preserve"> </w:t>
      </w:r>
      <w:r>
        <w:rPr>
          <w:sz w:val="20"/>
        </w:rPr>
        <w:t>el</w:t>
      </w:r>
      <w:r>
        <w:rPr>
          <w:spacing w:val="-5"/>
          <w:sz w:val="20"/>
        </w:rPr>
        <w:t xml:space="preserve"> </w:t>
      </w:r>
      <w:r>
        <w:rPr>
          <w:sz w:val="20"/>
        </w:rPr>
        <w:t>deber</w:t>
      </w:r>
      <w:r>
        <w:rPr>
          <w:spacing w:val="-5"/>
          <w:sz w:val="20"/>
        </w:rPr>
        <w:t xml:space="preserve"> </w:t>
      </w:r>
      <w:r>
        <w:rPr>
          <w:sz w:val="20"/>
        </w:rPr>
        <w:t>de</w:t>
      </w:r>
      <w:r>
        <w:rPr>
          <w:spacing w:val="-6"/>
          <w:sz w:val="20"/>
        </w:rPr>
        <w:t xml:space="preserve"> </w:t>
      </w:r>
      <w:r>
        <w:rPr>
          <w:sz w:val="20"/>
        </w:rPr>
        <w:t>confidencialidad</w:t>
      </w:r>
      <w:r>
        <w:rPr>
          <w:spacing w:val="-4"/>
          <w:sz w:val="20"/>
        </w:rPr>
        <w:t xml:space="preserve"> </w:t>
      </w:r>
      <w:r>
        <w:rPr>
          <w:sz w:val="20"/>
        </w:rPr>
        <w:t>establecido</w:t>
      </w:r>
      <w:r>
        <w:rPr>
          <w:spacing w:val="-5"/>
          <w:sz w:val="20"/>
        </w:rPr>
        <w:t xml:space="preserve"> </w:t>
      </w:r>
      <w:r>
        <w:rPr>
          <w:sz w:val="20"/>
        </w:rPr>
        <w:t>en</w:t>
      </w:r>
      <w:r>
        <w:rPr>
          <w:spacing w:val="-6"/>
          <w:sz w:val="20"/>
        </w:rPr>
        <w:t xml:space="preserve"> </w:t>
      </w:r>
      <w:r>
        <w:rPr>
          <w:sz w:val="20"/>
        </w:rPr>
        <w:t>la</w:t>
      </w:r>
      <w:r>
        <w:rPr>
          <w:spacing w:val="-6"/>
          <w:sz w:val="20"/>
        </w:rPr>
        <w:t xml:space="preserve"> </w:t>
      </w:r>
      <w:r>
        <w:rPr>
          <w:sz w:val="20"/>
        </w:rPr>
        <w:t>presente</w:t>
      </w:r>
      <w:r>
        <w:rPr>
          <w:spacing w:val="-3"/>
          <w:sz w:val="20"/>
        </w:rPr>
        <w:t xml:space="preserve"> </w:t>
      </w:r>
      <w:r>
        <w:rPr>
          <w:spacing w:val="-4"/>
          <w:sz w:val="20"/>
        </w:rPr>
        <w:t>Ley;</w:t>
      </w:r>
    </w:p>
    <w:p w14:paraId="6055C2E5" w14:textId="77777777" w:rsidR="00E97127" w:rsidRDefault="00B132B6">
      <w:pPr>
        <w:pStyle w:val="Prrafodelista"/>
        <w:numPr>
          <w:ilvl w:val="0"/>
          <w:numId w:val="4"/>
        </w:numPr>
        <w:tabs>
          <w:tab w:val="left" w:pos="1502"/>
        </w:tabs>
        <w:spacing w:before="116"/>
        <w:ind w:hanging="566"/>
        <w:rPr>
          <w:sz w:val="20"/>
        </w:rPr>
      </w:pPr>
      <w:r>
        <w:rPr>
          <w:sz w:val="20"/>
        </w:rPr>
        <w:t>No</w:t>
      </w:r>
      <w:r>
        <w:rPr>
          <w:spacing w:val="-4"/>
          <w:sz w:val="20"/>
        </w:rPr>
        <w:t xml:space="preserve"> </w:t>
      </w:r>
      <w:r>
        <w:rPr>
          <w:sz w:val="20"/>
        </w:rPr>
        <w:t>establecer</w:t>
      </w:r>
      <w:r>
        <w:rPr>
          <w:spacing w:val="-4"/>
          <w:sz w:val="20"/>
        </w:rPr>
        <w:t xml:space="preserve"> </w:t>
      </w:r>
      <w:r>
        <w:rPr>
          <w:sz w:val="20"/>
        </w:rPr>
        <w:t>las</w:t>
      </w:r>
      <w:r>
        <w:rPr>
          <w:spacing w:val="-2"/>
          <w:sz w:val="20"/>
        </w:rPr>
        <w:t xml:space="preserve"> </w:t>
      </w:r>
      <w:r>
        <w:rPr>
          <w:sz w:val="20"/>
        </w:rPr>
        <w:t>medidas</w:t>
      </w:r>
      <w:r>
        <w:rPr>
          <w:spacing w:val="-6"/>
          <w:sz w:val="20"/>
        </w:rPr>
        <w:t xml:space="preserve"> </w:t>
      </w:r>
      <w:r>
        <w:rPr>
          <w:sz w:val="20"/>
        </w:rPr>
        <w:t>de</w:t>
      </w:r>
      <w:r>
        <w:rPr>
          <w:spacing w:val="-4"/>
          <w:sz w:val="20"/>
        </w:rPr>
        <w:t xml:space="preserve"> </w:t>
      </w:r>
      <w:r>
        <w:rPr>
          <w:sz w:val="20"/>
        </w:rPr>
        <w:t>seguridad</w:t>
      </w:r>
      <w:r>
        <w:rPr>
          <w:spacing w:val="-3"/>
          <w:sz w:val="20"/>
        </w:rPr>
        <w:t xml:space="preserve"> </w:t>
      </w:r>
      <w:r>
        <w:rPr>
          <w:sz w:val="20"/>
        </w:rPr>
        <w:t>en</w:t>
      </w:r>
      <w:r>
        <w:rPr>
          <w:spacing w:val="-5"/>
          <w:sz w:val="20"/>
        </w:rPr>
        <w:t xml:space="preserve"> </w:t>
      </w:r>
      <w:r>
        <w:rPr>
          <w:sz w:val="20"/>
        </w:rPr>
        <w:t>términos</w:t>
      </w:r>
      <w:r>
        <w:rPr>
          <w:spacing w:val="-6"/>
          <w:sz w:val="20"/>
        </w:rPr>
        <w:t xml:space="preserve"> </w:t>
      </w:r>
      <w:r>
        <w:rPr>
          <w:sz w:val="20"/>
        </w:rPr>
        <w:t>de</w:t>
      </w:r>
      <w:r>
        <w:rPr>
          <w:spacing w:val="-4"/>
          <w:sz w:val="20"/>
        </w:rPr>
        <w:t xml:space="preserve"> </w:t>
      </w:r>
      <w:r>
        <w:rPr>
          <w:sz w:val="20"/>
        </w:rPr>
        <w:t>lo</w:t>
      </w:r>
      <w:r>
        <w:rPr>
          <w:spacing w:val="-3"/>
          <w:sz w:val="20"/>
        </w:rPr>
        <w:t xml:space="preserve"> </w:t>
      </w:r>
      <w:r>
        <w:rPr>
          <w:sz w:val="20"/>
        </w:rPr>
        <w:t>dispuesto</w:t>
      </w:r>
      <w:r>
        <w:rPr>
          <w:spacing w:val="-4"/>
          <w:sz w:val="20"/>
        </w:rPr>
        <w:t xml:space="preserve"> </w:t>
      </w:r>
      <w:r>
        <w:rPr>
          <w:sz w:val="20"/>
        </w:rPr>
        <w:t>por</w:t>
      </w:r>
      <w:r>
        <w:rPr>
          <w:spacing w:val="-5"/>
          <w:sz w:val="20"/>
        </w:rPr>
        <w:t xml:space="preserve"> </w:t>
      </w:r>
      <w:r>
        <w:rPr>
          <w:sz w:val="20"/>
        </w:rPr>
        <w:t>la</w:t>
      </w:r>
      <w:r>
        <w:rPr>
          <w:spacing w:val="-4"/>
          <w:sz w:val="20"/>
        </w:rPr>
        <w:t xml:space="preserve"> </w:t>
      </w:r>
      <w:r>
        <w:rPr>
          <w:sz w:val="20"/>
        </w:rPr>
        <w:t>presente</w:t>
      </w:r>
      <w:r>
        <w:rPr>
          <w:spacing w:val="-4"/>
          <w:sz w:val="20"/>
        </w:rPr>
        <w:t xml:space="preserve"> Ley;</w:t>
      </w:r>
    </w:p>
    <w:p w14:paraId="5522BA62" w14:textId="77777777" w:rsidR="00E97127" w:rsidRDefault="00B132B6">
      <w:pPr>
        <w:pStyle w:val="Prrafodelista"/>
        <w:numPr>
          <w:ilvl w:val="0"/>
          <w:numId w:val="4"/>
        </w:numPr>
        <w:tabs>
          <w:tab w:val="left" w:pos="1502"/>
        </w:tabs>
        <w:spacing w:before="113" w:line="360" w:lineRule="auto"/>
        <w:ind w:right="45"/>
        <w:rPr>
          <w:sz w:val="20"/>
        </w:rPr>
      </w:pPr>
      <w:r>
        <w:rPr>
          <w:sz w:val="20"/>
        </w:rPr>
        <w:t>Presentar vulneraciones a los datos personales por la falta dolosa o negligente en la implementación de medidas de seguridad en términos de lo dispuesto por la presente Ley;</w:t>
      </w:r>
    </w:p>
    <w:p w14:paraId="305530B9" w14:textId="77777777" w:rsidR="00E97127" w:rsidRDefault="00B132B6">
      <w:pPr>
        <w:pStyle w:val="Prrafodelista"/>
        <w:numPr>
          <w:ilvl w:val="0"/>
          <w:numId w:val="4"/>
        </w:numPr>
        <w:tabs>
          <w:tab w:val="left" w:pos="1502"/>
        </w:tabs>
        <w:spacing w:before="1"/>
        <w:ind w:hanging="566"/>
        <w:rPr>
          <w:sz w:val="20"/>
        </w:rPr>
      </w:pPr>
      <w:r>
        <w:rPr>
          <w:sz w:val="20"/>
        </w:rPr>
        <w:t>Llevar</w:t>
      </w:r>
      <w:r>
        <w:rPr>
          <w:spacing w:val="-3"/>
          <w:sz w:val="20"/>
        </w:rPr>
        <w:t xml:space="preserve"> </w:t>
      </w:r>
      <w:r>
        <w:rPr>
          <w:sz w:val="20"/>
        </w:rPr>
        <w:t>a</w:t>
      </w:r>
      <w:r>
        <w:rPr>
          <w:spacing w:val="-5"/>
          <w:sz w:val="20"/>
        </w:rPr>
        <w:t xml:space="preserve"> </w:t>
      </w:r>
      <w:r>
        <w:rPr>
          <w:sz w:val="20"/>
        </w:rPr>
        <w:t>cabo</w:t>
      </w:r>
      <w:r>
        <w:rPr>
          <w:spacing w:val="-3"/>
          <w:sz w:val="20"/>
        </w:rPr>
        <w:t xml:space="preserve"> </w:t>
      </w:r>
      <w:r>
        <w:rPr>
          <w:sz w:val="20"/>
        </w:rPr>
        <w:t>la</w:t>
      </w:r>
      <w:r>
        <w:rPr>
          <w:spacing w:val="-5"/>
          <w:sz w:val="20"/>
        </w:rPr>
        <w:t xml:space="preserve"> </w:t>
      </w:r>
      <w:r>
        <w:rPr>
          <w:sz w:val="20"/>
        </w:rPr>
        <w:t>transmisión</w:t>
      </w:r>
      <w:r>
        <w:rPr>
          <w:spacing w:val="-5"/>
          <w:sz w:val="20"/>
        </w:rPr>
        <w:t xml:space="preserve"> </w:t>
      </w:r>
      <w:r>
        <w:rPr>
          <w:sz w:val="20"/>
        </w:rPr>
        <w:t>o</w:t>
      </w:r>
      <w:r>
        <w:rPr>
          <w:spacing w:val="-2"/>
          <w:sz w:val="20"/>
        </w:rPr>
        <w:t xml:space="preserve"> </w:t>
      </w:r>
      <w:r>
        <w:rPr>
          <w:sz w:val="20"/>
        </w:rPr>
        <w:t>transferencia</w:t>
      </w:r>
      <w:r>
        <w:rPr>
          <w:spacing w:val="-4"/>
          <w:sz w:val="20"/>
        </w:rPr>
        <w:t xml:space="preserve"> </w:t>
      </w:r>
      <w:r>
        <w:rPr>
          <w:sz w:val="20"/>
        </w:rPr>
        <w:t>de</w:t>
      </w:r>
      <w:r>
        <w:rPr>
          <w:spacing w:val="-5"/>
          <w:sz w:val="20"/>
        </w:rPr>
        <w:t xml:space="preserve"> </w:t>
      </w:r>
      <w:r>
        <w:rPr>
          <w:sz w:val="20"/>
        </w:rPr>
        <w:t>datos</w:t>
      </w:r>
      <w:r>
        <w:rPr>
          <w:spacing w:val="-5"/>
          <w:sz w:val="20"/>
        </w:rPr>
        <w:t xml:space="preserve"> </w:t>
      </w:r>
      <w:r>
        <w:rPr>
          <w:sz w:val="20"/>
        </w:rPr>
        <w:t>personales,</w:t>
      </w:r>
      <w:r>
        <w:rPr>
          <w:spacing w:val="-5"/>
          <w:sz w:val="20"/>
        </w:rPr>
        <w:t xml:space="preserve"> </w:t>
      </w:r>
      <w:r>
        <w:rPr>
          <w:sz w:val="20"/>
        </w:rPr>
        <w:t>en</w:t>
      </w:r>
      <w:r>
        <w:rPr>
          <w:spacing w:val="-5"/>
          <w:sz w:val="20"/>
        </w:rPr>
        <w:t xml:space="preserve"> </w:t>
      </w:r>
      <w:r>
        <w:rPr>
          <w:sz w:val="20"/>
        </w:rPr>
        <w:t>contravención</w:t>
      </w:r>
      <w:r>
        <w:rPr>
          <w:spacing w:val="-5"/>
          <w:sz w:val="20"/>
        </w:rPr>
        <w:t xml:space="preserve"> </w:t>
      </w:r>
      <w:r>
        <w:rPr>
          <w:sz w:val="20"/>
        </w:rPr>
        <w:t>a</w:t>
      </w:r>
      <w:r>
        <w:rPr>
          <w:spacing w:val="-5"/>
          <w:sz w:val="20"/>
        </w:rPr>
        <w:t xml:space="preserve"> </w:t>
      </w:r>
      <w:r>
        <w:rPr>
          <w:sz w:val="20"/>
        </w:rPr>
        <w:t>lo</w:t>
      </w:r>
      <w:r>
        <w:rPr>
          <w:spacing w:val="-4"/>
          <w:sz w:val="20"/>
        </w:rPr>
        <w:t xml:space="preserve"> </w:t>
      </w:r>
      <w:r>
        <w:rPr>
          <w:sz w:val="20"/>
        </w:rPr>
        <w:t>previsto</w:t>
      </w:r>
      <w:r>
        <w:rPr>
          <w:spacing w:val="-3"/>
          <w:sz w:val="20"/>
        </w:rPr>
        <w:t xml:space="preserve"> </w:t>
      </w:r>
      <w:r>
        <w:rPr>
          <w:sz w:val="20"/>
        </w:rPr>
        <w:t>en</w:t>
      </w:r>
      <w:r>
        <w:rPr>
          <w:spacing w:val="-5"/>
          <w:sz w:val="20"/>
        </w:rPr>
        <w:t xml:space="preserve"> </w:t>
      </w:r>
      <w:r>
        <w:rPr>
          <w:sz w:val="20"/>
        </w:rPr>
        <w:t>la</w:t>
      </w:r>
      <w:r>
        <w:rPr>
          <w:spacing w:val="-5"/>
          <w:sz w:val="20"/>
        </w:rPr>
        <w:t xml:space="preserve"> </w:t>
      </w:r>
      <w:r>
        <w:rPr>
          <w:sz w:val="20"/>
        </w:rPr>
        <w:t>presente</w:t>
      </w:r>
      <w:r>
        <w:rPr>
          <w:spacing w:val="-3"/>
          <w:sz w:val="20"/>
        </w:rPr>
        <w:t xml:space="preserve"> </w:t>
      </w:r>
      <w:r>
        <w:rPr>
          <w:spacing w:val="-4"/>
          <w:sz w:val="20"/>
        </w:rPr>
        <w:t>Ley;</w:t>
      </w:r>
    </w:p>
    <w:p w14:paraId="4F3AEAFE" w14:textId="77777777" w:rsidR="00E97127" w:rsidRDefault="00B132B6">
      <w:pPr>
        <w:pStyle w:val="Prrafodelista"/>
        <w:numPr>
          <w:ilvl w:val="0"/>
          <w:numId w:val="4"/>
        </w:numPr>
        <w:tabs>
          <w:tab w:val="left" w:pos="1500"/>
        </w:tabs>
        <w:spacing w:before="117"/>
        <w:ind w:left="1500" w:hanging="564"/>
        <w:rPr>
          <w:sz w:val="20"/>
        </w:rPr>
      </w:pPr>
      <w:r>
        <w:rPr>
          <w:sz w:val="20"/>
        </w:rPr>
        <w:t>Obstruir</w:t>
      </w:r>
      <w:r>
        <w:rPr>
          <w:spacing w:val="-4"/>
          <w:sz w:val="20"/>
        </w:rPr>
        <w:t xml:space="preserve"> </w:t>
      </w:r>
      <w:r>
        <w:rPr>
          <w:sz w:val="20"/>
        </w:rPr>
        <w:t>los</w:t>
      </w:r>
      <w:r>
        <w:rPr>
          <w:spacing w:val="-5"/>
          <w:sz w:val="20"/>
        </w:rPr>
        <w:t xml:space="preserve"> </w:t>
      </w:r>
      <w:r>
        <w:rPr>
          <w:sz w:val="20"/>
        </w:rPr>
        <w:t>actos</w:t>
      </w:r>
      <w:r>
        <w:rPr>
          <w:spacing w:val="-5"/>
          <w:sz w:val="20"/>
        </w:rPr>
        <w:t xml:space="preserve"> </w:t>
      </w:r>
      <w:r>
        <w:rPr>
          <w:sz w:val="20"/>
        </w:rPr>
        <w:t>de</w:t>
      </w:r>
      <w:r>
        <w:rPr>
          <w:spacing w:val="-3"/>
          <w:sz w:val="20"/>
        </w:rPr>
        <w:t xml:space="preserve"> </w:t>
      </w:r>
      <w:r>
        <w:rPr>
          <w:sz w:val="20"/>
        </w:rPr>
        <w:t>verificación</w:t>
      </w:r>
      <w:r>
        <w:rPr>
          <w:spacing w:val="-5"/>
          <w:sz w:val="20"/>
        </w:rPr>
        <w:t xml:space="preserve"> </w:t>
      </w:r>
      <w:r>
        <w:rPr>
          <w:sz w:val="20"/>
        </w:rPr>
        <w:t>de</w:t>
      </w:r>
      <w:r>
        <w:rPr>
          <w:spacing w:val="-4"/>
          <w:sz w:val="20"/>
        </w:rPr>
        <w:t xml:space="preserve"> </w:t>
      </w:r>
      <w:r>
        <w:rPr>
          <w:sz w:val="20"/>
        </w:rPr>
        <w:t>la</w:t>
      </w:r>
      <w:r>
        <w:rPr>
          <w:spacing w:val="-3"/>
          <w:sz w:val="20"/>
        </w:rPr>
        <w:t xml:space="preserve"> </w:t>
      </w:r>
      <w:r>
        <w:rPr>
          <w:spacing w:val="-2"/>
          <w:sz w:val="20"/>
        </w:rPr>
        <w:t>autoridad;</w:t>
      </w:r>
    </w:p>
    <w:p w14:paraId="2255FE8C" w14:textId="77777777" w:rsidR="00E97127" w:rsidRDefault="00B132B6">
      <w:pPr>
        <w:pStyle w:val="Prrafodelista"/>
        <w:numPr>
          <w:ilvl w:val="0"/>
          <w:numId w:val="4"/>
        </w:numPr>
        <w:tabs>
          <w:tab w:val="left" w:pos="1502"/>
        </w:tabs>
        <w:spacing w:before="113"/>
        <w:ind w:hanging="566"/>
        <w:rPr>
          <w:sz w:val="20"/>
        </w:rPr>
      </w:pPr>
      <w:r>
        <w:rPr>
          <w:sz w:val="20"/>
        </w:rPr>
        <w:t>Crear</w:t>
      </w:r>
      <w:r>
        <w:rPr>
          <w:spacing w:val="-5"/>
          <w:sz w:val="20"/>
        </w:rPr>
        <w:t xml:space="preserve"> </w:t>
      </w:r>
      <w:r>
        <w:rPr>
          <w:sz w:val="20"/>
        </w:rPr>
        <w:t>bases</w:t>
      </w:r>
      <w:r>
        <w:rPr>
          <w:spacing w:val="-5"/>
          <w:sz w:val="20"/>
        </w:rPr>
        <w:t xml:space="preserve"> </w:t>
      </w:r>
      <w:r>
        <w:rPr>
          <w:sz w:val="20"/>
        </w:rPr>
        <w:t>de</w:t>
      </w:r>
      <w:r>
        <w:rPr>
          <w:spacing w:val="-4"/>
          <w:sz w:val="20"/>
        </w:rPr>
        <w:t xml:space="preserve"> </w:t>
      </w:r>
      <w:r>
        <w:rPr>
          <w:sz w:val="20"/>
        </w:rPr>
        <w:t>datos</w:t>
      </w:r>
      <w:r>
        <w:rPr>
          <w:spacing w:val="-5"/>
          <w:sz w:val="20"/>
        </w:rPr>
        <w:t xml:space="preserve"> </w:t>
      </w:r>
      <w:r>
        <w:rPr>
          <w:sz w:val="20"/>
        </w:rPr>
        <w:t>personales</w:t>
      </w:r>
      <w:r>
        <w:rPr>
          <w:spacing w:val="-6"/>
          <w:sz w:val="20"/>
        </w:rPr>
        <w:t xml:space="preserve"> </w:t>
      </w:r>
      <w:r>
        <w:rPr>
          <w:sz w:val="20"/>
        </w:rPr>
        <w:t>en</w:t>
      </w:r>
      <w:r>
        <w:rPr>
          <w:spacing w:val="-5"/>
          <w:sz w:val="20"/>
        </w:rPr>
        <w:t xml:space="preserve"> </w:t>
      </w:r>
      <w:r>
        <w:rPr>
          <w:sz w:val="20"/>
        </w:rPr>
        <w:t>contravención</w:t>
      </w:r>
      <w:r>
        <w:rPr>
          <w:spacing w:val="-5"/>
          <w:sz w:val="20"/>
        </w:rPr>
        <w:t xml:space="preserve"> </w:t>
      </w:r>
      <w:r>
        <w:rPr>
          <w:sz w:val="20"/>
        </w:rPr>
        <w:t>a</w:t>
      </w:r>
      <w:r>
        <w:rPr>
          <w:spacing w:val="-4"/>
          <w:sz w:val="20"/>
        </w:rPr>
        <w:t xml:space="preserve"> </w:t>
      </w:r>
      <w:r>
        <w:rPr>
          <w:sz w:val="20"/>
        </w:rPr>
        <w:t>lo</w:t>
      </w:r>
      <w:r>
        <w:rPr>
          <w:spacing w:val="-4"/>
          <w:sz w:val="20"/>
        </w:rPr>
        <w:t xml:space="preserve"> </w:t>
      </w:r>
      <w:r>
        <w:rPr>
          <w:sz w:val="20"/>
        </w:rPr>
        <w:t>dispuesto</w:t>
      </w:r>
      <w:r>
        <w:rPr>
          <w:spacing w:val="-3"/>
          <w:sz w:val="20"/>
        </w:rPr>
        <w:t xml:space="preserve"> </w:t>
      </w:r>
      <w:r>
        <w:rPr>
          <w:sz w:val="20"/>
        </w:rPr>
        <w:t>por</w:t>
      </w:r>
      <w:r>
        <w:rPr>
          <w:spacing w:val="-4"/>
          <w:sz w:val="20"/>
        </w:rPr>
        <w:t xml:space="preserve"> </w:t>
      </w:r>
      <w:r>
        <w:rPr>
          <w:sz w:val="20"/>
        </w:rPr>
        <w:t>la</w:t>
      </w:r>
      <w:r>
        <w:rPr>
          <w:spacing w:val="-5"/>
          <w:sz w:val="20"/>
        </w:rPr>
        <w:t xml:space="preserve"> </w:t>
      </w:r>
      <w:r>
        <w:rPr>
          <w:sz w:val="20"/>
        </w:rPr>
        <w:t>presente</w:t>
      </w:r>
      <w:r>
        <w:rPr>
          <w:spacing w:val="-4"/>
          <w:sz w:val="20"/>
        </w:rPr>
        <w:t xml:space="preserve"> Ley;</w:t>
      </w:r>
    </w:p>
    <w:p w14:paraId="58130664" w14:textId="77777777" w:rsidR="00E97127" w:rsidRDefault="00B132B6">
      <w:pPr>
        <w:pStyle w:val="Prrafodelista"/>
        <w:numPr>
          <w:ilvl w:val="0"/>
          <w:numId w:val="4"/>
        </w:numPr>
        <w:tabs>
          <w:tab w:val="left" w:pos="1502"/>
        </w:tabs>
        <w:spacing w:before="115"/>
        <w:ind w:hanging="566"/>
        <w:rPr>
          <w:sz w:val="20"/>
        </w:rPr>
      </w:pPr>
      <w:r>
        <w:rPr>
          <w:sz w:val="20"/>
        </w:rPr>
        <w:t>No</w:t>
      </w:r>
      <w:r>
        <w:rPr>
          <w:spacing w:val="-5"/>
          <w:sz w:val="20"/>
        </w:rPr>
        <w:t xml:space="preserve"> </w:t>
      </w:r>
      <w:r>
        <w:rPr>
          <w:sz w:val="20"/>
        </w:rPr>
        <w:t>acatar</w:t>
      </w:r>
      <w:r>
        <w:rPr>
          <w:spacing w:val="-6"/>
          <w:sz w:val="20"/>
        </w:rPr>
        <w:t xml:space="preserve"> </w:t>
      </w:r>
      <w:r>
        <w:rPr>
          <w:sz w:val="20"/>
        </w:rPr>
        <w:t>las</w:t>
      </w:r>
      <w:r>
        <w:rPr>
          <w:spacing w:val="-6"/>
          <w:sz w:val="20"/>
        </w:rPr>
        <w:t xml:space="preserve"> </w:t>
      </w:r>
      <w:r>
        <w:rPr>
          <w:sz w:val="20"/>
        </w:rPr>
        <w:t>resoluciones</w:t>
      </w:r>
      <w:r>
        <w:rPr>
          <w:spacing w:val="-7"/>
          <w:sz w:val="20"/>
        </w:rPr>
        <w:t xml:space="preserve"> </w:t>
      </w:r>
      <w:r>
        <w:rPr>
          <w:sz w:val="20"/>
        </w:rPr>
        <w:t>o</w:t>
      </w:r>
      <w:r>
        <w:rPr>
          <w:spacing w:val="-5"/>
          <w:sz w:val="20"/>
        </w:rPr>
        <w:t xml:space="preserve"> </w:t>
      </w:r>
      <w:r>
        <w:rPr>
          <w:sz w:val="20"/>
        </w:rPr>
        <w:t>determinaciones</w:t>
      </w:r>
      <w:r>
        <w:rPr>
          <w:spacing w:val="-7"/>
          <w:sz w:val="20"/>
        </w:rPr>
        <w:t xml:space="preserve"> </w:t>
      </w:r>
      <w:r>
        <w:rPr>
          <w:sz w:val="20"/>
        </w:rPr>
        <w:t>emitidas</w:t>
      </w:r>
      <w:r>
        <w:rPr>
          <w:spacing w:val="-7"/>
          <w:sz w:val="20"/>
        </w:rPr>
        <w:t xml:space="preserve"> </w:t>
      </w:r>
      <w:r>
        <w:rPr>
          <w:sz w:val="20"/>
        </w:rPr>
        <w:t>por</w:t>
      </w:r>
      <w:r>
        <w:rPr>
          <w:spacing w:val="-5"/>
          <w:sz w:val="20"/>
        </w:rPr>
        <w:t xml:space="preserve"> </w:t>
      </w:r>
      <w:r>
        <w:rPr>
          <w:sz w:val="20"/>
        </w:rPr>
        <w:t>las</w:t>
      </w:r>
      <w:r>
        <w:rPr>
          <w:spacing w:val="-7"/>
          <w:sz w:val="20"/>
        </w:rPr>
        <w:t xml:space="preserve"> </w:t>
      </w:r>
      <w:r>
        <w:rPr>
          <w:sz w:val="20"/>
        </w:rPr>
        <w:t>Autoridades</w:t>
      </w:r>
      <w:r>
        <w:rPr>
          <w:spacing w:val="-7"/>
          <w:sz w:val="20"/>
        </w:rPr>
        <w:t xml:space="preserve"> </w:t>
      </w:r>
      <w:r>
        <w:rPr>
          <w:sz w:val="20"/>
        </w:rPr>
        <w:t>Garantes;</w:t>
      </w:r>
      <w:r>
        <w:rPr>
          <w:spacing w:val="-4"/>
          <w:sz w:val="20"/>
        </w:rPr>
        <w:t xml:space="preserve"> </w:t>
      </w:r>
      <w:r>
        <w:rPr>
          <w:spacing w:val="-10"/>
          <w:sz w:val="20"/>
        </w:rPr>
        <w:t>y</w:t>
      </w:r>
    </w:p>
    <w:p w14:paraId="6CE919BE" w14:textId="77777777" w:rsidR="00E97127" w:rsidRDefault="00B132B6">
      <w:pPr>
        <w:pStyle w:val="Prrafodelista"/>
        <w:numPr>
          <w:ilvl w:val="0"/>
          <w:numId w:val="4"/>
        </w:numPr>
        <w:tabs>
          <w:tab w:val="left" w:pos="1502"/>
        </w:tabs>
        <w:spacing w:before="116" w:line="357" w:lineRule="auto"/>
        <w:ind w:right="46"/>
        <w:rPr>
          <w:sz w:val="20"/>
        </w:rPr>
      </w:pPr>
      <w:r>
        <w:rPr>
          <w:sz w:val="20"/>
        </w:rPr>
        <w:t>Omitir</w:t>
      </w:r>
      <w:r>
        <w:rPr>
          <w:spacing w:val="15"/>
          <w:sz w:val="20"/>
        </w:rPr>
        <w:t xml:space="preserve"> </w:t>
      </w:r>
      <w:r>
        <w:rPr>
          <w:sz w:val="20"/>
        </w:rPr>
        <w:t>la</w:t>
      </w:r>
      <w:r>
        <w:rPr>
          <w:spacing w:val="15"/>
          <w:sz w:val="20"/>
        </w:rPr>
        <w:t xml:space="preserve"> </w:t>
      </w:r>
      <w:r>
        <w:rPr>
          <w:sz w:val="20"/>
        </w:rPr>
        <w:t>entrega</w:t>
      </w:r>
      <w:r>
        <w:rPr>
          <w:spacing w:val="15"/>
          <w:sz w:val="20"/>
        </w:rPr>
        <w:t xml:space="preserve"> </w:t>
      </w:r>
      <w:r>
        <w:rPr>
          <w:sz w:val="20"/>
        </w:rPr>
        <w:t>del</w:t>
      </w:r>
      <w:r>
        <w:rPr>
          <w:spacing w:val="15"/>
          <w:sz w:val="20"/>
        </w:rPr>
        <w:t xml:space="preserve"> </w:t>
      </w:r>
      <w:r>
        <w:rPr>
          <w:sz w:val="20"/>
        </w:rPr>
        <w:t>informe</w:t>
      </w:r>
      <w:r>
        <w:rPr>
          <w:spacing w:val="17"/>
          <w:sz w:val="20"/>
        </w:rPr>
        <w:t xml:space="preserve"> </w:t>
      </w:r>
      <w:r>
        <w:rPr>
          <w:sz w:val="20"/>
        </w:rPr>
        <w:t>anual</w:t>
      </w:r>
      <w:r>
        <w:rPr>
          <w:spacing w:val="17"/>
          <w:sz w:val="20"/>
        </w:rPr>
        <w:t xml:space="preserve"> </w:t>
      </w:r>
      <w:r>
        <w:rPr>
          <w:sz w:val="20"/>
        </w:rPr>
        <w:t>y demás informes a</w:t>
      </w:r>
      <w:r>
        <w:rPr>
          <w:spacing w:val="15"/>
          <w:sz w:val="20"/>
        </w:rPr>
        <w:t xml:space="preserve"> </w:t>
      </w:r>
      <w:r>
        <w:rPr>
          <w:sz w:val="20"/>
        </w:rPr>
        <w:t>que</w:t>
      </w:r>
      <w:r>
        <w:rPr>
          <w:spacing w:val="15"/>
          <w:sz w:val="20"/>
        </w:rPr>
        <w:t xml:space="preserve"> </w:t>
      </w:r>
      <w:r>
        <w:rPr>
          <w:sz w:val="20"/>
        </w:rPr>
        <w:t>se</w:t>
      </w:r>
      <w:r>
        <w:rPr>
          <w:spacing w:val="15"/>
          <w:sz w:val="20"/>
        </w:rPr>
        <w:t xml:space="preserve"> </w:t>
      </w:r>
      <w:r>
        <w:rPr>
          <w:sz w:val="20"/>
        </w:rPr>
        <w:t>refiere</w:t>
      </w:r>
      <w:r>
        <w:rPr>
          <w:spacing w:val="15"/>
          <w:sz w:val="20"/>
        </w:rPr>
        <w:t xml:space="preserve"> </w:t>
      </w:r>
      <w:r>
        <w:rPr>
          <w:sz w:val="20"/>
        </w:rPr>
        <w:t>la</w:t>
      </w:r>
      <w:r>
        <w:rPr>
          <w:spacing w:val="17"/>
          <w:sz w:val="20"/>
        </w:rPr>
        <w:t xml:space="preserve"> </w:t>
      </w:r>
      <w:r>
        <w:rPr>
          <w:sz w:val="20"/>
        </w:rPr>
        <w:t>Ley de</w:t>
      </w:r>
      <w:r>
        <w:rPr>
          <w:spacing w:val="15"/>
          <w:sz w:val="20"/>
        </w:rPr>
        <w:t xml:space="preserve"> </w:t>
      </w:r>
      <w:r>
        <w:rPr>
          <w:sz w:val="20"/>
        </w:rPr>
        <w:t>Transparencia,</w:t>
      </w:r>
      <w:r>
        <w:rPr>
          <w:spacing w:val="15"/>
          <w:sz w:val="20"/>
        </w:rPr>
        <w:t xml:space="preserve"> </w:t>
      </w:r>
      <w:r>
        <w:rPr>
          <w:sz w:val="20"/>
        </w:rPr>
        <w:t>o</w:t>
      </w:r>
      <w:r>
        <w:rPr>
          <w:spacing w:val="15"/>
          <w:sz w:val="20"/>
        </w:rPr>
        <w:t xml:space="preserve"> </w:t>
      </w:r>
      <w:r>
        <w:rPr>
          <w:sz w:val="20"/>
        </w:rPr>
        <w:t>bien,</w:t>
      </w:r>
      <w:r>
        <w:rPr>
          <w:spacing w:val="15"/>
          <w:sz w:val="20"/>
        </w:rPr>
        <w:t xml:space="preserve"> </w:t>
      </w:r>
      <w:r>
        <w:rPr>
          <w:sz w:val="20"/>
        </w:rPr>
        <w:t>entregar</w:t>
      </w:r>
      <w:r>
        <w:rPr>
          <w:spacing w:val="15"/>
          <w:sz w:val="20"/>
        </w:rPr>
        <w:t xml:space="preserve"> </w:t>
      </w:r>
      <w:r>
        <w:rPr>
          <w:sz w:val="20"/>
        </w:rPr>
        <w:t>el mismo de manera extemporánea.</w:t>
      </w:r>
    </w:p>
    <w:p w14:paraId="458D920C" w14:textId="77777777" w:rsidR="00E97127" w:rsidRDefault="00E97127">
      <w:pPr>
        <w:pStyle w:val="Textoindependiente"/>
        <w:spacing w:before="119"/>
      </w:pPr>
    </w:p>
    <w:p w14:paraId="6328B24B" w14:textId="77777777" w:rsidR="00E97127" w:rsidRDefault="00B132B6">
      <w:pPr>
        <w:pStyle w:val="Textoindependiente"/>
        <w:spacing w:line="360" w:lineRule="auto"/>
        <w:ind w:left="369" w:right="30"/>
        <w:jc w:val="both"/>
      </w:pPr>
      <w:r>
        <w:t>Las medidas de apremio de carácter económico no podrán ser cubiertas con recursos públicos, sin embargo, para garantizar el cumplimiento, el Sujeto obligado y</w:t>
      </w:r>
      <w:r>
        <w:rPr>
          <w:spacing w:val="-2"/>
        </w:rPr>
        <w:t xml:space="preserve"> </w:t>
      </w:r>
      <w:r>
        <w:t>la persona servidora pública se consideran responsables solidarios, por lo que en caso de que el Sujeto obligado cubra el monto, deberá repetir contra la persona servidora pública responsable.</w:t>
      </w:r>
    </w:p>
    <w:p w14:paraId="2B4CE294" w14:textId="77777777" w:rsidR="00E97127" w:rsidRDefault="00E97127">
      <w:pPr>
        <w:pStyle w:val="Textoindependiente"/>
        <w:spacing w:before="115"/>
      </w:pPr>
    </w:p>
    <w:p w14:paraId="3F9D20DB" w14:textId="77777777" w:rsidR="00E97127" w:rsidRDefault="00B132B6">
      <w:pPr>
        <w:pStyle w:val="Textoindependiente"/>
        <w:spacing w:before="1" w:line="360" w:lineRule="auto"/>
        <w:ind w:left="369" w:right="44"/>
        <w:jc w:val="both"/>
      </w:pPr>
      <w:r>
        <w:rPr>
          <w:b/>
        </w:rPr>
        <w:t xml:space="preserve">Artículo 144. </w:t>
      </w:r>
      <w:r>
        <w:t>Las causas de responsabilidad previstas en las fracciones VII, X, XIII y</w:t>
      </w:r>
      <w:r>
        <w:rPr>
          <w:spacing w:val="-1"/>
        </w:rPr>
        <w:t xml:space="preserve"> </w:t>
      </w:r>
      <w:r>
        <w:t>XIV del artículo 143, serán sancionadas con apercibimiento público, y en caso de reincidencias, con suspensión del cargo de tres días a tres meses sin goce de sueldo.</w:t>
      </w:r>
    </w:p>
    <w:p w14:paraId="0A024A47" w14:textId="77777777" w:rsidR="00E97127" w:rsidRDefault="00E97127">
      <w:pPr>
        <w:pStyle w:val="Textoindependiente"/>
        <w:spacing w:line="360" w:lineRule="auto"/>
        <w:jc w:val="both"/>
        <w:sectPr w:rsidR="00E97127">
          <w:pgSz w:w="12250" w:h="15850"/>
          <w:pgMar w:top="980" w:right="566" w:bottom="280" w:left="708" w:header="710" w:footer="0" w:gutter="0"/>
          <w:cols w:space="720"/>
        </w:sectPr>
      </w:pPr>
    </w:p>
    <w:p w14:paraId="14E83BAB" w14:textId="77777777" w:rsidR="00E97127" w:rsidRDefault="00B132B6">
      <w:pPr>
        <w:pStyle w:val="Textoindependiente"/>
        <w:spacing w:line="360" w:lineRule="auto"/>
        <w:ind w:left="369" w:right="38"/>
        <w:jc w:val="both"/>
      </w:pPr>
      <w:r>
        <w:rPr>
          <w:b/>
        </w:rPr>
        <w:lastRenderedPageBreak/>
        <w:t xml:space="preserve">Artículo 145. </w:t>
      </w:r>
      <w:r>
        <w:t>Las causas de responsabilidad previstas en las fracciones I, II, IV, V, VI, IX y</w:t>
      </w:r>
      <w:r>
        <w:rPr>
          <w:spacing w:val="-2"/>
        </w:rPr>
        <w:t xml:space="preserve"> </w:t>
      </w:r>
      <w:r>
        <w:t>XI del artículo 143, serán sancionadas con suspensión del cargo de tres días a tres meses sin goce de sueldo, y en caso de reincidencia, con la destitución de la o las personas responsables.</w:t>
      </w:r>
    </w:p>
    <w:p w14:paraId="2C45D99A" w14:textId="77777777" w:rsidR="00E97127" w:rsidRDefault="00E97127">
      <w:pPr>
        <w:pStyle w:val="Textoindependiente"/>
        <w:spacing w:before="111"/>
      </w:pPr>
    </w:p>
    <w:p w14:paraId="0EB9B18E" w14:textId="77777777" w:rsidR="00E97127" w:rsidRDefault="00B132B6">
      <w:pPr>
        <w:pStyle w:val="Textoindependiente"/>
        <w:spacing w:line="360" w:lineRule="auto"/>
        <w:ind w:left="369" w:right="41"/>
        <w:jc w:val="both"/>
      </w:pPr>
      <w:r>
        <w:rPr>
          <w:b/>
        </w:rPr>
        <w:t xml:space="preserve">Artículo 146. </w:t>
      </w:r>
      <w:r>
        <w:t xml:space="preserve">Las causas de responsabilidad previstas en las fracciones III, XII y XV del artículo 143, serán sancionadas con destitución del cargo y atendiendo a la gravedad de la falta, podrá decretarse la inhabilitación de la persona servidora pública </w:t>
      </w:r>
      <w:r>
        <w:rPr>
          <w:spacing w:val="-2"/>
        </w:rPr>
        <w:t>responsable.</w:t>
      </w:r>
    </w:p>
    <w:p w14:paraId="04DD4871" w14:textId="77777777" w:rsidR="00E97127" w:rsidRDefault="00E97127">
      <w:pPr>
        <w:pStyle w:val="Textoindependiente"/>
        <w:spacing w:before="115"/>
      </w:pPr>
    </w:p>
    <w:p w14:paraId="3830BED7" w14:textId="77777777" w:rsidR="00E97127" w:rsidRDefault="00B132B6">
      <w:pPr>
        <w:pStyle w:val="Textoindependiente"/>
        <w:spacing w:line="360" w:lineRule="auto"/>
        <w:ind w:left="369" w:right="41"/>
        <w:jc w:val="both"/>
      </w:pPr>
      <w:r>
        <w:rPr>
          <w:b/>
        </w:rPr>
        <w:t xml:space="preserve">Artículo 147. </w:t>
      </w:r>
      <w:r>
        <w:t>Para las causales de responsabilidad a que se refiere el artículo 143, se dará vista a la autoridad competente para que imponga y ejecute la sanción correspondiente.</w:t>
      </w:r>
    </w:p>
    <w:p w14:paraId="411602E4" w14:textId="77777777" w:rsidR="00E97127" w:rsidRDefault="00E97127">
      <w:pPr>
        <w:pStyle w:val="Textoindependiente"/>
        <w:spacing w:before="117"/>
      </w:pPr>
    </w:p>
    <w:p w14:paraId="0479B4EE" w14:textId="77777777" w:rsidR="00E97127" w:rsidRDefault="00B132B6">
      <w:pPr>
        <w:pStyle w:val="Textoindependiente"/>
        <w:spacing w:before="1" w:line="360" w:lineRule="auto"/>
        <w:ind w:left="369" w:right="37"/>
        <w:jc w:val="both"/>
      </w:pPr>
      <w:r>
        <w:rPr>
          <w:b/>
        </w:rPr>
        <w:t>Artículo 148.</w:t>
      </w:r>
      <w:r>
        <w:rPr>
          <w:b/>
          <w:spacing w:val="-1"/>
        </w:rPr>
        <w:t xml:space="preserve"> </w:t>
      </w:r>
      <w:r>
        <w:t>Las</w:t>
      </w:r>
      <w:r>
        <w:rPr>
          <w:spacing w:val="-1"/>
        </w:rPr>
        <w:t xml:space="preserve"> </w:t>
      </w:r>
      <w:r>
        <w:t>responsabilidades</w:t>
      </w:r>
      <w:r>
        <w:rPr>
          <w:spacing w:val="-1"/>
        </w:rPr>
        <w:t xml:space="preserve"> </w:t>
      </w:r>
      <w:r>
        <w:t>que</w:t>
      </w:r>
      <w:r>
        <w:rPr>
          <w:spacing w:val="-1"/>
        </w:rPr>
        <w:t xml:space="preserve"> </w:t>
      </w:r>
      <w:r>
        <w:t>resulten</w:t>
      </w:r>
      <w:r>
        <w:rPr>
          <w:spacing w:val="-2"/>
        </w:rPr>
        <w:t xml:space="preserve"> </w:t>
      </w:r>
      <w:r>
        <w:t>de</w:t>
      </w:r>
      <w:r>
        <w:rPr>
          <w:spacing w:val="-1"/>
        </w:rPr>
        <w:t xml:space="preserve"> </w:t>
      </w:r>
      <w:r>
        <w:t>los</w:t>
      </w:r>
      <w:r>
        <w:rPr>
          <w:spacing w:val="-1"/>
        </w:rPr>
        <w:t xml:space="preserve"> </w:t>
      </w:r>
      <w:r>
        <w:t>procedimientos</w:t>
      </w:r>
      <w:r>
        <w:rPr>
          <w:spacing w:val="-1"/>
        </w:rPr>
        <w:t xml:space="preserve"> </w:t>
      </w:r>
      <w:r>
        <w:t>administrativos</w:t>
      </w:r>
      <w:r>
        <w:rPr>
          <w:spacing w:val="-1"/>
        </w:rPr>
        <w:t xml:space="preserve"> </w:t>
      </w:r>
      <w:r>
        <w:t>correspondientes,</w:t>
      </w:r>
      <w:r>
        <w:rPr>
          <w:spacing w:val="-1"/>
        </w:rPr>
        <w:t xml:space="preserve"> </w:t>
      </w:r>
      <w:r>
        <w:t>derivados</w:t>
      </w:r>
      <w:r>
        <w:rPr>
          <w:spacing w:val="-1"/>
        </w:rPr>
        <w:t xml:space="preserve"> </w:t>
      </w:r>
      <w:r>
        <w:t>de</w:t>
      </w:r>
      <w:r>
        <w:rPr>
          <w:spacing w:val="-3"/>
        </w:rPr>
        <w:t xml:space="preserve"> </w:t>
      </w:r>
      <w:r>
        <w:t>la</w:t>
      </w:r>
      <w:r>
        <w:rPr>
          <w:spacing w:val="-1"/>
        </w:rPr>
        <w:t xml:space="preserve"> </w:t>
      </w:r>
      <w:r>
        <w:t>violación a</w:t>
      </w:r>
      <w:r>
        <w:rPr>
          <w:spacing w:val="-2"/>
        </w:rPr>
        <w:t xml:space="preserve"> </w:t>
      </w:r>
      <w:r>
        <w:t>lo</w:t>
      </w:r>
      <w:r>
        <w:rPr>
          <w:spacing w:val="-1"/>
        </w:rPr>
        <w:t xml:space="preserve"> </w:t>
      </w:r>
      <w:r>
        <w:t>dispuesto</w:t>
      </w:r>
      <w:r>
        <w:rPr>
          <w:spacing w:val="-2"/>
        </w:rPr>
        <w:t xml:space="preserve"> </w:t>
      </w:r>
      <w:r>
        <w:t>por</w:t>
      </w:r>
      <w:r>
        <w:rPr>
          <w:spacing w:val="-2"/>
        </w:rPr>
        <w:t xml:space="preserve"> </w:t>
      </w:r>
      <w:r>
        <w:t>el</w:t>
      </w:r>
      <w:r>
        <w:rPr>
          <w:spacing w:val="-2"/>
        </w:rPr>
        <w:t xml:space="preserve"> </w:t>
      </w:r>
      <w:r>
        <w:t>artículo</w:t>
      </w:r>
      <w:r>
        <w:rPr>
          <w:spacing w:val="-1"/>
        </w:rPr>
        <w:t xml:space="preserve"> </w:t>
      </w:r>
      <w:r>
        <w:t>143</w:t>
      </w:r>
      <w:r>
        <w:rPr>
          <w:spacing w:val="-1"/>
        </w:rPr>
        <w:t xml:space="preserve"> </w:t>
      </w:r>
      <w:r>
        <w:t>de</w:t>
      </w:r>
      <w:r>
        <w:rPr>
          <w:spacing w:val="-2"/>
        </w:rPr>
        <w:t xml:space="preserve"> </w:t>
      </w:r>
      <w:r>
        <w:t>esta</w:t>
      </w:r>
      <w:r>
        <w:rPr>
          <w:spacing w:val="-3"/>
        </w:rPr>
        <w:t xml:space="preserve"> </w:t>
      </w:r>
      <w:r>
        <w:t>Ley,</w:t>
      </w:r>
      <w:r>
        <w:rPr>
          <w:spacing w:val="-2"/>
        </w:rPr>
        <w:t xml:space="preserve"> </w:t>
      </w:r>
      <w:r>
        <w:t>son</w:t>
      </w:r>
      <w:r>
        <w:rPr>
          <w:spacing w:val="-1"/>
        </w:rPr>
        <w:t xml:space="preserve"> </w:t>
      </w:r>
      <w:r>
        <w:t>independientes</w:t>
      </w:r>
      <w:r>
        <w:rPr>
          <w:spacing w:val="-3"/>
        </w:rPr>
        <w:t xml:space="preserve"> </w:t>
      </w:r>
      <w:r>
        <w:t>de</w:t>
      </w:r>
      <w:r>
        <w:rPr>
          <w:spacing w:val="-2"/>
        </w:rPr>
        <w:t xml:space="preserve"> </w:t>
      </w:r>
      <w:r>
        <w:t>las</w:t>
      </w:r>
      <w:r>
        <w:rPr>
          <w:spacing w:val="-3"/>
        </w:rPr>
        <w:t xml:space="preserve"> </w:t>
      </w:r>
      <w:r>
        <w:t>del</w:t>
      </w:r>
      <w:r>
        <w:rPr>
          <w:spacing w:val="-2"/>
        </w:rPr>
        <w:t xml:space="preserve"> </w:t>
      </w:r>
      <w:r>
        <w:t>orden</w:t>
      </w:r>
      <w:r>
        <w:rPr>
          <w:spacing w:val="-3"/>
        </w:rPr>
        <w:t xml:space="preserve"> </w:t>
      </w:r>
      <w:r>
        <w:t>civil,</w:t>
      </w:r>
      <w:r>
        <w:rPr>
          <w:spacing w:val="-2"/>
        </w:rPr>
        <w:t xml:space="preserve"> </w:t>
      </w:r>
      <w:r>
        <w:t>penal</w:t>
      </w:r>
      <w:r>
        <w:rPr>
          <w:spacing w:val="-2"/>
        </w:rPr>
        <w:t xml:space="preserve"> </w:t>
      </w:r>
      <w:r>
        <w:t>o</w:t>
      </w:r>
      <w:r>
        <w:rPr>
          <w:spacing w:val="-1"/>
        </w:rPr>
        <w:t xml:space="preserve"> </w:t>
      </w:r>
      <w:r>
        <w:t>de</w:t>
      </w:r>
      <w:r>
        <w:rPr>
          <w:spacing w:val="-2"/>
        </w:rPr>
        <w:t xml:space="preserve"> </w:t>
      </w:r>
      <w:r>
        <w:t>cualquier</w:t>
      </w:r>
      <w:r>
        <w:rPr>
          <w:spacing w:val="-1"/>
        </w:rPr>
        <w:t xml:space="preserve"> </w:t>
      </w:r>
      <w:r>
        <w:t>otro</w:t>
      </w:r>
      <w:r>
        <w:rPr>
          <w:spacing w:val="-1"/>
        </w:rPr>
        <w:t xml:space="preserve"> </w:t>
      </w:r>
      <w:r>
        <w:t>tipo</w:t>
      </w:r>
      <w:r>
        <w:rPr>
          <w:spacing w:val="-1"/>
        </w:rPr>
        <w:t xml:space="preserve"> </w:t>
      </w:r>
      <w:r>
        <w:t>que</w:t>
      </w:r>
      <w:r>
        <w:rPr>
          <w:spacing w:val="-2"/>
        </w:rPr>
        <w:t xml:space="preserve"> </w:t>
      </w:r>
      <w:r>
        <w:t>se</w:t>
      </w:r>
      <w:r>
        <w:rPr>
          <w:spacing w:val="-2"/>
        </w:rPr>
        <w:t xml:space="preserve"> </w:t>
      </w:r>
      <w:r>
        <w:t>puedan derivar de los mismos hechos.</w:t>
      </w:r>
    </w:p>
    <w:p w14:paraId="4C1EC89B" w14:textId="77777777" w:rsidR="00E97127" w:rsidRDefault="00E97127">
      <w:pPr>
        <w:pStyle w:val="Textoindependiente"/>
        <w:spacing w:before="112"/>
      </w:pPr>
    </w:p>
    <w:p w14:paraId="5402BA59" w14:textId="77777777" w:rsidR="00E97127" w:rsidRDefault="00B132B6">
      <w:pPr>
        <w:pStyle w:val="Textoindependiente"/>
        <w:spacing w:line="360" w:lineRule="auto"/>
        <w:ind w:left="369" w:right="29"/>
        <w:jc w:val="both"/>
      </w:pPr>
      <w:r>
        <w:t>Las responsabilidades se determinarán, en forma autónoma, a través de los procedimientos previstos en las leyes aplicables y las sanciones que, en su caso, se impongan por las autoridades competentes, también se ejecutarán de manera independiente.</w:t>
      </w:r>
    </w:p>
    <w:p w14:paraId="07B3D296" w14:textId="77777777" w:rsidR="00E97127" w:rsidRDefault="00E97127">
      <w:pPr>
        <w:pStyle w:val="Textoindependiente"/>
        <w:spacing w:before="117"/>
      </w:pPr>
    </w:p>
    <w:p w14:paraId="18A26756" w14:textId="77777777" w:rsidR="00E97127" w:rsidRDefault="00B132B6">
      <w:pPr>
        <w:pStyle w:val="Textoindependiente"/>
        <w:spacing w:line="357" w:lineRule="auto"/>
        <w:ind w:left="369" w:right="33"/>
        <w:jc w:val="both"/>
      </w:pPr>
      <w:r>
        <w:t>Para</w:t>
      </w:r>
      <w:r>
        <w:rPr>
          <w:spacing w:val="-1"/>
        </w:rPr>
        <w:t xml:space="preserve"> </w:t>
      </w:r>
      <w:r>
        <w:t>tales</w:t>
      </w:r>
      <w:r>
        <w:rPr>
          <w:spacing w:val="-1"/>
        </w:rPr>
        <w:t xml:space="preserve"> </w:t>
      </w:r>
      <w:r>
        <w:t>efectos,</w:t>
      </w:r>
      <w:r>
        <w:rPr>
          <w:spacing w:val="-1"/>
        </w:rPr>
        <w:t xml:space="preserve"> </w:t>
      </w:r>
      <w:r>
        <w:t>las</w:t>
      </w:r>
      <w:r>
        <w:rPr>
          <w:spacing w:val="-1"/>
        </w:rPr>
        <w:t xml:space="preserve"> </w:t>
      </w:r>
      <w:r>
        <w:t>Autoridades</w:t>
      </w:r>
      <w:r>
        <w:rPr>
          <w:spacing w:val="-1"/>
        </w:rPr>
        <w:t xml:space="preserve"> </w:t>
      </w:r>
      <w:r>
        <w:t>Garantes</w:t>
      </w:r>
      <w:r>
        <w:rPr>
          <w:spacing w:val="-1"/>
        </w:rPr>
        <w:t xml:space="preserve"> </w:t>
      </w:r>
      <w:r>
        <w:t>deberán</w:t>
      </w:r>
      <w:r>
        <w:rPr>
          <w:spacing w:val="-2"/>
        </w:rPr>
        <w:t xml:space="preserve"> </w:t>
      </w:r>
      <w:r>
        <w:t>denunciar ante</w:t>
      </w:r>
      <w:r>
        <w:rPr>
          <w:spacing w:val="-1"/>
        </w:rPr>
        <w:t xml:space="preserve"> </w:t>
      </w:r>
      <w:r>
        <w:t>las</w:t>
      </w:r>
      <w:r>
        <w:rPr>
          <w:spacing w:val="-1"/>
        </w:rPr>
        <w:t xml:space="preserve"> </w:t>
      </w:r>
      <w:r>
        <w:t>autoridades</w:t>
      </w:r>
      <w:r>
        <w:rPr>
          <w:spacing w:val="-1"/>
        </w:rPr>
        <w:t xml:space="preserve"> </w:t>
      </w:r>
      <w:r>
        <w:t>competentes</w:t>
      </w:r>
      <w:r>
        <w:rPr>
          <w:spacing w:val="-1"/>
        </w:rPr>
        <w:t xml:space="preserve"> </w:t>
      </w:r>
      <w:r>
        <w:t>cualquier acto u</w:t>
      </w:r>
      <w:r>
        <w:rPr>
          <w:spacing w:val="-2"/>
        </w:rPr>
        <w:t xml:space="preserve"> </w:t>
      </w:r>
      <w:r>
        <w:t>omisión</w:t>
      </w:r>
      <w:r>
        <w:rPr>
          <w:spacing w:val="-2"/>
        </w:rPr>
        <w:t xml:space="preserve"> </w:t>
      </w:r>
      <w:r>
        <w:t>violatoria de esta Ley y aportar las pruebas que considere pertinentes, en los términos de las leyes aplicables.</w:t>
      </w:r>
    </w:p>
    <w:p w14:paraId="2963137A" w14:textId="77777777" w:rsidR="00E97127" w:rsidRDefault="00E97127">
      <w:pPr>
        <w:pStyle w:val="Textoindependiente"/>
        <w:spacing w:before="119"/>
      </w:pPr>
    </w:p>
    <w:p w14:paraId="58EF02DD" w14:textId="77777777" w:rsidR="00E97127" w:rsidRDefault="00B132B6">
      <w:pPr>
        <w:pStyle w:val="Textoindependiente"/>
        <w:spacing w:before="1" w:line="360" w:lineRule="auto"/>
        <w:ind w:left="369" w:right="30"/>
        <w:jc w:val="both"/>
      </w:pPr>
      <w:r>
        <w:rPr>
          <w:b/>
        </w:rPr>
        <w:t xml:space="preserve">Artículo 149. </w:t>
      </w:r>
      <w:r>
        <w:t>En aquellos casos en que la presunta persona infractora tenga la calidad de persona servidora pública, la Autoridad Garante deberá remitir al órgano interno de control de la autoridad competente, la denuncia correspondiente, con la descripción precisa de los actos u omisiones que, a su consideración, repercuten en la adecuada aplicación de la presente Ley, acompañada</w:t>
      </w:r>
      <w:r>
        <w:rPr>
          <w:spacing w:val="22"/>
        </w:rPr>
        <w:t xml:space="preserve"> </w:t>
      </w:r>
      <w:r>
        <w:t>de un expediente en el que se contengan todos los elementos que sustenten la presunta responsabilidad administrativa.</w:t>
      </w:r>
    </w:p>
    <w:p w14:paraId="644DC66E" w14:textId="77777777" w:rsidR="00E97127" w:rsidRDefault="00E97127">
      <w:pPr>
        <w:pStyle w:val="Textoindependiente"/>
        <w:spacing w:before="115"/>
      </w:pPr>
    </w:p>
    <w:p w14:paraId="16C24441" w14:textId="77777777" w:rsidR="00E97127" w:rsidRDefault="00B132B6">
      <w:pPr>
        <w:pStyle w:val="Textoindependiente"/>
        <w:spacing w:line="357" w:lineRule="auto"/>
        <w:ind w:left="369" w:right="47"/>
        <w:jc w:val="both"/>
      </w:pPr>
      <w:r>
        <w:t>La autoridad que conozca del asunto, deberá informar a la Autoridad Garante, según corresponda de la conclusión del procedimiento, y en su caso, de la ejecución de la sanción.</w:t>
      </w:r>
    </w:p>
    <w:p w14:paraId="35C1205F" w14:textId="77777777" w:rsidR="00E97127" w:rsidRDefault="00E97127">
      <w:pPr>
        <w:pStyle w:val="Textoindependiente"/>
        <w:spacing w:before="119"/>
      </w:pPr>
    </w:p>
    <w:p w14:paraId="4D039D2D" w14:textId="77777777" w:rsidR="00E97127" w:rsidRDefault="00B132B6">
      <w:pPr>
        <w:pStyle w:val="Textoindependiente"/>
        <w:ind w:left="369"/>
        <w:jc w:val="both"/>
      </w:pPr>
      <w:r>
        <w:t>A</w:t>
      </w:r>
      <w:r>
        <w:rPr>
          <w:spacing w:val="-7"/>
        </w:rPr>
        <w:t xml:space="preserve"> </w:t>
      </w:r>
      <w:r>
        <w:t>efecto</w:t>
      </w:r>
      <w:r>
        <w:rPr>
          <w:spacing w:val="-4"/>
        </w:rPr>
        <w:t xml:space="preserve"> </w:t>
      </w:r>
      <w:r>
        <w:t>de</w:t>
      </w:r>
      <w:r>
        <w:rPr>
          <w:spacing w:val="-4"/>
        </w:rPr>
        <w:t xml:space="preserve"> </w:t>
      </w:r>
      <w:r>
        <w:t>sustanciar</w:t>
      </w:r>
      <w:r>
        <w:rPr>
          <w:spacing w:val="-4"/>
        </w:rPr>
        <w:t xml:space="preserve"> </w:t>
      </w:r>
      <w:r>
        <w:t>el</w:t>
      </w:r>
      <w:r>
        <w:rPr>
          <w:spacing w:val="-5"/>
        </w:rPr>
        <w:t xml:space="preserve"> </w:t>
      </w:r>
      <w:r>
        <w:t>procedimiento</w:t>
      </w:r>
      <w:r>
        <w:rPr>
          <w:spacing w:val="-4"/>
        </w:rPr>
        <w:t xml:space="preserve"> </w:t>
      </w:r>
      <w:r>
        <w:t>citado</w:t>
      </w:r>
      <w:r>
        <w:rPr>
          <w:spacing w:val="-3"/>
        </w:rPr>
        <w:t xml:space="preserve"> </w:t>
      </w:r>
      <w:r>
        <w:t>en</w:t>
      </w:r>
      <w:r>
        <w:rPr>
          <w:spacing w:val="-6"/>
        </w:rPr>
        <w:t xml:space="preserve"> </w:t>
      </w:r>
      <w:r>
        <w:t>este</w:t>
      </w:r>
      <w:r>
        <w:rPr>
          <w:spacing w:val="-5"/>
        </w:rPr>
        <w:t xml:space="preserve"> </w:t>
      </w:r>
      <w:r>
        <w:t>artículo,</w:t>
      </w:r>
      <w:r>
        <w:rPr>
          <w:spacing w:val="-5"/>
        </w:rPr>
        <w:t xml:space="preserve"> </w:t>
      </w:r>
      <w:r>
        <w:t>la</w:t>
      </w:r>
      <w:r>
        <w:rPr>
          <w:spacing w:val="-5"/>
        </w:rPr>
        <w:t xml:space="preserve"> </w:t>
      </w:r>
      <w:r>
        <w:t>Autoridad</w:t>
      </w:r>
      <w:r>
        <w:rPr>
          <w:spacing w:val="-3"/>
        </w:rPr>
        <w:t xml:space="preserve"> </w:t>
      </w:r>
      <w:r>
        <w:t>Garante</w:t>
      </w:r>
      <w:r>
        <w:rPr>
          <w:spacing w:val="-5"/>
        </w:rPr>
        <w:t xml:space="preserve"> </w:t>
      </w:r>
      <w:r>
        <w:t>que</w:t>
      </w:r>
      <w:r>
        <w:rPr>
          <w:spacing w:val="-5"/>
        </w:rPr>
        <w:t xml:space="preserve"> </w:t>
      </w:r>
      <w:r>
        <w:t>corresponda</w:t>
      </w:r>
      <w:r>
        <w:rPr>
          <w:spacing w:val="-4"/>
        </w:rPr>
        <w:t xml:space="preserve"> </w:t>
      </w:r>
      <w:r>
        <w:t>deberá</w:t>
      </w:r>
      <w:r>
        <w:rPr>
          <w:spacing w:val="-5"/>
        </w:rPr>
        <w:t xml:space="preserve"> </w:t>
      </w:r>
      <w:r>
        <w:t>elaborar</w:t>
      </w:r>
      <w:r>
        <w:rPr>
          <w:spacing w:val="-4"/>
        </w:rPr>
        <w:t xml:space="preserve"> </w:t>
      </w:r>
      <w:r>
        <w:t>lo</w:t>
      </w:r>
      <w:r>
        <w:rPr>
          <w:spacing w:val="-8"/>
        </w:rPr>
        <w:t xml:space="preserve"> </w:t>
      </w:r>
      <w:r>
        <w:rPr>
          <w:spacing w:val="-2"/>
        </w:rPr>
        <w:t>siguiente:</w:t>
      </w:r>
    </w:p>
    <w:p w14:paraId="1EB197D3" w14:textId="77777777" w:rsidR="00E97127" w:rsidRDefault="00E97127">
      <w:pPr>
        <w:pStyle w:val="Textoindependiente"/>
      </w:pPr>
    </w:p>
    <w:p w14:paraId="1E1A3047" w14:textId="77777777" w:rsidR="00E97127" w:rsidRDefault="00E97127">
      <w:pPr>
        <w:pStyle w:val="Textoindependiente"/>
      </w:pPr>
    </w:p>
    <w:p w14:paraId="6DBAD73A" w14:textId="77777777" w:rsidR="00E97127" w:rsidRDefault="00B132B6">
      <w:pPr>
        <w:pStyle w:val="Prrafodelista"/>
        <w:numPr>
          <w:ilvl w:val="0"/>
          <w:numId w:val="3"/>
        </w:numPr>
        <w:tabs>
          <w:tab w:val="left" w:pos="1500"/>
          <w:tab w:val="left" w:pos="1502"/>
        </w:tabs>
        <w:spacing w:line="360" w:lineRule="auto"/>
        <w:ind w:right="40"/>
        <w:jc w:val="both"/>
        <w:rPr>
          <w:sz w:val="20"/>
        </w:rPr>
      </w:pPr>
      <w:r>
        <w:rPr>
          <w:sz w:val="20"/>
        </w:rPr>
        <w:t>Denuncia dirigida al órgano interno de control o equivalente, con</w:t>
      </w:r>
      <w:r>
        <w:rPr>
          <w:spacing w:val="-1"/>
          <w:sz w:val="20"/>
        </w:rPr>
        <w:t xml:space="preserve"> </w:t>
      </w:r>
      <w:r>
        <w:rPr>
          <w:sz w:val="20"/>
        </w:rPr>
        <w:t>la descripción</w:t>
      </w:r>
      <w:r>
        <w:rPr>
          <w:spacing w:val="-1"/>
          <w:sz w:val="20"/>
        </w:rPr>
        <w:t xml:space="preserve"> </w:t>
      </w:r>
      <w:r>
        <w:rPr>
          <w:sz w:val="20"/>
        </w:rPr>
        <w:t>precisa de</w:t>
      </w:r>
      <w:r>
        <w:rPr>
          <w:spacing w:val="-2"/>
          <w:sz w:val="20"/>
        </w:rPr>
        <w:t xml:space="preserve"> </w:t>
      </w:r>
      <w:r>
        <w:rPr>
          <w:sz w:val="20"/>
        </w:rPr>
        <w:t>los actos u</w:t>
      </w:r>
      <w:r>
        <w:rPr>
          <w:spacing w:val="-1"/>
          <w:sz w:val="20"/>
        </w:rPr>
        <w:t xml:space="preserve"> </w:t>
      </w:r>
      <w:r>
        <w:rPr>
          <w:sz w:val="20"/>
        </w:rPr>
        <w:t>omisiones que, a su consideración, repercuten en la adecuada aplicación de la presente Ley y que pudieran constituir una posible responsabilidad; y</w:t>
      </w:r>
    </w:p>
    <w:p w14:paraId="33DFB831" w14:textId="77777777" w:rsidR="00E97127" w:rsidRDefault="00B132B6">
      <w:pPr>
        <w:pStyle w:val="Prrafodelista"/>
        <w:numPr>
          <w:ilvl w:val="0"/>
          <w:numId w:val="3"/>
        </w:numPr>
        <w:tabs>
          <w:tab w:val="left" w:pos="1499"/>
          <w:tab w:val="left" w:pos="1502"/>
        </w:tabs>
        <w:spacing w:line="360" w:lineRule="auto"/>
        <w:ind w:right="38"/>
        <w:jc w:val="both"/>
        <w:rPr>
          <w:sz w:val="20"/>
        </w:rPr>
      </w:pPr>
      <w:r>
        <w:rPr>
          <w:sz w:val="20"/>
        </w:rPr>
        <w:t>Expediente</w:t>
      </w:r>
      <w:r>
        <w:rPr>
          <w:spacing w:val="-2"/>
          <w:sz w:val="20"/>
        </w:rPr>
        <w:t xml:space="preserve"> </w:t>
      </w:r>
      <w:r>
        <w:rPr>
          <w:sz w:val="20"/>
        </w:rPr>
        <w:t>que</w:t>
      </w:r>
      <w:r>
        <w:rPr>
          <w:spacing w:val="-2"/>
          <w:sz w:val="20"/>
        </w:rPr>
        <w:t xml:space="preserve"> </w:t>
      </w:r>
      <w:r>
        <w:rPr>
          <w:sz w:val="20"/>
        </w:rPr>
        <w:t>contenga</w:t>
      </w:r>
      <w:r>
        <w:rPr>
          <w:spacing w:val="-2"/>
          <w:sz w:val="20"/>
        </w:rPr>
        <w:t xml:space="preserve"> </w:t>
      </w:r>
      <w:r>
        <w:rPr>
          <w:sz w:val="20"/>
        </w:rPr>
        <w:t>todos</w:t>
      </w:r>
      <w:r>
        <w:rPr>
          <w:spacing w:val="-3"/>
          <w:sz w:val="20"/>
        </w:rPr>
        <w:t xml:space="preserve"> </w:t>
      </w:r>
      <w:r>
        <w:rPr>
          <w:sz w:val="20"/>
        </w:rPr>
        <w:t>aquellos</w:t>
      </w:r>
      <w:r>
        <w:rPr>
          <w:spacing w:val="-3"/>
          <w:sz w:val="20"/>
        </w:rPr>
        <w:t xml:space="preserve"> </w:t>
      </w:r>
      <w:r>
        <w:rPr>
          <w:sz w:val="20"/>
        </w:rPr>
        <w:t>elementos</w:t>
      </w:r>
      <w:r>
        <w:rPr>
          <w:spacing w:val="-3"/>
          <w:sz w:val="20"/>
        </w:rPr>
        <w:t xml:space="preserve"> </w:t>
      </w:r>
      <w:r>
        <w:rPr>
          <w:sz w:val="20"/>
        </w:rPr>
        <w:t>de</w:t>
      </w:r>
      <w:r>
        <w:rPr>
          <w:spacing w:val="-2"/>
          <w:sz w:val="20"/>
        </w:rPr>
        <w:t xml:space="preserve"> </w:t>
      </w:r>
      <w:r>
        <w:rPr>
          <w:sz w:val="20"/>
        </w:rPr>
        <w:t>prueba</w:t>
      </w:r>
      <w:r>
        <w:rPr>
          <w:spacing w:val="-2"/>
          <w:sz w:val="20"/>
        </w:rPr>
        <w:t xml:space="preserve"> </w:t>
      </w:r>
      <w:r>
        <w:rPr>
          <w:sz w:val="20"/>
        </w:rPr>
        <w:t>que</w:t>
      </w:r>
      <w:r>
        <w:rPr>
          <w:spacing w:val="-2"/>
          <w:sz w:val="20"/>
        </w:rPr>
        <w:t xml:space="preserve"> </w:t>
      </w:r>
      <w:r>
        <w:rPr>
          <w:sz w:val="20"/>
        </w:rPr>
        <w:t>considere</w:t>
      </w:r>
      <w:r>
        <w:rPr>
          <w:spacing w:val="-2"/>
          <w:sz w:val="20"/>
        </w:rPr>
        <w:t xml:space="preserve"> </w:t>
      </w:r>
      <w:r>
        <w:rPr>
          <w:sz w:val="20"/>
        </w:rPr>
        <w:t>pertinentes</w:t>
      </w:r>
      <w:r>
        <w:rPr>
          <w:spacing w:val="-3"/>
          <w:sz w:val="20"/>
        </w:rPr>
        <w:t xml:space="preserve"> </w:t>
      </w:r>
      <w:r>
        <w:rPr>
          <w:sz w:val="20"/>
        </w:rPr>
        <w:t>para</w:t>
      </w:r>
      <w:r>
        <w:rPr>
          <w:spacing w:val="-2"/>
          <w:sz w:val="20"/>
        </w:rPr>
        <w:t xml:space="preserve"> </w:t>
      </w:r>
      <w:r>
        <w:rPr>
          <w:sz w:val="20"/>
        </w:rPr>
        <w:t>sustentar</w:t>
      </w:r>
      <w:r>
        <w:rPr>
          <w:spacing w:val="-1"/>
          <w:sz w:val="20"/>
        </w:rPr>
        <w:t xml:space="preserve"> </w:t>
      </w:r>
      <w:r>
        <w:rPr>
          <w:sz w:val="20"/>
        </w:rPr>
        <w:t>la</w:t>
      </w:r>
      <w:r>
        <w:rPr>
          <w:spacing w:val="-2"/>
          <w:sz w:val="20"/>
        </w:rPr>
        <w:t xml:space="preserve"> </w:t>
      </w:r>
      <w:r>
        <w:rPr>
          <w:sz w:val="20"/>
        </w:rPr>
        <w:t>existencia</w:t>
      </w:r>
      <w:r>
        <w:rPr>
          <w:spacing w:val="-2"/>
          <w:sz w:val="20"/>
        </w:rPr>
        <w:t xml:space="preserve"> </w:t>
      </w:r>
      <w:r>
        <w:rPr>
          <w:sz w:val="20"/>
        </w:rPr>
        <w:t xml:space="preserve">de la posible responsabilidad, y que acrediten el nexo causal existente entre los hechos controvertidos y las pruebas </w:t>
      </w:r>
      <w:r>
        <w:rPr>
          <w:spacing w:val="-2"/>
          <w:sz w:val="20"/>
        </w:rPr>
        <w:t>presentadas.</w:t>
      </w:r>
    </w:p>
    <w:p w14:paraId="28AA0DD6" w14:textId="77777777" w:rsidR="00E97127" w:rsidRDefault="00E97127">
      <w:pPr>
        <w:pStyle w:val="Textoindependiente"/>
        <w:spacing w:before="114"/>
      </w:pPr>
    </w:p>
    <w:p w14:paraId="1EE1A303" w14:textId="77777777" w:rsidR="00E97127" w:rsidRDefault="00B132B6">
      <w:pPr>
        <w:pStyle w:val="Textoindependiente"/>
        <w:spacing w:line="360" w:lineRule="auto"/>
        <w:ind w:left="369" w:right="32"/>
        <w:jc w:val="both"/>
      </w:pPr>
      <w:r>
        <w:t>La denuncia y el expediente deberán remitirse al órgano interno de control o equivalente, dentro de los quince días siguientes a partir de que la Autoridad Garante tenga conocimiento de los hechos.</w:t>
      </w:r>
    </w:p>
    <w:p w14:paraId="51375C84" w14:textId="77777777" w:rsidR="00E97127" w:rsidRDefault="00E97127">
      <w:pPr>
        <w:pStyle w:val="Textoindependiente"/>
        <w:spacing w:before="118"/>
      </w:pPr>
    </w:p>
    <w:p w14:paraId="53E51728" w14:textId="77777777" w:rsidR="00E97127" w:rsidRDefault="00B132B6">
      <w:pPr>
        <w:pStyle w:val="Textoindependiente"/>
        <w:spacing w:line="357" w:lineRule="auto"/>
        <w:ind w:left="369" w:right="46"/>
        <w:jc w:val="both"/>
      </w:pPr>
      <w:r>
        <w:rPr>
          <w:b/>
        </w:rPr>
        <w:t xml:space="preserve">Artículo 150. </w:t>
      </w:r>
      <w:r>
        <w:t>La Autoridad Garante deberá denunciar el incumplimiento de las determinaciones que esta emita y que impliquen la presunta comisión de un delito ante la autoridad competente.</w:t>
      </w:r>
    </w:p>
    <w:p w14:paraId="16B64641" w14:textId="77777777" w:rsidR="00E97127" w:rsidRDefault="00E97127">
      <w:pPr>
        <w:pStyle w:val="Textoindependiente"/>
        <w:spacing w:line="357" w:lineRule="auto"/>
        <w:jc w:val="both"/>
        <w:sectPr w:rsidR="00E97127">
          <w:pgSz w:w="12250" w:h="15850"/>
          <w:pgMar w:top="980" w:right="566" w:bottom="0" w:left="708" w:header="710" w:footer="0" w:gutter="0"/>
          <w:cols w:space="720"/>
        </w:sectPr>
      </w:pPr>
    </w:p>
    <w:p w14:paraId="69B1F497" w14:textId="77777777" w:rsidR="00E97127" w:rsidRDefault="00B132B6">
      <w:pPr>
        <w:pStyle w:val="Textoindependiente"/>
        <w:spacing w:line="360" w:lineRule="auto"/>
        <w:ind w:left="369" w:right="34"/>
        <w:jc w:val="both"/>
      </w:pPr>
      <w:r>
        <w:rPr>
          <w:b/>
        </w:rPr>
        <w:lastRenderedPageBreak/>
        <w:t xml:space="preserve">ARTÍCULO TERCERO. </w:t>
      </w:r>
      <w:r>
        <w:t xml:space="preserve">Se </w:t>
      </w:r>
      <w:r>
        <w:rPr>
          <w:b/>
        </w:rPr>
        <w:t xml:space="preserve">reforman </w:t>
      </w:r>
      <w:r>
        <w:t>las fracciones XXXIV, XXXV y</w:t>
      </w:r>
      <w:r>
        <w:rPr>
          <w:spacing w:val="-2"/>
        </w:rPr>
        <w:t xml:space="preserve"> </w:t>
      </w:r>
      <w:r>
        <w:t xml:space="preserve">se </w:t>
      </w:r>
      <w:r>
        <w:rPr>
          <w:b/>
        </w:rPr>
        <w:t xml:space="preserve">adiciona </w:t>
      </w:r>
      <w:r>
        <w:t>la fracción XXXVI al artículo 31, de la Ley Orgánica de la Administración Pública del Estado de Coahuila de Zaragoza, para quedar como sigue:</w:t>
      </w:r>
    </w:p>
    <w:p w14:paraId="6B0141E9" w14:textId="77777777" w:rsidR="00E97127" w:rsidRDefault="00E97127">
      <w:pPr>
        <w:pStyle w:val="Textoindependiente"/>
        <w:spacing w:before="110"/>
      </w:pPr>
    </w:p>
    <w:p w14:paraId="2A4A678E" w14:textId="77777777" w:rsidR="00E97127" w:rsidRDefault="00B132B6">
      <w:pPr>
        <w:ind w:left="369"/>
        <w:jc w:val="both"/>
        <w:rPr>
          <w:sz w:val="20"/>
        </w:rPr>
      </w:pPr>
      <w:r>
        <w:rPr>
          <w:b/>
          <w:sz w:val="20"/>
        </w:rPr>
        <w:t>ARTÍCULO</w:t>
      </w:r>
      <w:r>
        <w:rPr>
          <w:b/>
          <w:spacing w:val="-6"/>
          <w:sz w:val="20"/>
        </w:rPr>
        <w:t xml:space="preserve"> </w:t>
      </w:r>
      <w:r>
        <w:rPr>
          <w:b/>
          <w:sz w:val="20"/>
        </w:rPr>
        <w:t>31.</w:t>
      </w:r>
      <w:r>
        <w:rPr>
          <w:b/>
          <w:spacing w:val="-3"/>
          <w:sz w:val="20"/>
        </w:rPr>
        <w:t xml:space="preserve"> </w:t>
      </w:r>
      <w:r>
        <w:rPr>
          <w:spacing w:val="-10"/>
          <w:sz w:val="20"/>
        </w:rPr>
        <w:t>…</w:t>
      </w:r>
    </w:p>
    <w:p w14:paraId="0373793F" w14:textId="77777777" w:rsidR="00E97127" w:rsidRDefault="00E97127">
      <w:pPr>
        <w:pStyle w:val="Textoindependiente"/>
        <w:spacing w:before="228"/>
      </w:pPr>
    </w:p>
    <w:p w14:paraId="7FFF2460" w14:textId="77777777" w:rsidR="00E97127" w:rsidRDefault="00B132B6">
      <w:pPr>
        <w:spacing w:before="1"/>
        <w:ind w:left="369"/>
        <w:jc w:val="both"/>
        <w:rPr>
          <w:sz w:val="20"/>
        </w:rPr>
      </w:pPr>
      <w:r>
        <w:rPr>
          <w:b/>
          <w:sz w:val="20"/>
        </w:rPr>
        <w:t>I.</w:t>
      </w:r>
      <w:r>
        <w:rPr>
          <w:b/>
          <w:spacing w:val="-2"/>
          <w:sz w:val="20"/>
        </w:rPr>
        <w:t xml:space="preserve"> </w:t>
      </w:r>
      <w:r>
        <w:rPr>
          <w:sz w:val="20"/>
        </w:rPr>
        <w:t>a</w:t>
      </w:r>
      <w:r>
        <w:rPr>
          <w:spacing w:val="-2"/>
          <w:sz w:val="20"/>
        </w:rPr>
        <w:t xml:space="preserve"> </w:t>
      </w:r>
      <w:r>
        <w:rPr>
          <w:sz w:val="20"/>
        </w:rPr>
        <w:t>la</w:t>
      </w:r>
      <w:r>
        <w:rPr>
          <w:spacing w:val="-3"/>
          <w:sz w:val="20"/>
        </w:rPr>
        <w:t xml:space="preserve"> </w:t>
      </w:r>
      <w:r>
        <w:rPr>
          <w:b/>
          <w:sz w:val="20"/>
        </w:rPr>
        <w:t>XXXIII.</w:t>
      </w:r>
      <w:r>
        <w:rPr>
          <w:b/>
          <w:spacing w:val="47"/>
          <w:sz w:val="20"/>
        </w:rPr>
        <w:t xml:space="preserve"> </w:t>
      </w:r>
      <w:r>
        <w:rPr>
          <w:spacing w:val="-10"/>
          <w:sz w:val="20"/>
        </w:rPr>
        <w:t>…</w:t>
      </w:r>
    </w:p>
    <w:p w14:paraId="7A236371" w14:textId="77777777" w:rsidR="00E97127" w:rsidRDefault="00E97127">
      <w:pPr>
        <w:pStyle w:val="Textoindependiente"/>
      </w:pPr>
    </w:p>
    <w:p w14:paraId="3AAAEDE5" w14:textId="77777777" w:rsidR="00E97127" w:rsidRDefault="00E97127">
      <w:pPr>
        <w:pStyle w:val="Textoindependiente"/>
        <w:spacing w:before="1"/>
      </w:pPr>
    </w:p>
    <w:p w14:paraId="4A75502B" w14:textId="77777777" w:rsidR="00E97127" w:rsidRDefault="00B132B6">
      <w:pPr>
        <w:pStyle w:val="Prrafodelista"/>
        <w:numPr>
          <w:ilvl w:val="0"/>
          <w:numId w:val="2"/>
        </w:numPr>
        <w:tabs>
          <w:tab w:val="left" w:pos="1122"/>
        </w:tabs>
        <w:spacing w:line="360" w:lineRule="auto"/>
        <w:ind w:right="30" w:firstLine="0"/>
        <w:jc w:val="both"/>
        <w:rPr>
          <w:sz w:val="20"/>
        </w:rPr>
      </w:pPr>
      <w:r>
        <w:rPr>
          <w:sz w:val="20"/>
        </w:rPr>
        <w:t>Ejercer</w:t>
      </w:r>
      <w:r>
        <w:rPr>
          <w:spacing w:val="-1"/>
          <w:sz w:val="20"/>
        </w:rPr>
        <w:t xml:space="preserve"> </w:t>
      </w:r>
      <w:r>
        <w:rPr>
          <w:sz w:val="20"/>
        </w:rPr>
        <w:t>las</w:t>
      </w:r>
      <w:r>
        <w:rPr>
          <w:spacing w:val="-2"/>
          <w:sz w:val="20"/>
        </w:rPr>
        <w:t xml:space="preserve"> </w:t>
      </w:r>
      <w:r>
        <w:rPr>
          <w:sz w:val="20"/>
        </w:rPr>
        <w:t>facultades</w:t>
      </w:r>
      <w:r>
        <w:rPr>
          <w:spacing w:val="-2"/>
          <w:sz w:val="20"/>
        </w:rPr>
        <w:t xml:space="preserve"> </w:t>
      </w:r>
      <w:r>
        <w:rPr>
          <w:sz w:val="20"/>
        </w:rPr>
        <w:t>que la</w:t>
      </w:r>
      <w:r>
        <w:rPr>
          <w:spacing w:val="-1"/>
          <w:sz w:val="20"/>
        </w:rPr>
        <w:t xml:space="preserve"> </w:t>
      </w:r>
      <w:r>
        <w:rPr>
          <w:sz w:val="20"/>
        </w:rPr>
        <w:t>Constitución</w:t>
      </w:r>
      <w:r>
        <w:rPr>
          <w:spacing w:val="-2"/>
          <w:sz w:val="20"/>
        </w:rPr>
        <w:t xml:space="preserve"> </w:t>
      </w:r>
      <w:r>
        <w:rPr>
          <w:sz w:val="20"/>
        </w:rPr>
        <w:t>Federal y</w:t>
      </w:r>
      <w:r>
        <w:rPr>
          <w:spacing w:val="-2"/>
          <w:sz w:val="20"/>
        </w:rPr>
        <w:t xml:space="preserve"> </w:t>
      </w:r>
      <w:r>
        <w:rPr>
          <w:sz w:val="20"/>
        </w:rPr>
        <w:t>la</w:t>
      </w:r>
      <w:r>
        <w:rPr>
          <w:spacing w:val="-1"/>
          <w:sz w:val="20"/>
        </w:rPr>
        <w:t xml:space="preserve"> </w:t>
      </w:r>
      <w:r>
        <w:rPr>
          <w:sz w:val="20"/>
        </w:rPr>
        <w:t>Constitución</w:t>
      </w:r>
      <w:r>
        <w:rPr>
          <w:spacing w:val="-2"/>
          <w:sz w:val="20"/>
        </w:rPr>
        <w:t xml:space="preserve"> </w:t>
      </w:r>
      <w:r>
        <w:rPr>
          <w:sz w:val="20"/>
        </w:rPr>
        <w:t>Política</w:t>
      </w:r>
      <w:r>
        <w:rPr>
          <w:spacing w:val="-1"/>
          <w:sz w:val="20"/>
        </w:rPr>
        <w:t xml:space="preserve"> </w:t>
      </w:r>
      <w:r>
        <w:rPr>
          <w:sz w:val="20"/>
        </w:rPr>
        <w:t>del</w:t>
      </w:r>
      <w:r>
        <w:rPr>
          <w:spacing w:val="-1"/>
          <w:sz w:val="20"/>
        </w:rPr>
        <w:t xml:space="preserve"> </w:t>
      </w:r>
      <w:r>
        <w:rPr>
          <w:sz w:val="20"/>
        </w:rPr>
        <w:t>Estado les</w:t>
      </w:r>
      <w:r>
        <w:rPr>
          <w:spacing w:val="-2"/>
          <w:sz w:val="20"/>
        </w:rPr>
        <w:t xml:space="preserve"> </w:t>
      </w:r>
      <w:r>
        <w:rPr>
          <w:sz w:val="20"/>
        </w:rPr>
        <w:t>otorga</w:t>
      </w:r>
      <w:r>
        <w:rPr>
          <w:spacing w:val="-1"/>
          <w:sz w:val="20"/>
        </w:rPr>
        <w:t xml:space="preserve"> </w:t>
      </w:r>
      <w:r>
        <w:rPr>
          <w:sz w:val="20"/>
        </w:rPr>
        <w:t>a</w:t>
      </w:r>
      <w:r>
        <w:rPr>
          <w:spacing w:val="-1"/>
          <w:sz w:val="20"/>
        </w:rPr>
        <w:t xml:space="preserve"> </w:t>
      </w:r>
      <w:r>
        <w:rPr>
          <w:sz w:val="20"/>
        </w:rPr>
        <w:t>los</w:t>
      </w:r>
      <w:r>
        <w:rPr>
          <w:spacing w:val="-2"/>
          <w:sz w:val="20"/>
        </w:rPr>
        <w:t xml:space="preserve"> </w:t>
      </w:r>
      <w:r>
        <w:rPr>
          <w:sz w:val="20"/>
        </w:rPr>
        <w:t>órganos</w:t>
      </w:r>
      <w:r>
        <w:rPr>
          <w:spacing w:val="-2"/>
          <w:sz w:val="20"/>
        </w:rPr>
        <w:t xml:space="preserve"> </w:t>
      </w:r>
      <w:r>
        <w:rPr>
          <w:sz w:val="20"/>
        </w:rPr>
        <w:t>internos</w:t>
      </w:r>
      <w:r>
        <w:rPr>
          <w:spacing w:val="-2"/>
          <w:sz w:val="20"/>
        </w:rPr>
        <w:t xml:space="preserve"> </w:t>
      </w:r>
      <w:r>
        <w:rPr>
          <w:sz w:val="20"/>
        </w:rPr>
        <w:t>de control para revisar, mediante las auditorías a que se refiere el presente artículo, el ingreso, manejo, custodia y</w:t>
      </w:r>
      <w:r>
        <w:rPr>
          <w:spacing w:val="-3"/>
          <w:sz w:val="20"/>
        </w:rPr>
        <w:t xml:space="preserve"> </w:t>
      </w:r>
      <w:r>
        <w:rPr>
          <w:sz w:val="20"/>
        </w:rPr>
        <w:t>ejercicio de recursos públicos estatales, recursos públicos federales y participaciones federales según corresponda en el ámbito de su competencia;</w:t>
      </w:r>
    </w:p>
    <w:p w14:paraId="119163A1" w14:textId="77777777" w:rsidR="00E97127" w:rsidRDefault="00E97127">
      <w:pPr>
        <w:pStyle w:val="Textoindependiente"/>
        <w:spacing w:before="115"/>
      </w:pPr>
    </w:p>
    <w:p w14:paraId="11A7E172" w14:textId="77777777" w:rsidR="00E97127" w:rsidRDefault="00B132B6">
      <w:pPr>
        <w:pStyle w:val="Prrafodelista"/>
        <w:numPr>
          <w:ilvl w:val="0"/>
          <w:numId w:val="2"/>
        </w:numPr>
        <w:tabs>
          <w:tab w:val="left" w:pos="1054"/>
        </w:tabs>
        <w:spacing w:before="1" w:line="360" w:lineRule="auto"/>
        <w:ind w:right="42" w:firstLine="0"/>
        <w:jc w:val="both"/>
        <w:rPr>
          <w:sz w:val="20"/>
        </w:rPr>
      </w:pPr>
      <w:r>
        <w:rPr>
          <w:sz w:val="20"/>
        </w:rPr>
        <w:t>Ejercer las atribuciones que le correspondan en materia de transparencia, acceso a la información pública y protección de datos personales, de conformidad con las disposiciones jurídicas aplicables, así como conocer de los procedimientos relativos a su protección, verificación e imposición de sanciones; y</w:t>
      </w:r>
    </w:p>
    <w:p w14:paraId="7080909A" w14:textId="77777777" w:rsidR="00E97127" w:rsidRDefault="00E97127">
      <w:pPr>
        <w:pStyle w:val="Textoindependiente"/>
        <w:spacing w:before="112"/>
      </w:pPr>
    </w:p>
    <w:p w14:paraId="0F385B02" w14:textId="77777777" w:rsidR="00E97127" w:rsidRDefault="00B132B6">
      <w:pPr>
        <w:pStyle w:val="Prrafodelista"/>
        <w:numPr>
          <w:ilvl w:val="0"/>
          <w:numId w:val="2"/>
        </w:numPr>
        <w:tabs>
          <w:tab w:val="left" w:pos="1123"/>
        </w:tabs>
        <w:spacing w:line="360" w:lineRule="auto"/>
        <w:ind w:right="34" w:firstLine="0"/>
        <w:jc w:val="both"/>
        <w:rPr>
          <w:sz w:val="20"/>
        </w:rPr>
      </w:pPr>
      <w:r>
        <w:rPr>
          <w:sz w:val="20"/>
        </w:rPr>
        <w:t>Las demás que</w:t>
      </w:r>
      <w:r>
        <w:rPr>
          <w:spacing w:val="-2"/>
          <w:sz w:val="20"/>
        </w:rPr>
        <w:t xml:space="preserve"> </w:t>
      </w:r>
      <w:r>
        <w:rPr>
          <w:sz w:val="20"/>
        </w:rPr>
        <w:t>le</w:t>
      </w:r>
      <w:r>
        <w:rPr>
          <w:spacing w:val="-2"/>
          <w:sz w:val="20"/>
        </w:rPr>
        <w:t xml:space="preserve"> </w:t>
      </w:r>
      <w:r>
        <w:rPr>
          <w:sz w:val="20"/>
        </w:rPr>
        <w:t>confieran</w:t>
      </w:r>
      <w:r>
        <w:rPr>
          <w:spacing w:val="-3"/>
          <w:sz w:val="20"/>
        </w:rPr>
        <w:t xml:space="preserve"> </w:t>
      </w:r>
      <w:r>
        <w:rPr>
          <w:sz w:val="20"/>
        </w:rPr>
        <w:t>expresamente</w:t>
      </w:r>
      <w:r>
        <w:rPr>
          <w:spacing w:val="-2"/>
          <w:sz w:val="20"/>
        </w:rPr>
        <w:t xml:space="preserve"> </w:t>
      </w:r>
      <w:r>
        <w:rPr>
          <w:sz w:val="20"/>
        </w:rPr>
        <w:t>esta Ley,</w:t>
      </w:r>
      <w:r>
        <w:rPr>
          <w:spacing w:val="-2"/>
          <w:sz w:val="20"/>
        </w:rPr>
        <w:t xml:space="preserve"> </w:t>
      </w:r>
      <w:r>
        <w:rPr>
          <w:sz w:val="20"/>
        </w:rPr>
        <w:t>otras</w:t>
      </w:r>
      <w:r>
        <w:rPr>
          <w:spacing w:val="-3"/>
          <w:sz w:val="20"/>
        </w:rPr>
        <w:t xml:space="preserve"> </w:t>
      </w:r>
      <w:r>
        <w:rPr>
          <w:sz w:val="20"/>
        </w:rPr>
        <w:t>disposiciones</w:t>
      </w:r>
      <w:r>
        <w:rPr>
          <w:spacing w:val="-3"/>
          <w:sz w:val="20"/>
        </w:rPr>
        <w:t xml:space="preserve"> </w:t>
      </w:r>
      <w:r>
        <w:rPr>
          <w:sz w:val="20"/>
        </w:rPr>
        <w:t>aplicables y aquellas que</w:t>
      </w:r>
      <w:r>
        <w:rPr>
          <w:spacing w:val="-2"/>
          <w:sz w:val="20"/>
        </w:rPr>
        <w:t xml:space="preserve"> </w:t>
      </w:r>
      <w:r>
        <w:rPr>
          <w:sz w:val="20"/>
        </w:rPr>
        <w:t>le</w:t>
      </w:r>
      <w:r>
        <w:rPr>
          <w:spacing w:val="-2"/>
          <w:sz w:val="20"/>
        </w:rPr>
        <w:t xml:space="preserve"> </w:t>
      </w:r>
      <w:r>
        <w:rPr>
          <w:sz w:val="20"/>
        </w:rPr>
        <w:t>encomiende</w:t>
      </w:r>
      <w:r>
        <w:rPr>
          <w:spacing w:val="-2"/>
          <w:sz w:val="20"/>
        </w:rPr>
        <w:t xml:space="preserve"> </w:t>
      </w:r>
      <w:r>
        <w:rPr>
          <w:sz w:val="20"/>
        </w:rPr>
        <w:t>la</w:t>
      </w:r>
      <w:r>
        <w:rPr>
          <w:spacing w:val="-2"/>
          <w:sz w:val="20"/>
        </w:rPr>
        <w:t xml:space="preserve"> </w:t>
      </w:r>
      <w:r>
        <w:rPr>
          <w:sz w:val="20"/>
        </w:rPr>
        <w:t>persona Titular del poder Ejecutivo.</w:t>
      </w:r>
    </w:p>
    <w:p w14:paraId="00082755" w14:textId="77777777" w:rsidR="00E97127" w:rsidRDefault="00E97127">
      <w:pPr>
        <w:pStyle w:val="Textoindependiente"/>
        <w:spacing w:before="122"/>
      </w:pPr>
    </w:p>
    <w:p w14:paraId="53D9A5EB" w14:textId="77777777" w:rsidR="00E97127" w:rsidRDefault="00B132B6">
      <w:pPr>
        <w:ind w:left="364" w:right="32"/>
        <w:jc w:val="center"/>
        <w:rPr>
          <w:b/>
          <w:sz w:val="20"/>
        </w:rPr>
      </w:pPr>
      <w:r>
        <w:rPr>
          <w:b/>
          <w:spacing w:val="-2"/>
          <w:sz w:val="20"/>
        </w:rPr>
        <w:t>TRANSITORIOS</w:t>
      </w:r>
    </w:p>
    <w:p w14:paraId="5FBF117F" w14:textId="77777777" w:rsidR="00E97127" w:rsidRDefault="00E97127">
      <w:pPr>
        <w:pStyle w:val="Textoindependiente"/>
        <w:spacing w:before="224"/>
        <w:rPr>
          <w:b/>
        </w:rPr>
      </w:pPr>
    </w:p>
    <w:p w14:paraId="400F168B" w14:textId="77777777" w:rsidR="00E97127" w:rsidRDefault="00B132B6">
      <w:pPr>
        <w:pStyle w:val="Textoindependiente"/>
        <w:spacing w:line="360" w:lineRule="auto"/>
        <w:ind w:left="369" w:right="43"/>
        <w:jc w:val="both"/>
      </w:pPr>
      <w:r>
        <w:rPr>
          <w:b/>
        </w:rPr>
        <w:t xml:space="preserve">ARTÍCULO PRIMERO. </w:t>
      </w:r>
      <w:r>
        <w:t>El presente Decreto entrará en vigor al día siguiente de su publicación en el Periódico Oficial del Gobierno del Estado.</w:t>
      </w:r>
    </w:p>
    <w:p w14:paraId="1DE0B16F" w14:textId="77777777" w:rsidR="00E97127" w:rsidRDefault="00E97127">
      <w:pPr>
        <w:pStyle w:val="Textoindependiente"/>
        <w:spacing w:before="115"/>
      </w:pPr>
    </w:p>
    <w:p w14:paraId="5003A81F" w14:textId="77777777" w:rsidR="00E97127" w:rsidRDefault="00B132B6">
      <w:pPr>
        <w:pStyle w:val="Textoindependiente"/>
        <w:spacing w:line="360" w:lineRule="auto"/>
        <w:ind w:left="369" w:right="41"/>
        <w:jc w:val="both"/>
      </w:pPr>
      <w:r>
        <w:rPr>
          <w:b/>
        </w:rPr>
        <w:t xml:space="preserve">ARTÍCULO SEGUNDO. </w:t>
      </w:r>
      <w:r>
        <w:t>Se abroga la Ley de Acceso a la Información Pública para el Estado de Coahuila de Zaragoza,</w:t>
      </w:r>
      <w:r>
        <w:rPr>
          <w:spacing w:val="40"/>
        </w:rPr>
        <w:t xml:space="preserve"> </w:t>
      </w:r>
      <w:r>
        <w:t>publicada en el Periódico Oficial del Gobierno del Estado el veintiuno de julio de dos mil diecisiete.</w:t>
      </w:r>
    </w:p>
    <w:p w14:paraId="37557AF7" w14:textId="77777777" w:rsidR="00E97127" w:rsidRDefault="00E97127">
      <w:pPr>
        <w:pStyle w:val="Textoindependiente"/>
        <w:spacing w:before="117"/>
      </w:pPr>
    </w:p>
    <w:p w14:paraId="655B1711" w14:textId="77777777" w:rsidR="00E97127" w:rsidRDefault="00B132B6">
      <w:pPr>
        <w:pStyle w:val="Textoindependiente"/>
        <w:spacing w:line="357" w:lineRule="auto"/>
        <w:ind w:left="369" w:right="32"/>
        <w:jc w:val="both"/>
      </w:pPr>
      <w:r>
        <w:rPr>
          <w:b/>
        </w:rPr>
        <w:t xml:space="preserve">ARTÍCULO TERCERO. </w:t>
      </w:r>
      <w:r>
        <w:t>Se abroga la Ley de Protección de Datos Personales en Posesión de Sujetos Obligados del Estado de Coahuila de Zaragoza, publicada en el Periódico Oficial del Gobierno del Estado el veintiuno de julio de dos mil diecisiete.</w:t>
      </w:r>
    </w:p>
    <w:p w14:paraId="7290CFFF" w14:textId="77777777" w:rsidR="00E97127" w:rsidRDefault="00E97127">
      <w:pPr>
        <w:pStyle w:val="Textoindependiente"/>
        <w:spacing w:before="119"/>
      </w:pPr>
    </w:p>
    <w:p w14:paraId="38886E43" w14:textId="77777777" w:rsidR="00E97127" w:rsidRDefault="00B132B6">
      <w:pPr>
        <w:pStyle w:val="Textoindependiente"/>
        <w:spacing w:line="360" w:lineRule="auto"/>
        <w:ind w:left="369" w:right="31"/>
        <w:jc w:val="both"/>
      </w:pPr>
      <w:r>
        <w:rPr>
          <w:b/>
        </w:rPr>
        <w:t xml:space="preserve">ARTÍCULO CUARTO. </w:t>
      </w:r>
      <w:r>
        <w:t>Se extingue el Instituto Coahuilense de Acceso a la Información, conservando su personalidad jurídica únicamente para los trámites relativos a su entrega -recepción y liquidación, durante los veinte días siguientes a la entrada en vigor del presente Decreto.</w:t>
      </w:r>
    </w:p>
    <w:p w14:paraId="64FAC74C" w14:textId="77777777" w:rsidR="00E97127" w:rsidRDefault="00E97127">
      <w:pPr>
        <w:pStyle w:val="Textoindependiente"/>
        <w:spacing w:before="115"/>
      </w:pPr>
    </w:p>
    <w:p w14:paraId="03BC88FA" w14:textId="77777777" w:rsidR="00E97127" w:rsidRDefault="00B132B6">
      <w:pPr>
        <w:pStyle w:val="Textoindependiente"/>
        <w:spacing w:before="1" w:line="360" w:lineRule="auto"/>
        <w:ind w:left="369" w:right="33"/>
        <w:jc w:val="both"/>
      </w:pPr>
      <w:r>
        <w:t>En caso de que los trámites relativos a la entrega – recepción y liquidación sobrepasen el periodo de veinte días a que se refiere el párrafo anterior, la Secretaría designará a la persona servidora pública responsable de concluir dichos procedimientos, otorgándole la representación legal que requiera para tales efectos.</w:t>
      </w:r>
    </w:p>
    <w:p w14:paraId="72DF948B" w14:textId="77777777" w:rsidR="00E97127" w:rsidRDefault="00E97127">
      <w:pPr>
        <w:pStyle w:val="Textoindependiente"/>
        <w:spacing w:before="114"/>
      </w:pPr>
    </w:p>
    <w:p w14:paraId="06527B68" w14:textId="77777777" w:rsidR="00E97127" w:rsidRDefault="00B132B6">
      <w:pPr>
        <w:pStyle w:val="Textoindependiente"/>
        <w:spacing w:before="1" w:line="360" w:lineRule="auto"/>
        <w:ind w:left="369" w:right="41"/>
        <w:jc w:val="both"/>
      </w:pPr>
      <w:r>
        <w:rPr>
          <w:b/>
        </w:rPr>
        <w:t xml:space="preserve">ARTÍCULO QUINTO. </w:t>
      </w:r>
      <w:r>
        <w:t>Se suspenden por un plazo de treinta días naturales contados a partir de la entrada en vigor del presente Decreto todos y cada uno de los trámites, procedimientos y demás medios de impugnación que conocía el Organismo Público Autónomo que se extingue, que se estén tramitando a la fecha de entrada en vigor del presente Decreto.</w:t>
      </w:r>
    </w:p>
    <w:p w14:paraId="2554EF44" w14:textId="77777777" w:rsidR="00E97127" w:rsidRDefault="00E97127">
      <w:pPr>
        <w:pStyle w:val="Textoindependiente"/>
        <w:spacing w:line="360" w:lineRule="auto"/>
        <w:jc w:val="both"/>
        <w:sectPr w:rsidR="00E97127">
          <w:pgSz w:w="12250" w:h="15850"/>
          <w:pgMar w:top="980" w:right="566" w:bottom="280" w:left="708" w:header="710" w:footer="0" w:gutter="0"/>
          <w:cols w:space="720"/>
        </w:sectPr>
      </w:pPr>
    </w:p>
    <w:p w14:paraId="466BDD2B" w14:textId="77777777" w:rsidR="00E97127" w:rsidRDefault="00B132B6">
      <w:pPr>
        <w:pStyle w:val="Textoindependiente"/>
        <w:spacing w:line="360" w:lineRule="auto"/>
        <w:ind w:left="369" w:right="27"/>
        <w:jc w:val="both"/>
      </w:pPr>
      <w:r>
        <w:lastRenderedPageBreak/>
        <w:t>Con excepción de la recepción y atención de las solicitudes de acceso a la información y solicitudes de acceso, rectificación, cancelación y oposición de datos personales, que se tramitan a través de la Plataforma Nacional de Transparencia, los cuales se tramitarán conforme a las disposiciones vigentes al momento de ingresar la solicitud.</w:t>
      </w:r>
    </w:p>
    <w:p w14:paraId="33108FD1" w14:textId="77777777" w:rsidR="00E97127" w:rsidRDefault="00E97127">
      <w:pPr>
        <w:pStyle w:val="Textoindependiente"/>
        <w:spacing w:before="111"/>
      </w:pPr>
    </w:p>
    <w:p w14:paraId="1D6A0C8F" w14:textId="77777777" w:rsidR="00E97127" w:rsidRDefault="00B132B6">
      <w:pPr>
        <w:pStyle w:val="Textoindependiente"/>
        <w:spacing w:line="360" w:lineRule="auto"/>
        <w:ind w:left="369" w:right="30"/>
        <w:jc w:val="both"/>
      </w:pPr>
      <w:r>
        <w:rPr>
          <w:b/>
        </w:rPr>
        <w:t xml:space="preserve">ARTÍCULO SEXTO. </w:t>
      </w:r>
      <w:r>
        <w:t>Los recursos de revisión, las denuncias por incumplimiento a la ley, los dictámenes de cumplimiento de los trámites anteriormente mencionados, que se encuentren en trámite durante la abrogación y entrada en vigor de la presente legislación, se transferirán por parte de quien presida el Instituto Coahuilense de Acceso a la Información a la Autoridad Garante que resulte competente conforme a las disposiciones del presente Decreto en un plazo de veinte días hábiles siguientes a la entrada en vigor del presente Decreto.</w:t>
      </w:r>
    </w:p>
    <w:p w14:paraId="0870964E" w14:textId="77777777" w:rsidR="00E97127" w:rsidRDefault="00E97127">
      <w:pPr>
        <w:pStyle w:val="Textoindependiente"/>
        <w:spacing w:before="116"/>
      </w:pPr>
    </w:p>
    <w:p w14:paraId="6242E555" w14:textId="77777777" w:rsidR="00E97127" w:rsidRDefault="00B132B6">
      <w:pPr>
        <w:pStyle w:val="Textoindependiente"/>
        <w:spacing w:line="360" w:lineRule="auto"/>
        <w:ind w:left="369" w:right="29"/>
        <w:jc w:val="both"/>
      </w:pPr>
      <w:r>
        <w:t>Los procedimientos iniciados con anterioridad a la entrada en vigor de este Decreto ante el Instituto Coahuilense de Acceso a la Información, se sustanciarán conforme a las disposiciones aplicables vigentes al momento de su inicio, ante las Autoridades Garantes que resulten competentes.</w:t>
      </w:r>
    </w:p>
    <w:p w14:paraId="3B64D428" w14:textId="77777777" w:rsidR="00E97127" w:rsidRDefault="00E97127">
      <w:pPr>
        <w:pStyle w:val="Textoindependiente"/>
        <w:spacing w:before="116"/>
      </w:pPr>
    </w:p>
    <w:p w14:paraId="262BDA0D" w14:textId="77777777" w:rsidR="00E97127" w:rsidRDefault="00B132B6">
      <w:pPr>
        <w:pStyle w:val="Textoindependiente"/>
        <w:spacing w:line="360" w:lineRule="auto"/>
        <w:ind w:left="369" w:right="37"/>
        <w:jc w:val="both"/>
      </w:pPr>
      <w:r>
        <w:rPr>
          <w:b/>
        </w:rPr>
        <w:t xml:space="preserve">ARTÍCULO SÉPTIMO. </w:t>
      </w:r>
      <w:r>
        <w:t>Los recursos materiales con que cuente el Instituto Coahuilense de Acceso a la Información serán transferidos</w:t>
      </w:r>
      <w:r>
        <w:rPr>
          <w:spacing w:val="-2"/>
        </w:rPr>
        <w:t xml:space="preserve"> </w:t>
      </w:r>
      <w:r>
        <w:t>por</w:t>
      </w:r>
      <w:r>
        <w:rPr>
          <w:spacing w:val="-2"/>
        </w:rPr>
        <w:t xml:space="preserve"> </w:t>
      </w:r>
      <w:r>
        <w:t>quien</w:t>
      </w:r>
      <w:r>
        <w:rPr>
          <w:spacing w:val="-2"/>
        </w:rPr>
        <w:t xml:space="preserve"> </w:t>
      </w:r>
      <w:r>
        <w:t>presida el mismo</w:t>
      </w:r>
      <w:r>
        <w:rPr>
          <w:spacing w:val="-1"/>
        </w:rPr>
        <w:t xml:space="preserve"> </w:t>
      </w:r>
      <w:r>
        <w:t>a la</w:t>
      </w:r>
      <w:r>
        <w:rPr>
          <w:spacing w:val="-2"/>
        </w:rPr>
        <w:t xml:space="preserve"> </w:t>
      </w:r>
      <w:r>
        <w:t>Secretaría</w:t>
      </w:r>
      <w:r>
        <w:rPr>
          <w:spacing w:val="-2"/>
        </w:rPr>
        <w:t xml:space="preserve"> </w:t>
      </w:r>
      <w:r>
        <w:t>de</w:t>
      </w:r>
      <w:r>
        <w:rPr>
          <w:spacing w:val="-2"/>
        </w:rPr>
        <w:t xml:space="preserve"> </w:t>
      </w:r>
      <w:r>
        <w:t>Finanzas,</w:t>
      </w:r>
      <w:r>
        <w:rPr>
          <w:spacing w:val="-2"/>
        </w:rPr>
        <w:t xml:space="preserve"> </w:t>
      </w:r>
      <w:r>
        <w:t>dentro</w:t>
      </w:r>
      <w:r>
        <w:rPr>
          <w:spacing w:val="-1"/>
        </w:rPr>
        <w:t xml:space="preserve"> </w:t>
      </w:r>
      <w:r>
        <w:t>de</w:t>
      </w:r>
      <w:r>
        <w:rPr>
          <w:spacing w:val="-2"/>
        </w:rPr>
        <w:t xml:space="preserve"> </w:t>
      </w:r>
      <w:r>
        <w:t>los veinte</w:t>
      </w:r>
      <w:r>
        <w:rPr>
          <w:spacing w:val="-2"/>
        </w:rPr>
        <w:t xml:space="preserve"> </w:t>
      </w:r>
      <w:r>
        <w:t>días</w:t>
      </w:r>
      <w:r>
        <w:rPr>
          <w:spacing w:val="-2"/>
        </w:rPr>
        <w:t xml:space="preserve"> </w:t>
      </w:r>
      <w:r>
        <w:t>hábiles</w:t>
      </w:r>
      <w:r>
        <w:rPr>
          <w:spacing w:val="-3"/>
        </w:rPr>
        <w:t xml:space="preserve"> </w:t>
      </w:r>
      <w:r>
        <w:t>siguientes</w:t>
      </w:r>
      <w:r>
        <w:rPr>
          <w:spacing w:val="-2"/>
        </w:rPr>
        <w:t xml:space="preserve"> </w:t>
      </w:r>
      <w:r>
        <w:t>a la</w:t>
      </w:r>
      <w:r>
        <w:rPr>
          <w:spacing w:val="-2"/>
        </w:rPr>
        <w:t xml:space="preserve"> </w:t>
      </w:r>
      <w:r>
        <w:t>entrada</w:t>
      </w:r>
      <w:r>
        <w:rPr>
          <w:spacing w:val="-2"/>
        </w:rPr>
        <w:t xml:space="preserve"> </w:t>
      </w:r>
      <w:r>
        <w:t>en</w:t>
      </w:r>
      <w:r>
        <w:rPr>
          <w:spacing w:val="-2"/>
        </w:rPr>
        <w:t xml:space="preserve"> </w:t>
      </w:r>
      <w:r>
        <w:t>vigor del presente Decreto.</w:t>
      </w:r>
    </w:p>
    <w:p w14:paraId="7B58DE30" w14:textId="77777777" w:rsidR="00E97127" w:rsidRDefault="00E97127">
      <w:pPr>
        <w:pStyle w:val="Textoindependiente"/>
        <w:spacing w:before="115"/>
      </w:pPr>
    </w:p>
    <w:p w14:paraId="1B50E3DB" w14:textId="77777777" w:rsidR="00E97127" w:rsidRDefault="00B132B6">
      <w:pPr>
        <w:pStyle w:val="Textoindependiente"/>
        <w:spacing w:line="357" w:lineRule="auto"/>
        <w:ind w:left="369" w:right="44"/>
        <w:jc w:val="both"/>
      </w:pPr>
      <w:r>
        <w:rPr>
          <w:b/>
        </w:rPr>
        <w:t xml:space="preserve">ARTÍCULO OCTAVO. </w:t>
      </w:r>
      <w:r>
        <w:t>El Instituto Coahuilense de Acceso a la Información a través de quien lo presida, transferirá los recursos financieros y remanentes a la Secretaría de Finanzas, de conformidad con las disposiciones jurídicas aplicables.</w:t>
      </w:r>
    </w:p>
    <w:p w14:paraId="09420B53" w14:textId="77777777" w:rsidR="00E97127" w:rsidRDefault="00E97127">
      <w:pPr>
        <w:pStyle w:val="Textoindependiente"/>
        <w:spacing w:before="119"/>
      </w:pPr>
    </w:p>
    <w:p w14:paraId="45B91C8F" w14:textId="77777777" w:rsidR="00E97127" w:rsidRDefault="00B132B6">
      <w:pPr>
        <w:pStyle w:val="Textoindependiente"/>
        <w:spacing w:before="1" w:line="360" w:lineRule="auto"/>
        <w:ind w:left="369" w:right="29"/>
        <w:jc w:val="both"/>
      </w:pPr>
      <w:r>
        <w:t>Tratándose de los avances de gestión financiera, quien presida el Instituto Coahuilense de Acceso a la Información, dentro del</w:t>
      </w:r>
      <w:r>
        <w:rPr>
          <w:spacing w:val="80"/>
        </w:rPr>
        <w:t xml:space="preserve"> </w:t>
      </w:r>
      <w:r>
        <w:t>plazo establecido en el primer párrafo del cuarto transitorio, deberá rendir ante la Auditoría Superior del Estado, el relativo al período correspondiente con corte a la fecha de publicación del presente Decreto.</w:t>
      </w:r>
    </w:p>
    <w:p w14:paraId="698976A2" w14:textId="77777777" w:rsidR="00E97127" w:rsidRDefault="00E97127">
      <w:pPr>
        <w:pStyle w:val="Textoindependiente"/>
        <w:spacing w:before="115"/>
      </w:pPr>
    </w:p>
    <w:p w14:paraId="59991924" w14:textId="77777777" w:rsidR="00E97127" w:rsidRDefault="00B132B6">
      <w:pPr>
        <w:pStyle w:val="Textoindependiente"/>
        <w:spacing w:line="360" w:lineRule="auto"/>
        <w:ind w:left="369" w:right="44"/>
        <w:jc w:val="both"/>
      </w:pPr>
      <w:r>
        <w:rPr>
          <w:b/>
        </w:rPr>
        <w:t xml:space="preserve">ARTÍCULO NOVENO. </w:t>
      </w:r>
      <w:r>
        <w:t>Dentro de los veinte días hábiles siguientes a la entrada en vigor del presente Decreto quien presida el Instituto Coahuilense de Acceso a la Información deberá dar el aviso correspondiente al Sistema de Administración Tributaria.</w:t>
      </w:r>
    </w:p>
    <w:p w14:paraId="61665052" w14:textId="77777777" w:rsidR="00E97127" w:rsidRDefault="00E97127">
      <w:pPr>
        <w:pStyle w:val="Textoindependiente"/>
        <w:spacing w:before="114"/>
      </w:pPr>
    </w:p>
    <w:p w14:paraId="2D243641" w14:textId="77777777" w:rsidR="00E97127" w:rsidRDefault="00B132B6">
      <w:pPr>
        <w:pStyle w:val="Textoindependiente"/>
        <w:spacing w:line="360" w:lineRule="auto"/>
        <w:ind w:left="369" w:right="30"/>
        <w:jc w:val="both"/>
      </w:pPr>
      <w:r>
        <w:rPr>
          <w:b/>
        </w:rPr>
        <w:t xml:space="preserve">ARTÍCULO DÉCIMO. </w:t>
      </w:r>
      <w:r>
        <w:t>Los registros, padrones y sistemas, internos y externos, que integran la plataforma electrónica del</w:t>
      </w:r>
      <w:r>
        <w:rPr>
          <w:spacing w:val="80"/>
        </w:rPr>
        <w:t xml:space="preserve"> </w:t>
      </w:r>
      <w:r>
        <w:t>Instituto Coahuilense de Acceso a la</w:t>
      </w:r>
      <w:r>
        <w:rPr>
          <w:spacing w:val="-1"/>
        </w:rPr>
        <w:t xml:space="preserve"> </w:t>
      </w:r>
      <w:r>
        <w:t>Información, así como los sistemas informáticos utilizados por dicho Instituto, incluso los que ya no se utilicen, pero contengan registros históricos, incluida su documentación y titularidad, serán transferidos a la Secretaría dentro de los veinte días hábiles siguientes a la entrada en vigor del presente Decreto.</w:t>
      </w:r>
    </w:p>
    <w:p w14:paraId="614214A2" w14:textId="77777777" w:rsidR="00E97127" w:rsidRDefault="00E97127">
      <w:pPr>
        <w:pStyle w:val="Textoindependiente"/>
        <w:spacing w:before="116"/>
      </w:pPr>
    </w:p>
    <w:p w14:paraId="3F1E6D75" w14:textId="77777777" w:rsidR="00E97127" w:rsidRDefault="00B132B6">
      <w:pPr>
        <w:pStyle w:val="Textoindependiente"/>
        <w:spacing w:before="1" w:line="357" w:lineRule="auto"/>
        <w:ind w:left="369" w:right="41"/>
        <w:jc w:val="both"/>
      </w:pPr>
      <w:r>
        <w:rPr>
          <w:b/>
        </w:rPr>
        <w:t xml:space="preserve">ARTÍCULO DÉCIMO PRIMERO. </w:t>
      </w:r>
      <w:r>
        <w:t>Respecto del archivo de trámite del Instituto Coahuilense de Acceso a la Información, quien los presida lo transferirá según corresponda a cada una de las Autoridades Garantes.</w:t>
      </w:r>
    </w:p>
    <w:p w14:paraId="0D59FCD8" w14:textId="77777777" w:rsidR="00E97127" w:rsidRDefault="00E97127">
      <w:pPr>
        <w:pStyle w:val="Textoindependiente"/>
        <w:spacing w:before="118"/>
      </w:pPr>
    </w:p>
    <w:p w14:paraId="5045AE0E" w14:textId="77777777" w:rsidR="00E97127" w:rsidRDefault="00B132B6">
      <w:pPr>
        <w:pStyle w:val="Textoindependiente"/>
        <w:spacing w:before="1"/>
        <w:ind w:left="369"/>
        <w:jc w:val="both"/>
      </w:pPr>
      <w:r>
        <w:t>En</w:t>
      </w:r>
      <w:r>
        <w:rPr>
          <w:spacing w:val="-6"/>
        </w:rPr>
        <w:t xml:space="preserve"> </w:t>
      </w:r>
      <w:r>
        <w:t>cuanto</w:t>
      </w:r>
      <w:r>
        <w:rPr>
          <w:spacing w:val="-4"/>
        </w:rPr>
        <w:t xml:space="preserve"> </w:t>
      </w:r>
      <w:r>
        <w:t>al</w:t>
      </w:r>
      <w:r>
        <w:rPr>
          <w:spacing w:val="-5"/>
        </w:rPr>
        <w:t xml:space="preserve"> </w:t>
      </w:r>
      <w:r>
        <w:t>archivo</w:t>
      </w:r>
      <w:r>
        <w:rPr>
          <w:spacing w:val="-4"/>
        </w:rPr>
        <w:t xml:space="preserve"> </w:t>
      </w:r>
      <w:r>
        <w:t>histórico</w:t>
      </w:r>
      <w:r>
        <w:rPr>
          <w:spacing w:val="-4"/>
        </w:rPr>
        <w:t xml:space="preserve"> </w:t>
      </w:r>
      <w:r>
        <w:t>y</w:t>
      </w:r>
      <w:r>
        <w:rPr>
          <w:spacing w:val="-6"/>
        </w:rPr>
        <w:t xml:space="preserve"> </w:t>
      </w:r>
      <w:r>
        <w:t>de</w:t>
      </w:r>
      <w:r>
        <w:rPr>
          <w:spacing w:val="-5"/>
        </w:rPr>
        <w:t xml:space="preserve"> </w:t>
      </w:r>
      <w:r>
        <w:t>concentración</w:t>
      </w:r>
      <w:r>
        <w:rPr>
          <w:spacing w:val="-3"/>
        </w:rPr>
        <w:t xml:space="preserve"> </w:t>
      </w:r>
      <w:r>
        <w:t>será</w:t>
      </w:r>
      <w:r>
        <w:rPr>
          <w:spacing w:val="-5"/>
        </w:rPr>
        <w:t xml:space="preserve"> </w:t>
      </w:r>
      <w:r>
        <w:t>transferido</w:t>
      </w:r>
      <w:r>
        <w:rPr>
          <w:spacing w:val="-4"/>
        </w:rPr>
        <w:t xml:space="preserve"> </w:t>
      </w:r>
      <w:r>
        <w:t>al</w:t>
      </w:r>
      <w:r>
        <w:rPr>
          <w:spacing w:val="-5"/>
        </w:rPr>
        <w:t xml:space="preserve"> </w:t>
      </w:r>
      <w:r>
        <w:t>Archivo</w:t>
      </w:r>
      <w:r>
        <w:rPr>
          <w:spacing w:val="-4"/>
        </w:rPr>
        <w:t xml:space="preserve"> </w:t>
      </w:r>
      <w:r>
        <w:t>General</w:t>
      </w:r>
      <w:r>
        <w:rPr>
          <w:spacing w:val="-5"/>
        </w:rPr>
        <w:t xml:space="preserve"> </w:t>
      </w:r>
      <w:r>
        <w:t>del</w:t>
      </w:r>
      <w:r>
        <w:rPr>
          <w:spacing w:val="-5"/>
        </w:rPr>
        <w:t xml:space="preserve"> </w:t>
      </w:r>
      <w:r>
        <w:t>Estado</w:t>
      </w:r>
      <w:r>
        <w:rPr>
          <w:spacing w:val="-4"/>
        </w:rPr>
        <w:t xml:space="preserve"> </w:t>
      </w:r>
      <w:r>
        <w:t>de</w:t>
      </w:r>
      <w:r>
        <w:rPr>
          <w:spacing w:val="-5"/>
        </w:rPr>
        <w:t xml:space="preserve"> </w:t>
      </w:r>
      <w:r>
        <w:rPr>
          <w:spacing w:val="-2"/>
        </w:rPr>
        <w:t>Coahuila.</w:t>
      </w:r>
    </w:p>
    <w:p w14:paraId="1C3322C9" w14:textId="77777777" w:rsidR="00E97127" w:rsidRDefault="00E97127">
      <w:pPr>
        <w:pStyle w:val="Textoindependiente"/>
        <w:spacing w:before="228"/>
      </w:pPr>
    </w:p>
    <w:p w14:paraId="70CA285F" w14:textId="77777777" w:rsidR="00E97127" w:rsidRDefault="00B132B6">
      <w:pPr>
        <w:pStyle w:val="Textoindependiente"/>
        <w:spacing w:line="360" w:lineRule="auto"/>
        <w:ind w:left="369" w:right="31"/>
        <w:jc w:val="both"/>
      </w:pPr>
      <w:r>
        <w:rPr>
          <w:b/>
        </w:rPr>
        <w:t xml:space="preserve">ARTÍCULO DÉCIMO SEGUNDO. </w:t>
      </w:r>
      <w:r>
        <w:t>Las menciones, atribuciones o funciones contenidas en otras leyes, reglamentos y, en</w:t>
      </w:r>
      <w:r>
        <w:rPr>
          <w:spacing w:val="40"/>
        </w:rPr>
        <w:t xml:space="preserve"> </w:t>
      </w:r>
      <w:r>
        <w:t>general, en cualquier disposición normativa, respecto al Instituto Coahuilense de Acceso a la Información se entenderán hechas o conferidas</w:t>
      </w:r>
      <w:r>
        <w:rPr>
          <w:spacing w:val="-1"/>
        </w:rPr>
        <w:t xml:space="preserve"> </w:t>
      </w:r>
      <w:r>
        <w:t>a</w:t>
      </w:r>
      <w:r>
        <w:rPr>
          <w:spacing w:val="-1"/>
        </w:rPr>
        <w:t xml:space="preserve"> </w:t>
      </w:r>
      <w:r>
        <w:t>la</w:t>
      </w:r>
      <w:r>
        <w:rPr>
          <w:spacing w:val="-1"/>
        </w:rPr>
        <w:t xml:space="preserve"> </w:t>
      </w:r>
      <w:r>
        <w:t>Autoridad Garante</w:t>
      </w:r>
      <w:r>
        <w:rPr>
          <w:spacing w:val="-1"/>
        </w:rPr>
        <w:t xml:space="preserve"> </w:t>
      </w:r>
      <w:r>
        <w:t>que</w:t>
      </w:r>
      <w:r>
        <w:rPr>
          <w:spacing w:val="-1"/>
        </w:rPr>
        <w:t xml:space="preserve"> </w:t>
      </w:r>
      <w:r>
        <w:t>resulte</w:t>
      </w:r>
      <w:r>
        <w:rPr>
          <w:spacing w:val="-1"/>
        </w:rPr>
        <w:t xml:space="preserve"> </w:t>
      </w:r>
      <w:r>
        <w:t>competente y</w:t>
      </w:r>
      <w:r>
        <w:rPr>
          <w:spacing w:val="-2"/>
        </w:rPr>
        <w:t xml:space="preserve"> </w:t>
      </w:r>
      <w:r>
        <w:t>a</w:t>
      </w:r>
      <w:r>
        <w:rPr>
          <w:spacing w:val="-1"/>
        </w:rPr>
        <w:t xml:space="preserve"> </w:t>
      </w:r>
      <w:r>
        <w:t>los</w:t>
      </w:r>
      <w:r>
        <w:rPr>
          <w:spacing w:val="-1"/>
        </w:rPr>
        <w:t xml:space="preserve"> </w:t>
      </w:r>
      <w:r>
        <w:t>entes</w:t>
      </w:r>
      <w:r>
        <w:rPr>
          <w:spacing w:val="-1"/>
        </w:rPr>
        <w:t xml:space="preserve"> </w:t>
      </w:r>
      <w:r>
        <w:t>públicos</w:t>
      </w:r>
      <w:r>
        <w:rPr>
          <w:spacing w:val="-1"/>
        </w:rPr>
        <w:t xml:space="preserve"> </w:t>
      </w:r>
      <w:r>
        <w:t>que</w:t>
      </w:r>
      <w:r>
        <w:rPr>
          <w:spacing w:val="-1"/>
        </w:rPr>
        <w:t xml:space="preserve"> </w:t>
      </w:r>
      <w:r>
        <w:t>adquieren</w:t>
      </w:r>
      <w:r>
        <w:rPr>
          <w:spacing w:val="-2"/>
        </w:rPr>
        <w:t xml:space="preserve"> </w:t>
      </w:r>
      <w:r>
        <w:t>tales</w:t>
      </w:r>
      <w:r>
        <w:rPr>
          <w:spacing w:val="-1"/>
        </w:rPr>
        <w:t xml:space="preserve"> </w:t>
      </w:r>
      <w:r>
        <w:t>atribuciones</w:t>
      </w:r>
      <w:r>
        <w:rPr>
          <w:spacing w:val="-1"/>
        </w:rPr>
        <w:t xml:space="preserve"> </w:t>
      </w:r>
      <w:r>
        <w:t xml:space="preserve">o funciones, según </w:t>
      </w:r>
      <w:r>
        <w:rPr>
          <w:spacing w:val="-2"/>
        </w:rPr>
        <w:t>corresponda.</w:t>
      </w:r>
    </w:p>
    <w:p w14:paraId="167BBCED" w14:textId="77777777" w:rsidR="00E97127" w:rsidRDefault="00E97127">
      <w:pPr>
        <w:pStyle w:val="Textoindependiente"/>
        <w:spacing w:line="360" w:lineRule="auto"/>
        <w:jc w:val="both"/>
        <w:sectPr w:rsidR="00E97127">
          <w:pgSz w:w="12250" w:h="15850"/>
          <w:pgMar w:top="980" w:right="566" w:bottom="280" w:left="708" w:header="710" w:footer="0" w:gutter="0"/>
          <w:cols w:space="720"/>
        </w:sectPr>
      </w:pPr>
    </w:p>
    <w:p w14:paraId="240B7FAE" w14:textId="77777777" w:rsidR="00E97127" w:rsidRDefault="00B132B6">
      <w:pPr>
        <w:pStyle w:val="Textoindependiente"/>
        <w:spacing w:line="360" w:lineRule="auto"/>
        <w:ind w:left="369" w:right="39"/>
        <w:jc w:val="both"/>
      </w:pPr>
      <w:r>
        <w:rPr>
          <w:b/>
        </w:rPr>
        <w:lastRenderedPageBreak/>
        <w:t xml:space="preserve">ARTÍCULO DÉCIMO TERCERO. </w:t>
      </w:r>
      <w:r>
        <w:t>Los derechos laborales de las personas servidoras públicas del Instituto Coahuilense de Acceso a la Información, serán respetados, en términos de la legislación aplicable.</w:t>
      </w:r>
    </w:p>
    <w:p w14:paraId="682DF6CC" w14:textId="77777777" w:rsidR="00E97127" w:rsidRDefault="00E97127">
      <w:pPr>
        <w:pStyle w:val="Textoindependiente"/>
        <w:spacing w:before="110"/>
      </w:pPr>
    </w:p>
    <w:p w14:paraId="4661DFFA" w14:textId="77777777" w:rsidR="00E97127" w:rsidRDefault="00B132B6">
      <w:pPr>
        <w:pStyle w:val="Textoindependiente"/>
        <w:spacing w:line="360" w:lineRule="auto"/>
        <w:ind w:left="369" w:right="27"/>
        <w:jc w:val="both"/>
      </w:pPr>
      <w:r>
        <w:t>Quien presida el Instituto Coahuilense de Acceso a la Información transferirá los recursos correspondientes al valor del inventario actualizado o plantilla de plazas a la Secretaría de Finanzas, dentro de los veinte días hábiles siguientes contados a partir de la entrada en vigor del presente Decreto, a fin de que esa dependencia realice las acciones que correspondan, conforme a las disposiciones jurídicas aplicables.</w:t>
      </w:r>
    </w:p>
    <w:p w14:paraId="33DA5AEE" w14:textId="77777777" w:rsidR="00E97127" w:rsidRDefault="00E97127">
      <w:pPr>
        <w:pStyle w:val="Textoindependiente"/>
        <w:spacing w:before="113"/>
      </w:pPr>
    </w:p>
    <w:p w14:paraId="5ADF1F85" w14:textId="77777777" w:rsidR="00E97127" w:rsidRDefault="00B132B6">
      <w:pPr>
        <w:pStyle w:val="Textoindependiente"/>
        <w:spacing w:line="360" w:lineRule="auto"/>
        <w:ind w:left="369" w:right="40"/>
        <w:jc w:val="both"/>
      </w:pPr>
      <w:r>
        <w:rPr>
          <w:b/>
        </w:rPr>
        <w:t xml:space="preserve">ARTÍCULO DÉCIMO CUARTO. </w:t>
      </w:r>
      <w:r>
        <w:t>La defensa legal ante autoridades administrativas y judiciales de los actos emitidos por el Instituto Coahuilense de Acceso a la Información, en materia de acceso a la información</w:t>
      </w:r>
      <w:r>
        <w:rPr>
          <w:spacing w:val="-1"/>
        </w:rPr>
        <w:t xml:space="preserve"> </w:t>
      </w:r>
      <w:r>
        <w:t>pública, se llevará a cabo por la Secretaría a través de la persona servidora pública que esta designe.</w:t>
      </w:r>
    </w:p>
    <w:p w14:paraId="3CC920F6" w14:textId="77777777" w:rsidR="00E97127" w:rsidRDefault="00E97127">
      <w:pPr>
        <w:pStyle w:val="Textoindependiente"/>
        <w:spacing w:before="116"/>
      </w:pPr>
    </w:p>
    <w:p w14:paraId="0B024993" w14:textId="77777777" w:rsidR="00E97127" w:rsidRDefault="00B132B6">
      <w:pPr>
        <w:pStyle w:val="Textoindependiente"/>
        <w:spacing w:line="360" w:lineRule="auto"/>
        <w:ind w:left="369" w:right="39"/>
        <w:jc w:val="both"/>
      </w:pPr>
      <w:r>
        <w:t>En</w:t>
      </w:r>
      <w:r>
        <w:rPr>
          <w:spacing w:val="-1"/>
        </w:rPr>
        <w:t xml:space="preserve"> </w:t>
      </w:r>
      <w:r>
        <w:t>el caso de que alguno de los actos señalados en</w:t>
      </w:r>
      <w:r>
        <w:rPr>
          <w:spacing w:val="-1"/>
        </w:rPr>
        <w:t xml:space="preserve"> </w:t>
      </w:r>
      <w:r>
        <w:t>el párrafo anterior resulte de la competencia de una Autoridad Garante distinta a la Secretaría, esta se lo remitirá para su debida defensa.</w:t>
      </w:r>
    </w:p>
    <w:p w14:paraId="71CD3576" w14:textId="77777777" w:rsidR="00E97127" w:rsidRDefault="00E97127">
      <w:pPr>
        <w:pStyle w:val="Textoindependiente"/>
        <w:spacing w:before="114"/>
      </w:pPr>
    </w:p>
    <w:p w14:paraId="6888DE62" w14:textId="77777777" w:rsidR="00E97127" w:rsidRDefault="00B132B6">
      <w:pPr>
        <w:pStyle w:val="Textoindependiente"/>
        <w:spacing w:line="360" w:lineRule="auto"/>
        <w:ind w:left="369" w:right="37"/>
        <w:jc w:val="both"/>
      </w:pPr>
      <w:r>
        <w:rPr>
          <w:b/>
        </w:rPr>
        <w:t xml:space="preserve">ARTÍCULO DÉCIMO QUINTO. </w:t>
      </w:r>
      <w:r>
        <w:t>Las Autoridades Garantes deberán expedir las adecuaciones correspondientes a sus</w:t>
      </w:r>
      <w:r>
        <w:rPr>
          <w:spacing w:val="40"/>
        </w:rPr>
        <w:t xml:space="preserve"> </w:t>
      </w:r>
      <w:r>
        <w:t>reglamentos y</w:t>
      </w:r>
      <w:r>
        <w:rPr>
          <w:spacing w:val="-2"/>
        </w:rPr>
        <w:t xml:space="preserve"> </w:t>
      </w:r>
      <w:r>
        <w:t>demás</w:t>
      </w:r>
      <w:r>
        <w:rPr>
          <w:spacing w:val="-2"/>
        </w:rPr>
        <w:t xml:space="preserve"> </w:t>
      </w:r>
      <w:r>
        <w:t>disposiciones</w:t>
      </w:r>
      <w:r>
        <w:rPr>
          <w:spacing w:val="-2"/>
        </w:rPr>
        <w:t xml:space="preserve"> </w:t>
      </w:r>
      <w:r>
        <w:t>aplicables,</w:t>
      </w:r>
      <w:r>
        <w:rPr>
          <w:spacing w:val="-1"/>
        </w:rPr>
        <w:t xml:space="preserve"> </w:t>
      </w:r>
      <w:r>
        <w:t>dentro de</w:t>
      </w:r>
      <w:r>
        <w:rPr>
          <w:spacing w:val="-1"/>
        </w:rPr>
        <w:t xml:space="preserve"> </w:t>
      </w:r>
      <w:r>
        <w:t>los noventa</w:t>
      </w:r>
      <w:r>
        <w:rPr>
          <w:spacing w:val="-1"/>
        </w:rPr>
        <w:t xml:space="preserve"> </w:t>
      </w:r>
      <w:r>
        <w:t>días siguientes</w:t>
      </w:r>
      <w:r>
        <w:rPr>
          <w:spacing w:val="-2"/>
        </w:rPr>
        <w:t xml:space="preserve"> </w:t>
      </w:r>
      <w:r>
        <w:t>a la</w:t>
      </w:r>
      <w:r>
        <w:rPr>
          <w:spacing w:val="-1"/>
        </w:rPr>
        <w:t xml:space="preserve"> </w:t>
      </w:r>
      <w:r>
        <w:t>entrada</w:t>
      </w:r>
      <w:r>
        <w:rPr>
          <w:spacing w:val="-1"/>
        </w:rPr>
        <w:t xml:space="preserve"> </w:t>
      </w:r>
      <w:r>
        <w:t>en vigor</w:t>
      </w:r>
      <w:r>
        <w:rPr>
          <w:spacing w:val="-1"/>
        </w:rPr>
        <w:t xml:space="preserve"> </w:t>
      </w:r>
      <w:r>
        <w:t>del</w:t>
      </w:r>
      <w:r>
        <w:rPr>
          <w:spacing w:val="-1"/>
        </w:rPr>
        <w:t xml:space="preserve"> </w:t>
      </w:r>
      <w:r>
        <w:t>presente</w:t>
      </w:r>
      <w:r>
        <w:rPr>
          <w:spacing w:val="-1"/>
        </w:rPr>
        <w:t xml:space="preserve"> </w:t>
      </w:r>
      <w:r>
        <w:t>Decreto,</w:t>
      </w:r>
      <w:r>
        <w:rPr>
          <w:spacing w:val="-1"/>
        </w:rPr>
        <w:t xml:space="preserve"> </w:t>
      </w:r>
      <w:r>
        <w:t>a</w:t>
      </w:r>
      <w:r>
        <w:rPr>
          <w:spacing w:val="-1"/>
        </w:rPr>
        <w:t xml:space="preserve"> </w:t>
      </w:r>
      <w:r>
        <w:t>fin de armonizarlos a lo previsto en el mismo.</w:t>
      </w:r>
    </w:p>
    <w:p w14:paraId="65C852CE" w14:textId="77777777" w:rsidR="00E97127" w:rsidRDefault="00E97127">
      <w:pPr>
        <w:pStyle w:val="Textoindependiente"/>
        <w:spacing w:before="115"/>
      </w:pPr>
    </w:p>
    <w:p w14:paraId="511D96AE" w14:textId="77777777" w:rsidR="00E97127" w:rsidRDefault="00B132B6">
      <w:pPr>
        <w:pStyle w:val="Textoindependiente"/>
        <w:spacing w:line="360" w:lineRule="auto"/>
        <w:ind w:left="369" w:right="28"/>
        <w:jc w:val="both"/>
      </w:pPr>
      <w:r>
        <w:rPr>
          <w:b/>
        </w:rPr>
        <w:t xml:space="preserve">ARTÍCULO DÉCIMO SEXTO. </w:t>
      </w:r>
      <w:r>
        <w:t>El Órgano Interno de Control del Instituto Coahuilense de Acceso a la Información queda</w:t>
      </w:r>
      <w:r>
        <w:rPr>
          <w:spacing w:val="40"/>
        </w:rPr>
        <w:t xml:space="preserve"> </w:t>
      </w:r>
      <w:r>
        <w:t>extinto y sus asuntos y procedimientos que a la entrada en vigor del presente Decreto estén a su cargo, así como los expedientes y archivos, serán</w:t>
      </w:r>
      <w:r>
        <w:rPr>
          <w:spacing w:val="-2"/>
        </w:rPr>
        <w:t xml:space="preserve"> </w:t>
      </w:r>
      <w:r>
        <w:t>transferidos</w:t>
      </w:r>
      <w:r>
        <w:rPr>
          <w:spacing w:val="-2"/>
        </w:rPr>
        <w:t xml:space="preserve"> </w:t>
      </w:r>
      <w:r>
        <w:t>al Órgano Interno de</w:t>
      </w:r>
      <w:r>
        <w:rPr>
          <w:spacing w:val="-1"/>
        </w:rPr>
        <w:t xml:space="preserve"> </w:t>
      </w:r>
      <w:r>
        <w:t>Control</w:t>
      </w:r>
      <w:r>
        <w:rPr>
          <w:spacing w:val="-2"/>
        </w:rPr>
        <w:t xml:space="preserve"> </w:t>
      </w:r>
      <w:r>
        <w:t>de</w:t>
      </w:r>
      <w:r>
        <w:rPr>
          <w:spacing w:val="-1"/>
        </w:rPr>
        <w:t xml:space="preserve"> </w:t>
      </w:r>
      <w:r>
        <w:t>la</w:t>
      </w:r>
      <w:r>
        <w:rPr>
          <w:spacing w:val="-1"/>
        </w:rPr>
        <w:t xml:space="preserve"> </w:t>
      </w:r>
      <w:r>
        <w:t>Secretaría</w:t>
      </w:r>
      <w:r>
        <w:rPr>
          <w:spacing w:val="-1"/>
        </w:rPr>
        <w:t xml:space="preserve"> </w:t>
      </w:r>
      <w:r>
        <w:t>dentro de</w:t>
      </w:r>
      <w:r>
        <w:rPr>
          <w:spacing w:val="-1"/>
        </w:rPr>
        <w:t xml:space="preserve"> </w:t>
      </w:r>
      <w:r>
        <w:t>los</w:t>
      </w:r>
      <w:r>
        <w:rPr>
          <w:spacing w:val="-2"/>
        </w:rPr>
        <w:t xml:space="preserve"> </w:t>
      </w:r>
      <w:r>
        <w:t>veinte</w:t>
      </w:r>
      <w:r>
        <w:rPr>
          <w:spacing w:val="-1"/>
        </w:rPr>
        <w:t xml:space="preserve"> </w:t>
      </w:r>
      <w:r>
        <w:t>días hábiles siguientes</w:t>
      </w:r>
      <w:r>
        <w:rPr>
          <w:spacing w:val="-2"/>
        </w:rPr>
        <w:t xml:space="preserve"> </w:t>
      </w:r>
      <w:r>
        <w:t>a</w:t>
      </w:r>
      <w:r>
        <w:rPr>
          <w:spacing w:val="-1"/>
        </w:rPr>
        <w:t xml:space="preserve"> </w:t>
      </w:r>
      <w:r>
        <w:t>su entrada</w:t>
      </w:r>
      <w:r>
        <w:rPr>
          <w:spacing w:val="-1"/>
        </w:rPr>
        <w:t xml:space="preserve"> </w:t>
      </w:r>
      <w:r>
        <w:t>en vigor, y serán tramitados y resueltos por dicho órgano conforme a las disposiciones jurídicas vigentes al momento de su inicio.</w:t>
      </w:r>
    </w:p>
    <w:p w14:paraId="772A75FD" w14:textId="77777777" w:rsidR="00E97127" w:rsidRDefault="00E97127">
      <w:pPr>
        <w:pStyle w:val="Textoindependiente"/>
        <w:spacing w:before="116"/>
      </w:pPr>
    </w:p>
    <w:p w14:paraId="32FD5084" w14:textId="77777777" w:rsidR="00E97127" w:rsidRDefault="00B132B6">
      <w:pPr>
        <w:pStyle w:val="Textoindependiente"/>
        <w:spacing w:before="1" w:line="360" w:lineRule="auto"/>
        <w:ind w:left="369" w:right="29"/>
        <w:jc w:val="both"/>
      </w:pPr>
      <w:r>
        <w:rPr>
          <w:b/>
        </w:rPr>
        <w:t xml:space="preserve">ARTÍCULO DÉCIMO SÉPTIMO. </w:t>
      </w:r>
      <w:r>
        <w:t>El Consejo del Subsistema de Transparencia del Estado de Coahuila de Zaragoza deberá instalarse a más tardar dentro de los sesenta días, a partir de la entrada en vigor del presente Decreto, previa convocatoria que al efecto emita la Secretaría encargada del control interno.</w:t>
      </w:r>
    </w:p>
    <w:p w14:paraId="3B06971E" w14:textId="77777777" w:rsidR="00E97127" w:rsidRDefault="00E97127">
      <w:pPr>
        <w:pStyle w:val="Textoindependiente"/>
        <w:spacing w:before="114"/>
      </w:pPr>
    </w:p>
    <w:p w14:paraId="06E03876" w14:textId="77777777" w:rsidR="00E97127" w:rsidRDefault="00B132B6">
      <w:pPr>
        <w:pStyle w:val="Textoindependiente"/>
        <w:spacing w:before="1" w:line="360" w:lineRule="auto"/>
        <w:ind w:left="369" w:right="36"/>
        <w:jc w:val="both"/>
      </w:pPr>
      <w:r>
        <w:rPr>
          <w:b/>
        </w:rPr>
        <w:t xml:space="preserve">ARTÍCULO DÉCIMO OCTAVO. </w:t>
      </w:r>
      <w:r>
        <w:t>Por única ocasión para la integración e instalación del Consejo del Subsistema de Transparencia del Estado de Coahuila de Zaragoza, quien ocupe la Presidencia designará a las personas representantes de los municipios de las regiones que correspondan.</w:t>
      </w:r>
    </w:p>
    <w:p w14:paraId="62E2C32F" w14:textId="77777777" w:rsidR="00E97127" w:rsidRDefault="00E97127">
      <w:pPr>
        <w:pStyle w:val="Textoindependiente"/>
        <w:spacing w:before="115"/>
      </w:pPr>
    </w:p>
    <w:p w14:paraId="3066C462" w14:textId="77777777" w:rsidR="00E97127" w:rsidRDefault="00B132B6">
      <w:pPr>
        <w:ind w:left="369"/>
        <w:jc w:val="both"/>
        <w:rPr>
          <w:sz w:val="20"/>
        </w:rPr>
      </w:pPr>
      <w:r>
        <w:rPr>
          <w:b/>
          <w:sz w:val="20"/>
        </w:rPr>
        <w:t>ARTÍCULO</w:t>
      </w:r>
      <w:r>
        <w:rPr>
          <w:b/>
          <w:spacing w:val="-5"/>
          <w:sz w:val="20"/>
        </w:rPr>
        <w:t xml:space="preserve"> </w:t>
      </w:r>
      <w:r>
        <w:rPr>
          <w:b/>
          <w:sz w:val="20"/>
        </w:rPr>
        <w:t>DÉCIMO</w:t>
      </w:r>
      <w:r>
        <w:rPr>
          <w:b/>
          <w:spacing w:val="-4"/>
          <w:sz w:val="20"/>
        </w:rPr>
        <w:t xml:space="preserve"> </w:t>
      </w:r>
      <w:r>
        <w:rPr>
          <w:b/>
          <w:sz w:val="20"/>
        </w:rPr>
        <w:t>NOVENO.</w:t>
      </w:r>
      <w:r>
        <w:rPr>
          <w:b/>
          <w:spacing w:val="-4"/>
          <w:sz w:val="20"/>
        </w:rPr>
        <w:t xml:space="preserve"> </w:t>
      </w:r>
      <w:r>
        <w:rPr>
          <w:sz w:val="20"/>
        </w:rPr>
        <w:t>Se</w:t>
      </w:r>
      <w:r>
        <w:rPr>
          <w:spacing w:val="-5"/>
          <w:sz w:val="20"/>
        </w:rPr>
        <w:t xml:space="preserve"> </w:t>
      </w:r>
      <w:r>
        <w:rPr>
          <w:sz w:val="20"/>
        </w:rPr>
        <w:t>derogan</w:t>
      </w:r>
      <w:r>
        <w:rPr>
          <w:spacing w:val="-6"/>
          <w:sz w:val="20"/>
        </w:rPr>
        <w:t xml:space="preserve"> </w:t>
      </w:r>
      <w:r>
        <w:rPr>
          <w:sz w:val="20"/>
        </w:rPr>
        <w:t>todas</w:t>
      </w:r>
      <w:r>
        <w:rPr>
          <w:spacing w:val="-6"/>
          <w:sz w:val="20"/>
        </w:rPr>
        <w:t xml:space="preserve"> </w:t>
      </w:r>
      <w:r>
        <w:rPr>
          <w:sz w:val="20"/>
        </w:rPr>
        <w:t>las</w:t>
      </w:r>
      <w:r>
        <w:rPr>
          <w:spacing w:val="-2"/>
          <w:sz w:val="20"/>
        </w:rPr>
        <w:t xml:space="preserve"> </w:t>
      </w:r>
      <w:r>
        <w:rPr>
          <w:sz w:val="20"/>
        </w:rPr>
        <w:t>disposiciones</w:t>
      </w:r>
      <w:r>
        <w:rPr>
          <w:spacing w:val="-6"/>
          <w:sz w:val="20"/>
        </w:rPr>
        <w:t xml:space="preserve"> </w:t>
      </w:r>
      <w:r>
        <w:rPr>
          <w:sz w:val="20"/>
        </w:rPr>
        <w:t>que</w:t>
      </w:r>
      <w:r>
        <w:rPr>
          <w:spacing w:val="-4"/>
          <w:sz w:val="20"/>
        </w:rPr>
        <w:t xml:space="preserve"> </w:t>
      </w:r>
      <w:r>
        <w:rPr>
          <w:sz w:val="20"/>
        </w:rPr>
        <w:t>se</w:t>
      </w:r>
      <w:r>
        <w:rPr>
          <w:spacing w:val="-5"/>
          <w:sz w:val="20"/>
        </w:rPr>
        <w:t xml:space="preserve"> </w:t>
      </w:r>
      <w:r>
        <w:rPr>
          <w:sz w:val="20"/>
        </w:rPr>
        <w:t>opongan</w:t>
      </w:r>
      <w:r>
        <w:rPr>
          <w:spacing w:val="-5"/>
          <w:sz w:val="20"/>
        </w:rPr>
        <w:t xml:space="preserve"> </w:t>
      </w:r>
      <w:r>
        <w:rPr>
          <w:sz w:val="20"/>
        </w:rPr>
        <w:t>al</w:t>
      </w:r>
      <w:r>
        <w:rPr>
          <w:spacing w:val="-5"/>
          <w:sz w:val="20"/>
        </w:rPr>
        <w:t xml:space="preserve"> </w:t>
      </w:r>
      <w:r>
        <w:rPr>
          <w:sz w:val="20"/>
        </w:rPr>
        <w:t>presente</w:t>
      </w:r>
      <w:r>
        <w:rPr>
          <w:spacing w:val="-5"/>
          <w:sz w:val="20"/>
        </w:rPr>
        <w:t xml:space="preserve"> </w:t>
      </w:r>
      <w:r>
        <w:rPr>
          <w:spacing w:val="-2"/>
          <w:sz w:val="20"/>
        </w:rPr>
        <w:t>Decreto.</w:t>
      </w:r>
    </w:p>
    <w:p w14:paraId="7188A310" w14:textId="77777777" w:rsidR="00E97127" w:rsidRDefault="00E97127">
      <w:pPr>
        <w:pStyle w:val="Textoindependiente"/>
      </w:pPr>
    </w:p>
    <w:p w14:paraId="21E4973F" w14:textId="77777777" w:rsidR="00E97127" w:rsidRDefault="00E97127">
      <w:pPr>
        <w:pStyle w:val="Textoindependiente"/>
        <w:spacing w:before="4"/>
      </w:pPr>
    </w:p>
    <w:p w14:paraId="598B1E3B" w14:textId="77777777" w:rsidR="00E97127" w:rsidRDefault="00B132B6">
      <w:pPr>
        <w:ind w:left="369" w:right="45"/>
        <w:jc w:val="both"/>
        <w:rPr>
          <w:b/>
          <w:sz w:val="20"/>
        </w:rPr>
      </w:pPr>
      <w:r>
        <w:rPr>
          <w:b/>
          <w:sz w:val="20"/>
        </w:rPr>
        <w:t>DADO en el Salón de Sesiones del Congreso del Estado, en la Ciudad de Saltillo, Coahuila de Zaragoza, a los veinticuatro días del mes de junio del año dos mil veinticinco.</w:t>
      </w:r>
    </w:p>
    <w:p w14:paraId="4913AF2D" w14:textId="77777777" w:rsidR="00E97127" w:rsidRDefault="00E97127">
      <w:pPr>
        <w:pStyle w:val="Textoindependiente"/>
        <w:rPr>
          <w:b/>
        </w:rPr>
      </w:pPr>
    </w:p>
    <w:p w14:paraId="133420DA" w14:textId="77777777" w:rsidR="00E97127" w:rsidRDefault="00E97127">
      <w:pPr>
        <w:pStyle w:val="Textoindependiente"/>
        <w:rPr>
          <w:b/>
        </w:rPr>
      </w:pPr>
    </w:p>
    <w:p w14:paraId="51DCF3F5" w14:textId="77777777" w:rsidR="00E97127" w:rsidRDefault="00E97127">
      <w:pPr>
        <w:pStyle w:val="Textoindependiente"/>
        <w:spacing w:before="139"/>
        <w:rPr>
          <w:b/>
        </w:rPr>
      </w:pPr>
    </w:p>
    <w:p w14:paraId="2487D0A7" w14:textId="77777777" w:rsidR="00E97127" w:rsidRDefault="00B132B6">
      <w:pPr>
        <w:ind w:left="366" w:right="32"/>
        <w:jc w:val="center"/>
        <w:rPr>
          <w:b/>
          <w:sz w:val="20"/>
        </w:rPr>
      </w:pPr>
      <w:r>
        <w:rPr>
          <w:b/>
          <w:sz w:val="20"/>
        </w:rPr>
        <w:t>DIPUTADA</w:t>
      </w:r>
      <w:r>
        <w:rPr>
          <w:b/>
          <w:spacing w:val="-10"/>
          <w:sz w:val="20"/>
        </w:rPr>
        <w:t xml:space="preserve"> </w:t>
      </w:r>
      <w:r>
        <w:rPr>
          <w:b/>
          <w:spacing w:val="-2"/>
          <w:sz w:val="20"/>
        </w:rPr>
        <w:t>PRESIDENTA</w:t>
      </w:r>
    </w:p>
    <w:p w14:paraId="095C578F" w14:textId="77777777" w:rsidR="00E97127" w:rsidRDefault="00B132B6">
      <w:pPr>
        <w:ind w:left="3121" w:right="2786"/>
        <w:jc w:val="center"/>
        <w:rPr>
          <w:b/>
          <w:sz w:val="20"/>
        </w:rPr>
      </w:pPr>
      <w:r>
        <w:rPr>
          <w:b/>
          <w:sz w:val="20"/>
        </w:rPr>
        <w:t>DELIA</w:t>
      </w:r>
      <w:r>
        <w:rPr>
          <w:b/>
          <w:spacing w:val="-11"/>
          <w:sz w:val="20"/>
        </w:rPr>
        <w:t xml:space="preserve"> </w:t>
      </w:r>
      <w:r>
        <w:rPr>
          <w:b/>
          <w:sz w:val="20"/>
        </w:rPr>
        <w:t>AURORA</w:t>
      </w:r>
      <w:r>
        <w:rPr>
          <w:b/>
          <w:spacing w:val="-11"/>
          <w:sz w:val="20"/>
        </w:rPr>
        <w:t xml:space="preserve"> </w:t>
      </w:r>
      <w:r>
        <w:rPr>
          <w:b/>
          <w:sz w:val="20"/>
        </w:rPr>
        <w:t>HERNÁNDEZ</w:t>
      </w:r>
      <w:r>
        <w:rPr>
          <w:b/>
          <w:spacing w:val="-13"/>
          <w:sz w:val="20"/>
        </w:rPr>
        <w:t xml:space="preserve"> </w:t>
      </w:r>
      <w:r>
        <w:rPr>
          <w:b/>
          <w:sz w:val="20"/>
        </w:rPr>
        <w:t xml:space="preserve">ALVARADO </w:t>
      </w:r>
      <w:r>
        <w:rPr>
          <w:b/>
          <w:spacing w:val="-2"/>
          <w:sz w:val="20"/>
        </w:rPr>
        <w:t>(RÚBRICA)</w:t>
      </w:r>
    </w:p>
    <w:p w14:paraId="3697C7F7" w14:textId="77777777" w:rsidR="00E97127" w:rsidRDefault="00E97127">
      <w:pPr>
        <w:jc w:val="center"/>
        <w:rPr>
          <w:b/>
          <w:sz w:val="20"/>
        </w:rPr>
        <w:sectPr w:rsidR="00E97127">
          <w:pgSz w:w="12250" w:h="15850"/>
          <w:pgMar w:top="980" w:right="566" w:bottom="280" w:left="708" w:header="710" w:footer="0" w:gutter="0"/>
          <w:cols w:space="720"/>
        </w:sectPr>
      </w:pPr>
    </w:p>
    <w:p w14:paraId="77DF1F5A" w14:textId="77777777" w:rsidR="00E97127" w:rsidRDefault="00B132B6">
      <w:pPr>
        <w:tabs>
          <w:tab w:val="left" w:pos="6903"/>
        </w:tabs>
        <w:ind w:left="1723"/>
        <w:rPr>
          <w:b/>
          <w:sz w:val="20"/>
        </w:rPr>
      </w:pPr>
      <w:r>
        <w:rPr>
          <w:b/>
          <w:sz w:val="20"/>
        </w:rPr>
        <w:lastRenderedPageBreak/>
        <w:t>DIPUTADA</w:t>
      </w:r>
      <w:r>
        <w:rPr>
          <w:b/>
          <w:spacing w:val="-12"/>
          <w:sz w:val="20"/>
        </w:rPr>
        <w:t xml:space="preserve"> </w:t>
      </w:r>
      <w:r>
        <w:rPr>
          <w:b/>
          <w:spacing w:val="-2"/>
          <w:sz w:val="20"/>
        </w:rPr>
        <w:t>SECRETARIA</w:t>
      </w:r>
      <w:r>
        <w:rPr>
          <w:b/>
          <w:sz w:val="20"/>
        </w:rPr>
        <w:tab/>
        <w:t>DIPUTADA</w:t>
      </w:r>
      <w:r>
        <w:rPr>
          <w:b/>
          <w:spacing w:val="-9"/>
          <w:sz w:val="20"/>
        </w:rPr>
        <w:t xml:space="preserve"> </w:t>
      </w:r>
      <w:r>
        <w:rPr>
          <w:b/>
          <w:spacing w:val="-2"/>
          <w:sz w:val="20"/>
        </w:rPr>
        <w:t>SECRETARIA</w:t>
      </w:r>
    </w:p>
    <w:p w14:paraId="45C2AA9E" w14:textId="77777777" w:rsidR="00E97127" w:rsidRDefault="00B132B6">
      <w:pPr>
        <w:tabs>
          <w:tab w:val="left" w:pos="6752"/>
          <w:tab w:val="left" w:pos="7621"/>
        </w:tabs>
        <w:spacing w:before="1"/>
        <w:ind w:left="2071" w:right="1594" w:hanging="449"/>
        <w:rPr>
          <w:b/>
          <w:sz w:val="20"/>
        </w:rPr>
      </w:pPr>
      <w:r>
        <w:rPr>
          <w:b/>
          <w:sz w:val="20"/>
        </w:rPr>
        <w:t>OLIVA MARTÍNEZ LEYVA</w:t>
      </w:r>
      <w:r>
        <w:rPr>
          <w:b/>
          <w:sz w:val="20"/>
        </w:rPr>
        <w:tab/>
        <w:t>EDITH</w:t>
      </w:r>
      <w:r>
        <w:rPr>
          <w:b/>
          <w:spacing w:val="-13"/>
          <w:sz w:val="20"/>
        </w:rPr>
        <w:t xml:space="preserve"> </w:t>
      </w:r>
      <w:r>
        <w:rPr>
          <w:b/>
          <w:sz w:val="20"/>
        </w:rPr>
        <w:t>HERNÁNDEZ</w:t>
      </w:r>
      <w:r>
        <w:rPr>
          <w:b/>
          <w:spacing w:val="-12"/>
          <w:sz w:val="20"/>
        </w:rPr>
        <w:t xml:space="preserve"> </w:t>
      </w:r>
      <w:r>
        <w:rPr>
          <w:b/>
          <w:sz w:val="20"/>
        </w:rPr>
        <w:t xml:space="preserve">SILLA </w:t>
      </w:r>
      <w:r>
        <w:rPr>
          <w:b/>
          <w:spacing w:val="-2"/>
          <w:sz w:val="20"/>
        </w:rPr>
        <w:t>(RÚBRICA)</w:t>
      </w:r>
      <w:r>
        <w:rPr>
          <w:b/>
          <w:sz w:val="20"/>
        </w:rPr>
        <w:tab/>
      </w:r>
      <w:r>
        <w:rPr>
          <w:b/>
          <w:sz w:val="20"/>
        </w:rPr>
        <w:tab/>
      </w:r>
      <w:r>
        <w:rPr>
          <w:b/>
          <w:spacing w:val="-2"/>
          <w:sz w:val="20"/>
        </w:rPr>
        <w:t>(RÚBRICA)</w:t>
      </w:r>
    </w:p>
    <w:p w14:paraId="58185107" w14:textId="77777777" w:rsidR="00E97127" w:rsidRDefault="00E97127">
      <w:pPr>
        <w:pStyle w:val="Textoindependiente"/>
        <w:rPr>
          <w:b/>
        </w:rPr>
      </w:pPr>
    </w:p>
    <w:p w14:paraId="37E96D62" w14:textId="77777777" w:rsidR="00E97127" w:rsidRDefault="00E97127">
      <w:pPr>
        <w:pStyle w:val="Textoindependiente"/>
        <w:rPr>
          <w:b/>
        </w:rPr>
      </w:pPr>
    </w:p>
    <w:p w14:paraId="11161B67" w14:textId="77777777" w:rsidR="00E97127" w:rsidRDefault="00E97127">
      <w:pPr>
        <w:pStyle w:val="Textoindependiente"/>
        <w:rPr>
          <w:b/>
        </w:rPr>
      </w:pPr>
    </w:p>
    <w:p w14:paraId="1825E6E2" w14:textId="77777777" w:rsidR="00E97127" w:rsidRDefault="00B132B6">
      <w:pPr>
        <w:spacing w:line="228" w:lineRule="exact"/>
        <w:ind w:left="363" w:right="32"/>
        <w:jc w:val="center"/>
        <w:rPr>
          <w:b/>
          <w:sz w:val="20"/>
        </w:rPr>
      </w:pPr>
      <w:r>
        <w:rPr>
          <w:b/>
          <w:sz w:val="20"/>
        </w:rPr>
        <w:t>IMPRÍMASE,</w:t>
      </w:r>
      <w:r>
        <w:rPr>
          <w:b/>
          <w:spacing w:val="-9"/>
          <w:sz w:val="20"/>
        </w:rPr>
        <w:t xml:space="preserve"> </w:t>
      </w:r>
      <w:r>
        <w:rPr>
          <w:b/>
          <w:sz w:val="20"/>
        </w:rPr>
        <w:t>COMUNÍQUESE</w:t>
      </w:r>
      <w:r>
        <w:rPr>
          <w:b/>
          <w:spacing w:val="-9"/>
          <w:sz w:val="20"/>
        </w:rPr>
        <w:t xml:space="preserve"> </w:t>
      </w:r>
      <w:r>
        <w:rPr>
          <w:b/>
          <w:sz w:val="20"/>
        </w:rPr>
        <w:t>Y</w:t>
      </w:r>
      <w:r>
        <w:rPr>
          <w:b/>
          <w:spacing w:val="-8"/>
          <w:sz w:val="20"/>
        </w:rPr>
        <w:t xml:space="preserve"> </w:t>
      </w:r>
      <w:r>
        <w:rPr>
          <w:b/>
          <w:spacing w:val="-2"/>
          <w:sz w:val="20"/>
        </w:rPr>
        <w:t>OBSÉRVESE</w:t>
      </w:r>
    </w:p>
    <w:p w14:paraId="011722E1" w14:textId="77777777" w:rsidR="00E97127" w:rsidRDefault="00B132B6">
      <w:pPr>
        <w:pStyle w:val="Textoindependiente"/>
        <w:spacing w:line="228" w:lineRule="exact"/>
        <w:ind w:left="370" w:right="32"/>
        <w:jc w:val="center"/>
      </w:pPr>
      <w:r>
        <w:t>Saltillo,</w:t>
      </w:r>
      <w:r>
        <w:rPr>
          <w:spacing w:val="-4"/>
        </w:rPr>
        <w:t xml:space="preserve"> </w:t>
      </w:r>
      <w:r>
        <w:t>Coahuila</w:t>
      </w:r>
      <w:r>
        <w:rPr>
          <w:spacing w:val="-4"/>
        </w:rPr>
        <w:t xml:space="preserve"> </w:t>
      </w:r>
      <w:r>
        <w:t>de</w:t>
      </w:r>
      <w:r>
        <w:rPr>
          <w:spacing w:val="-2"/>
        </w:rPr>
        <w:t xml:space="preserve"> </w:t>
      </w:r>
      <w:r>
        <w:t>Zaragoza,</w:t>
      </w:r>
      <w:r>
        <w:rPr>
          <w:spacing w:val="-4"/>
        </w:rPr>
        <w:t xml:space="preserve"> </w:t>
      </w:r>
      <w:r>
        <w:t>a</w:t>
      </w:r>
      <w:r>
        <w:rPr>
          <w:spacing w:val="-3"/>
        </w:rPr>
        <w:t xml:space="preserve"> </w:t>
      </w:r>
      <w:r>
        <w:t>26</w:t>
      </w:r>
      <w:r>
        <w:rPr>
          <w:spacing w:val="-2"/>
        </w:rPr>
        <w:t xml:space="preserve"> </w:t>
      </w:r>
      <w:r>
        <w:t>de</w:t>
      </w:r>
      <w:r>
        <w:rPr>
          <w:spacing w:val="-6"/>
        </w:rPr>
        <w:t xml:space="preserve"> </w:t>
      </w:r>
      <w:r>
        <w:t>junio</w:t>
      </w:r>
      <w:r>
        <w:rPr>
          <w:spacing w:val="-3"/>
        </w:rPr>
        <w:t xml:space="preserve"> </w:t>
      </w:r>
      <w:r>
        <w:t>de</w:t>
      </w:r>
      <w:r>
        <w:rPr>
          <w:spacing w:val="-4"/>
        </w:rPr>
        <w:t xml:space="preserve"> 2025.</w:t>
      </w:r>
    </w:p>
    <w:p w14:paraId="6FA1BCBF" w14:textId="77777777" w:rsidR="00E97127" w:rsidRDefault="00E97127">
      <w:pPr>
        <w:pStyle w:val="Textoindependiente"/>
      </w:pPr>
    </w:p>
    <w:p w14:paraId="2AD2CF45" w14:textId="77777777" w:rsidR="00E97127" w:rsidRDefault="00E97127">
      <w:pPr>
        <w:pStyle w:val="Textoindependiente"/>
      </w:pPr>
    </w:p>
    <w:p w14:paraId="74664E06" w14:textId="77777777" w:rsidR="00E97127" w:rsidRDefault="00E97127">
      <w:pPr>
        <w:pStyle w:val="Textoindependiente"/>
      </w:pPr>
    </w:p>
    <w:p w14:paraId="13CC32B8" w14:textId="77777777" w:rsidR="00E97127" w:rsidRDefault="00E97127">
      <w:pPr>
        <w:pStyle w:val="Textoindependiente"/>
        <w:spacing w:before="4"/>
      </w:pPr>
    </w:p>
    <w:p w14:paraId="1BC27E1C" w14:textId="77777777" w:rsidR="00E97127" w:rsidRDefault="00B132B6">
      <w:pPr>
        <w:ind w:left="3123" w:right="2786"/>
        <w:jc w:val="center"/>
        <w:rPr>
          <w:b/>
          <w:sz w:val="20"/>
        </w:rPr>
      </w:pPr>
      <w:r>
        <w:rPr>
          <w:b/>
          <w:sz w:val="20"/>
        </w:rPr>
        <w:t>EL</w:t>
      </w:r>
      <w:r>
        <w:rPr>
          <w:b/>
          <w:spacing w:val="-8"/>
          <w:sz w:val="20"/>
        </w:rPr>
        <w:t xml:space="preserve"> </w:t>
      </w:r>
      <w:r>
        <w:rPr>
          <w:b/>
          <w:sz w:val="20"/>
        </w:rPr>
        <w:t>GOBERNADOR</w:t>
      </w:r>
      <w:r>
        <w:rPr>
          <w:b/>
          <w:spacing w:val="-9"/>
          <w:sz w:val="20"/>
        </w:rPr>
        <w:t xml:space="preserve"> </w:t>
      </w:r>
      <w:r>
        <w:rPr>
          <w:b/>
          <w:sz w:val="20"/>
        </w:rPr>
        <w:t>CONSTITUCIONAL</w:t>
      </w:r>
      <w:r>
        <w:rPr>
          <w:b/>
          <w:spacing w:val="-10"/>
          <w:sz w:val="20"/>
        </w:rPr>
        <w:t xml:space="preserve"> </w:t>
      </w:r>
      <w:r>
        <w:rPr>
          <w:b/>
          <w:sz w:val="20"/>
        </w:rPr>
        <w:t>DEL</w:t>
      </w:r>
      <w:r>
        <w:rPr>
          <w:b/>
          <w:spacing w:val="-8"/>
          <w:sz w:val="20"/>
        </w:rPr>
        <w:t xml:space="preserve"> </w:t>
      </w:r>
      <w:r>
        <w:rPr>
          <w:b/>
          <w:sz w:val="20"/>
        </w:rPr>
        <w:t>ESTADO ING. MANOLO JIMÉNEZ SALINAS</w:t>
      </w:r>
    </w:p>
    <w:p w14:paraId="0F6CB3AB" w14:textId="77777777" w:rsidR="00E97127" w:rsidRDefault="00B132B6">
      <w:pPr>
        <w:spacing w:before="1"/>
        <w:ind w:left="368" w:right="32"/>
        <w:jc w:val="center"/>
        <w:rPr>
          <w:b/>
          <w:sz w:val="20"/>
        </w:rPr>
      </w:pPr>
      <w:r>
        <w:rPr>
          <w:b/>
          <w:spacing w:val="-2"/>
          <w:sz w:val="20"/>
        </w:rPr>
        <w:t>(RÚBRICA)</w:t>
      </w:r>
    </w:p>
    <w:p w14:paraId="58356323" w14:textId="77777777" w:rsidR="00E97127" w:rsidRDefault="00E97127">
      <w:pPr>
        <w:pStyle w:val="Textoindependiente"/>
        <w:rPr>
          <w:b/>
        </w:rPr>
      </w:pPr>
    </w:p>
    <w:p w14:paraId="13292284" w14:textId="77777777" w:rsidR="00E97127" w:rsidRDefault="00E97127">
      <w:pPr>
        <w:pStyle w:val="Textoindependiente"/>
        <w:rPr>
          <w:b/>
        </w:rPr>
      </w:pPr>
    </w:p>
    <w:p w14:paraId="2C1DCB8A" w14:textId="77777777" w:rsidR="00E97127" w:rsidRDefault="00E97127">
      <w:pPr>
        <w:pStyle w:val="Textoindependiente"/>
        <w:rPr>
          <w:b/>
        </w:rPr>
      </w:pPr>
    </w:p>
    <w:p w14:paraId="0E163FB5" w14:textId="77777777" w:rsidR="00E97127" w:rsidRDefault="00B132B6">
      <w:pPr>
        <w:ind w:left="1073" w:right="6301" w:firstLine="98"/>
        <w:rPr>
          <w:b/>
          <w:sz w:val="20"/>
        </w:rPr>
      </w:pPr>
      <w:r>
        <w:rPr>
          <w:b/>
          <w:sz w:val="20"/>
        </w:rPr>
        <w:t>EL SECRETARIO DE GOBIERNO LIC.</w:t>
      </w:r>
      <w:r>
        <w:rPr>
          <w:b/>
          <w:spacing w:val="-12"/>
          <w:sz w:val="20"/>
        </w:rPr>
        <w:t xml:space="preserve"> </w:t>
      </w:r>
      <w:r>
        <w:rPr>
          <w:b/>
          <w:sz w:val="20"/>
        </w:rPr>
        <w:t>OSCAR</w:t>
      </w:r>
      <w:r>
        <w:rPr>
          <w:b/>
          <w:spacing w:val="-12"/>
          <w:sz w:val="20"/>
        </w:rPr>
        <w:t xml:space="preserve"> </w:t>
      </w:r>
      <w:r>
        <w:rPr>
          <w:b/>
          <w:sz w:val="20"/>
        </w:rPr>
        <w:t>PIMENTEL</w:t>
      </w:r>
      <w:r>
        <w:rPr>
          <w:b/>
          <w:spacing w:val="-11"/>
          <w:sz w:val="20"/>
        </w:rPr>
        <w:t xml:space="preserve"> </w:t>
      </w:r>
      <w:r>
        <w:rPr>
          <w:b/>
          <w:sz w:val="20"/>
        </w:rPr>
        <w:t>GONZÁLEZ</w:t>
      </w:r>
    </w:p>
    <w:p w14:paraId="0696BCAD" w14:textId="77777777" w:rsidR="00E97127" w:rsidRDefault="00B132B6">
      <w:pPr>
        <w:spacing w:before="1"/>
        <w:ind w:left="1872"/>
        <w:rPr>
          <w:b/>
          <w:sz w:val="20"/>
        </w:rPr>
      </w:pPr>
      <w:r>
        <w:rPr>
          <w:b/>
          <w:spacing w:val="-2"/>
          <w:sz w:val="20"/>
        </w:rPr>
        <w:t>(RÚBRICA)</w:t>
      </w:r>
    </w:p>
    <w:p w14:paraId="5FD0FBFB" w14:textId="77777777" w:rsidR="00E97127" w:rsidRDefault="00B132B6">
      <w:pPr>
        <w:pStyle w:val="Textoindependiente"/>
        <w:spacing w:before="223"/>
        <w:rPr>
          <w:b/>
        </w:rPr>
      </w:pPr>
      <w:r>
        <w:rPr>
          <w:b/>
          <w:noProof/>
        </w:rPr>
        <mc:AlternateContent>
          <mc:Choice Requires="wps">
            <w:drawing>
              <wp:anchor distT="0" distB="0" distL="0" distR="0" simplePos="0" relativeHeight="487592448" behindDoc="1" locked="0" layoutInCell="1" allowOverlap="1" wp14:anchorId="2C00E7F9" wp14:editId="39D000D7">
                <wp:simplePos x="0" y="0"/>
                <wp:positionH relativeFrom="page">
                  <wp:posOffset>3678402</wp:posOffset>
                </wp:positionH>
                <wp:positionV relativeFrom="paragraph">
                  <wp:posOffset>303359</wp:posOffset>
                </wp:positionV>
                <wp:extent cx="700405" cy="238125"/>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405" cy="238125"/>
                        </a:xfrm>
                        <a:custGeom>
                          <a:avLst/>
                          <a:gdLst/>
                          <a:ahLst/>
                          <a:cxnLst/>
                          <a:rect l="l" t="t" r="r" b="b"/>
                          <a:pathLst>
                            <a:path w="700405" h="238125">
                              <a:moveTo>
                                <a:pt x="212979" y="101866"/>
                              </a:moveTo>
                              <a:lnTo>
                                <a:pt x="0" y="101866"/>
                              </a:lnTo>
                              <a:lnTo>
                                <a:pt x="0" y="124498"/>
                              </a:lnTo>
                              <a:lnTo>
                                <a:pt x="212979" y="124498"/>
                              </a:lnTo>
                              <a:lnTo>
                                <a:pt x="212979" y="113182"/>
                              </a:lnTo>
                              <a:lnTo>
                                <a:pt x="212979" y="101866"/>
                              </a:lnTo>
                              <a:close/>
                            </a:path>
                            <a:path w="700405" h="238125">
                              <a:moveTo>
                                <a:pt x="486803" y="113182"/>
                              </a:moveTo>
                              <a:lnTo>
                                <a:pt x="486651" y="102933"/>
                              </a:lnTo>
                              <a:lnTo>
                                <a:pt x="485648" y="90551"/>
                              </a:lnTo>
                              <a:lnTo>
                                <a:pt x="485533" y="89128"/>
                              </a:lnTo>
                              <a:lnTo>
                                <a:pt x="482523" y="73393"/>
                              </a:lnTo>
                              <a:lnTo>
                                <a:pt x="476669" y="56591"/>
                              </a:lnTo>
                              <a:lnTo>
                                <a:pt x="476669" y="113182"/>
                              </a:lnTo>
                              <a:lnTo>
                                <a:pt x="475081" y="128219"/>
                              </a:lnTo>
                              <a:lnTo>
                                <a:pt x="471589" y="140068"/>
                              </a:lnTo>
                              <a:lnTo>
                                <a:pt x="468109" y="149796"/>
                              </a:lnTo>
                              <a:lnTo>
                                <a:pt x="466521" y="158457"/>
                              </a:lnTo>
                              <a:lnTo>
                                <a:pt x="446239" y="181102"/>
                              </a:lnTo>
                              <a:lnTo>
                                <a:pt x="438797" y="179146"/>
                              </a:lnTo>
                              <a:lnTo>
                                <a:pt x="432295" y="174028"/>
                              </a:lnTo>
                              <a:lnTo>
                                <a:pt x="427697" y="166776"/>
                              </a:lnTo>
                              <a:lnTo>
                                <a:pt x="425958" y="158457"/>
                              </a:lnTo>
                              <a:lnTo>
                                <a:pt x="420090" y="149796"/>
                              </a:lnTo>
                              <a:lnTo>
                                <a:pt x="417080" y="140068"/>
                              </a:lnTo>
                              <a:lnTo>
                                <a:pt x="415975" y="128219"/>
                              </a:lnTo>
                              <a:lnTo>
                                <a:pt x="415810" y="113182"/>
                              </a:lnTo>
                              <a:lnTo>
                                <a:pt x="415975" y="102933"/>
                              </a:lnTo>
                              <a:lnTo>
                                <a:pt x="417080" y="90551"/>
                              </a:lnTo>
                              <a:lnTo>
                                <a:pt x="420090" y="78168"/>
                              </a:lnTo>
                              <a:lnTo>
                                <a:pt x="425958" y="67906"/>
                              </a:lnTo>
                              <a:lnTo>
                                <a:pt x="425958" y="56591"/>
                              </a:lnTo>
                              <a:lnTo>
                                <a:pt x="446239" y="56591"/>
                              </a:lnTo>
                              <a:lnTo>
                                <a:pt x="456374" y="56591"/>
                              </a:lnTo>
                              <a:lnTo>
                                <a:pt x="466521" y="67906"/>
                              </a:lnTo>
                              <a:lnTo>
                                <a:pt x="468109" y="78168"/>
                              </a:lnTo>
                              <a:lnTo>
                                <a:pt x="475030" y="102755"/>
                              </a:lnTo>
                              <a:lnTo>
                                <a:pt x="475081" y="102933"/>
                              </a:lnTo>
                              <a:lnTo>
                                <a:pt x="476669" y="113182"/>
                              </a:lnTo>
                              <a:lnTo>
                                <a:pt x="476669" y="56591"/>
                              </a:lnTo>
                              <a:lnTo>
                                <a:pt x="469061" y="48272"/>
                              </a:lnTo>
                              <a:lnTo>
                                <a:pt x="461454" y="41021"/>
                              </a:lnTo>
                              <a:lnTo>
                                <a:pt x="453847" y="35890"/>
                              </a:lnTo>
                              <a:lnTo>
                                <a:pt x="446239" y="33947"/>
                              </a:lnTo>
                              <a:lnTo>
                                <a:pt x="432765" y="35890"/>
                              </a:lnTo>
                              <a:lnTo>
                                <a:pt x="422148" y="41021"/>
                              </a:lnTo>
                              <a:lnTo>
                                <a:pt x="413435" y="48272"/>
                              </a:lnTo>
                              <a:lnTo>
                                <a:pt x="405676" y="56591"/>
                              </a:lnTo>
                              <a:lnTo>
                                <a:pt x="404799" y="59105"/>
                              </a:lnTo>
                              <a:lnTo>
                                <a:pt x="402971" y="52870"/>
                              </a:lnTo>
                              <a:lnTo>
                                <a:pt x="395528" y="33947"/>
                              </a:lnTo>
                              <a:lnTo>
                                <a:pt x="395528" y="124498"/>
                              </a:lnTo>
                              <a:lnTo>
                                <a:pt x="393788" y="141478"/>
                              </a:lnTo>
                              <a:lnTo>
                                <a:pt x="389191" y="158457"/>
                              </a:lnTo>
                              <a:lnTo>
                                <a:pt x="382689" y="175437"/>
                              </a:lnTo>
                              <a:lnTo>
                                <a:pt x="375246" y="192417"/>
                              </a:lnTo>
                              <a:lnTo>
                                <a:pt x="373354" y="200723"/>
                              </a:lnTo>
                              <a:lnTo>
                                <a:pt x="367639" y="207975"/>
                              </a:lnTo>
                              <a:lnTo>
                                <a:pt x="358140" y="213106"/>
                              </a:lnTo>
                              <a:lnTo>
                                <a:pt x="344817" y="215049"/>
                              </a:lnTo>
                              <a:lnTo>
                                <a:pt x="337375" y="213106"/>
                              </a:lnTo>
                              <a:lnTo>
                                <a:pt x="330873" y="207975"/>
                              </a:lnTo>
                              <a:lnTo>
                                <a:pt x="326275" y="200723"/>
                              </a:lnTo>
                              <a:lnTo>
                                <a:pt x="324535" y="192417"/>
                              </a:lnTo>
                              <a:lnTo>
                                <a:pt x="317093" y="175437"/>
                              </a:lnTo>
                              <a:lnTo>
                                <a:pt x="310591" y="158457"/>
                              </a:lnTo>
                              <a:lnTo>
                                <a:pt x="305993" y="141478"/>
                              </a:lnTo>
                              <a:lnTo>
                                <a:pt x="304253" y="124498"/>
                              </a:lnTo>
                              <a:lnTo>
                                <a:pt x="305993" y="100977"/>
                              </a:lnTo>
                              <a:lnTo>
                                <a:pt x="310591" y="80645"/>
                              </a:lnTo>
                              <a:lnTo>
                                <a:pt x="317093" y="62433"/>
                              </a:lnTo>
                              <a:lnTo>
                                <a:pt x="324535" y="45275"/>
                              </a:lnTo>
                              <a:lnTo>
                                <a:pt x="326275" y="36957"/>
                              </a:lnTo>
                              <a:lnTo>
                                <a:pt x="330873" y="29705"/>
                              </a:lnTo>
                              <a:lnTo>
                                <a:pt x="337375" y="24587"/>
                              </a:lnTo>
                              <a:lnTo>
                                <a:pt x="344817" y="22644"/>
                              </a:lnTo>
                              <a:lnTo>
                                <a:pt x="358140" y="24587"/>
                              </a:lnTo>
                              <a:lnTo>
                                <a:pt x="367639" y="29705"/>
                              </a:lnTo>
                              <a:lnTo>
                                <a:pt x="373354" y="36957"/>
                              </a:lnTo>
                              <a:lnTo>
                                <a:pt x="375246" y="45275"/>
                              </a:lnTo>
                              <a:lnTo>
                                <a:pt x="382689" y="62433"/>
                              </a:lnTo>
                              <a:lnTo>
                                <a:pt x="389191" y="80645"/>
                              </a:lnTo>
                              <a:lnTo>
                                <a:pt x="393788" y="100977"/>
                              </a:lnTo>
                              <a:lnTo>
                                <a:pt x="395528" y="124498"/>
                              </a:lnTo>
                              <a:lnTo>
                                <a:pt x="395528" y="33947"/>
                              </a:lnTo>
                              <a:lnTo>
                                <a:pt x="386181" y="19100"/>
                              </a:lnTo>
                              <a:lnTo>
                                <a:pt x="373976" y="8483"/>
                              </a:lnTo>
                              <a:lnTo>
                                <a:pt x="359879" y="2120"/>
                              </a:lnTo>
                              <a:lnTo>
                                <a:pt x="344817" y="0"/>
                              </a:lnTo>
                              <a:lnTo>
                                <a:pt x="335622" y="2120"/>
                              </a:lnTo>
                              <a:lnTo>
                                <a:pt x="304253" y="33947"/>
                              </a:lnTo>
                              <a:lnTo>
                                <a:pt x="295021" y="58953"/>
                              </a:lnTo>
                              <a:lnTo>
                                <a:pt x="294119" y="56591"/>
                              </a:lnTo>
                              <a:lnTo>
                                <a:pt x="286346" y="48272"/>
                              </a:lnTo>
                              <a:lnTo>
                                <a:pt x="283972" y="46304"/>
                              </a:lnTo>
                              <a:lnTo>
                                <a:pt x="283972" y="113182"/>
                              </a:lnTo>
                              <a:lnTo>
                                <a:pt x="283819" y="128219"/>
                              </a:lnTo>
                              <a:lnTo>
                                <a:pt x="282702" y="140068"/>
                              </a:lnTo>
                              <a:lnTo>
                                <a:pt x="279692" y="149796"/>
                              </a:lnTo>
                              <a:lnTo>
                                <a:pt x="273824" y="158457"/>
                              </a:lnTo>
                              <a:lnTo>
                                <a:pt x="272084" y="166776"/>
                              </a:lnTo>
                              <a:lnTo>
                                <a:pt x="267487" y="174028"/>
                              </a:lnTo>
                              <a:lnTo>
                                <a:pt x="260997" y="179146"/>
                              </a:lnTo>
                              <a:lnTo>
                                <a:pt x="253542" y="181102"/>
                              </a:lnTo>
                              <a:lnTo>
                                <a:pt x="233260" y="158457"/>
                              </a:lnTo>
                              <a:lnTo>
                                <a:pt x="231686" y="149796"/>
                              </a:lnTo>
                              <a:lnTo>
                                <a:pt x="228193" y="140068"/>
                              </a:lnTo>
                              <a:lnTo>
                                <a:pt x="224701" y="128219"/>
                              </a:lnTo>
                              <a:lnTo>
                                <a:pt x="223126" y="113182"/>
                              </a:lnTo>
                              <a:lnTo>
                                <a:pt x="224701" y="102933"/>
                              </a:lnTo>
                              <a:lnTo>
                                <a:pt x="231686" y="78168"/>
                              </a:lnTo>
                              <a:lnTo>
                                <a:pt x="233260" y="67906"/>
                              </a:lnTo>
                              <a:lnTo>
                                <a:pt x="243395" y="56591"/>
                              </a:lnTo>
                              <a:lnTo>
                                <a:pt x="253542" y="56591"/>
                              </a:lnTo>
                              <a:lnTo>
                                <a:pt x="273824" y="56591"/>
                              </a:lnTo>
                              <a:lnTo>
                                <a:pt x="273824" y="67906"/>
                              </a:lnTo>
                              <a:lnTo>
                                <a:pt x="279692" y="78168"/>
                              </a:lnTo>
                              <a:lnTo>
                                <a:pt x="282702" y="90551"/>
                              </a:lnTo>
                              <a:lnTo>
                                <a:pt x="283806" y="102933"/>
                              </a:lnTo>
                              <a:lnTo>
                                <a:pt x="283972" y="113182"/>
                              </a:lnTo>
                              <a:lnTo>
                                <a:pt x="283972" y="46304"/>
                              </a:lnTo>
                              <a:lnTo>
                                <a:pt x="277634" y="41021"/>
                              </a:lnTo>
                              <a:lnTo>
                                <a:pt x="267017" y="35890"/>
                              </a:lnTo>
                              <a:lnTo>
                                <a:pt x="253542" y="33947"/>
                              </a:lnTo>
                              <a:lnTo>
                                <a:pt x="245935" y="35890"/>
                              </a:lnTo>
                              <a:lnTo>
                                <a:pt x="217258" y="71805"/>
                              </a:lnTo>
                              <a:lnTo>
                                <a:pt x="212979" y="113182"/>
                              </a:lnTo>
                              <a:lnTo>
                                <a:pt x="213118" y="128219"/>
                              </a:lnTo>
                              <a:lnTo>
                                <a:pt x="223126" y="169773"/>
                              </a:lnTo>
                              <a:lnTo>
                                <a:pt x="253542" y="192417"/>
                              </a:lnTo>
                              <a:lnTo>
                                <a:pt x="267017" y="192062"/>
                              </a:lnTo>
                              <a:lnTo>
                                <a:pt x="277634" y="189585"/>
                              </a:lnTo>
                              <a:lnTo>
                                <a:pt x="286346" y="182867"/>
                              </a:lnTo>
                              <a:lnTo>
                                <a:pt x="292773" y="172046"/>
                              </a:lnTo>
                              <a:lnTo>
                                <a:pt x="296811" y="184988"/>
                              </a:lnTo>
                              <a:lnTo>
                                <a:pt x="324535" y="229196"/>
                              </a:lnTo>
                              <a:lnTo>
                                <a:pt x="344817" y="237693"/>
                              </a:lnTo>
                              <a:lnTo>
                                <a:pt x="359879" y="235572"/>
                              </a:lnTo>
                              <a:lnTo>
                                <a:pt x="395528" y="203733"/>
                              </a:lnTo>
                              <a:lnTo>
                                <a:pt x="406946" y="172224"/>
                              </a:lnTo>
                              <a:lnTo>
                                <a:pt x="413435" y="184632"/>
                              </a:lnTo>
                              <a:lnTo>
                                <a:pt x="422148" y="195249"/>
                              </a:lnTo>
                              <a:lnTo>
                                <a:pt x="432777" y="201612"/>
                              </a:lnTo>
                              <a:lnTo>
                                <a:pt x="446239" y="203733"/>
                              </a:lnTo>
                              <a:lnTo>
                                <a:pt x="453847" y="201612"/>
                              </a:lnTo>
                              <a:lnTo>
                                <a:pt x="461454" y="195249"/>
                              </a:lnTo>
                              <a:lnTo>
                                <a:pt x="469061" y="184632"/>
                              </a:lnTo>
                              <a:lnTo>
                                <a:pt x="476669" y="169773"/>
                              </a:lnTo>
                              <a:lnTo>
                                <a:pt x="482523" y="159346"/>
                              </a:lnTo>
                              <a:lnTo>
                                <a:pt x="485533" y="145719"/>
                              </a:lnTo>
                              <a:lnTo>
                                <a:pt x="486651" y="129984"/>
                              </a:lnTo>
                              <a:lnTo>
                                <a:pt x="486803" y="113182"/>
                              </a:lnTo>
                              <a:close/>
                            </a:path>
                            <a:path w="700405" h="238125">
                              <a:moveTo>
                                <a:pt x="699782" y="101866"/>
                              </a:moveTo>
                              <a:lnTo>
                                <a:pt x="486803" y="101866"/>
                              </a:lnTo>
                              <a:lnTo>
                                <a:pt x="486803" y="113182"/>
                              </a:lnTo>
                              <a:lnTo>
                                <a:pt x="486803" y="124498"/>
                              </a:lnTo>
                              <a:lnTo>
                                <a:pt x="699782" y="124498"/>
                              </a:lnTo>
                              <a:lnTo>
                                <a:pt x="699782" y="101866"/>
                              </a:lnTo>
                              <a:close/>
                            </a:path>
                          </a:pathLst>
                        </a:custGeom>
                        <a:solidFill>
                          <a:srgbClr val="24211E"/>
                        </a:solidFill>
                      </wps:spPr>
                      <wps:bodyPr wrap="square" lIns="0" tIns="0" rIns="0" bIns="0" rtlCol="0">
                        <a:prstTxWarp prst="textNoShape">
                          <a:avLst/>
                        </a:prstTxWarp>
                        <a:noAutofit/>
                      </wps:bodyPr>
                    </wps:wsp>
                  </a:graphicData>
                </a:graphic>
              </wp:anchor>
            </w:drawing>
          </mc:Choice>
          <mc:Fallback>
            <w:pict>
              <v:shape w14:anchorId="34B76558" id="Graphic 31" o:spid="_x0000_s1026" style="position:absolute;margin-left:289.65pt;margin-top:23.9pt;width:55.15pt;height:18.75pt;z-index:-15724032;visibility:visible;mso-wrap-style:square;mso-wrap-distance-left:0;mso-wrap-distance-top:0;mso-wrap-distance-right:0;mso-wrap-distance-bottom:0;mso-position-horizontal:absolute;mso-position-horizontal-relative:page;mso-position-vertical:absolute;mso-position-vertical-relative:text;v-text-anchor:top" coordsize="70040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" path="m212979,101866l,101866r,22632l212979,124498r,-11316l212979,101866xem486803,113182r-152,-10249l485648,90551r-115,-1423l482523,73393,476669,56591r,56591l475081,128219r-3492,11849l468109,149796r-1588,8661l446239,181102r-7442,-1956l432295,174028r-4598,-7252l425958,158457r-5868,-8661l417080,140068r-1105,-11849l415810,113182r165,-10249l417080,90551r3010,-12383l425958,67906r,-11315l446239,56591r10135,l466521,67906r1588,10262l475030,102755r51,178l476669,113182r,-56591l469061,48272r-7607,-7251l453847,35890r-7608,-1943l432765,35890r-10617,5131l413435,48272r-7759,8319l404799,59105r-1828,-6235l395528,33947r,90551l393788,141478r-4597,16979l382689,175437r-7443,16980l373354,200723r-5715,7252l358140,213106r-13323,1943l337375,213106r-6502,-5131l326275,200723r-1740,-8306l317093,175437r-6502,-16980l305993,141478r-1740,-16980l305993,100977r4598,-20332l317093,62433r7442,-17158l326275,36957r4598,-7252l337375,24587r7442,-1943l358140,24587r9499,5118l373354,36957r1892,8318l382689,62433r6502,18212l393788,100977r1740,23521l395528,33947,386181,19100,373976,8483,359879,2120,344817,r-9195,2120l304253,33947r-9232,25006l294119,56591r-7773,-8319l283972,46304r,66878l283819,128219r-1117,11849l279692,149796r-5868,8661l272084,166776r-4597,7252l260997,179146r-7455,1956l233260,158457r-1574,-8661l228193,140068r-3492,-11849l223126,113182r1575,-10249l231686,78168r1574,-10262l243395,56591r10147,l273824,56591r,11315l279692,78168r3010,12383l283806,102933r166,10249l283972,46304r-6338,-5283l267017,35890,253542,33947r-7607,1943l217258,71805r-4279,41377l213118,128219r10008,41554l253542,192417r13475,-355l277634,189585r8712,-6718l292773,172046r4038,12942l324535,229196r20282,8497l359879,235572r35649,-31839l406946,172224r6489,12408l422148,195249r10629,6363l446239,203733r7608,-2121l461454,195249r7607,-10617l476669,169773r5854,-10427l485533,145719r1118,-15735l486803,113182xem699782,101866r-212979,l486803,113182r,11316l699782,124498r,-22632xe" fillcolor="#24211e" stroked="f">
                <v:path arrowok="t"/>
                <w10:wrap type="topAndBottom" anchorx="page"/>
              </v:shape>
            </w:pict>
          </mc:Fallback>
        </mc:AlternateContent>
      </w:r>
    </w:p>
    <w:p w14:paraId="6F5FC2CB" w14:textId="77777777" w:rsidR="00E97127" w:rsidRDefault="00E97127">
      <w:pPr>
        <w:pStyle w:val="Textoindependiente"/>
        <w:spacing w:before="46"/>
        <w:rPr>
          <w:b/>
        </w:rPr>
      </w:pPr>
    </w:p>
    <w:p w14:paraId="47C0D431" w14:textId="77777777" w:rsidR="00E97127" w:rsidRDefault="00B132B6">
      <w:pPr>
        <w:ind w:left="369"/>
        <w:rPr>
          <w:b/>
          <w:sz w:val="20"/>
        </w:rPr>
      </w:pPr>
      <w:r>
        <w:rPr>
          <w:b/>
          <w:sz w:val="20"/>
        </w:rPr>
        <w:t>EL C. ING. MANOLO JIMÉNEZ SALINAS, GOBERNADOR CONSTITUCIONAL DEL ESTADO INDEPENDIENTE, LIBRE Y SOBERANO DE COAHUILA DE ZARAGOZA, A SUS HABITANTES SABED:</w:t>
      </w:r>
    </w:p>
    <w:p w14:paraId="4B992BC0" w14:textId="77777777" w:rsidR="00E97127" w:rsidRDefault="00B132B6">
      <w:pPr>
        <w:spacing w:before="229"/>
        <w:ind w:left="369"/>
        <w:rPr>
          <w:b/>
          <w:sz w:val="20"/>
        </w:rPr>
      </w:pPr>
      <w:r>
        <w:rPr>
          <w:b/>
          <w:sz w:val="20"/>
        </w:rPr>
        <w:t>QUE</w:t>
      </w:r>
      <w:r>
        <w:rPr>
          <w:b/>
          <w:spacing w:val="-7"/>
          <w:sz w:val="20"/>
        </w:rPr>
        <w:t xml:space="preserve"> </w:t>
      </w:r>
      <w:r>
        <w:rPr>
          <w:b/>
          <w:sz w:val="20"/>
        </w:rPr>
        <w:t>EL</w:t>
      </w:r>
      <w:r>
        <w:rPr>
          <w:b/>
          <w:spacing w:val="-7"/>
          <w:sz w:val="20"/>
        </w:rPr>
        <w:t xml:space="preserve"> </w:t>
      </w:r>
      <w:r>
        <w:rPr>
          <w:b/>
          <w:sz w:val="20"/>
        </w:rPr>
        <w:t>CONGRESO</w:t>
      </w:r>
      <w:r>
        <w:rPr>
          <w:b/>
          <w:spacing w:val="-6"/>
          <w:sz w:val="20"/>
        </w:rPr>
        <w:t xml:space="preserve"> </w:t>
      </w:r>
      <w:r>
        <w:rPr>
          <w:b/>
          <w:sz w:val="20"/>
        </w:rPr>
        <w:t>DEL</w:t>
      </w:r>
      <w:r>
        <w:rPr>
          <w:b/>
          <w:spacing w:val="-7"/>
          <w:sz w:val="20"/>
        </w:rPr>
        <w:t xml:space="preserve"> </w:t>
      </w:r>
      <w:r>
        <w:rPr>
          <w:b/>
          <w:sz w:val="20"/>
        </w:rPr>
        <w:t>ESTADO</w:t>
      </w:r>
      <w:r>
        <w:rPr>
          <w:b/>
          <w:spacing w:val="-5"/>
          <w:sz w:val="20"/>
        </w:rPr>
        <w:t xml:space="preserve"> </w:t>
      </w:r>
      <w:r>
        <w:rPr>
          <w:b/>
          <w:sz w:val="20"/>
        </w:rPr>
        <w:t>INDEPENDIENTE,</w:t>
      </w:r>
      <w:r>
        <w:rPr>
          <w:b/>
          <w:spacing w:val="-6"/>
          <w:sz w:val="20"/>
        </w:rPr>
        <w:t xml:space="preserve"> </w:t>
      </w:r>
      <w:r>
        <w:rPr>
          <w:b/>
          <w:sz w:val="20"/>
        </w:rPr>
        <w:t>LIBRE</w:t>
      </w:r>
      <w:r>
        <w:rPr>
          <w:b/>
          <w:spacing w:val="-7"/>
          <w:sz w:val="20"/>
        </w:rPr>
        <w:t xml:space="preserve"> </w:t>
      </w:r>
      <w:r>
        <w:rPr>
          <w:b/>
          <w:sz w:val="20"/>
        </w:rPr>
        <w:t>Y</w:t>
      </w:r>
      <w:r>
        <w:rPr>
          <w:b/>
          <w:spacing w:val="-6"/>
          <w:sz w:val="20"/>
        </w:rPr>
        <w:t xml:space="preserve"> </w:t>
      </w:r>
      <w:r>
        <w:rPr>
          <w:b/>
          <w:sz w:val="20"/>
        </w:rPr>
        <w:t>SOBERANO</w:t>
      </w:r>
      <w:r>
        <w:rPr>
          <w:b/>
          <w:spacing w:val="-5"/>
          <w:sz w:val="20"/>
        </w:rPr>
        <w:t xml:space="preserve"> </w:t>
      </w:r>
      <w:r>
        <w:rPr>
          <w:b/>
          <w:sz w:val="20"/>
        </w:rPr>
        <w:t>DE</w:t>
      </w:r>
      <w:r>
        <w:rPr>
          <w:b/>
          <w:spacing w:val="-7"/>
          <w:sz w:val="20"/>
        </w:rPr>
        <w:t xml:space="preserve"> </w:t>
      </w:r>
      <w:r>
        <w:rPr>
          <w:b/>
          <w:sz w:val="20"/>
        </w:rPr>
        <w:t>COAHUILA</w:t>
      </w:r>
      <w:r>
        <w:rPr>
          <w:b/>
          <w:spacing w:val="-5"/>
          <w:sz w:val="20"/>
        </w:rPr>
        <w:t xml:space="preserve"> </w:t>
      </w:r>
      <w:r>
        <w:rPr>
          <w:b/>
          <w:sz w:val="20"/>
        </w:rPr>
        <w:t>DE</w:t>
      </w:r>
      <w:r>
        <w:rPr>
          <w:b/>
          <w:spacing w:val="-3"/>
          <w:sz w:val="20"/>
        </w:rPr>
        <w:t xml:space="preserve"> </w:t>
      </w:r>
      <w:r>
        <w:rPr>
          <w:b/>
          <w:spacing w:val="-2"/>
          <w:sz w:val="20"/>
        </w:rPr>
        <w:t>ZARAGOZA;</w:t>
      </w:r>
    </w:p>
    <w:p w14:paraId="4E303752" w14:textId="77777777" w:rsidR="00E97127" w:rsidRDefault="00E97127">
      <w:pPr>
        <w:pStyle w:val="Textoindependiente"/>
        <w:rPr>
          <w:b/>
        </w:rPr>
      </w:pPr>
    </w:p>
    <w:p w14:paraId="2AC72513" w14:textId="77777777" w:rsidR="00E97127" w:rsidRDefault="00E97127">
      <w:pPr>
        <w:pStyle w:val="Textoindependiente"/>
        <w:spacing w:before="2"/>
        <w:rPr>
          <w:b/>
        </w:rPr>
      </w:pPr>
    </w:p>
    <w:p w14:paraId="34E60D0A" w14:textId="77777777" w:rsidR="00E97127" w:rsidRDefault="00B132B6">
      <w:pPr>
        <w:ind w:left="369"/>
        <w:rPr>
          <w:b/>
          <w:sz w:val="20"/>
        </w:rPr>
      </w:pPr>
      <w:r>
        <w:rPr>
          <w:b/>
          <w:spacing w:val="-2"/>
          <w:sz w:val="20"/>
        </w:rPr>
        <w:t>DECRETA:</w:t>
      </w:r>
    </w:p>
    <w:p w14:paraId="788F08E1" w14:textId="77777777" w:rsidR="00E97127" w:rsidRDefault="00B132B6">
      <w:pPr>
        <w:spacing w:before="228"/>
        <w:ind w:left="369"/>
        <w:rPr>
          <w:b/>
          <w:sz w:val="20"/>
        </w:rPr>
      </w:pPr>
      <w:r>
        <w:rPr>
          <w:b/>
          <w:sz w:val="20"/>
        </w:rPr>
        <w:t>NÚMERO</w:t>
      </w:r>
      <w:r>
        <w:rPr>
          <w:b/>
          <w:spacing w:val="-6"/>
          <w:sz w:val="20"/>
        </w:rPr>
        <w:t xml:space="preserve"> </w:t>
      </w:r>
      <w:r>
        <w:rPr>
          <w:b/>
          <w:spacing w:val="-4"/>
          <w:sz w:val="20"/>
        </w:rPr>
        <w:t>268.-</w:t>
      </w:r>
    </w:p>
    <w:p w14:paraId="22548E2F" w14:textId="77777777" w:rsidR="00E97127" w:rsidRDefault="00B132B6">
      <w:pPr>
        <w:pStyle w:val="Textoindependiente"/>
        <w:spacing w:before="229" w:line="276" w:lineRule="auto"/>
        <w:ind w:left="369" w:right="28"/>
        <w:jc w:val="both"/>
      </w:pPr>
      <w:r>
        <w:rPr>
          <w:b/>
        </w:rPr>
        <w:t xml:space="preserve">ARTÍCULO PRIMERO.- </w:t>
      </w:r>
      <w:r>
        <w:t>Se valida el acuerdo aprobado por el R. Ayuntamiento de Monclova, Coahuila de Zaragoza, para enajenar a título gratuito, un bien inmueble con una superficie de 5,000.00 m2., ubicado en la colonia Leandro Valle en ese municipio, a favor del Gobierno del Estado de Coahuila para ser destinado a la Secretaría de Educación del Estado, con objeto de llevar a cabo la construcción e instalación del plantel educativo de nivel primaria “Suzanne Robert Pape”, el cual fue desincorporado</w:t>
      </w:r>
      <w:r>
        <w:rPr>
          <w:spacing w:val="-1"/>
        </w:rPr>
        <w:t xml:space="preserve"> </w:t>
      </w:r>
      <w:r>
        <w:t>con</w:t>
      </w:r>
      <w:r>
        <w:rPr>
          <w:spacing w:val="-3"/>
        </w:rPr>
        <w:t xml:space="preserve"> </w:t>
      </w:r>
      <w:r>
        <w:t>Decreto</w:t>
      </w:r>
      <w:r>
        <w:rPr>
          <w:spacing w:val="-1"/>
        </w:rPr>
        <w:t xml:space="preserve"> </w:t>
      </w:r>
      <w:r>
        <w:t>número</w:t>
      </w:r>
      <w:r>
        <w:rPr>
          <w:spacing w:val="-1"/>
        </w:rPr>
        <w:t xml:space="preserve"> </w:t>
      </w:r>
      <w:r>
        <w:t>247</w:t>
      </w:r>
      <w:r>
        <w:rPr>
          <w:spacing w:val="-1"/>
        </w:rPr>
        <w:t xml:space="preserve"> </w:t>
      </w:r>
      <w:r>
        <w:t>publicado</w:t>
      </w:r>
      <w:r>
        <w:rPr>
          <w:spacing w:val="-1"/>
        </w:rPr>
        <w:t xml:space="preserve"> </w:t>
      </w:r>
      <w:r>
        <w:t>en</w:t>
      </w:r>
      <w:r>
        <w:rPr>
          <w:spacing w:val="-3"/>
        </w:rPr>
        <w:t xml:space="preserve"> </w:t>
      </w:r>
      <w:r>
        <w:t>el</w:t>
      </w:r>
      <w:r>
        <w:rPr>
          <w:spacing w:val="-3"/>
        </w:rPr>
        <w:t xml:space="preserve"> </w:t>
      </w:r>
      <w:r>
        <w:t>Periódico</w:t>
      </w:r>
      <w:r>
        <w:rPr>
          <w:spacing w:val="-1"/>
        </w:rPr>
        <w:t xml:space="preserve"> </w:t>
      </w:r>
      <w:r>
        <w:t>Oficial</w:t>
      </w:r>
      <w:r>
        <w:rPr>
          <w:spacing w:val="-2"/>
        </w:rPr>
        <w:t xml:space="preserve"> </w:t>
      </w:r>
      <w:r>
        <w:t>del Gobierno</w:t>
      </w:r>
      <w:r>
        <w:rPr>
          <w:spacing w:val="-1"/>
        </w:rPr>
        <w:t xml:space="preserve"> </w:t>
      </w:r>
      <w:r>
        <w:t>del</w:t>
      </w:r>
      <w:r>
        <w:rPr>
          <w:spacing w:val="-2"/>
        </w:rPr>
        <w:t xml:space="preserve"> </w:t>
      </w:r>
      <w:r>
        <w:t>Estado</w:t>
      </w:r>
      <w:r>
        <w:rPr>
          <w:spacing w:val="-1"/>
        </w:rPr>
        <w:t xml:space="preserve"> </w:t>
      </w:r>
      <w:r>
        <w:t>de</w:t>
      </w:r>
      <w:r>
        <w:rPr>
          <w:spacing w:val="-2"/>
        </w:rPr>
        <w:t xml:space="preserve"> </w:t>
      </w:r>
      <w:r>
        <w:t>fecha</w:t>
      </w:r>
      <w:r>
        <w:rPr>
          <w:spacing w:val="-2"/>
        </w:rPr>
        <w:t xml:space="preserve"> </w:t>
      </w:r>
      <w:r>
        <w:t>20</w:t>
      </w:r>
      <w:r>
        <w:rPr>
          <w:spacing w:val="-1"/>
        </w:rPr>
        <w:t xml:space="preserve"> </w:t>
      </w:r>
      <w:r>
        <w:t>de mayo de</w:t>
      </w:r>
      <w:r>
        <w:rPr>
          <w:spacing w:val="-2"/>
        </w:rPr>
        <w:t xml:space="preserve"> </w:t>
      </w:r>
      <w:r>
        <w:t>2025,</w:t>
      </w:r>
      <w:r>
        <w:rPr>
          <w:spacing w:val="16"/>
        </w:rPr>
        <w:t xml:space="preserve"> </w:t>
      </w:r>
      <w:r>
        <w:t>y se identifica de la siguiente manera:</w:t>
      </w:r>
    </w:p>
    <w:p w14:paraId="20DF7106" w14:textId="77777777" w:rsidR="00E97127" w:rsidRDefault="00E97127">
      <w:pPr>
        <w:pStyle w:val="Textoindependiente"/>
        <w:spacing w:before="33"/>
      </w:pPr>
    </w:p>
    <w:p w14:paraId="36FFC5C0" w14:textId="77777777" w:rsidR="00E97127" w:rsidRDefault="00B132B6">
      <w:pPr>
        <w:pStyle w:val="Textoindependiente"/>
        <w:ind w:left="369"/>
      </w:pPr>
      <w:r>
        <w:t>Partiendo</w:t>
      </w:r>
      <w:r>
        <w:rPr>
          <w:spacing w:val="-3"/>
        </w:rPr>
        <w:t xml:space="preserve"> </w:t>
      </w:r>
      <w:r>
        <w:t>del</w:t>
      </w:r>
      <w:r>
        <w:rPr>
          <w:spacing w:val="-3"/>
        </w:rPr>
        <w:t xml:space="preserve"> </w:t>
      </w:r>
      <w:r>
        <w:t>punto</w:t>
      </w:r>
      <w:r>
        <w:rPr>
          <w:spacing w:val="-3"/>
        </w:rPr>
        <w:t xml:space="preserve"> </w:t>
      </w:r>
      <w:r>
        <w:t>1</w:t>
      </w:r>
      <w:r>
        <w:rPr>
          <w:spacing w:val="-2"/>
        </w:rPr>
        <w:t xml:space="preserve"> </w:t>
      </w:r>
      <w:r>
        <w:t>al</w:t>
      </w:r>
      <w:r>
        <w:rPr>
          <w:spacing w:val="-3"/>
        </w:rPr>
        <w:t xml:space="preserve"> </w:t>
      </w:r>
      <w:r>
        <w:t>2</w:t>
      </w:r>
      <w:r>
        <w:rPr>
          <w:spacing w:val="-3"/>
        </w:rPr>
        <w:t xml:space="preserve"> </w:t>
      </w:r>
      <w:r>
        <w:t>con</w:t>
      </w:r>
      <w:r>
        <w:rPr>
          <w:spacing w:val="-4"/>
        </w:rPr>
        <w:t xml:space="preserve"> </w:t>
      </w:r>
      <w:r>
        <w:t>rumbo</w:t>
      </w:r>
      <w:r>
        <w:rPr>
          <w:spacing w:val="-2"/>
        </w:rPr>
        <w:t xml:space="preserve"> </w:t>
      </w:r>
      <w:r>
        <w:t>S</w:t>
      </w:r>
      <w:r>
        <w:rPr>
          <w:spacing w:val="-5"/>
        </w:rPr>
        <w:t xml:space="preserve"> </w:t>
      </w:r>
      <w:r>
        <w:t>21°09’27.00</w:t>
      </w:r>
      <w:r>
        <w:rPr>
          <w:spacing w:val="-4"/>
        </w:rPr>
        <w:t xml:space="preserve"> </w:t>
      </w:r>
      <w:r>
        <w:t>W</w:t>
      </w:r>
      <w:r>
        <w:rPr>
          <w:spacing w:val="-2"/>
        </w:rPr>
        <w:t xml:space="preserve"> </w:t>
      </w:r>
      <w:r>
        <w:t>mide</w:t>
      </w:r>
      <w:r>
        <w:rPr>
          <w:spacing w:val="67"/>
          <w:w w:val="150"/>
        </w:rPr>
        <w:t xml:space="preserve"> </w:t>
      </w:r>
      <w:r>
        <w:rPr>
          <w:spacing w:val="-2"/>
        </w:rPr>
        <w:t>85.200</w:t>
      </w:r>
    </w:p>
    <w:p w14:paraId="0D523709" w14:textId="77777777" w:rsidR="00E97127" w:rsidRDefault="00B132B6">
      <w:pPr>
        <w:pStyle w:val="Textoindependiente"/>
        <w:spacing w:before="37"/>
        <w:ind w:left="369"/>
      </w:pPr>
      <w:r>
        <w:t>Partiendo</w:t>
      </w:r>
      <w:r>
        <w:rPr>
          <w:spacing w:val="-3"/>
        </w:rPr>
        <w:t xml:space="preserve"> </w:t>
      </w:r>
      <w:r>
        <w:t>del</w:t>
      </w:r>
      <w:r>
        <w:rPr>
          <w:spacing w:val="-4"/>
        </w:rPr>
        <w:t xml:space="preserve"> </w:t>
      </w:r>
      <w:r>
        <w:t>punto</w:t>
      </w:r>
      <w:r>
        <w:rPr>
          <w:spacing w:val="-3"/>
        </w:rPr>
        <w:t xml:space="preserve"> </w:t>
      </w:r>
      <w:r>
        <w:t>2</w:t>
      </w:r>
      <w:r>
        <w:rPr>
          <w:spacing w:val="-3"/>
        </w:rPr>
        <w:t xml:space="preserve"> </w:t>
      </w:r>
      <w:r>
        <w:t>al</w:t>
      </w:r>
      <w:r>
        <w:rPr>
          <w:spacing w:val="-1"/>
        </w:rPr>
        <w:t xml:space="preserve"> </w:t>
      </w:r>
      <w:r>
        <w:t>3</w:t>
      </w:r>
      <w:r>
        <w:rPr>
          <w:spacing w:val="-3"/>
        </w:rPr>
        <w:t xml:space="preserve"> </w:t>
      </w:r>
      <w:r>
        <w:t>con</w:t>
      </w:r>
      <w:r>
        <w:rPr>
          <w:spacing w:val="-5"/>
        </w:rPr>
        <w:t xml:space="preserve"> </w:t>
      </w:r>
      <w:r>
        <w:t>rumbo</w:t>
      </w:r>
      <w:r>
        <w:rPr>
          <w:spacing w:val="-3"/>
        </w:rPr>
        <w:t xml:space="preserve"> </w:t>
      </w:r>
      <w:r>
        <w:t>N</w:t>
      </w:r>
      <w:r>
        <w:rPr>
          <w:spacing w:val="-4"/>
        </w:rPr>
        <w:t xml:space="preserve"> </w:t>
      </w:r>
      <w:r>
        <w:t>69°13’33.00</w:t>
      </w:r>
      <w:r>
        <w:rPr>
          <w:spacing w:val="-5"/>
        </w:rPr>
        <w:t xml:space="preserve"> </w:t>
      </w:r>
      <w:r>
        <w:t>W</w:t>
      </w:r>
      <w:r>
        <w:rPr>
          <w:spacing w:val="-3"/>
        </w:rPr>
        <w:t xml:space="preserve"> </w:t>
      </w:r>
      <w:r>
        <w:t>mide</w:t>
      </w:r>
      <w:r>
        <w:rPr>
          <w:spacing w:val="-2"/>
        </w:rPr>
        <w:t xml:space="preserve"> 113.200</w:t>
      </w:r>
    </w:p>
    <w:p w14:paraId="26161768" w14:textId="77777777" w:rsidR="00E97127" w:rsidRDefault="00B132B6">
      <w:pPr>
        <w:pStyle w:val="Textoindependiente"/>
        <w:spacing w:before="34"/>
        <w:ind w:left="369"/>
      </w:pPr>
      <w:r>
        <w:t>Partiendo</w:t>
      </w:r>
      <w:r>
        <w:rPr>
          <w:spacing w:val="-3"/>
        </w:rPr>
        <w:t xml:space="preserve"> </w:t>
      </w:r>
      <w:r>
        <w:t>del</w:t>
      </w:r>
      <w:r>
        <w:rPr>
          <w:spacing w:val="-3"/>
        </w:rPr>
        <w:t xml:space="preserve"> </w:t>
      </w:r>
      <w:r>
        <w:t>punto</w:t>
      </w:r>
      <w:r>
        <w:rPr>
          <w:spacing w:val="-2"/>
        </w:rPr>
        <w:t xml:space="preserve"> </w:t>
      </w:r>
      <w:r>
        <w:t>3</w:t>
      </w:r>
      <w:r>
        <w:rPr>
          <w:spacing w:val="-2"/>
        </w:rPr>
        <w:t xml:space="preserve"> </w:t>
      </w:r>
      <w:r>
        <w:t>al</w:t>
      </w:r>
      <w:r>
        <w:rPr>
          <w:spacing w:val="-3"/>
        </w:rPr>
        <w:t xml:space="preserve"> </w:t>
      </w:r>
      <w:r>
        <w:t>4</w:t>
      </w:r>
      <w:r>
        <w:rPr>
          <w:spacing w:val="-2"/>
        </w:rPr>
        <w:t xml:space="preserve"> </w:t>
      </w:r>
      <w:r>
        <w:t>con</w:t>
      </w:r>
      <w:r>
        <w:rPr>
          <w:spacing w:val="-4"/>
        </w:rPr>
        <w:t xml:space="preserve"> </w:t>
      </w:r>
      <w:r>
        <w:t>rumbo</w:t>
      </w:r>
      <w:r>
        <w:rPr>
          <w:spacing w:val="-3"/>
        </w:rPr>
        <w:t xml:space="preserve"> </w:t>
      </w:r>
      <w:r>
        <w:t>N</w:t>
      </w:r>
      <w:r>
        <w:rPr>
          <w:spacing w:val="-3"/>
        </w:rPr>
        <w:t xml:space="preserve"> </w:t>
      </w:r>
      <w:r>
        <w:t>21°30’31.00</w:t>
      </w:r>
      <w:r>
        <w:rPr>
          <w:spacing w:val="-4"/>
        </w:rPr>
        <w:t xml:space="preserve"> </w:t>
      </w:r>
      <w:r>
        <w:t>E</w:t>
      </w:r>
      <w:r>
        <w:rPr>
          <w:spacing w:val="44"/>
        </w:rPr>
        <w:t xml:space="preserve"> </w:t>
      </w:r>
      <w:r>
        <w:t>mide</w:t>
      </w:r>
      <w:r>
        <w:rPr>
          <w:spacing w:val="69"/>
          <w:w w:val="150"/>
        </w:rPr>
        <w:t xml:space="preserve"> </w:t>
      </w:r>
      <w:r>
        <w:rPr>
          <w:spacing w:val="-2"/>
        </w:rPr>
        <w:t>85.900</w:t>
      </w:r>
    </w:p>
    <w:p w14:paraId="388CC108" w14:textId="77777777" w:rsidR="00E97127" w:rsidRDefault="00B132B6">
      <w:pPr>
        <w:pStyle w:val="Textoindependiente"/>
        <w:spacing w:before="34"/>
        <w:ind w:left="369"/>
      </w:pPr>
      <w:r>
        <w:t>Partiendo</w:t>
      </w:r>
      <w:r>
        <w:rPr>
          <w:spacing w:val="-3"/>
        </w:rPr>
        <w:t xml:space="preserve"> </w:t>
      </w:r>
      <w:r>
        <w:t>del</w:t>
      </w:r>
      <w:r>
        <w:rPr>
          <w:spacing w:val="-4"/>
        </w:rPr>
        <w:t xml:space="preserve"> </w:t>
      </w:r>
      <w:r>
        <w:t>punto</w:t>
      </w:r>
      <w:r>
        <w:rPr>
          <w:spacing w:val="-2"/>
        </w:rPr>
        <w:t xml:space="preserve"> </w:t>
      </w:r>
      <w:r>
        <w:t>4</w:t>
      </w:r>
      <w:r>
        <w:rPr>
          <w:spacing w:val="-3"/>
        </w:rPr>
        <w:t xml:space="preserve"> </w:t>
      </w:r>
      <w:r>
        <w:t>al</w:t>
      </w:r>
      <w:r>
        <w:rPr>
          <w:spacing w:val="-3"/>
        </w:rPr>
        <w:t xml:space="preserve"> </w:t>
      </w:r>
      <w:r>
        <w:t>1</w:t>
      </w:r>
      <w:r>
        <w:rPr>
          <w:spacing w:val="-3"/>
        </w:rPr>
        <w:t xml:space="preserve"> </w:t>
      </w:r>
      <w:r>
        <w:t>con</w:t>
      </w:r>
      <w:r>
        <w:rPr>
          <w:spacing w:val="-5"/>
        </w:rPr>
        <w:t xml:space="preserve"> </w:t>
      </w:r>
      <w:r>
        <w:t>rumbo</w:t>
      </w:r>
      <w:r>
        <w:rPr>
          <w:spacing w:val="-2"/>
        </w:rPr>
        <w:t xml:space="preserve"> </w:t>
      </w:r>
      <w:r>
        <w:t>S</w:t>
      </w:r>
      <w:r>
        <w:rPr>
          <w:spacing w:val="-5"/>
        </w:rPr>
        <w:t xml:space="preserve"> </w:t>
      </w:r>
      <w:r>
        <w:t>68°21’21.00</w:t>
      </w:r>
      <w:r>
        <w:rPr>
          <w:spacing w:val="-2"/>
        </w:rPr>
        <w:t xml:space="preserve"> </w:t>
      </w:r>
      <w:r>
        <w:t>E</w:t>
      </w:r>
      <w:r>
        <w:rPr>
          <w:spacing w:val="41"/>
        </w:rPr>
        <w:t xml:space="preserve"> </w:t>
      </w:r>
      <w:r>
        <w:t>mide</w:t>
      </w:r>
      <w:r>
        <w:rPr>
          <w:spacing w:val="-1"/>
        </w:rPr>
        <w:t xml:space="preserve"> </w:t>
      </w:r>
      <w:r>
        <w:rPr>
          <w:spacing w:val="-2"/>
        </w:rPr>
        <w:t>114.500</w:t>
      </w:r>
    </w:p>
    <w:p w14:paraId="0AD617FE" w14:textId="77777777" w:rsidR="00E97127" w:rsidRDefault="00E97127">
      <w:pPr>
        <w:pStyle w:val="Textoindependiente"/>
        <w:spacing w:before="68"/>
      </w:pPr>
    </w:p>
    <w:p w14:paraId="526314B5" w14:textId="77777777" w:rsidR="00E97127" w:rsidRDefault="00B132B6">
      <w:pPr>
        <w:pStyle w:val="Textoindependiente"/>
        <w:spacing w:line="276" w:lineRule="auto"/>
        <w:ind w:left="369" w:right="26"/>
        <w:jc w:val="both"/>
      </w:pPr>
      <w:r>
        <w:t>Dicho</w:t>
      </w:r>
      <w:r>
        <w:rPr>
          <w:spacing w:val="-1"/>
        </w:rPr>
        <w:t xml:space="preserve"> </w:t>
      </w:r>
      <w:r>
        <w:t>predio</w:t>
      </w:r>
      <w:r>
        <w:rPr>
          <w:spacing w:val="-1"/>
        </w:rPr>
        <w:t xml:space="preserve"> </w:t>
      </w:r>
      <w:r>
        <w:t>se</w:t>
      </w:r>
      <w:r>
        <w:rPr>
          <w:spacing w:val="-2"/>
        </w:rPr>
        <w:t xml:space="preserve"> </w:t>
      </w:r>
      <w:r>
        <w:t>encuentra</w:t>
      </w:r>
      <w:r>
        <w:rPr>
          <w:spacing w:val="-2"/>
        </w:rPr>
        <w:t xml:space="preserve"> </w:t>
      </w:r>
      <w:r>
        <w:t>inscrito</w:t>
      </w:r>
      <w:r>
        <w:rPr>
          <w:spacing w:val="-2"/>
        </w:rPr>
        <w:t xml:space="preserve"> </w:t>
      </w:r>
      <w:r>
        <w:t>con</w:t>
      </w:r>
      <w:r>
        <w:rPr>
          <w:spacing w:val="-3"/>
        </w:rPr>
        <w:t xml:space="preserve"> </w:t>
      </w:r>
      <w:r>
        <w:t>una mayor</w:t>
      </w:r>
      <w:r>
        <w:rPr>
          <w:spacing w:val="-2"/>
        </w:rPr>
        <w:t xml:space="preserve"> </w:t>
      </w:r>
      <w:r>
        <w:t>extensión</w:t>
      </w:r>
      <w:r>
        <w:rPr>
          <w:spacing w:val="-1"/>
        </w:rPr>
        <w:t xml:space="preserve"> </w:t>
      </w:r>
      <w:r>
        <w:t>de</w:t>
      </w:r>
      <w:r>
        <w:rPr>
          <w:spacing w:val="-2"/>
        </w:rPr>
        <w:t xml:space="preserve"> </w:t>
      </w:r>
      <w:r>
        <w:t>9,739.86</w:t>
      </w:r>
      <w:r>
        <w:rPr>
          <w:spacing w:val="-1"/>
        </w:rPr>
        <w:t xml:space="preserve"> </w:t>
      </w:r>
      <w:r>
        <w:t>m2.,</w:t>
      </w:r>
      <w:r>
        <w:rPr>
          <w:spacing w:val="-2"/>
        </w:rPr>
        <w:t xml:space="preserve"> </w:t>
      </w:r>
      <w:r>
        <w:t>a favor</w:t>
      </w:r>
      <w:r>
        <w:rPr>
          <w:spacing w:val="-2"/>
        </w:rPr>
        <w:t xml:space="preserve"> </w:t>
      </w:r>
      <w:r>
        <w:t>del R. Ayuntamiento</w:t>
      </w:r>
      <w:r>
        <w:rPr>
          <w:spacing w:val="-1"/>
        </w:rPr>
        <w:t xml:space="preserve"> </w:t>
      </w:r>
      <w:r>
        <w:t>de</w:t>
      </w:r>
      <w:r>
        <w:rPr>
          <w:spacing w:val="-2"/>
        </w:rPr>
        <w:t xml:space="preserve"> </w:t>
      </w:r>
      <w:r>
        <w:t>Monclova,</w:t>
      </w:r>
      <w:r>
        <w:rPr>
          <w:spacing w:val="-1"/>
        </w:rPr>
        <w:t xml:space="preserve"> </w:t>
      </w:r>
      <w:r>
        <w:t>inscrita</w:t>
      </w:r>
      <w:r>
        <w:rPr>
          <w:spacing w:val="-2"/>
        </w:rPr>
        <w:t xml:space="preserve"> </w:t>
      </w:r>
      <w:r>
        <w:t>en las oficinas del Registro Público de la ciudad de Monclova del Estado de Coahuila de Zaragoza, con Folio Real No. 91861, de los cuales se pretende enajenar una superficie de 5,000.00 m2., la cual cuenta con las siguientes medidas y colindancias:</w:t>
      </w:r>
    </w:p>
    <w:p w14:paraId="3E1E4EC0" w14:textId="77777777" w:rsidR="00E97127" w:rsidRDefault="00E97127">
      <w:pPr>
        <w:pStyle w:val="Textoindependiente"/>
        <w:spacing w:before="35"/>
      </w:pPr>
    </w:p>
    <w:p w14:paraId="2BC00447" w14:textId="77777777" w:rsidR="00E97127" w:rsidRDefault="00B132B6">
      <w:pPr>
        <w:pStyle w:val="Textoindependiente"/>
        <w:tabs>
          <w:tab w:val="left" w:pos="1788"/>
          <w:tab w:val="left" w:pos="1841"/>
        </w:tabs>
        <w:spacing w:line="276" w:lineRule="auto"/>
        <w:ind w:left="369" w:right="4151"/>
      </w:pPr>
      <w:r>
        <w:t>Al Norte:</w:t>
      </w:r>
      <w:r>
        <w:tab/>
      </w:r>
      <w:r>
        <w:tab/>
        <w:t>mide</w:t>
      </w:r>
      <w:r>
        <w:rPr>
          <w:spacing w:val="-5"/>
        </w:rPr>
        <w:t xml:space="preserve"> </w:t>
      </w:r>
      <w:r>
        <w:t>85.20</w:t>
      </w:r>
      <w:r>
        <w:rPr>
          <w:spacing w:val="-4"/>
        </w:rPr>
        <w:t xml:space="preserve"> </w:t>
      </w:r>
      <w:r>
        <w:t>metros</w:t>
      </w:r>
      <w:r>
        <w:rPr>
          <w:spacing w:val="-3"/>
        </w:rPr>
        <w:t xml:space="preserve"> </w:t>
      </w:r>
      <w:r>
        <w:t>y</w:t>
      </w:r>
      <w:r>
        <w:rPr>
          <w:spacing w:val="-8"/>
        </w:rPr>
        <w:t xml:space="preserve"> </w:t>
      </w:r>
      <w:r>
        <w:t>colinda</w:t>
      </w:r>
      <w:r>
        <w:rPr>
          <w:spacing w:val="-3"/>
        </w:rPr>
        <w:t xml:space="preserve"> </w:t>
      </w:r>
      <w:r>
        <w:t>con</w:t>
      </w:r>
      <w:r>
        <w:rPr>
          <w:spacing w:val="-6"/>
        </w:rPr>
        <w:t xml:space="preserve"> </w:t>
      </w:r>
      <w:r>
        <w:t>calle</w:t>
      </w:r>
      <w:r>
        <w:rPr>
          <w:spacing w:val="-5"/>
        </w:rPr>
        <w:t xml:space="preserve"> </w:t>
      </w:r>
      <w:r>
        <w:t>General</w:t>
      </w:r>
      <w:r>
        <w:rPr>
          <w:spacing w:val="-5"/>
        </w:rPr>
        <w:t xml:space="preserve"> </w:t>
      </w:r>
      <w:r>
        <w:t>Matías</w:t>
      </w:r>
      <w:r>
        <w:rPr>
          <w:spacing w:val="-6"/>
        </w:rPr>
        <w:t xml:space="preserve"> </w:t>
      </w:r>
      <w:r>
        <w:t>Ramos. Al Sur:</w:t>
      </w:r>
      <w:r>
        <w:tab/>
        <w:t>mide 49.75 y 37.00 metros y colinda con lote B.</w:t>
      </w:r>
    </w:p>
    <w:p w14:paraId="0070DA2F" w14:textId="77777777" w:rsidR="00E97127" w:rsidRDefault="00B132B6">
      <w:pPr>
        <w:pStyle w:val="Textoindependiente"/>
        <w:tabs>
          <w:tab w:val="left" w:pos="1788"/>
          <w:tab w:val="left" w:pos="1841"/>
        </w:tabs>
        <w:spacing w:before="2" w:line="276" w:lineRule="auto"/>
        <w:ind w:left="369" w:right="1659"/>
      </w:pPr>
      <w:r>
        <w:t>Al Este:</w:t>
      </w:r>
      <w:r>
        <w:tab/>
        <w:t>mide</w:t>
      </w:r>
      <w:r>
        <w:rPr>
          <w:spacing w:val="-2"/>
        </w:rPr>
        <w:t xml:space="preserve"> </w:t>
      </w:r>
      <w:r>
        <w:t>22.50</w:t>
      </w:r>
      <w:r>
        <w:rPr>
          <w:spacing w:val="-1"/>
        </w:rPr>
        <w:t xml:space="preserve"> </w:t>
      </w:r>
      <w:r>
        <w:t>metros</w:t>
      </w:r>
      <w:r>
        <w:rPr>
          <w:spacing w:val="-1"/>
        </w:rPr>
        <w:t xml:space="preserve"> </w:t>
      </w:r>
      <w:r>
        <w:t>y</w:t>
      </w:r>
      <w:r>
        <w:rPr>
          <w:spacing w:val="-6"/>
        </w:rPr>
        <w:t xml:space="preserve"> </w:t>
      </w:r>
      <w:r>
        <w:t>colinda</w:t>
      </w:r>
      <w:r>
        <w:rPr>
          <w:spacing w:val="-2"/>
        </w:rPr>
        <w:t xml:space="preserve"> </w:t>
      </w:r>
      <w:r>
        <w:t>con</w:t>
      </w:r>
      <w:r>
        <w:rPr>
          <w:spacing w:val="-3"/>
        </w:rPr>
        <w:t xml:space="preserve"> </w:t>
      </w:r>
      <w:r>
        <w:t>lote</w:t>
      </w:r>
      <w:r>
        <w:rPr>
          <w:spacing w:val="-2"/>
        </w:rPr>
        <w:t xml:space="preserve"> </w:t>
      </w:r>
      <w:r>
        <w:t>B</w:t>
      </w:r>
      <w:r>
        <w:rPr>
          <w:spacing w:val="-1"/>
        </w:rPr>
        <w:t xml:space="preserve"> </w:t>
      </w:r>
      <w:r>
        <w:t>y</w:t>
      </w:r>
      <w:r>
        <w:rPr>
          <w:spacing w:val="-6"/>
        </w:rPr>
        <w:t xml:space="preserve"> </w:t>
      </w:r>
      <w:r>
        <w:t>45.55</w:t>
      </w:r>
      <w:r>
        <w:rPr>
          <w:spacing w:val="-1"/>
        </w:rPr>
        <w:t xml:space="preserve"> </w:t>
      </w:r>
      <w:r>
        <w:t>metros</w:t>
      </w:r>
      <w:r>
        <w:rPr>
          <w:spacing w:val="-1"/>
        </w:rPr>
        <w:t xml:space="preserve"> </w:t>
      </w:r>
      <w:r>
        <w:t>y</w:t>
      </w:r>
      <w:r>
        <w:rPr>
          <w:spacing w:val="-6"/>
        </w:rPr>
        <w:t xml:space="preserve"> </w:t>
      </w:r>
      <w:r>
        <w:t>colinda</w:t>
      </w:r>
      <w:r>
        <w:rPr>
          <w:spacing w:val="-2"/>
        </w:rPr>
        <w:t xml:space="preserve"> </w:t>
      </w:r>
      <w:r>
        <w:t>con</w:t>
      </w:r>
      <w:r>
        <w:rPr>
          <w:spacing w:val="-3"/>
        </w:rPr>
        <w:t xml:space="preserve"> </w:t>
      </w:r>
      <w:r>
        <w:t>calle Juan</w:t>
      </w:r>
      <w:r>
        <w:rPr>
          <w:spacing w:val="-3"/>
        </w:rPr>
        <w:t xml:space="preserve"> </w:t>
      </w:r>
      <w:r>
        <w:t>Tovar</w:t>
      </w:r>
      <w:r>
        <w:rPr>
          <w:spacing w:val="-1"/>
        </w:rPr>
        <w:t xml:space="preserve"> </w:t>
      </w:r>
      <w:r>
        <w:t>Torres. Al Oeste:</w:t>
      </w:r>
      <w:r>
        <w:tab/>
      </w:r>
      <w:r>
        <w:tab/>
        <w:t>mide 68.05 metros y colinda con calle Leandro Valle.</w:t>
      </w:r>
    </w:p>
    <w:p w14:paraId="046EEE02" w14:textId="77777777" w:rsidR="00E97127" w:rsidRDefault="00E97127">
      <w:pPr>
        <w:pStyle w:val="Textoindependiente"/>
        <w:spacing w:before="33"/>
      </w:pPr>
    </w:p>
    <w:p w14:paraId="2EAD674B" w14:textId="77777777" w:rsidR="00E97127" w:rsidRDefault="00B132B6">
      <w:pPr>
        <w:pStyle w:val="Textoindependiente"/>
        <w:spacing w:line="276" w:lineRule="auto"/>
        <w:ind w:left="369"/>
      </w:pPr>
      <w:r>
        <w:rPr>
          <w:b/>
        </w:rPr>
        <w:t>ARTÍCULO</w:t>
      </w:r>
      <w:r>
        <w:rPr>
          <w:b/>
          <w:spacing w:val="29"/>
        </w:rPr>
        <w:t xml:space="preserve"> </w:t>
      </w:r>
      <w:proofErr w:type="gramStart"/>
      <w:r>
        <w:rPr>
          <w:b/>
        </w:rPr>
        <w:t>SEGUNDO.-</w:t>
      </w:r>
      <w:proofErr w:type="gramEnd"/>
      <w:r>
        <w:rPr>
          <w:b/>
          <w:spacing w:val="30"/>
        </w:rPr>
        <w:t xml:space="preserve"> </w:t>
      </w:r>
      <w:r>
        <w:t>La</w:t>
      </w:r>
      <w:r>
        <w:rPr>
          <w:spacing w:val="27"/>
        </w:rPr>
        <w:t xml:space="preserve"> </w:t>
      </w:r>
      <w:r>
        <w:t>autorización</w:t>
      </w:r>
      <w:r>
        <w:rPr>
          <w:spacing w:val="25"/>
        </w:rPr>
        <w:t xml:space="preserve"> </w:t>
      </w:r>
      <w:r>
        <w:t>de</w:t>
      </w:r>
      <w:r>
        <w:rPr>
          <w:spacing w:val="27"/>
        </w:rPr>
        <w:t xml:space="preserve"> </w:t>
      </w:r>
      <w:r>
        <w:t>esta</w:t>
      </w:r>
      <w:r>
        <w:rPr>
          <w:spacing w:val="27"/>
        </w:rPr>
        <w:t xml:space="preserve"> </w:t>
      </w:r>
      <w:r>
        <w:t>operación</w:t>
      </w:r>
      <w:r>
        <w:rPr>
          <w:spacing w:val="25"/>
        </w:rPr>
        <w:t xml:space="preserve"> </w:t>
      </w:r>
      <w:r>
        <w:t>es</w:t>
      </w:r>
      <w:r>
        <w:rPr>
          <w:spacing w:val="28"/>
        </w:rPr>
        <w:t xml:space="preserve"> </w:t>
      </w:r>
      <w:r>
        <w:t>con</w:t>
      </w:r>
      <w:r>
        <w:rPr>
          <w:spacing w:val="25"/>
        </w:rPr>
        <w:t xml:space="preserve"> </w:t>
      </w:r>
      <w:r>
        <w:t>objeto</w:t>
      </w:r>
      <w:r>
        <w:rPr>
          <w:spacing w:val="28"/>
        </w:rPr>
        <w:t xml:space="preserve"> </w:t>
      </w:r>
      <w:r>
        <w:t>de</w:t>
      </w:r>
      <w:r>
        <w:rPr>
          <w:spacing w:val="27"/>
        </w:rPr>
        <w:t xml:space="preserve"> </w:t>
      </w:r>
      <w:r>
        <w:t>ser</w:t>
      </w:r>
      <w:r>
        <w:rPr>
          <w:spacing w:val="28"/>
        </w:rPr>
        <w:t xml:space="preserve"> </w:t>
      </w:r>
      <w:r>
        <w:t>destinado</w:t>
      </w:r>
      <w:r>
        <w:rPr>
          <w:spacing w:val="36"/>
        </w:rPr>
        <w:t xml:space="preserve"> </w:t>
      </w:r>
      <w:r>
        <w:t>a</w:t>
      </w:r>
      <w:r>
        <w:rPr>
          <w:spacing w:val="29"/>
        </w:rPr>
        <w:t xml:space="preserve"> </w:t>
      </w:r>
      <w:r>
        <w:t>la</w:t>
      </w:r>
      <w:r>
        <w:rPr>
          <w:spacing w:val="27"/>
        </w:rPr>
        <w:t xml:space="preserve"> </w:t>
      </w:r>
      <w:r>
        <w:t>Secretaría</w:t>
      </w:r>
      <w:r>
        <w:rPr>
          <w:spacing w:val="27"/>
        </w:rPr>
        <w:t xml:space="preserve"> </w:t>
      </w:r>
      <w:r>
        <w:t>de</w:t>
      </w:r>
      <w:r>
        <w:rPr>
          <w:spacing w:val="27"/>
        </w:rPr>
        <w:t xml:space="preserve"> </w:t>
      </w:r>
      <w:r>
        <w:t>Educación</w:t>
      </w:r>
      <w:r>
        <w:rPr>
          <w:spacing w:val="25"/>
        </w:rPr>
        <w:t xml:space="preserve"> </w:t>
      </w:r>
      <w:r>
        <w:t>del Estado</w:t>
      </w:r>
      <w:r>
        <w:rPr>
          <w:spacing w:val="5"/>
        </w:rPr>
        <w:t xml:space="preserve"> </w:t>
      </w:r>
      <w:r>
        <w:t>para</w:t>
      </w:r>
      <w:r>
        <w:rPr>
          <w:spacing w:val="5"/>
        </w:rPr>
        <w:t xml:space="preserve"> </w:t>
      </w:r>
      <w:r>
        <w:t>llevar</w:t>
      </w:r>
      <w:r>
        <w:rPr>
          <w:spacing w:val="6"/>
        </w:rPr>
        <w:t xml:space="preserve"> </w:t>
      </w:r>
      <w:r>
        <w:t>a</w:t>
      </w:r>
      <w:r>
        <w:rPr>
          <w:spacing w:val="5"/>
        </w:rPr>
        <w:t xml:space="preserve"> </w:t>
      </w:r>
      <w:r>
        <w:t>cabo</w:t>
      </w:r>
      <w:r>
        <w:rPr>
          <w:spacing w:val="5"/>
        </w:rPr>
        <w:t xml:space="preserve"> </w:t>
      </w:r>
      <w:r>
        <w:t>la</w:t>
      </w:r>
      <w:r>
        <w:rPr>
          <w:spacing w:val="5"/>
        </w:rPr>
        <w:t xml:space="preserve"> </w:t>
      </w:r>
      <w:r>
        <w:t>construcción</w:t>
      </w:r>
      <w:r>
        <w:rPr>
          <w:spacing w:val="3"/>
        </w:rPr>
        <w:t xml:space="preserve"> </w:t>
      </w:r>
      <w:r>
        <w:t>e</w:t>
      </w:r>
      <w:r>
        <w:rPr>
          <w:spacing w:val="6"/>
        </w:rPr>
        <w:t xml:space="preserve"> </w:t>
      </w:r>
      <w:r>
        <w:t>instalación</w:t>
      </w:r>
      <w:r>
        <w:rPr>
          <w:spacing w:val="10"/>
        </w:rPr>
        <w:t xml:space="preserve"> </w:t>
      </w:r>
      <w:r>
        <w:t>del</w:t>
      </w:r>
      <w:r>
        <w:rPr>
          <w:spacing w:val="7"/>
        </w:rPr>
        <w:t xml:space="preserve"> </w:t>
      </w:r>
      <w:r>
        <w:t>plantel</w:t>
      </w:r>
      <w:r>
        <w:rPr>
          <w:spacing w:val="4"/>
        </w:rPr>
        <w:t xml:space="preserve"> </w:t>
      </w:r>
      <w:r>
        <w:t>educativo</w:t>
      </w:r>
      <w:r>
        <w:rPr>
          <w:spacing w:val="8"/>
        </w:rPr>
        <w:t xml:space="preserve"> </w:t>
      </w:r>
      <w:r>
        <w:t>“Suzanne</w:t>
      </w:r>
      <w:r>
        <w:rPr>
          <w:spacing w:val="8"/>
        </w:rPr>
        <w:t xml:space="preserve"> </w:t>
      </w:r>
      <w:r>
        <w:t>Robert</w:t>
      </w:r>
      <w:r>
        <w:rPr>
          <w:spacing w:val="4"/>
        </w:rPr>
        <w:t xml:space="preserve"> </w:t>
      </w:r>
      <w:r>
        <w:t>Pape”</w:t>
      </w:r>
      <w:r>
        <w:rPr>
          <w:spacing w:val="6"/>
        </w:rPr>
        <w:t xml:space="preserve"> </w:t>
      </w:r>
      <w:r>
        <w:t>en</w:t>
      </w:r>
      <w:r>
        <w:rPr>
          <w:spacing w:val="3"/>
        </w:rPr>
        <w:t xml:space="preserve"> </w:t>
      </w:r>
      <w:r>
        <w:t>ese</w:t>
      </w:r>
      <w:r>
        <w:rPr>
          <w:spacing w:val="7"/>
        </w:rPr>
        <w:t xml:space="preserve"> </w:t>
      </w:r>
      <w:r>
        <w:t>municipio.</w:t>
      </w:r>
      <w:r>
        <w:rPr>
          <w:spacing w:val="14"/>
        </w:rPr>
        <w:t xml:space="preserve"> </w:t>
      </w:r>
      <w:r>
        <w:t>En</w:t>
      </w:r>
      <w:r>
        <w:rPr>
          <w:spacing w:val="3"/>
        </w:rPr>
        <w:t xml:space="preserve"> </w:t>
      </w:r>
      <w:r>
        <w:t>caso</w:t>
      </w:r>
      <w:r>
        <w:rPr>
          <w:spacing w:val="6"/>
        </w:rPr>
        <w:t xml:space="preserve"> </w:t>
      </w:r>
      <w:r>
        <w:rPr>
          <w:spacing w:val="-5"/>
        </w:rPr>
        <w:t>de</w:t>
      </w:r>
    </w:p>
    <w:p w14:paraId="4D607FCB" w14:textId="77777777" w:rsidR="00E97127" w:rsidRDefault="00E97127">
      <w:pPr>
        <w:pStyle w:val="Textoindependiente"/>
        <w:spacing w:line="276" w:lineRule="auto"/>
        <w:sectPr w:rsidR="00E97127">
          <w:pgSz w:w="12250" w:h="15850"/>
          <w:pgMar w:top="980" w:right="566" w:bottom="280" w:left="708" w:header="710" w:footer="0" w:gutter="0"/>
          <w:cols w:space="720"/>
        </w:sectPr>
      </w:pPr>
    </w:p>
    <w:p w14:paraId="0A137D9B" w14:textId="77777777" w:rsidR="00E97127" w:rsidRDefault="00B132B6">
      <w:pPr>
        <w:pStyle w:val="Textoindependiente"/>
        <w:spacing w:line="278" w:lineRule="auto"/>
        <w:ind w:left="369" w:right="30"/>
        <w:jc w:val="both"/>
      </w:pPr>
      <w:r>
        <w:lastRenderedPageBreak/>
        <w:t>darle un</w:t>
      </w:r>
      <w:r>
        <w:rPr>
          <w:spacing w:val="-1"/>
        </w:rPr>
        <w:t xml:space="preserve"> </w:t>
      </w:r>
      <w:r>
        <w:t>uso distinto a lo estipulado, por ese sólo</w:t>
      </w:r>
      <w:r>
        <w:rPr>
          <w:spacing w:val="-1"/>
        </w:rPr>
        <w:t xml:space="preserve"> </w:t>
      </w:r>
      <w:r>
        <w:t>hecho se rescindirá la enajenación</w:t>
      </w:r>
      <w:r>
        <w:rPr>
          <w:spacing w:val="-1"/>
        </w:rPr>
        <w:t xml:space="preserve"> </w:t>
      </w:r>
      <w:r>
        <w:t>revirtiéndose el predio</w:t>
      </w:r>
      <w:r>
        <w:rPr>
          <w:spacing w:val="-1"/>
        </w:rPr>
        <w:t xml:space="preserve"> </w:t>
      </w:r>
      <w:r>
        <w:t>junto con</w:t>
      </w:r>
      <w:r>
        <w:rPr>
          <w:spacing w:val="-1"/>
        </w:rPr>
        <w:t xml:space="preserve"> </w:t>
      </w:r>
      <w:r>
        <w:t>sus</w:t>
      </w:r>
      <w:r>
        <w:rPr>
          <w:spacing w:val="13"/>
        </w:rPr>
        <w:t xml:space="preserve"> </w:t>
      </w:r>
      <w:r>
        <w:t>accesorios al patrimonio municipal, sin ninguna responsabilidad a cargo del R. Ayuntamiento de Monclova, Coahuila de Zaragoza.</w:t>
      </w:r>
    </w:p>
    <w:p w14:paraId="28C65FDA" w14:textId="77777777" w:rsidR="00E97127" w:rsidRDefault="00E97127">
      <w:pPr>
        <w:pStyle w:val="Textoindependiente"/>
        <w:spacing w:before="26"/>
      </w:pPr>
    </w:p>
    <w:p w14:paraId="5D57FF0B" w14:textId="77777777" w:rsidR="00E97127" w:rsidRDefault="00B132B6">
      <w:pPr>
        <w:pStyle w:val="Textoindependiente"/>
        <w:spacing w:line="276" w:lineRule="auto"/>
        <w:ind w:left="369" w:right="45"/>
        <w:jc w:val="both"/>
      </w:pPr>
      <w:r>
        <w:rPr>
          <w:b/>
        </w:rPr>
        <w:t xml:space="preserve">ARTÍCULO </w:t>
      </w:r>
      <w:proofErr w:type="gramStart"/>
      <w:r>
        <w:rPr>
          <w:b/>
        </w:rPr>
        <w:t>TERCERO.-</w:t>
      </w:r>
      <w:proofErr w:type="gramEnd"/>
      <w:r>
        <w:rPr>
          <w:b/>
        </w:rPr>
        <w:t xml:space="preserve"> </w:t>
      </w:r>
      <w:r>
        <w:t>El R. Ayuntamiento de Monclova, Coahuila de Zaragoza, por conducto de su Presidente Municipal o de su Representante legal acreditado, deberá formalizar la operación que se autoriza y proceder a la escrituración correspondiente.</w:t>
      </w:r>
    </w:p>
    <w:p w14:paraId="13E02277" w14:textId="77777777" w:rsidR="00E97127" w:rsidRDefault="00E97127">
      <w:pPr>
        <w:pStyle w:val="Textoindependiente"/>
        <w:spacing w:before="35"/>
      </w:pPr>
    </w:p>
    <w:p w14:paraId="1896DE10" w14:textId="77777777" w:rsidR="00E97127" w:rsidRDefault="00B132B6">
      <w:pPr>
        <w:pStyle w:val="Textoindependiente"/>
        <w:spacing w:before="1" w:line="276" w:lineRule="auto"/>
        <w:ind w:left="369" w:right="30"/>
        <w:jc w:val="both"/>
      </w:pPr>
      <w:r>
        <w:rPr>
          <w:b/>
        </w:rPr>
        <w:t xml:space="preserve">ARTÍCULO </w:t>
      </w:r>
      <w:proofErr w:type="gramStart"/>
      <w:r>
        <w:rPr>
          <w:b/>
        </w:rPr>
        <w:t>CUARTO.-</w:t>
      </w:r>
      <w:proofErr w:type="gramEnd"/>
      <w:r>
        <w:rPr>
          <w:b/>
        </w:rPr>
        <w:t xml:space="preserve"> </w:t>
      </w:r>
      <w:r>
        <w:t>En el supuesto de que no se formalice la enajenación que se autoriza, al término de la actual Administración Municipal (2025-2027), se requerirá de una nueva autorización legislativa para ampliar el plazo, a fin de que se pueda continuar o concluir la formalización de la operación realizada con la enajenación del inmueble a que se refiere el Artículo Primero de este Decreto.</w:t>
      </w:r>
    </w:p>
    <w:p w14:paraId="6ED1D371" w14:textId="77777777" w:rsidR="00E97127" w:rsidRDefault="00E97127">
      <w:pPr>
        <w:pStyle w:val="Textoindependiente"/>
        <w:spacing w:before="34"/>
      </w:pPr>
    </w:p>
    <w:p w14:paraId="02A988C5" w14:textId="77777777" w:rsidR="00E97127" w:rsidRDefault="00B132B6">
      <w:pPr>
        <w:pStyle w:val="Textoindependiente"/>
        <w:spacing w:line="276" w:lineRule="auto"/>
        <w:ind w:left="369" w:right="35"/>
        <w:jc w:val="both"/>
      </w:pPr>
      <w:r>
        <w:rPr>
          <w:b/>
        </w:rPr>
        <w:t xml:space="preserve">ARTÍCULO </w:t>
      </w:r>
      <w:proofErr w:type="gramStart"/>
      <w:r>
        <w:rPr>
          <w:b/>
        </w:rPr>
        <w:t>QUINTO.-</w:t>
      </w:r>
      <w:proofErr w:type="gramEnd"/>
      <w:r>
        <w:rPr>
          <w:b/>
        </w:rPr>
        <w:t xml:space="preserve"> </w:t>
      </w:r>
      <w:r>
        <w:t>Los gastos de escrituración y registro que se originen de la operación que mediante este Decreto se</w:t>
      </w:r>
      <w:r>
        <w:rPr>
          <w:spacing w:val="40"/>
        </w:rPr>
        <w:t xml:space="preserve"> </w:t>
      </w:r>
      <w:r>
        <w:t>valida, serán por cuenta del beneficiario.</w:t>
      </w:r>
    </w:p>
    <w:p w14:paraId="3CF0A4A4" w14:textId="77777777" w:rsidR="00E97127" w:rsidRDefault="00E97127">
      <w:pPr>
        <w:pStyle w:val="Textoindependiente"/>
        <w:spacing w:before="34"/>
      </w:pPr>
    </w:p>
    <w:p w14:paraId="76E8EE76" w14:textId="77777777" w:rsidR="00E97127" w:rsidRDefault="00B132B6">
      <w:pPr>
        <w:pStyle w:val="Textoindependiente"/>
        <w:ind w:left="369"/>
      </w:pPr>
      <w:r>
        <w:rPr>
          <w:b/>
        </w:rPr>
        <w:t>ARTÍCULO</w:t>
      </w:r>
      <w:r>
        <w:rPr>
          <w:b/>
          <w:spacing w:val="-6"/>
        </w:rPr>
        <w:t xml:space="preserve"> </w:t>
      </w:r>
      <w:proofErr w:type="gramStart"/>
      <w:r>
        <w:rPr>
          <w:b/>
        </w:rPr>
        <w:t>SEXTO.-</w:t>
      </w:r>
      <w:proofErr w:type="gramEnd"/>
      <w:r>
        <w:rPr>
          <w:b/>
          <w:spacing w:val="-5"/>
        </w:rPr>
        <w:t xml:space="preserve"> </w:t>
      </w:r>
      <w:r>
        <w:t>El</w:t>
      </w:r>
      <w:r>
        <w:rPr>
          <w:spacing w:val="-7"/>
        </w:rPr>
        <w:t xml:space="preserve"> </w:t>
      </w:r>
      <w:r>
        <w:t>presente</w:t>
      </w:r>
      <w:r>
        <w:rPr>
          <w:spacing w:val="-5"/>
        </w:rPr>
        <w:t xml:space="preserve"> </w:t>
      </w:r>
      <w:r>
        <w:t>Decreto</w:t>
      </w:r>
      <w:r>
        <w:rPr>
          <w:spacing w:val="-5"/>
        </w:rPr>
        <w:t xml:space="preserve"> </w:t>
      </w:r>
      <w:r>
        <w:t>deberá</w:t>
      </w:r>
      <w:r>
        <w:rPr>
          <w:spacing w:val="-6"/>
        </w:rPr>
        <w:t xml:space="preserve"> </w:t>
      </w:r>
      <w:r>
        <w:t>insertarse</w:t>
      </w:r>
      <w:r>
        <w:rPr>
          <w:spacing w:val="-5"/>
        </w:rPr>
        <w:t xml:space="preserve"> </w:t>
      </w:r>
      <w:r>
        <w:t>en</w:t>
      </w:r>
      <w:r>
        <w:rPr>
          <w:spacing w:val="-7"/>
        </w:rPr>
        <w:t xml:space="preserve"> </w:t>
      </w:r>
      <w:r>
        <w:t>la</w:t>
      </w:r>
      <w:r>
        <w:rPr>
          <w:spacing w:val="-6"/>
        </w:rPr>
        <w:t xml:space="preserve"> </w:t>
      </w:r>
      <w:r>
        <w:t>escritura</w:t>
      </w:r>
      <w:r>
        <w:rPr>
          <w:spacing w:val="-5"/>
        </w:rPr>
        <w:t xml:space="preserve"> </w:t>
      </w:r>
      <w:r>
        <w:rPr>
          <w:spacing w:val="-2"/>
        </w:rPr>
        <w:t>correspondiente.</w:t>
      </w:r>
    </w:p>
    <w:p w14:paraId="61110F43" w14:textId="77777777" w:rsidR="00E97127" w:rsidRDefault="00E97127">
      <w:pPr>
        <w:pStyle w:val="Textoindependiente"/>
        <w:spacing w:before="72"/>
      </w:pPr>
    </w:p>
    <w:p w14:paraId="66837AD8" w14:textId="77777777" w:rsidR="00E97127" w:rsidRDefault="00B132B6">
      <w:pPr>
        <w:spacing w:before="1"/>
        <w:ind w:left="368" w:right="32"/>
        <w:jc w:val="center"/>
        <w:rPr>
          <w:b/>
          <w:sz w:val="20"/>
        </w:rPr>
      </w:pPr>
      <w:r>
        <w:rPr>
          <w:b/>
          <w:sz w:val="20"/>
        </w:rPr>
        <w:t>T</w:t>
      </w:r>
      <w:r>
        <w:rPr>
          <w:b/>
          <w:spacing w:val="-3"/>
          <w:sz w:val="20"/>
        </w:rPr>
        <w:t xml:space="preserve"> </w:t>
      </w:r>
      <w:r>
        <w:rPr>
          <w:b/>
          <w:sz w:val="20"/>
        </w:rPr>
        <w:t>R</w:t>
      </w:r>
      <w:r>
        <w:rPr>
          <w:b/>
          <w:spacing w:val="-1"/>
          <w:sz w:val="20"/>
        </w:rPr>
        <w:t xml:space="preserve"> </w:t>
      </w:r>
      <w:r>
        <w:rPr>
          <w:b/>
          <w:sz w:val="20"/>
        </w:rPr>
        <w:t>A</w:t>
      </w:r>
      <w:r>
        <w:rPr>
          <w:b/>
          <w:spacing w:val="-1"/>
          <w:sz w:val="20"/>
        </w:rPr>
        <w:t xml:space="preserve"> </w:t>
      </w:r>
      <w:r>
        <w:rPr>
          <w:b/>
          <w:sz w:val="20"/>
        </w:rPr>
        <w:t>N</w:t>
      </w:r>
      <w:r>
        <w:rPr>
          <w:b/>
          <w:spacing w:val="-2"/>
          <w:sz w:val="20"/>
        </w:rPr>
        <w:t xml:space="preserve"> </w:t>
      </w:r>
      <w:r>
        <w:rPr>
          <w:b/>
          <w:sz w:val="20"/>
        </w:rPr>
        <w:t>S</w:t>
      </w:r>
      <w:r>
        <w:rPr>
          <w:b/>
          <w:spacing w:val="-2"/>
          <w:sz w:val="20"/>
        </w:rPr>
        <w:t xml:space="preserve"> </w:t>
      </w:r>
      <w:r>
        <w:rPr>
          <w:b/>
          <w:sz w:val="20"/>
        </w:rPr>
        <w:t>I</w:t>
      </w:r>
      <w:r>
        <w:rPr>
          <w:b/>
          <w:spacing w:val="1"/>
          <w:sz w:val="20"/>
        </w:rPr>
        <w:t xml:space="preserve"> </w:t>
      </w:r>
      <w:r>
        <w:rPr>
          <w:b/>
          <w:sz w:val="20"/>
        </w:rPr>
        <w:t>T</w:t>
      </w:r>
      <w:r>
        <w:rPr>
          <w:b/>
          <w:spacing w:val="-3"/>
          <w:sz w:val="20"/>
        </w:rPr>
        <w:t xml:space="preserve"> </w:t>
      </w:r>
      <w:r>
        <w:rPr>
          <w:b/>
          <w:sz w:val="20"/>
        </w:rPr>
        <w:t>O R</w:t>
      </w:r>
      <w:r>
        <w:rPr>
          <w:b/>
          <w:spacing w:val="-1"/>
          <w:sz w:val="20"/>
        </w:rPr>
        <w:t xml:space="preserve"> </w:t>
      </w:r>
      <w:r>
        <w:rPr>
          <w:b/>
          <w:sz w:val="20"/>
        </w:rPr>
        <w:t>I</w:t>
      </w:r>
      <w:r>
        <w:rPr>
          <w:b/>
          <w:spacing w:val="-2"/>
          <w:sz w:val="20"/>
        </w:rPr>
        <w:t xml:space="preserve"> </w:t>
      </w:r>
      <w:r>
        <w:rPr>
          <w:b/>
          <w:sz w:val="20"/>
        </w:rPr>
        <w:t>O</w:t>
      </w:r>
      <w:r>
        <w:rPr>
          <w:b/>
          <w:spacing w:val="-1"/>
          <w:sz w:val="20"/>
        </w:rPr>
        <w:t xml:space="preserve"> </w:t>
      </w:r>
      <w:r>
        <w:rPr>
          <w:b/>
          <w:spacing w:val="-10"/>
          <w:sz w:val="20"/>
        </w:rPr>
        <w:t>S</w:t>
      </w:r>
    </w:p>
    <w:p w14:paraId="5D0C93D2" w14:textId="77777777" w:rsidR="00E97127" w:rsidRDefault="00E97127">
      <w:pPr>
        <w:pStyle w:val="Textoindependiente"/>
        <w:spacing w:before="226"/>
        <w:rPr>
          <w:b/>
        </w:rPr>
      </w:pPr>
    </w:p>
    <w:p w14:paraId="468FD9F2" w14:textId="77777777" w:rsidR="00E97127" w:rsidRDefault="00B132B6">
      <w:pPr>
        <w:pStyle w:val="Textoindependiente"/>
        <w:spacing w:line="276" w:lineRule="auto"/>
        <w:ind w:left="369"/>
      </w:pPr>
      <w:r>
        <w:rPr>
          <w:b/>
        </w:rPr>
        <w:t>ARTÍCULO</w:t>
      </w:r>
      <w:r>
        <w:rPr>
          <w:b/>
          <w:spacing w:val="-2"/>
        </w:rPr>
        <w:t xml:space="preserve"> </w:t>
      </w:r>
      <w:proofErr w:type="gramStart"/>
      <w:r>
        <w:rPr>
          <w:b/>
        </w:rPr>
        <w:t>PRIMERO.-</w:t>
      </w:r>
      <w:proofErr w:type="gramEnd"/>
      <w:r>
        <w:rPr>
          <w:b/>
          <w:spacing w:val="-1"/>
        </w:rPr>
        <w:t xml:space="preserve"> </w:t>
      </w:r>
      <w:r>
        <w:t>El</w:t>
      </w:r>
      <w:r>
        <w:rPr>
          <w:spacing w:val="-5"/>
        </w:rPr>
        <w:t xml:space="preserve"> </w:t>
      </w:r>
      <w:r>
        <w:t>presente Decreto</w:t>
      </w:r>
      <w:r>
        <w:rPr>
          <w:spacing w:val="-1"/>
        </w:rPr>
        <w:t xml:space="preserve"> </w:t>
      </w:r>
      <w:r>
        <w:t>entrará</w:t>
      </w:r>
      <w:r>
        <w:rPr>
          <w:spacing w:val="-2"/>
        </w:rPr>
        <w:t xml:space="preserve"> </w:t>
      </w:r>
      <w:r>
        <w:t>en</w:t>
      </w:r>
      <w:r>
        <w:rPr>
          <w:spacing w:val="-3"/>
        </w:rPr>
        <w:t xml:space="preserve"> </w:t>
      </w:r>
      <w:r>
        <w:t>vigor</w:t>
      </w:r>
      <w:r>
        <w:rPr>
          <w:spacing w:val="-2"/>
        </w:rPr>
        <w:t xml:space="preserve"> </w:t>
      </w:r>
      <w:r>
        <w:t>a</w:t>
      </w:r>
      <w:r>
        <w:rPr>
          <w:spacing w:val="-2"/>
        </w:rPr>
        <w:t xml:space="preserve"> </w:t>
      </w:r>
      <w:r>
        <w:t>partir</w:t>
      </w:r>
      <w:r>
        <w:rPr>
          <w:spacing w:val="-2"/>
        </w:rPr>
        <w:t xml:space="preserve"> </w:t>
      </w:r>
      <w:r>
        <w:t>del</w:t>
      </w:r>
      <w:r>
        <w:rPr>
          <w:spacing w:val="-4"/>
        </w:rPr>
        <w:t xml:space="preserve"> </w:t>
      </w:r>
      <w:r>
        <w:t>día</w:t>
      </w:r>
      <w:r>
        <w:rPr>
          <w:spacing w:val="-2"/>
        </w:rPr>
        <w:t xml:space="preserve"> </w:t>
      </w:r>
      <w:r>
        <w:t>siguiente</w:t>
      </w:r>
      <w:r>
        <w:rPr>
          <w:spacing w:val="-2"/>
        </w:rPr>
        <w:t xml:space="preserve"> </w:t>
      </w:r>
      <w:r>
        <w:t>de</w:t>
      </w:r>
      <w:r>
        <w:rPr>
          <w:spacing w:val="-2"/>
        </w:rPr>
        <w:t xml:space="preserve"> </w:t>
      </w:r>
      <w:r>
        <w:t>su</w:t>
      </w:r>
      <w:r>
        <w:rPr>
          <w:spacing w:val="-3"/>
        </w:rPr>
        <w:t xml:space="preserve"> </w:t>
      </w:r>
      <w:r>
        <w:t>publicación</w:t>
      </w:r>
      <w:r>
        <w:rPr>
          <w:spacing w:val="-3"/>
        </w:rPr>
        <w:t xml:space="preserve"> </w:t>
      </w:r>
      <w:r>
        <w:t>en</w:t>
      </w:r>
      <w:r>
        <w:rPr>
          <w:spacing w:val="-3"/>
        </w:rPr>
        <w:t xml:space="preserve"> </w:t>
      </w:r>
      <w:r>
        <w:t>el</w:t>
      </w:r>
      <w:r>
        <w:rPr>
          <w:spacing w:val="-2"/>
        </w:rPr>
        <w:t xml:space="preserve"> </w:t>
      </w:r>
      <w:r>
        <w:t>Periódico</w:t>
      </w:r>
      <w:r>
        <w:rPr>
          <w:spacing w:val="-1"/>
        </w:rPr>
        <w:t xml:space="preserve"> </w:t>
      </w:r>
      <w:r>
        <w:t>Oficial del Gobierno del Estado.</w:t>
      </w:r>
    </w:p>
    <w:p w14:paraId="17A90005" w14:textId="77777777" w:rsidR="00E97127" w:rsidRDefault="00E97127">
      <w:pPr>
        <w:pStyle w:val="Textoindependiente"/>
        <w:spacing w:before="35"/>
      </w:pPr>
    </w:p>
    <w:p w14:paraId="497270E5" w14:textId="77777777" w:rsidR="00E97127" w:rsidRDefault="00B132B6">
      <w:pPr>
        <w:spacing w:before="1"/>
        <w:ind w:left="369"/>
        <w:rPr>
          <w:sz w:val="20"/>
        </w:rPr>
      </w:pPr>
      <w:r>
        <w:rPr>
          <w:b/>
          <w:sz w:val="20"/>
        </w:rPr>
        <w:t>ARTÍCULO</w:t>
      </w:r>
      <w:r>
        <w:rPr>
          <w:b/>
          <w:spacing w:val="-6"/>
          <w:sz w:val="20"/>
        </w:rPr>
        <w:t xml:space="preserve"> </w:t>
      </w:r>
      <w:proofErr w:type="gramStart"/>
      <w:r>
        <w:rPr>
          <w:b/>
          <w:sz w:val="20"/>
        </w:rPr>
        <w:t>SEGUNDO.-</w:t>
      </w:r>
      <w:proofErr w:type="gramEnd"/>
      <w:r>
        <w:rPr>
          <w:b/>
          <w:spacing w:val="-4"/>
          <w:sz w:val="20"/>
        </w:rPr>
        <w:t xml:space="preserve"> </w:t>
      </w:r>
      <w:r>
        <w:rPr>
          <w:sz w:val="20"/>
        </w:rPr>
        <w:t>Publíquese</w:t>
      </w:r>
      <w:r>
        <w:rPr>
          <w:spacing w:val="-6"/>
          <w:sz w:val="20"/>
        </w:rPr>
        <w:t xml:space="preserve"> </w:t>
      </w:r>
      <w:r>
        <w:rPr>
          <w:sz w:val="20"/>
        </w:rPr>
        <w:t>en</w:t>
      </w:r>
      <w:r>
        <w:rPr>
          <w:spacing w:val="-6"/>
          <w:sz w:val="20"/>
        </w:rPr>
        <w:t xml:space="preserve"> </w:t>
      </w:r>
      <w:r>
        <w:rPr>
          <w:sz w:val="20"/>
        </w:rPr>
        <w:t>el</w:t>
      </w:r>
      <w:r>
        <w:rPr>
          <w:spacing w:val="-5"/>
          <w:sz w:val="20"/>
        </w:rPr>
        <w:t xml:space="preserve"> </w:t>
      </w:r>
      <w:r>
        <w:rPr>
          <w:sz w:val="20"/>
        </w:rPr>
        <w:t>Periódico</w:t>
      </w:r>
      <w:r>
        <w:rPr>
          <w:spacing w:val="-5"/>
          <w:sz w:val="20"/>
        </w:rPr>
        <w:t xml:space="preserve"> </w:t>
      </w:r>
      <w:r>
        <w:rPr>
          <w:sz w:val="20"/>
        </w:rPr>
        <w:t>Oficial</w:t>
      </w:r>
      <w:r>
        <w:rPr>
          <w:spacing w:val="-5"/>
          <w:sz w:val="20"/>
        </w:rPr>
        <w:t xml:space="preserve"> </w:t>
      </w:r>
      <w:r>
        <w:rPr>
          <w:sz w:val="20"/>
        </w:rPr>
        <w:t>del</w:t>
      </w:r>
      <w:r>
        <w:rPr>
          <w:spacing w:val="-5"/>
          <w:sz w:val="20"/>
        </w:rPr>
        <w:t xml:space="preserve"> </w:t>
      </w:r>
      <w:r>
        <w:rPr>
          <w:sz w:val="20"/>
        </w:rPr>
        <w:t>Gobierno</w:t>
      </w:r>
      <w:r>
        <w:rPr>
          <w:spacing w:val="-5"/>
          <w:sz w:val="20"/>
        </w:rPr>
        <w:t xml:space="preserve"> </w:t>
      </w:r>
      <w:r>
        <w:rPr>
          <w:sz w:val="20"/>
        </w:rPr>
        <w:t>del</w:t>
      </w:r>
      <w:r>
        <w:rPr>
          <w:spacing w:val="-5"/>
          <w:sz w:val="20"/>
        </w:rPr>
        <w:t xml:space="preserve"> </w:t>
      </w:r>
      <w:r>
        <w:rPr>
          <w:spacing w:val="-2"/>
          <w:sz w:val="20"/>
        </w:rPr>
        <w:t>Estado.</w:t>
      </w:r>
    </w:p>
    <w:p w14:paraId="4661DA0E" w14:textId="77777777" w:rsidR="00E97127" w:rsidRDefault="00E97127">
      <w:pPr>
        <w:pStyle w:val="Textoindependiente"/>
      </w:pPr>
    </w:p>
    <w:p w14:paraId="32F73543" w14:textId="77777777" w:rsidR="00E97127" w:rsidRDefault="00E97127">
      <w:pPr>
        <w:pStyle w:val="Textoindependiente"/>
      </w:pPr>
    </w:p>
    <w:p w14:paraId="50C30D93" w14:textId="77777777" w:rsidR="00E97127" w:rsidRDefault="00E97127">
      <w:pPr>
        <w:pStyle w:val="Textoindependiente"/>
        <w:spacing w:before="150"/>
      </w:pPr>
    </w:p>
    <w:p w14:paraId="65ECB01E" w14:textId="77777777" w:rsidR="00E97127" w:rsidRDefault="00B132B6">
      <w:pPr>
        <w:ind w:left="369"/>
        <w:rPr>
          <w:b/>
          <w:sz w:val="20"/>
        </w:rPr>
      </w:pPr>
      <w:r>
        <w:rPr>
          <w:b/>
          <w:sz w:val="20"/>
        </w:rPr>
        <w:t>DADO</w:t>
      </w:r>
      <w:r>
        <w:rPr>
          <w:b/>
          <w:spacing w:val="-1"/>
          <w:sz w:val="20"/>
        </w:rPr>
        <w:t xml:space="preserve"> </w:t>
      </w:r>
      <w:r>
        <w:rPr>
          <w:b/>
          <w:sz w:val="20"/>
        </w:rPr>
        <w:t>en</w:t>
      </w:r>
      <w:r>
        <w:rPr>
          <w:b/>
          <w:spacing w:val="-2"/>
          <w:sz w:val="20"/>
        </w:rPr>
        <w:t xml:space="preserve"> </w:t>
      </w:r>
      <w:r>
        <w:rPr>
          <w:b/>
          <w:sz w:val="20"/>
        </w:rPr>
        <w:t>el</w:t>
      </w:r>
      <w:r>
        <w:rPr>
          <w:b/>
          <w:spacing w:val="-2"/>
          <w:sz w:val="20"/>
        </w:rPr>
        <w:t xml:space="preserve"> </w:t>
      </w:r>
      <w:r>
        <w:rPr>
          <w:b/>
          <w:sz w:val="20"/>
        </w:rPr>
        <w:t>Salón</w:t>
      </w:r>
      <w:r>
        <w:rPr>
          <w:b/>
          <w:spacing w:val="-3"/>
          <w:sz w:val="20"/>
        </w:rPr>
        <w:t xml:space="preserve"> </w:t>
      </w:r>
      <w:r>
        <w:rPr>
          <w:b/>
          <w:sz w:val="20"/>
        </w:rPr>
        <w:t>de</w:t>
      </w:r>
      <w:r>
        <w:rPr>
          <w:b/>
          <w:spacing w:val="-2"/>
          <w:sz w:val="20"/>
        </w:rPr>
        <w:t xml:space="preserve"> </w:t>
      </w:r>
      <w:r>
        <w:rPr>
          <w:b/>
          <w:sz w:val="20"/>
        </w:rPr>
        <w:t>Sesiones</w:t>
      </w:r>
      <w:r>
        <w:rPr>
          <w:b/>
          <w:spacing w:val="-3"/>
          <w:sz w:val="20"/>
        </w:rPr>
        <w:t xml:space="preserve"> </w:t>
      </w:r>
      <w:r>
        <w:rPr>
          <w:b/>
          <w:sz w:val="20"/>
        </w:rPr>
        <w:t>del</w:t>
      </w:r>
      <w:r>
        <w:rPr>
          <w:b/>
          <w:spacing w:val="-2"/>
          <w:sz w:val="20"/>
        </w:rPr>
        <w:t xml:space="preserve"> </w:t>
      </w:r>
      <w:r>
        <w:rPr>
          <w:b/>
          <w:sz w:val="20"/>
        </w:rPr>
        <w:t>Congreso</w:t>
      </w:r>
      <w:r>
        <w:rPr>
          <w:b/>
          <w:spacing w:val="-1"/>
          <w:sz w:val="20"/>
        </w:rPr>
        <w:t xml:space="preserve"> </w:t>
      </w:r>
      <w:r>
        <w:rPr>
          <w:b/>
          <w:sz w:val="20"/>
        </w:rPr>
        <w:t>del</w:t>
      </w:r>
      <w:r>
        <w:rPr>
          <w:b/>
          <w:spacing w:val="-3"/>
          <w:sz w:val="20"/>
        </w:rPr>
        <w:t xml:space="preserve"> </w:t>
      </w:r>
      <w:r>
        <w:rPr>
          <w:b/>
          <w:sz w:val="20"/>
        </w:rPr>
        <w:t>Estado, en</w:t>
      </w:r>
      <w:r>
        <w:rPr>
          <w:b/>
          <w:spacing w:val="-2"/>
          <w:sz w:val="20"/>
        </w:rPr>
        <w:t xml:space="preserve"> </w:t>
      </w:r>
      <w:r>
        <w:rPr>
          <w:b/>
          <w:sz w:val="20"/>
        </w:rPr>
        <w:t>la</w:t>
      </w:r>
      <w:r>
        <w:rPr>
          <w:b/>
          <w:spacing w:val="-1"/>
          <w:sz w:val="20"/>
        </w:rPr>
        <w:t xml:space="preserve"> </w:t>
      </w:r>
      <w:r>
        <w:rPr>
          <w:b/>
          <w:sz w:val="20"/>
        </w:rPr>
        <w:t>Ciudad</w:t>
      </w:r>
      <w:r>
        <w:rPr>
          <w:b/>
          <w:spacing w:val="-3"/>
          <w:sz w:val="20"/>
        </w:rPr>
        <w:t xml:space="preserve"> </w:t>
      </w:r>
      <w:r>
        <w:rPr>
          <w:b/>
          <w:sz w:val="20"/>
        </w:rPr>
        <w:t>de</w:t>
      </w:r>
      <w:r>
        <w:rPr>
          <w:b/>
          <w:spacing w:val="-2"/>
          <w:sz w:val="20"/>
        </w:rPr>
        <w:t xml:space="preserve"> </w:t>
      </w:r>
      <w:r>
        <w:rPr>
          <w:b/>
          <w:sz w:val="20"/>
        </w:rPr>
        <w:t>Saltillo,</w:t>
      </w:r>
      <w:r>
        <w:rPr>
          <w:b/>
          <w:spacing w:val="-2"/>
          <w:sz w:val="20"/>
        </w:rPr>
        <w:t xml:space="preserve"> </w:t>
      </w:r>
      <w:r>
        <w:rPr>
          <w:b/>
          <w:sz w:val="20"/>
        </w:rPr>
        <w:t>Coahuila</w:t>
      </w:r>
      <w:r>
        <w:rPr>
          <w:b/>
          <w:spacing w:val="-2"/>
          <w:sz w:val="20"/>
        </w:rPr>
        <w:t xml:space="preserve"> </w:t>
      </w:r>
      <w:r>
        <w:rPr>
          <w:b/>
          <w:sz w:val="20"/>
        </w:rPr>
        <w:t>de</w:t>
      </w:r>
      <w:r>
        <w:rPr>
          <w:b/>
          <w:spacing w:val="-1"/>
          <w:sz w:val="20"/>
        </w:rPr>
        <w:t xml:space="preserve"> </w:t>
      </w:r>
      <w:r>
        <w:rPr>
          <w:b/>
          <w:sz w:val="20"/>
        </w:rPr>
        <w:t>Zaragoza,</w:t>
      </w:r>
      <w:r>
        <w:rPr>
          <w:b/>
          <w:spacing w:val="-2"/>
          <w:sz w:val="20"/>
        </w:rPr>
        <w:t xml:space="preserve"> </w:t>
      </w:r>
      <w:r>
        <w:rPr>
          <w:b/>
          <w:sz w:val="20"/>
        </w:rPr>
        <w:t>a</w:t>
      </w:r>
      <w:r>
        <w:rPr>
          <w:b/>
          <w:spacing w:val="-1"/>
          <w:sz w:val="20"/>
        </w:rPr>
        <w:t xml:space="preserve"> </w:t>
      </w:r>
      <w:r>
        <w:rPr>
          <w:b/>
          <w:sz w:val="20"/>
        </w:rPr>
        <w:t>los veinticuatro días del mes de junio del año dos mil veinticinco.</w:t>
      </w:r>
    </w:p>
    <w:p w14:paraId="442D686F" w14:textId="77777777" w:rsidR="00E97127" w:rsidRDefault="00E97127">
      <w:pPr>
        <w:pStyle w:val="Textoindependiente"/>
        <w:rPr>
          <w:b/>
        </w:rPr>
      </w:pPr>
    </w:p>
    <w:p w14:paraId="1D0C35A1" w14:textId="77777777" w:rsidR="00E97127" w:rsidRDefault="00E97127">
      <w:pPr>
        <w:pStyle w:val="Textoindependiente"/>
        <w:rPr>
          <w:b/>
        </w:rPr>
      </w:pPr>
    </w:p>
    <w:p w14:paraId="78722A04" w14:textId="77777777" w:rsidR="00E97127" w:rsidRDefault="00E97127">
      <w:pPr>
        <w:pStyle w:val="Textoindependiente"/>
        <w:spacing w:before="151"/>
        <w:rPr>
          <w:b/>
        </w:rPr>
      </w:pPr>
    </w:p>
    <w:p w14:paraId="4EC2D510" w14:textId="77777777" w:rsidR="00E97127" w:rsidRDefault="00B132B6">
      <w:pPr>
        <w:ind w:left="3605" w:right="3218" w:firstLine="1269"/>
        <w:rPr>
          <w:b/>
          <w:sz w:val="20"/>
        </w:rPr>
      </w:pPr>
      <w:r>
        <w:rPr>
          <w:b/>
          <w:sz w:val="20"/>
        </w:rPr>
        <w:t>DIPUTADA PRESIDENTA DELIA</w:t>
      </w:r>
      <w:r>
        <w:rPr>
          <w:b/>
          <w:spacing w:val="-11"/>
          <w:sz w:val="20"/>
        </w:rPr>
        <w:t xml:space="preserve"> </w:t>
      </w:r>
      <w:r>
        <w:rPr>
          <w:b/>
          <w:sz w:val="20"/>
        </w:rPr>
        <w:t>AURORA</w:t>
      </w:r>
      <w:r>
        <w:rPr>
          <w:b/>
          <w:spacing w:val="-11"/>
          <w:sz w:val="20"/>
        </w:rPr>
        <w:t xml:space="preserve"> </w:t>
      </w:r>
      <w:r>
        <w:rPr>
          <w:b/>
          <w:sz w:val="20"/>
        </w:rPr>
        <w:t>HERNÁNDEZ</w:t>
      </w:r>
      <w:r>
        <w:rPr>
          <w:b/>
          <w:spacing w:val="-13"/>
          <w:sz w:val="20"/>
        </w:rPr>
        <w:t xml:space="preserve"> </w:t>
      </w:r>
      <w:r>
        <w:rPr>
          <w:b/>
          <w:sz w:val="20"/>
        </w:rPr>
        <w:t>ALVARADO</w:t>
      </w:r>
    </w:p>
    <w:p w14:paraId="23749929" w14:textId="77777777" w:rsidR="00E97127" w:rsidRDefault="00B132B6">
      <w:pPr>
        <w:spacing w:line="228" w:lineRule="exact"/>
        <w:ind w:left="5120"/>
        <w:rPr>
          <w:b/>
          <w:sz w:val="20"/>
        </w:rPr>
      </w:pPr>
      <w:r>
        <w:rPr>
          <w:b/>
          <w:spacing w:val="-2"/>
          <w:sz w:val="20"/>
        </w:rPr>
        <w:t>(RÚBRICA)</w:t>
      </w:r>
    </w:p>
    <w:p w14:paraId="4B248546" w14:textId="77777777" w:rsidR="00E97127" w:rsidRDefault="00E97127">
      <w:pPr>
        <w:pStyle w:val="Textoindependiente"/>
        <w:rPr>
          <w:b/>
        </w:rPr>
      </w:pPr>
    </w:p>
    <w:p w14:paraId="53199DEE" w14:textId="77777777" w:rsidR="00E97127" w:rsidRDefault="00E97127">
      <w:pPr>
        <w:pStyle w:val="Textoindependiente"/>
        <w:rPr>
          <w:b/>
        </w:rPr>
      </w:pPr>
    </w:p>
    <w:p w14:paraId="18CC8297" w14:textId="77777777" w:rsidR="00E97127" w:rsidRDefault="00E97127">
      <w:pPr>
        <w:pStyle w:val="Textoindependiente"/>
        <w:spacing w:before="2"/>
        <w:rPr>
          <w:b/>
        </w:rPr>
      </w:pPr>
    </w:p>
    <w:p w14:paraId="78BA8723" w14:textId="77777777" w:rsidR="00E97127" w:rsidRDefault="00B132B6">
      <w:pPr>
        <w:tabs>
          <w:tab w:val="left" w:pos="6903"/>
        </w:tabs>
        <w:spacing w:line="229" w:lineRule="exact"/>
        <w:ind w:left="1723"/>
        <w:rPr>
          <w:b/>
          <w:sz w:val="20"/>
        </w:rPr>
      </w:pPr>
      <w:r>
        <w:rPr>
          <w:b/>
          <w:sz w:val="20"/>
        </w:rPr>
        <w:t>DIPUTADA</w:t>
      </w:r>
      <w:r>
        <w:rPr>
          <w:b/>
          <w:spacing w:val="-11"/>
          <w:sz w:val="20"/>
        </w:rPr>
        <w:t xml:space="preserve"> </w:t>
      </w:r>
      <w:r>
        <w:rPr>
          <w:b/>
          <w:spacing w:val="-2"/>
          <w:sz w:val="20"/>
        </w:rPr>
        <w:t>SECRETARIA</w:t>
      </w:r>
      <w:r>
        <w:rPr>
          <w:b/>
          <w:sz w:val="20"/>
        </w:rPr>
        <w:tab/>
        <w:t>DIPUTADA</w:t>
      </w:r>
      <w:r>
        <w:rPr>
          <w:b/>
          <w:spacing w:val="-9"/>
          <w:sz w:val="20"/>
        </w:rPr>
        <w:t xml:space="preserve"> </w:t>
      </w:r>
      <w:r>
        <w:rPr>
          <w:b/>
          <w:spacing w:val="-2"/>
          <w:sz w:val="20"/>
        </w:rPr>
        <w:t>SECRETARIA</w:t>
      </w:r>
    </w:p>
    <w:p w14:paraId="26DF30F8" w14:textId="77777777" w:rsidR="00E97127" w:rsidRDefault="00B132B6">
      <w:pPr>
        <w:tabs>
          <w:tab w:val="left" w:pos="6752"/>
          <w:tab w:val="left" w:pos="7622"/>
        </w:tabs>
        <w:ind w:left="2071" w:right="1594" w:hanging="449"/>
        <w:rPr>
          <w:b/>
          <w:sz w:val="20"/>
        </w:rPr>
      </w:pPr>
      <w:r>
        <w:rPr>
          <w:b/>
          <w:sz w:val="20"/>
        </w:rPr>
        <w:t>OLIVA MARTÍNEZ LEYVA</w:t>
      </w:r>
      <w:r>
        <w:rPr>
          <w:b/>
          <w:sz w:val="20"/>
        </w:rPr>
        <w:tab/>
        <w:t>EDITH</w:t>
      </w:r>
      <w:r>
        <w:rPr>
          <w:b/>
          <w:spacing w:val="-13"/>
          <w:sz w:val="20"/>
        </w:rPr>
        <w:t xml:space="preserve"> </w:t>
      </w:r>
      <w:r>
        <w:rPr>
          <w:b/>
          <w:sz w:val="20"/>
        </w:rPr>
        <w:t>HERNÁNDEZ</w:t>
      </w:r>
      <w:r>
        <w:rPr>
          <w:b/>
          <w:spacing w:val="-12"/>
          <w:sz w:val="20"/>
        </w:rPr>
        <w:t xml:space="preserve"> </w:t>
      </w:r>
      <w:r>
        <w:rPr>
          <w:b/>
          <w:sz w:val="20"/>
        </w:rPr>
        <w:t xml:space="preserve">SILLA </w:t>
      </w:r>
      <w:r>
        <w:rPr>
          <w:b/>
          <w:spacing w:val="-2"/>
          <w:sz w:val="20"/>
        </w:rPr>
        <w:t>(RÚBRICA)</w:t>
      </w:r>
      <w:r>
        <w:rPr>
          <w:b/>
          <w:sz w:val="20"/>
        </w:rPr>
        <w:tab/>
      </w:r>
      <w:r>
        <w:rPr>
          <w:b/>
          <w:sz w:val="20"/>
        </w:rPr>
        <w:tab/>
      </w:r>
      <w:r>
        <w:rPr>
          <w:b/>
          <w:spacing w:val="-2"/>
          <w:sz w:val="20"/>
        </w:rPr>
        <w:t>(RÚBRICA)</w:t>
      </w:r>
    </w:p>
    <w:p w14:paraId="5B665942" w14:textId="77777777" w:rsidR="00E97127" w:rsidRDefault="00E97127">
      <w:pPr>
        <w:pStyle w:val="Textoindependiente"/>
        <w:rPr>
          <w:b/>
        </w:rPr>
      </w:pPr>
    </w:p>
    <w:p w14:paraId="007B178A" w14:textId="77777777" w:rsidR="00E97127" w:rsidRDefault="00E97127">
      <w:pPr>
        <w:pStyle w:val="Textoindependiente"/>
        <w:rPr>
          <w:b/>
        </w:rPr>
      </w:pPr>
    </w:p>
    <w:p w14:paraId="0D42C574" w14:textId="77777777" w:rsidR="00E97127" w:rsidRDefault="00E97127">
      <w:pPr>
        <w:pStyle w:val="Textoindependiente"/>
        <w:spacing w:before="1"/>
        <w:rPr>
          <w:b/>
        </w:rPr>
      </w:pPr>
    </w:p>
    <w:p w14:paraId="559DAF15" w14:textId="77777777" w:rsidR="00E97127" w:rsidRDefault="00B132B6">
      <w:pPr>
        <w:spacing w:before="1" w:line="227" w:lineRule="exact"/>
        <w:ind w:left="363" w:right="32"/>
        <w:jc w:val="center"/>
        <w:rPr>
          <w:b/>
          <w:sz w:val="20"/>
        </w:rPr>
      </w:pPr>
      <w:r>
        <w:rPr>
          <w:b/>
          <w:sz w:val="20"/>
        </w:rPr>
        <w:t>IMPRÍMASE,</w:t>
      </w:r>
      <w:r>
        <w:rPr>
          <w:b/>
          <w:spacing w:val="-9"/>
          <w:sz w:val="20"/>
        </w:rPr>
        <w:t xml:space="preserve"> </w:t>
      </w:r>
      <w:r>
        <w:rPr>
          <w:b/>
          <w:sz w:val="20"/>
        </w:rPr>
        <w:t>COMUNÍQUESE</w:t>
      </w:r>
      <w:r>
        <w:rPr>
          <w:b/>
          <w:spacing w:val="-9"/>
          <w:sz w:val="20"/>
        </w:rPr>
        <w:t xml:space="preserve"> </w:t>
      </w:r>
      <w:r>
        <w:rPr>
          <w:b/>
          <w:sz w:val="20"/>
        </w:rPr>
        <w:t>Y</w:t>
      </w:r>
      <w:r>
        <w:rPr>
          <w:b/>
          <w:spacing w:val="-8"/>
          <w:sz w:val="20"/>
        </w:rPr>
        <w:t xml:space="preserve"> </w:t>
      </w:r>
      <w:r>
        <w:rPr>
          <w:b/>
          <w:spacing w:val="-2"/>
          <w:sz w:val="20"/>
        </w:rPr>
        <w:t>OBSÉRVESE</w:t>
      </w:r>
    </w:p>
    <w:p w14:paraId="1D52A9F6" w14:textId="77777777" w:rsidR="00E97127" w:rsidRDefault="00B132B6">
      <w:pPr>
        <w:pStyle w:val="Textoindependiente"/>
        <w:spacing w:line="227" w:lineRule="exact"/>
        <w:ind w:left="370" w:right="32"/>
        <w:jc w:val="center"/>
      </w:pPr>
      <w:r>
        <w:t>Saltillo,</w:t>
      </w:r>
      <w:r>
        <w:rPr>
          <w:spacing w:val="-4"/>
        </w:rPr>
        <w:t xml:space="preserve"> </w:t>
      </w:r>
      <w:r>
        <w:t>Coahuila</w:t>
      </w:r>
      <w:r>
        <w:rPr>
          <w:spacing w:val="-3"/>
        </w:rPr>
        <w:t xml:space="preserve"> </w:t>
      </w:r>
      <w:r>
        <w:t>de</w:t>
      </w:r>
      <w:r>
        <w:rPr>
          <w:spacing w:val="-2"/>
        </w:rPr>
        <w:t xml:space="preserve"> </w:t>
      </w:r>
      <w:r>
        <w:t>Zaragoza,</w:t>
      </w:r>
      <w:r>
        <w:rPr>
          <w:spacing w:val="-3"/>
        </w:rPr>
        <w:t xml:space="preserve"> </w:t>
      </w:r>
      <w:r>
        <w:t>a</w:t>
      </w:r>
      <w:r>
        <w:rPr>
          <w:spacing w:val="-3"/>
        </w:rPr>
        <w:t xml:space="preserve"> </w:t>
      </w:r>
      <w:r>
        <w:t>26</w:t>
      </w:r>
      <w:r>
        <w:rPr>
          <w:spacing w:val="-5"/>
        </w:rPr>
        <w:t xml:space="preserve"> </w:t>
      </w:r>
      <w:r>
        <w:t>de</w:t>
      </w:r>
      <w:r>
        <w:rPr>
          <w:spacing w:val="-5"/>
        </w:rPr>
        <w:t xml:space="preserve"> </w:t>
      </w:r>
      <w:r>
        <w:t>junio</w:t>
      </w:r>
      <w:r>
        <w:rPr>
          <w:spacing w:val="-2"/>
        </w:rPr>
        <w:t xml:space="preserve"> </w:t>
      </w:r>
      <w:r>
        <w:t>de</w:t>
      </w:r>
      <w:r>
        <w:rPr>
          <w:spacing w:val="-4"/>
        </w:rPr>
        <w:t xml:space="preserve"> 2025.</w:t>
      </w:r>
    </w:p>
    <w:p w14:paraId="074EFEC3" w14:textId="77777777" w:rsidR="00E97127" w:rsidRDefault="00E97127">
      <w:pPr>
        <w:pStyle w:val="Textoindependiente"/>
      </w:pPr>
    </w:p>
    <w:p w14:paraId="7C9041BF" w14:textId="77777777" w:rsidR="00E97127" w:rsidRDefault="00E97127">
      <w:pPr>
        <w:pStyle w:val="Textoindependiente"/>
      </w:pPr>
    </w:p>
    <w:p w14:paraId="45374475" w14:textId="77777777" w:rsidR="00E97127" w:rsidRDefault="00E97127">
      <w:pPr>
        <w:pStyle w:val="Textoindependiente"/>
        <w:spacing w:before="6"/>
      </w:pPr>
    </w:p>
    <w:p w14:paraId="744A10F2" w14:textId="77777777" w:rsidR="00E97127" w:rsidRDefault="00B132B6">
      <w:pPr>
        <w:ind w:left="3123" w:right="2786"/>
        <w:jc w:val="center"/>
        <w:rPr>
          <w:b/>
          <w:sz w:val="20"/>
        </w:rPr>
      </w:pPr>
      <w:r>
        <w:rPr>
          <w:b/>
          <w:sz w:val="20"/>
        </w:rPr>
        <w:t>EL</w:t>
      </w:r>
      <w:r>
        <w:rPr>
          <w:b/>
          <w:spacing w:val="-8"/>
          <w:sz w:val="20"/>
        </w:rPr>
        <w:t xml:space="preserve"> </w:t>
      </w:r>
      <w:r>
        <w:rPr>
          <w:b/>
          <w:sz w:val="20"/>
        </w:rPr>
        <w:t>GOBERNADOR</w:t>
      </w:r>
      <w:r>
        <w:rPr>
          <w:b/>
          <w:spacing w:val="-9"/>
          <w:sz w:val="20"/>
        </w:rPr>
        <w:t xml:space="preserve"> </w:t>
      </w:r>
      <w:r>
        <w:rPr>
          <w:b/>
          <w:sz w:val="20"/>
        </w:rPr>
        <w:t>CONSTITUCIONAL</w:t>
      </w:r>
      <w:r>
        <w:rPr>
          <w:b/>
          <w:spacing w:val="-10"/>
          <w:sz w:val="20"/>
        </w:rPr>
        <w:t xml:space="preserve"> </w:t>
      </w:r>
      <w:r>
        <w:rPr>
          <w:b/>
          <w:sz w:val="20"/>
        </w:rPr>
        <w:t>DEL</w:t>
      </w:r>
      <w:r>
        <w:rPr>
          <w:b/>
          <w:spacing w:val="-8"/>
          <w:sz w:val="20"/>
        </w:rPr>
        <w:t xml:space="preserve"> </w:t>
      </w:r>
      <w:r>
        <w:rPr>
          <w:b/>
          <w:sz w:val="20"/>
        </w:rPr>
        <w:t>ESTADO ING. MANOLO JIMÉNEZ SALINAS</w:t>
      </w:r>
    </w:p>
    <w:p w14:paraId="587908F3" w14:textId="77777777" w:rsidR="00E97127" w:rsidRDefault="00B132B6">
      <w:pPr>
        <w:spacing w:line="228" w:lineRule="exact"/>
        <w:ind w:left="368" w:right="32"/>
        <w:jc w:val="center"/>
        <w:rPr>
          <w:b/>
          <w:sz w:val="20"/>
        </w:rPr>
      </w:pPr>
      <w:r>
        <w:rPr>
          <w:b/>
          <w:spacing w:val="-2"/>
          <w:sz w:val="20"/>
        </w:rPr>
        <w:t>(RÚBRICA)</w:t>
      </w:r>
    </w:p>
    <w:p w14:paraId="365947FE" w14:textId="77777777" w:rsidR="00E97127" w:rsidRDefault="00E97127">
      <w:pPr>
        <w:pStyle w:val="Textoindependiente"/>
        <w:rPr>
          <w:b/>
        </w:rPr>
      </w:pPr>
    </w:p>
    <w:p w14:paraId="1A2B9C77" w14:textId="77777777" w:rsidR="00E97127" w:rsidRDefault="00E97127">
      <w:pPr>
        <w:pStyle w:val="Textoindependiente"/>
        <w:rPr>
          <w:b/>
        </w:rPr>
      </w:pPr>
    </w:p>
    <w:p w14:paraId="161E35C2" w14:textId="77777777" w:rsidR="00E97127" w:rsidRDefault="00E97127">
      <w:pPr>
        <w:pStyle w:val="Textoindependiente"/>
        <w:rPr>
          <w:b/>
        </w:rPr>
      </w:pPr>
    </w:p>
    <w:p w14:paraId="2001139E" w14:textId="77777777" w:rsidR="00E97127" w:rsidRDefault="00E97127">
      <w:pPr>
        <w:pStyle w:val="Textoindependiente"/>
        <w:rPr>
          <w:b/>
        </w:rPr>
      </w:pPr>
    </w:p>
    <w:p w14:paraId="645A5A74" w14:textId="77777777" w:rsidR="00E97127" w:rsidRDefault="00E97127">
      <w:pPr>
        <w:pStyle w:val="Textoindependiente"/>
        <w:rPr>
          <w:b/>
        </w:rPr>
      </w:pPr>
    </w:p>
    <w:p w14:paraId="794D0DF9" w14:textId="77777777" w:rsidR="00E97127" w:rsidRDefault="00E97127">
      <w:pPr>
        <w:pStyle w:val="Textoindependiente"/>
        <w:spacing w:before="1"/>
        <w:rPr>
          <w:b/>
        </w:rPr>
      </w:pPr>
    </w:p>
    <w:p w14:paraId="1C1DF0A3" w14:textId="77777777" w:rsidR="00E97127" w:rsidRDefault="00B132B6">
      <w:pPr>
        <w:ind w:left="1073" w:right="6301" w:firstLine="98"/>
        <w:rPr>
          <w:b/>
          <w:sz w:val="20"/>
        </w:rPr>
      </w:pPr>
      <w:r>
        <w:rPr>
          <w:b/>
          <w:sz w:val="20"/>
        </w:rPr>
        <w:t>EL SECRETARIO DE GOBIERNO LIC.</w:t>
      </w:r>
      <w:r>
        <w:rPr>
          <w:b/>
          <w:spacing w:val="-12"/>
          <w:sz w:val="20"/>
        </w:rPr>
        <w:t xml:space="preserve"> </w:t>
      </w:r>
      <w:r>
        <w:rPr>
          <w:b/>
          <w:sz w:val="20"/>
        </w:rPr>
        <w:t>OSCAR</w:t>
      </w:r>
      <w:r>
        <w:rPr>
          <w:b/>
          <w:spacing w:val="-12"/>
          <w:sz w:val="20"/>
        </w:rPr>
        <w:t xml:space="preserve"> </w:t>
      </w:r>
      <w:r>
        <w:rPr>
          <w:b/>
          <w:sz w:val="20"/>
        </w:rPr>
        <w:t>PIMENTEL</w:t>
      </w:r>
      <w:r>
        <w:rPr>
          <w:b/>
          <w:spacing w:val="-11"/>
          <w:sz w:val="20"/>
        </w:rPr>
        <w:t xml:space="preserve"> </w:t>
      </w:r>
      <w:r>
        <w:rPr>
          <w:b/>
          <w:sz w:val="20"/>
        </w:rPr>
        <w:t>GONZÁLEZ</w:t>
      </w:r>
    </w:p>
    <w:p w14:paraId="43A55556" w14:textId="77777777" w:rsidR="00E97127" w:rsidRDefault="00B132B6">
      <w:pPr>
        <w:spacing w:before="1"/>
        <w:ind w:left="1872"/>
        <w:rPr>
          <w:b/>
          <w:sz w:val="20"/>
        </w:rPr>
      </w:pPr>
      <w:r>
        <w:rPr>
          <w:b/>
          <w:spacing w:val="-2"/>
          <w:sz w:val="20"/>
        </w:rPr>
        <w:t>(RÚBRICA)</w:t>
      </w:r>
    </w:p>
    <w:p w14:paraId="38C79FF5" w14:textId="77777777" w:rsidR="00E97127" w:rsidRDefault="00E97127">
      <w:pPr>
        <w:rPr>
          <w:b/>
          <w:sz w:val="20"/>
        </w:rPr>
        <w:sectPr w:rsidR="00E97127">
          <w:pgSz w:w="12250" w:h="15850"/>
          <w:pgMar w:top="980" w:right="566" w:bottom="0" w:left="708" w:header="710" w:footer="0" w:gutter="0"/>
          <w:cols w:space="720"/>
        </w:sectPr>
      </w:pPr>
    </w:p>
    <w:p w14:paraId="5D503A11" w14:textId="77777777" w:rsidR="00E97127" w:rsidRDefault="00B132B6">
      <w:pPr>
        <w:pStyle w:val="Textoindependiente"/>
        <w:ind w:left="369" w:right="-15"/>
      </w:pPr>
      <w:r>
        <w:rPr>
          <w:noProof/>
        </w:rPr>
        <w:lastRenderedPageBreak/>
        <w:drawing>
          <wp:inline distT="0" distB="0" distL="0" distR="0" wp14:anchorId="7BBD1995" wp14:editId="208B7566">
            <wp:extent cx="6711688" cy="8696325"/>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9" cstate="print"/>
                    <a:stretch>
                      <a:fillRect/>
                    </a:stretch>
                  </pic:blipFill>
                  <pic:spPr>
                    <a:xfrm>
                      <a:off x="0" y="0"/>
                      <a:ext cx="6711688" cy="8696325"/>
                    </a:xfrm>
                    <a:prstGeom prst="rect">
                      <a:avLst/>
                    </a:prstGeom>
                  </pic:spPr>
                </pic:pic>
              </a:graphicData>
            </a:graphic>
          </wp:inline>
        </w:drawing>
      </w:r>
    </w:p>
    <w:p w14:paraId="69D083A0" w14:textId="77777777" w:rsidR="00E97127" w:rsidRDefault="00E97127">
      <w:pPr>
        <w:pStyle w:val="Textoindependiente"/>
        <w:sectPr w:rsidR="00E97127">
          <w:headerReference w:type="even" r:id="rId20"/>
          <w:headerReference w:type="default" r:id="rId21"/>
          <w:pgSz w:w="12250" w:h="15850"/>
          <w:pgMar w:top="960" w:right="566" w:bottom="280" w:left="708" w:header="710" w:footer="0" w:gutter="0"/>
          <w:cols w:space="720"/>
        </w:sectPr>
      </w:pPr>
    </w:p>
    <w:p w14:paraId="7F568F13" w14:textId="77777777" w:rsidR="00E97127" w:rsidRDefault="00B132B6">
      <w:pPr>
        <w:pStyle w:val="Textoindependiente"/>
        <w:spacing w:line="20" w:lineRule="exact"/>
        <w:ind w:left="357"/>
        <w:rPr>
          <w:sz w:val="2"/>
        </w:rPr>
      </w:pPr>
      <w:r>
        <w:rPr>
          <w:noProof/>
          <w:sz w:val="2"/>
        </w:rPr>
        <w:lastRenderedPageBreak/>
        <mc:AlternateContent>
          <mc:Choice Requires="wpg">
            <w:drawing>
              <wp:inline distT="0" distB="0" distL="0" distR="0" wp14:anchorId="21237EBB" wp14:editId="69C19A02">
                <wp:extent cx="6696075" cy="9525"/>
                <wp:effectExtent l="9525" t="0" r="0" b="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6075" cy="9525"/>
                          <a:chOff x="0" y="0"/>
                          <a:chExt cx="6696075" cy="9525"/>
                        </a:xfrm>
                      </wpg:grpSpPr>
                      <wps:wsp>
                        <wps:cNvPr id="40" name="Graphic 40"/>
                        <wps:cNvSpPr/>
                        <wps:spPr>
                          <a:xfrm>
                            <a:off x="0" y="4762"/>
                            <a:ext cx="6696075" cy="1270"/>
                          </a:xfrm>
                          <a:custGeom>
                            <a:avLst/>
                            <a:gdLst/>
                            <a:ahLst/>
                            <a:cxnLst/>
                            <a:rect l="l" t="t" r="r" b="b"/>
                            <a:pathLst>
                              <a:path w="6696075">
                                <a:moveTo>
                                  <a:pt x="0" y="0"/>
                                </a:moveTo>
                                <a:lnTo>
                                  <a:pt x="669607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A827488" id="Group 39" o:spid="_x0000_s1026" style="width:527.25pt;height:.75pt;mso-position-horizontal-relative:char;mso-position-vertical-relative:line" coordsize="669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">
                <v:shape id="Graphic 40" o:spid="_x0000_s1027" style="position:absolute;top:47;width:66960;height:13;visibility:visible;mso-wrap-style:square;v-text-anchor:top" coordsize="6696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" path="m,l6696075,e" filled="f">
                  <v:path arrowok="t"/>
                </v:shape>
                <w10:anchorlock/>
              </v:group>
            </w:pict>
          </mc:Fallback>
        </mc:AlternateContent>
      </w:r>
    </w:p>
    <w:p w14:paraId="36BBD911" w14:textId="77777777" w:rsidR="00E97127" w:rsidRDefault="00E97127">
      <w:pPr>
        <w:pStyle w:val="Textoindependiente"/>
        <w:rPr>
          <w:b/>
        </w:rPr>
      </w:pPr>
    </w:p>
    <w:p w14:paraId="5F83431B" w14:textId="77777777" w:rsidR="00E97127" w:rsidRDefault="00E97127">
      <w:pPr>
        <w:pStyle w:val="Textoindependiente"/>
        <w:rPr>
          <w:b/>
        </w:rPr>
      </w:pPr>
    </w:p>
    <w:p w14:paraId="49B24C28" w14:textId="77777777" w:rsidR="00E97127" w:rsidRDefault="00E97127">
      <w:pPr>
        <w:pStyle w:val="Textoindependiente"/>
        <w:rPr>
          <w:b/>
        </w:rPr>
      </w:pPr>
    </w:p>
    <w:p w14:paraId="58208334" w14:textId="77777777" w:rsidR="00E97127" w:rsidRDefault="00E97127">
      <w:pPr>
        <w:pStyle w:val="Textoindependiente"/>
        <w:rPr>
          <w:b/>
        </w:rPr>
      </w:pPr>
    </w:p>
    <w:p w14:paraId="72565893" w14:textId="77777777" w:rsidR="00E97127" w:rsidRDefault="00E97127">
      <w:pPr>
        <w:pStyle w:val="Textoindependiente"/>
        <w:rPr>
          <w:b/>
        </w:rPr>
      </w:pPr>
    </w:p>
    <w:p w14:paraId="7590F4D0" w14:textId="77777777" w:rsidR="00E97127" w:rsidRDefault="00E97127">
      <w:pPr>
        <w:pStyle w:val="Textoindependiente"/>
        <w:rPr>
          <w:b/>
        </w:rPr>
      </w:pPr>
    </w:p>
    <w:p w14:paraId="550CC1AD" w14:textId="77777777" w:rsidR="00E97127" w:rsidRDefault="00E97127">
      <w:pPr>
        <w:pStyle w:val="Textoindependiente"/>
        <w:rPr>
          <w:b/>
        </w:rPr>
      </w:pPr>
    </w:p>
    <w:p w14:paraId="656EFC43" w14:textId="77777777" w:rsidR="00E97127" w:rsidRDefault="00E97127">
      <w:pPr>
        <w:pStyle w:val="Textoindependiente"/>
        <w:rPr>
          <w:b/>
        </w:rPr>
      </w:pPr>
    </w:p>
    <w:p w14:paraId="6DD07E30" w14:textId="77777777" w:rsidR="00E97127" w:rsidRDefault="00E97127">
      <w:pPr>
        <w:pStyle w:val="Textoindependiente"/>
        <w:rPr>
          <w:b/>
        </w:rPr>
      </w:pPr>
    </w:p>
    <w:p w14:paraId="7285EE32" w14:textId="77777777" w:rsidR="00E97127" w:rsidRDefault="00E97127">
      <w:pPr>
        <w:pStyle w:val="Textoindependiente"/>
        <w:rPr>
          <w:b/>
        </w:rPr>
      </w:pPr>
    </w:p>
    <w:p w14:paraId="170FF09F" w14:textId="77777777" w:rsidR="00E97127" w:rsidRDefault="00E97127">
      <w:pPr>
        <w:pStyle w:val="Textoindependiente"/>
        <w:rPr>
          <w:b/>
        </w:rPr>
      </w:pPr>
    </w:p>
    <w:p w14:paraId="598ED25C" w14:textId="77777777" w:rsidR="00E97127" w:rsidRDefault="00E97127">
      <w:pPr>
        <w:pStyle w:val="Textoindependiente"/>
        <w:rPr>
          <w:b/>
        </w:rPr>
      </w:pPr>
    </w:p>
    <w:p w14:paraId="57290204" w14:textId="77777777" w:rsidR="00E97127" w:rsidRDefault="00E97127">
      <w:pPr>
        <w:pStyle w:val="Textoindependiente"/>
        <w:rPr>
          <w:b/>
        </w:rPr>
      </w:pPr>
    </w:p>
    <w:p w14:paraId="5B3F3130" w14:textId="77777777" w:rsidR="00E97127" w:rsidRDefault="00E97127">
      <w:pPr>
        <w:pStyle w:val="Textoindependiente"/>
        <w:rPr>
          <w:b/>
        </w:rPr>
      </w:pPr>
    </w:p>
    <w:p w14:paraId="224EE132" w14:textId="77777777" w:rsidR="00E97127" w:rsidRDefault="00E97127">
      <w:pPr>
        <w:pStyle w:val="Textoindependiente"/>
        <w:rPr>
          <w:b/>
        </w:rPr>
      </w:pPr>
    </w:p>
    <w:p w14:paraId="4721FE13" w14:textId="77777777" w:rsidR="00E97127" w:rsidRDefault="00E97127">
      <w:pPr>
        <w:pStyle w:val="Textoindependiente"/>
        <w:rPr>
          <w:b/>
        </w:rPr>
      </w:pPr>
    </w:p>
    <w:p w14:paraId="7E1D009B" w14:textId="77777777" w:rsidR="00E97127" w:rsidRDefault="00E97127">
      <w:pPr>
        <w:pStyle w:val="Textoindependiente"/>
        <w:rPr>
          <w:b/>
        </w:rPr>
      </w:pPr>
    </w:p>
    <w:p w14:paraId="39AD351E" w14:textId="77777777" w:rsidR="00E97127" w:rsidRDefault="00E97127">
      <w:pPr>
        <w:pStyle w:val="Textoindependiente"/>
        <w:rPr>
          <w:b/>
        </w:rPr>
      </w:pPr>
    </w:p>
    <w:p w14:paraId="44DB8EA6" w14:textId="77777777" w:rsidR="00E97127" w:rsidRDefault="00E97127">
      <w:pPr>
        <w:pStyle w:val="Textoindependiente"/>
        <w:rPr>
          <w:b/>
        </w:rPr>
      </w:pPr>
    </w:p>
    <w:p w14:paraId="35FC4C79" w14:textId="77777777" w:rsidR="00E97127" w:rsidRDefault="00E97127">
      <w:pPr>
        <w:pStyle w:val="Textoindependiente"/>
        <w:rPr>
          <w:b/>
        </w:rPr>
      </w:pPr>
    </w:p>
    <w:p w14:paraId="2B0E9374" w14:textId="77777777" w:rsidR="00E97127" w:rsidRDefault="00E97127">
      <w:pPr>
        <w:pStyle w:val="Textoindependiente"/>
        <w:rPr>
          <w:b/>
        </w:rPr>
      </w:pPr>
    </w:p>
    <w:p w14:paraId="693B8648" w14:textId="77777777" w:rsidR="00E97127" w:rsidRDefault="00E97127">
      <w:pPr>
        <w:pStyle w:val="Textoindependiente"/>
        <w:rPr>
          <w:b/>
        </w:rPr>
      </w:pPr>
    </w:p>
    <w:p w14:paraId="2B9B5A64" w14:textId="77777777" w:rsidR="00E97127" w:rsidRDefault="00B132B6">
      <w:pPr>
        <w:pStyle w:val="Textoindependiente"/>
        <w:spacing w:before="213"/>
        <w:rPr>
          <w:b/>
        </w:rPr>
      </w:pPr>
      <w:r>
        <w:rPr>
          <w:b/>
          <w:noProof/>
        </w:rPr>
        <w:drawing>
          <wp:anchor distT="0" distB="0" distL="0" distR="0" simplePos="0" relativeHeight="487593472" behindDoc="1" locked="0" layoutInCell="1" allowOverlap="1" wp14:anchorId="433E22E8" wp14:editId="41CDF280">
            <wp:simplePos x="0" y="0"/>
            <wp:positionH relativeFrom="page">
              <wp:posOffset>3504155</wp:posOffset>
            </wp:positionH>
            <wp:positionV relativeFrom="paragraph">
              <wp:posOffset>296532</wp:posOffset>
            </wp:positionV>
            <wp:extent cx="1092725" cy="1133475"/>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7" cstate="print"/>
                    <a:stretch>
                      <a:fillRect/>
                    </a:stretch>
                  </pic:blipFill>
                  <pic:spPr>
                    <a:xfrm>
                      <a:off x="0" y="0"/>
                      <a:ext cx="1092725" cy="1133475"/>
                    </a:xfrm>
                    <a:prstGeom prst="rect">
                      <a:avLst/>
                    </a:prstGeom>
                  </pic:spPr>
                </pic:pic>
              </a:graphicData>
            </a:graphic>
          </wp:anchor>
        </w:drawing>
      </w:r>
    </w:p>
    <w:p w14:paraId="01E766D4" w14:textId="77777777" w:rsidR="00E97127" w:rsidRDefault="00E97127">
      <w:pPr>
        <w:pStyle w:val="Textoindependiente"/>
        <w:rPr>
          <w:b/>
        </w:rPr>
        <w:sectPr w:rsidR="00E97127">
          <w:pgSz w:w="12250" w:h="15850"/>
          <w:pgMar w:top="960" w:right="566" w:bottom="280" w:left="708" w:header="710" w:footer="0" w:gutter="0"/>
          <w:cols w:space="720"/>
        </w:sectPr>
      </w:pPr>
    </w:p>
    <w:p w14:paraId="256084D8" w14:textId="77777777" w:rsidR="00E97127" w:rsidRDefault="00B132B6">
      <w:pPr>
        <w:pStyle w:val="Textoindependiente"/>
        <w:rPr>
          <w:b/>
          <w:sz w:val="24"/>
        </w:rPr>
      </w:pPr>
      <w:r>
        <w:rPr>
          <w:b/>
          <w:noProof/>
          <w:sz w:val="24"/>
        </w:rPr>
        <w:lastRenderedPageBreak/>
        <mc:AlternateContent>
          <mc:Choice Requires="wps">
            <w:drawing>
              <wp:anchor distT="0" distB="0" distL="0" distR="0" simplePos="0" relativeHeight="486017024" behindDoc="1" locked="0" layoutInCell="1" allowOverlap="1" wp14:anchorId="14DCF8A3" wp14:editId="7C3B3A69">
                <wp:simplePos x="0" y="0"/>
                <wp:positionH relativeFrom="page">
                  <wp:posOffset>684276</wp:posOffset>
                </wp:positionH>
                <wp:positionV relativeFrom="page">
                  <wp:posOffset>450934</wp:posOffset>
                </wp:positionV>
                <wp:extent cx="6630670" cy="16891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0670" cy="168910"/>
                        </a:xfrm>
                        <a:prstGeom prst="rect">
                          <a:avLst/>
                        </a:prstGeom>
                      </wps:spPr>
                      <wps:txbx>
                        <w:txbxContent>
                          <w:p w14:paraId="0BF00302" w14:textId="77777777" w:rsidR="00E97127" w:rsidRDefault="00B132B6">
                            <w:pPr>
                              <w:tabs>
                                <w:tab w:val="left" w:pos="4258"/>
                                <w:tab w:val="left" w:pos="7902"/>
                              </w:tabs>
                              <w:spacing w:line="266" w:lineRule="exact"/>
                              <w:rPr>
                                <w:sz w:val="24"/>
                              </w:rPr>
                            </w:pPr>
                            <w:r>
                              <w:rPr>
                                <w:spacing w:val="-5"/>
                                <w:sz w:val="24"/>
                              </w:rPr>
                              <w:t>88</w:t>
                            </w:r>
                            <w:r>
                              <w:rPr>
                                <w:sz w:val="24"/>
                              </w:rPr>
                              <w:tab/>
                              <w:t>PERIODICO</w:t>
                            </w:r>
                            <w:r>
                              <w:rPr>
                                <w:spacing w:val="-8"/>
                                <w:sz w:val="24"/>
                              </w:rPr>
                              <w:t xml:space="preserve"> </w:t>
                            </w:r>
                            <w:r>
                              <w:rPr>
                                <w:spacing w:val="-2"/>
                                <w:sz w:val="24"/>
                              </w:rPr>
                              <w:t>OFICIAL</w:t>
                            </w:r>
                            <w:r>
                              <w:rPr>
                                <w:sz w:val="24"/>
                              </w:rPr>
                              <w:tab/>
                              <w:t>viernes</w:t>
                            </w:r>
                            <w:r>
                              <w:rPr>
                                <w:spacing w:val="-3"/>
                                <w:sz w:val="24"/>
                              </w:rPr>
                              <w:t xml:space="preserve"> </w:t>
                            </w:r>
                            <w:r>
                              <w:rPr>
                                <w:sz w:val="24"/>
                              </w:rPr>
                              <w:t>27</w:t>
                            </w:r>
                            <w:r>
                              <w:rPr>
                                <w:spacing w:val="-1"/>
                                <w:sz w:val="24"/>
                              </w:rPr>
                              <w:t xml:space="preserve"> </w:t>
                            </w:r>
                            <w:r>
                              <w:rPr>
                                <w:sz w:val="24"/>
                              </w:rPr>
                              <w:t>de</w:t>
                            </w:r>
                            <w:r>
                              <w:rPr>
                                <w:spacing w:val="-1"/>
                                <w:sz w:val="24"/>
                              </w:rPr>
                              <w:t xml:space="preserve"> </w:t>
                            </w:r>
                            <w:r>
                              <w:rPr>
                                <w:sz w:val="24"/>
                              </w:rPr>
                              <w:t>junio</w:t>
                            </w:r>
                            <w:r>
                              <w:rPr>
                                <w:spacing w:val="-1"/>
                                <w:sz w:val="24"/>
                              </w:rPr>
                              <w:t xml:space="preserve"> </w:t>
                            </w:r>
                            <w:r>
                              <w:rPr>
                                <w:sz w:val="24"/>
                              </w:rPr>
                              <w:t>de</w:t>
                            </w:r>
                            <w:r>
                              <w:rPr>
                                <w:spacing w:val="-1"/>
                                <w:sz w:val="24"/>
                              </w:rPr>
                              <w:t xml:space="preserve"> </w:t>
                            </w:r>
                            <w:r>
                              <w:rPr>
                                <w:spacing w:val="-5"/>
                                <w:sz w:val="24"/>
                              </w:rPr>
                              <w:t>202</w:t>
                            </w:r>
                          </w:p>
                        </w:txbxContent>
                      </wps:txbx>
                      <wps:bodyPr wrap="square" lIns="0" tIns="0" rIns="0" bIns="0" rtlCol="0">
                        <a:noAutofit/>
                      </wps:bodyPr>
                    </wps:wsp>
                  </a:graphicData>
                </a:graphic>
              </wp:anchor>
            </w:drawing>
          </mc:Choice>
          <mc:Fallback>
            <w:pict>
              <v:shapetype w14:anchorId="14DCF8A3" id="_x0000_t202" coordsize="21600,21600" o:spt="202" path="m,l,21600r21600,l21600,xe">
                <v:stroke joinstyle="miter"/>
                <v:path gradientshapeok="t" o:connecttype="rect"/>
              </v:shapetype>
              <v:shape id="Textbox 43" o:spid="_x0000_s1026" type="#_x0000_t202" style="position:absolute;margin-left:53.9pt;margin-top:35.5pt;width:522.1pt;height:13.3pt;z-index:-1729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" filled="f" stroked="f">
                <v:textbox inset="0,0,0,0">
                  <w:txbxContent>
                    <w:p w14:paraId="0BF00302" w14:textId="77777777" w:rsidR="00E97127" w:rsidRDefault="00B132B6">
                      <w:pPr>
                        <w:tabs>
                          <w:tab w:val="left" w:pos="4258"/>
                          <w:tab w:val="left" w:pos="7902"/>
                        </w:tabs>
                        <w:spacing w:line="266" w:lineRule="exact"/>
                        <w:rPr>
                          <w:sz w:val="24"/>
                        </w:rPr>
                      </w:pPr>
                      <w:r>
                        <w:rPr>
                          <w:spacing w:val="-5"/>
                          <w:sz w:val="24"/>
                        </w:rPr>
                        <w:t>88</w:t>
                      </w:r>
                      <w:r>
                        <w:rPr>
                          <w:sz w:val="24"/>
                        </w:rPr>
                        <w:tab/>
                        <w:t>PERIODICO</w:t>
                      </w:r>
                      <w:r>
                        <w:rPr>
                          <w:spacing w:val="-8"/>
                          <w:sz w:val="24"/>
                        </w:rPr>
                        <w:t xml:space="preserve"> </w:t>
                      </w:r>
                      <w:r>
                        <w:rPr>
                          <w:spacing w:val="-2"/>
                          <w:sz w:val="24"/>
                        </w:rPr>
                        <w:t>OFICIAL</w:t>
                      </w:r>
                      <w:r>
                        <w:rPr>
                          <w:sz w:val="24"/>
                        </w:rPr>
                        <w:tab/>
                        <w:t>viernes</w:t>
                      </w:r>
                      <w:r>
                        <w:rPr>
                          <w:spacing w:val="-3"/>
                          <w:sz w:val="24"/>
                        </w:rPr>
                        <w:t xml:space="preserve"> </w:t>
                      </w:r>
                      <w:r>
                        <w:rPr>
                          <w:sz w:val="24"/>
                        </w:rPr>
                        <w:t>27</w:t>
                      </w:r>
                      <w:r>
                        <w:rPr>
                          <w:spacing w:val="-1"/>
                          <w:sz w:val="24"/>
                        </w:rPr>
                        <w:t xml:space="preserve"> </w:t>
                      </w:r>
                      <w:r>
                        <w:rPr>
                          <w:sz w:val="24"/>
                        </w:rPr>
                        <w:t>de</w:t>
                      </w:r>
                      <w:r>
                        <w:rPr>
                          <w:spacing w:val="-1"/>
                          <w:sz w:val="24"/>
                        </w:rPr>
                        <w:t xml:space="preserve"> </w:t>
                      </w:r>
                      <w:r>
                        <w:rPr>
                          <w:sz w:val="24"/>
                        </w:rPr>
                        <w:t>junio</w:t>
                      </w:r>
                      <w:r>
                        <w:rPr>
                          <w:spacing w:val="-1"/>
                          <w:sz w:val="24"/>
                        </w:rPr>
                        <w:t xml:space="preserve"> </w:t>
                      </w:r>
                      <w:r>
                        <w:rPr>
                          <w:sz w:val="24"/>
                        </w:rPr>
                        <w:t>de</w:t>
                      </w:r>
                      <w:r>
                        <w:rPr>
                          <w:spacing w:val="-1"/>
                          <w:sz w:val="24"/>
                        </w:rPr>
                        <w:t xml:space="preserve"> </w:t>
                      </w:r>
                      <w:r>
                        <w:rPr>
                          <w:spacing w:val="-5"/>
                          <w:sz w:val="24"/>
                        </w:rPr>
                        <w:t>202</w:t>
                      </w:r>
                    </w:p>
                  </w:txbxContent>
                </v:textbox>
                <w10:wrap anchorx="page" anchory="page"/>
              </v:shape>
            </w:pict>
          </mc:Fallback>
        </mc:AlternateContent>
      </w:r>
      <w:r>
        <w:rPr>
          <w:b/>
          <w:noProof/>
          <w:sz w:val="24"/>
        </w:rPr>
        <mc:AlternateContent>
          <mc:Choice Requires="wpg">
            <w:drawing>
              <wp:anchor distT="0" distB="0" distL="0" distR="0" simplePos="0" relativeHeight="486017536" behindDoc="1" locked="0" layoutInCell="1" allowOverlap="1" wp14:anchorId="073CCD00" wp14:editId="42914068">
                <wp:simplePos x="0" y="0"/>
                <wp:positionH relativeFrom="page">
                  <wp:posOffset>640715</wp:posOffset>
                </wp:positionH>
                <wp:positionV relativeFrom="page">
                  <wp:posOffset>443483</wp:posOffset>
                </wp:positionV>
                <wp:extent cx="6786880" cy="953389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6880" cy="9533890"/>
                          <a:chOff x="0" y="0"/>
                          <a:chExt cx="6786880" cy="9533890"/>
                        </a:xfrm>
                      </wpg:grpSpPr>
                      <wps:wsp>
                        <wps:cNvPr id="45" name="Graphic 45"/>
                        <wps:cNvSpPr/>
                        <wps:spPr>
                          <a:xfrm>
                            <a:off x="51435" y="175005"/>
                            <a:ext cx="6696075" cy="1270"/>
                          </a:xfrm>
                          <a:custGeom>
                            <a:avLst/>
                            <a:gdLst/>
                            <a:ahLst/>
                            <a:cxnLst/>
                            <a:rect l="l" t="t" r="r" b="b"/>
                            <a:pathLst>
                              <a:path w="6696075">
                                <a:moveTo>
                                  <a:pt x="0" y="0"/>
                                </a:moveTo>
                                <a:lnTo>
                                  <a:pt x="12065" y="0"/>
                                </a:lnTo>
                              </a:path>
                              <a:path w="6696075">
                                <a:moveTo>
                                  <a:pt x="6671945" y="0"/>
                                </a:moveTo>
                                <a:lnTo>
                                  <a:pt x="6696075" y="0"/>
                                </a:lnTo>
                              </a:path>
                            </a:pathLst>
                          </a:custGeom>
                          <a:ln w="9525">
                            <a:solidFill>
                              <a:srgbClr val="000000"/>
                            </a:solidFill>
                            <a:prstDash val="solid"/>
                          </a:ln>
                        </wps:spPr>
                        <wps:bodyPr wrap="square" lIns="0" tIns="0" rIns="0" bIns="0" rtlCol="0">
                          <a:prstTxWarp prst="textNoShape">
                            <a:avLst/>
                          </a:prstTxWarp>
                          <a:noAutofit/>
                        </wps:bodyPr>
                      </wps:wsp>
                      <wps:wsp>
                        <wps:cNvPr id="46" name="Graphic 46"/>
                        <wps:cNvSpPr/>
                        <wps:spPr>
                          <a:xfrm>
                            <a:off x="63500" y="63246"/>
                            <a:ext cx="6659880" cy="9406890"/>
                          </a:xfrm>
                          <a:custGeom>
                            <a:avLst/>
                            <a:gdLst/>
                            <a:ahLst/>
                            <a:cxnLst/>
                            <a:rect l="l" t="t" r="r" b="b"/>
                            <a:pathLst>
                              <a:path w="6659880" h="9406890">
                                <a:moveTo>
                                  <a:pt x="6659880" y="0"/>
                                </a:moveTo>
                                <a:lnTo>
                                  <a:pt x="0" y="0"/>
                                </a:lnTo>
                                <a:lnTo>
                                  <a:pt x="0" y="9406890"/>
                                </a:lnTo>
                                <a:lnTo>
                                  <a:pt x="6659880" y="9406890"/>
                                </a:lnTo>
                                <a:lnTo>
                                  <a:pt x="6659880" y="0"/>
                                </a:lnTo>
                                <a:close/>
                              </a:path>
                            </a:pathLst>
                          </a:custGeom>
                          <a:solidFill>
                            <a:srgbClr val="FFFFFF"/>
                          </a:solidFill>
                        </wps:spPr>
                        <wps:bodyPr wrap="square" lIns="0" tIns="0" rIns="0" bIns="0" rtlCol="0">
                          <a:prstTxWarp prst="textNoShape">
                            <a:avLst/>
                          </a:prstTxWarp>
                          <a:noAutofit/>
                        </wps:bodyPr>
                      </wps:wsp>
                      <wps:wsp>
                        <wps:cNvPr id="47" name="Graphic 47"/>
                        <wps:cNvSpPr/>
                        <wps:spPr>
                          <a:xfrm>
                            <a:off x="0" y="0"/>
                            <a:ext cx="6786880" cy="9533890"/>
                          </a:xfrm>
                          <a:custGeom>
                            <a:avLst/>
                            <a:gdLst/>
                            <a:ahLst/>
                            <a:cxnLst/>
                            <a:rect l="l" t="t" r="r" b="b"/>
                            <a:pathLst>
                              <a:path w="6786880" h="9533890">
                                <a:moveTo>
                                  <a:pt x="6681089" y="105410"/>
                                </a:moveTo>
                                <a:lnTo>
                                  <a:pt x="105829" y="105410"/>
                                </a:lnTo>
                                <a:lnTo>
                                  <a:pt x="105829" y="127000"/>
                                </a:lnTo>
                                <a:lnTo>
                                  <a:pt x="105829" y="9406890"/>
                                </a:lnTo>
                                <a:lnTo>
                                  <a:pt x="105829" y="9427210"/>
                                </a:lnTo>
                                <a:lnTo>
                                  <a:pt x="6681089" y="9427210"/>
                                </a:lnTo>
                                <a:lnTo>
                                  <a:pt x="6681089" y="9406890"/>
                                </a:lnTo>
                                <a:lnTo>
                                  <a:pt x="127000" y="9406890"/>
                                </a:lnTo>
                                <a:lnTo>
                                  <a:pt x="127000" y="127000"/>
                                </a:lnTo>
                                <a:lnTo>
                                  <a:pt x="6659880" y="127000"/>
                                </a:lnTo>
                                <a:lnTo>
                                  <a:pt x="6659880" y="9406636"/>
                                </a:lnTo>
                                <a:lnTo>
                                  <a:pt x="6681089" y="9406649"/>
                                </a:lnTo>
                                <a:lnTo>
                                  <a:pt x="6681089" y="127000"/>
                                </a:lnTo>
                                <a:lnTo>
                                  <a:pt x="6681089" y="126746"/>
                                </a:lnTo>
                                <a:lnTo>
                                  <a:pt x="6681089" y="105410"/>
                                </a:lnTo>
                                <a:close/>
                              </a:path>
                              <a:path w="6786880" h="9533890">
                                <a:moveTo>
                                  <a:pt x="6744589" y="41910"/>
                                </a:moveTo>
                                <a:lnTo>
                                  <a:pt x="6702171" y="41910"/>
                                </a:lnTo>
                                <a:lnTo>
                                  <a:pt x="6702171" y="85090"/>
                                </a:lnTo>
                                <a:lnTo>
                                  <a:pt x="6702171" y="9448800"/>
                                </a:lnTo>
                                <a:lnTo>
                                  <a:pt x="84670" y="9448800"/>
                                </a:lnTo>
                                <a:lnTo>
                                  <a:pt x="84670" y="85090"/>
                                </a:lnTo>
                                <a:lnTo>
                                  <a:pt x="6702171" y="85090"/>
                                </a:lnTo>
                                <a:lnTo>
                                  <a:pt x="6702171" y="41910"/>
                                </a:lnTo>
                                <a:lnTo>
                                  <a:pt x="42329" y="41910"/>
                                </a:lnTo>
                                <a:lnTo>
                                  <a:pt x="42329" y="85090"/>
                                </a:lnTo>
                                <a:lnTo>
                                  <a:pt x="42329" y="9448800"/>
                                </a:lnTo>
                                <a:lnTo>
                                  <a:pt x="42329" y="9490710"/>
                                </a:lnTo>
                                <a:lnTo>
                                  <a:pt x="6744589" y="9490710"/>
                                </a:lnTo>
                                <a:lnTo>
                                  <a:pt x="6744589" y="9448965"/>
                                </a:lnTo>
                                <a:lnTo>
                                  <a:pt x="6744589" y="9448800"/>
                                </a:lnTo>
                                <a:lnTo>
                                  <a:pt x="6744589" y="85090"/>
                                </a:lnTo>
                                <a:lnTo>
                                  <a:pt x="6744589" y="84455"/>
                                </a:lnTo>
                                <a:lnTo>
                                  <a:pt x="6744589" y="41910"/>
                                </a:lnTo>
                                <a:close/>
                              </a:path>
                              <a:path w="6786880" h="9533890">
                                <a:moveTo>
                                  <a:pt x="6786880" y="0"/>
                                </a:moveTo>
                                <a:lnTo>
                                  <a:pt x="6765671" y="0"/>
                                </a:lnTo>
                                <a:lnTo>
                                  <a:pt x="6765671" y="21590"/>
                                </a:lnTo>
                                <a:lnTo>
                                  <a:pt x="6765671" y="9512300"/>
                                </a:lnTo>
                                <a:lnTo>
                                  <a:pt x="21170" y="9512300"/>
                                </a:lnTo>
                                <a:lnTo>
                                  <a:pt x="21170" y="21590"/>
                                </a:lnTo>
                                <a:lnTo>
                                  <a:pt x="6765671" y="21590"/>
                                </a:lnTo>
                                <a:lnTo>
                                  <a:pt x="6765671" y="0"/>
                                </a:lnTo>
                                <a:lnTo>
                                  <a:pt x="0" y="0"/>
                                </a:lnTo>
                                <a:lnTo>
                                  <a:pt x="0" y="21590"/>
                                </a:lnTo>
                                <a:lnTo>
                                  <a:pt x="0" y="9512300"/>
                                </a:lnTo>
                                <a:lnTo>
                                  <a:pt x="0" y="9533890"/>
                                </a:lnTo>
                                <a:lnTo>
                                  <a:pt x="6786880" y="9533890"/>
                                </a:lnTo>
                                <a:lnTo>
                                  <a:pt x="6786880" y="9512478"/>
                                </a:lnTo>
                                <a:lnTo>
                                  <a:pt x="6786880" y="9512300"/>
                                </a:lnTo>
                                <a:lnTo>
                                  <a:pt x="6786880" y="21590"/>
                                </a:lnTo>
                                <a:lnTo>
                                  <a:pt x="6786880" y="20955"/>
                                </a:lnTo>
                                <a:lnTo>
                                  <a:pt x="678688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22" cstate="print"/>
                          <a:stretch>
                            <a:fillRect/>
                          </a:stretch>
                        </pic:blipFill>
                        <pic:spPr>
                          <a:xfrm>
                            <a:off x="2969641" y="435863"/>
                            <a:ext cx="844296" cy="856488"/>
                          </a:xfrm>
                          <a:prstGeom prst="rect">
                            <a:avLst/>
                          </a:prstGeom>
                        </pic:spPr>
                      </pic:pic>
                    </wpg:wgp>
                  </a:graphicData>
                </a:graphic>
              </wp:anchor>
            </w:drawing>
          </mc:Choice>
          <mc:Fallback>
            <w:pict>
              <v:group w14:anchorId="40A2D33F" id="Group 44" o:spid="_x0000_s1026" style="position:absolute;margin-left:50.45pt;margin-top:34.9pt;width:534.4pt;height:750.7pt;z-index:-17298944;mso-wrap-distance-left:0;mso-wrap-distance-right:0;mso-position-horizontal-relative:page;mso-position-vertical-relative:page" coordsize="67868,95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">
                <v:shape id="Graphic 45" o:spid="_x0000_s1027" style="position:absolute;left:514;top:1750;width:66961;height:12;visibility:visible;mso-wrap-style:square;v-text-anchor:top" coordsize="6696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" path="m,l12065,em6671945,r24130,e" filled="f">
                  <v:path arrowok="t"/>
                </v:shape>
                <v:shape id="Graphic 46" o:spid="_x0000_s1028" style="position:absolute;left:635;top:632;width:66598;height:94069;visibility:visible;mso-wrap-style:square;v-text-anchor:top" coordsize="6659880,940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" path="m6659880,l,,,9406890r6659880,l6659880,xe" stroked="f">
                  <v:path arrowok="t"/>
                </v:shape>
                <v:shape id="Graphic 47" o:spid="_x0000_s1029" style="position:absolute;width:67868;height:95338;visibility:visible;mso-wrap-style:square;v-text-anchor:top" coordsize="6786880,953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" path="m6681089,105410r-6575260,l105829,127000r,9279890l105829,9427210r6575260,l6681089,9406890r-6554089,l127000,127000r6532880,l6659880,9406636r21209,13l6681089,127000r,-254l6681089,105410xem6744589,41910r-42418,l6702171,85090r,9363710l84670,9448800r,-9363710l6702171,85090r,-43180l42329,41910r,43180l42329,9448800r,41910l6744589,9490710r,-41745l6744589,9448800r,-9363710l6744589,84455r,-42545xem6786880,r-21209,l6765671,21590r,9490710l21170,9512300r,-9490710l6765671,21590r,-21590l,,,21590,,9512300r,21590l6786880,9533890r,-21412l6786880,9512300r,-9490710l6786880,20955r,-20955xe" fillcolor="black" stroked="f">
                  <v:path arrowok="t"/>
                </v:shape>
                <v:shape id="Image 48" o:spid="_x0000_s1030" type="#_x0000_t75" style="position:absolute;left:29696;top:4358;width:8443;height:8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">
                  <v:imagedata r:id="rId23" o:title=""/>
                </v:shape>
                <w10:wrap anchorx="page" anchory="page"/>
              </v:group>
            </w:pict>
          </mc:Fallback>
        </mc:AlternateContent>
      </w:r>
    </w:p>
    <w:p w14:paraId="02D5244C" w14:textId="77777777" w:rsidR="00E97127" w:rsidRDefault="00E97127">
      <w:pPr>
        <w:pStyle w:val="Textoindependiente"/>
        <w:rPr>
          <w:b/>
          <w:sz w:val="24"/>
        </w:rPr>
      </w:pPr>
    </w:p>
    <w:p w14:paraId="45DE2936" w14:textId="77777777" w:rsidR="00E97127" w:rsidRDefault="00E97127">
      <w:pPr>
        <w:pStyle w:val="Textoindependiente"/>
        <w:rPr>
          <w:b/>
          <w:sz w:val="24"/>
        </w:rPr>
      </w:pPr>
    </w:p>
    <w:p w14:paraId="76DFDFE6" w14:textId="77777777" w:rsidR="00E97127" w:rsidRDefault="00E97127">
      <w:pPr>
        <w:pStyle w:val="Textoindependiente"/>
        <w:rPr>
          <w:b/>
          <w:sz w:val="24"/>
        </w:rPr>
      </w:pPr>
    </w:p>
    <w:p w14:paraId="059D5EE3" w14:textId="77777777" w:rsidR="00E97127" w:rsidRDefault="00E97127">
      <w:pPr>
        <w:pStyle w:val="Textoindependiente"/>
        <w:rPr>
          <w:b/>
          <w:sz w:val="24"/>
        </w:rPr>
      </w:pPr>
    </w:p>
    <w:p w14:paraId="014DE656" w14:textId="77777777" w:rsidR="00E97127" w:rsidRDefault="00E97127">
      <w:pPr>
        <w:pStyle w:val="Textoindependiente"/>
        <w:rPr>
          <w:b/>
          <w:sz w:val="24"/>
        </w:rPr>
      </w:pPr>
    </w:p>
    <w:p w14:paraId="248A29BD" w14:textId="77777777" w:rsidR="00E97127" w:rsidRDefault="00E97127">
      <w:pPr>
        <w:pStyle w:val="Textoindependiente"/>
        <w:spacing w:before="98"/>
        <w:rPr>
          <w:b/>
          <w:sz w:val="24"/>
        </w:rPr>
      </w:pPr>
    </w:p>
    <w:p w14:paraId="63700FDA" w14:textId="77777777" w:rsidR="00E97127" w:rsidRDefault="00B132B6">
      <w:pPr>
        <w:spacing w:before="1" w:line="275" w:lineRule="exact"/>
        <w:ind w:left="361" w:right="38"/>
        <w:jc w:val="center"/>
        <w:rPr>
          <w:b/>
          <w:sz w:val="24"/>
        </w:rPr>
      </w:pPr>
      <w:r>
        <w:rPr>
          <w:b/>
          <w:sz w:val="24"/>
        </w:rPr>
        <w:t>MANOLO</w:t>
      </w:r>
      <w:r>
        <w:rPr>
          <w:b/>
          <w:spacing w:val="-1"/>
          <w:sz w:val="24"/>
        </w:rPr>
        <w:t xml:space="preserve"> </w:t>
      </w:r>
      <w:r>
        <w:rPr>
          <w:b/>
          <w:sz w:val="24"/>
        </w:rPr>
        <w:t>JIMÉNEZ</w:t>
      </w:r>
      <w:r>
        <w:rPr>
          <w:b/>
          <w:spacing w:val="-2"/>
          <w:sz w:val="24"/>
        </w:rPr>
        <w:t xml:space="preserve"> SALINAS</w:t>
      </w:r>
    </w:p>
    <w:p w14:paraId="5D1CFB84" w14:textId="77777777" w:rsidR="00E97127" w:rsidRDefault="00B132B6">
      <w:pPr>
        <w:spacing w:line="206" w:lineRule="exact"/>
        <w:ind w:left="361" w:right="35"/>
        <w:jc w:val="center"/>
        <w:rPr>
          <w:sz w:val="18"/>
        </w:rPr>
      </w:pPr>
      <w:r>
        <w:rPr>
          <w:sz w:val="18"/>
        </w:rPr>
        <w:t>Gobernador</w:t>
      </w:r>
      <w:r>
        <w:rPr>
          <w:spacing w:val="-3"/>
          <w:sz w:val="18"/>
        </w:rPr>
        <w:t xml:space="preserve"> </w:t>
      </w:r>
      <w:r>
        <w:rPr>
          <w:sz w:val="18"/>
        </w:rPr>
        <w:t>del</w:t>
      </w:r>
      <w:r>
        <w:rPr>
          <w:spacing w:val="-1"/>
          <w:sz w:val="18"/>
        </w:rPr>
        <w:t xml:space="preserve"> </w:t>
      </w:r>
      <w:r>
        <w:rPr>
          <w:sz w:val="18"/>
        </w:rPr>
        <w:t>Estado de</w:t>
      </w:r>
      <w:r>
        <w:rPr>
          <w:spacing w:val="-2"/>
          <w:sz w:val="18"/>
        </w:rPr>
        <w:t xml:space="preserve"> </w:t>
      </w:r>
      <w:r>
        <w:rPr>
          <w:sz w:val="18"/>
        </w:rPr>
        <w:t>Coahuila</w:t>
      </w:r>
      <w:r>
        <w:rPr>
          <w:spacing w:val="1"/>
          <w:sz w:val="18"/>
        </w:rPr>
        <w:t xml:space="preserve"> </w:t>
      </w:r>
      <w:r>
        <w:rPr>
          <w:sz w:val="18"/>
        </w:rPr>
        <w:t>de</w:t>
      </w:r>
      <w:r>
        <w:rPr>
          <w:spacing w:val="-1"/>
          <w:sz w:val="18"/>
        </w:rPr>
        <w:t xml:space="preserve"> </w:t>
      </w:r>
      <w:r>
        <w:rPr>
          <w:spacing w:val="-2"/>
          <w:sz w:val="18"/>
        </w:rPr>
        <w:t>Zaragoza</w:t>
      </w:r>
    </w:p>
    <w:p w14:paraId="3BE9ECE4" w14:textId="77777777" w:rsidR="00E97127" w:rsidRDefault="00E97127">
      <w:pPr>
        <w:pStyle w:val="Textoindependiente"/>
        <w:spacing w:before="71"/>
        <w:rPr>
          <w:sz w:val="18"/>
        </w:rPr>
      </w:pPr>
    </w:p>
    <w:p w14:paraId="1831BCEC" w14:textId="77777777" w:rsidR="00E97127" w:rsidRDefault="00B132B6">
      <w:pPr>
        <w:pStyle w:val="Ttulo1"/>
        <w:spacing w:before="1" w:line="252" w:lineRule="exact"/>
        <w:ind w:right="36"/>
      </w:pPr>
      <w:r>
        <w:t>OSCAR</w:t>
      </w:r>
      <w:r>
        <w:rPr>
          <w:spacing w:val="-5"/>
        </w:rPr>
        <w:t xml:space="preserve"> </w:t>
      </w:r>
      <w:r>
        <w:t>PIMENTEL</w:t>
      </w:r>
      <w:r>
        <w:rPr>
          <w:spacing w:val="-5"/>
        </w:rPr>
        <w:t xml:space="preserve"> </w:t>
      </w:r>
      <w:r>
        <w:rPr>
          <w:spacing w:val="-2"/>
        </w:rPr>
        <w:t>GONZÁLEZ</w:t>
      </w:r>
    </w:p>
    <w:p w14:paraId="47297842" w14:textId="77777777" w:rsidR="00E97127" w:rsidRDefault="00B132B6">
      <w:pPr>
        <w:spacing w:line="206" w:lineRule="exact"/>
        <w:ind w:left="361" w:right="45"/>
        <w:jc w:val="center"/>
        <w:rPr>
          <w:sz w:val="18"/>
        </w:rPr>
      </w:pPr>
      <w:r>
        <w:rPr>
          <w:sz w:val="18"/>
        </w:rPr>
        <w:t>Secretario</w:t>
      </w:r>
      <w:r>
        <w:rPr>
          <w:spacing w:val="-2"/>
          <w:sz w:val="18"/>
        </w:rPr>
        <w:t xml:space="preserve"> </w:t>
      </w:r>
      <w:r>
        <w:rPr>
          <w:sz w:val="18"/>
        </w:rPr>
        <w:t>de</w:t>
      </w:r>
      <w:r>
        <w:rPr>
          <w:spacing w:val="-1"/>
          <w:sz w:val="18"/>
        </w:rPr>
        <w:t xml:space="preserve"> </w:t>
      </w:r>
      <w:r>
        <w:rPr>
          <w:sz w:val="18"/>
        </w:rPr>
        <w:t>Gobierno</w:t>
      </w:r>
      <w:r>
        <w:rPr>
          <w:spacing w:val="-2"/>
          <w:sz w:val="18"/>
        </w:rPr>
        <w:t xml:space="preserve"> </w:t>
      </w:r>
      <w:r>
        <w:rPr>
          <w:sz w:val="18"/>
        </w:rPr>
        <w:t>y</w:t>
      </w:r>
      <w:r>
        <w:rPr>
          <w:spacing w:val="-4"/>
          <w:sz w:val="18"/>
        </w:rPr>
        <w:t xml:space="preserve"> </w:t>
      </w:r>
      <w:proofErr w:type="gramStart"/>
      <w:r>
        <w:rPr>
          <w:sz w:val="18"/>
        </w:rPr>
        <w:t>Director</w:t>
      </w:r>
      <w:proofErr w:type="gramEnd"/>
      <w:r>
        <w:rPr>
          <w:spacing w:val="-1"/>
          <w:sz w:val="18"/>
        </w:rPr>
        <w:t xml:space="preserve"> </w:t>
      </w:r>
      <w:r>
        <w:rPr>
          <w:sz w:val="18"/>
        </w:rPr>
        <w:t>del</w:t>
      </w:r>
      <w:r>
        <w:rPr>
          <w:spacing w:val="-2"/>
          <w:sz w:val="18"/>
        </w:rPr>
        <w:t xml:space="preserve"> </w:t>
      </w:r>
      <w:r>
        <w:rPr>
          <w:sz w:val="18"/>
        </w:rPr>
        <w:t>Periódico</w:t>
      </w:r>
      <w:r>
        <w:rPr>
          <w:spacing w:val="-2"/>
          <w:sz w:val="18"/>
        </w:rPr>
        <w:t xml:space="preserve"> Oficial</w:t>
      </w:r>
    </w:p>
    <w:p w14:paraId="1CF7639B" w14:textId="77777777" w:rsidR="00E97127" w:rsidRDefault="00E97127">
      <w:pPr>
        <w:pStyle w:val="Textoindependiente"/>
        <w:spacing w:before="2"/>
        <w:rPr>
          <w:sz w:val="18"/>
        </w:rPr>
      </w:pPr>
    </w:p>
    <w:p w14:paraId="59B4ECCD" w14:textId="77777777" w:rsidR="00E97127" w:rsidRDefault="00B132B6">
      <w:pPr>
        <w:pStyle w:val="Ttulo1"/>
        <w:ind w:left="365"/>
      </w:pPr>
      <w:r>
        <w:rPr>
          <w:spacing w:val="-8"/>
        </w:rPr>
        <w:t>GABRIELA</w:t>
      </w:r>
      <w:r>
        <w:rPr>
          <w:spacing w:val="-15"/>
        </w:rPr>
        <w:t xml:space="preserve"> </w:t>
      </w:r>
      <w:r>
        <w:rPr>
          <w:spacing w:val="-8"/>
        </w:rPr>
        <w:t>ALEJANDRA</w:t>
      </w:r>
      <w:r>
        <w:rPr>
          <w:spacing w:val="-14"/>
        </w:rPr>
        <w:t xml:space="preserve"> </w:t>
      </w:r>
      <w:r>
        <w:rPr>
          <w:spacing w:val="-8"/>
        </w:rPr>
        <w:t>DE</w:t>
      </w:r>
      <w:r>
        <w:rPr>
          <w:spacing w:val="-13"/>
        </w:rPr>
        <w:t xml:space="preserve"> </w:t>
      </w:r>
      <w:r>
        <w:rPr>
          <w:spacing w:val="-8"/>
        </w:rPr>
        <w:t>LA</w:t>
      </w:r>
      <w:r>
        <w:rPr>
          <w:spacing w:val="-14"/>
        </w:rPr>
        <w:t xml:space="preserve"> </w:t>
      </w:r>
      <w:r>
        <w:rPr>
          <w:spacing w:val="-8"/>
        </w:rPr>
        <w:t>CRUZ</w:t>
      </w:r>
      <w:r>
        <w:rPr>
          <w:spacing w:val="-14"/>
        </w:rPr>
        <w:t xml:space="preserve"> </w:t>
      </w:r>
      <w:r>
        <w:rPr>
          <w:spacing w:val="-8"/>
        </w:rPr>
        <w:t>RIVAS</w:t>
      </w:r>
    </w:p>
    <w:p w14:paraId="0CED56DB" w14:textId="77777777" w:rsidR="00E97127" w:rsidRDefault="00B132B6">
      <w:pPr>
        <w:pStyle w:val="Textoindependiente"/>
        <w:spacing w:line="228" w:lineRule="exact"/>
        <w:ind w:left="361" w:right="40"/>
        <w:jc w:val="center"/>
      </w:pPr>
      <w:r>
        <w:t>Subdirectora</w:t>
      </w:r>
      <w:r>
        <w:rPr>
          <w:spacing w:val="-7"/>
        </w:rPr>
        <w:t xml:space="preserve"> </w:t>
      </w:r>
      <w:r>
        <w:t>del</w:t>
      </w:r>
      <w:r>
        <w:rPr>
          <w:spacing w:val="-6"/>
        </w:rPr>
        <w:t xml:space="preserve"> </w:t>
      </w:r>
      <w:r>
        <w:t>Periódico</w:t>
      </w:r>
      <w:r>
        <w:rPr>
          <w:spacing w:val="-6"/>
        </w:rPr>
        <w:t xml:space="preserve"> </w:t>
      </w:r>
      <w:r>
        <w:rPr>
          <w:spacing w:val="-2"/>
        </w:rPr>
        <w:t>Oficial</w:t>
      </w:r>
    </w:p>
    <w:p w14:paraId="0829D5FF" w14:textId="77777777" w:rsidR="00E97127" w:rsidRDefault="00E97127">
      <w:pPr>
        <w:pStyle w:val="Textoindependiente"/>
        <w:spacing w:before="44"/>
      </w:pPr>
    </w:p>
    <w:p w14:paraId="48034139" w14:textId="77777777" w:rsidR="00E97127" w:rsidRDefault="00B132B6">
      <w:pPr>
        <w:ind w:left="646" w:right="279"/>
        <w:rPr>
          <w:sz w:val="21"/>
        </w:rPr>
      </w:pPr>
      <w:r>
        <w:rPr>
          <w:sz w:val="21"/>
        </w:rPr>
        <w:t>De acuerdo con el artículo 72 de la Ley de Hacienda para el Estado de Coahuila de Zaragoza, los servicios prestados por el Periódico Oficial del Gobierno del Estado causarán derechos conforme a la siguiente tarifa:</w:t>
      </w:r>
    </w:p>
    <w:p w14:paraId="3FE9FA47" w14:textId="77777777" w:rsidR="00E97127" w:rsidRDefault="00E97127">
      <w:pPr>
        <w:pStyle w:val="Textoindependiente"/>
        <w:spacing w:before="5"/>
        <w:rPr>
          <w:sz w:val="21"/>
        </w:rPr>
      </w:pPr>
    </w:p>
    <w:p w14:paraId="0E335614" w14:textId="77777777" w:rsidR="00E97127" w:rsidRDefault="00B132B6">
      <w:pPr>
        <w:pStyle w:val="Prrafodelista"/>
        <w:numPr>
          <w:ilvl w:val="0"/>
          <w:numId w:val="1"/>
        </w:numPr>
        <w:tabs>
          <w:tab w:val="left" w:pos="1353"/>
        </w:tabs>
        <w:spacing w:line="225" w:lineRule="exact"/>
        <w:ind w:left="1353" w:hanging="707"/>
        <w:rPr>
          <w:b/>
          <w:sz w:val="20"/>
        </w:rPr>
      </w:pPr>
      <w:r>
        <w:rPr>
          <w:b/>
          <w:sz w:val="20"/>
        </w:rPr>
        <w:t>Avisos</w:t>
      </w:r>
      <w:r>
        <w:rPr>
          <w:b/>
          <w:spacing w:val="-6"/>
          <w:sz w:val="20"/>
        </w:rPr>
        <w:t xml:space="preserve"> </w:t>
      </w:r>
      <w:r>
        <w:rPr>
          <w:b/>
          <w:sz w:val="20"/>
        </w:rPr>
        <w:t>judiciales</w:t>
      </w:r>
      <w:r>
        <w:rPr>
          <w:b/>
          <w:spacing w:val="-5"/>
          <w:sz w:val="20"/>
        </w:rPr>
        <w:t xml:space="preserve"> </w:t>
      </w:r>
      <w:r>
        <w:rPr>
          <w:b/>
          <w:sz w:val="20"/>
        </w:rPr>
        <w:t>y</w:t>
      </w:r>
      <w:r>
        <w:rPr>
          <w:b/>
          <w:spacing w:val="-4"/>
          <w:sz w:val="20"/>
        </w:rPr>
        <w:t xml:space="preserve"> </w:t>
      </w:r>
      <w:r>
        <w:rPr>
          <w:b/>
          <w:spacing w:val="-2"/>
          <w:sz w:val="20"/>
        </w:rPr>
        <w:t>administrativos:</w:t>
      </w:r>
    </w:p>
    <w:p w14:paraId="627A0066" w14:textId="77777777" w:rsidR="00E97127" w:rsidRDefault="00B132B6">
      <w:pPr>
        <w:pStyle w:val="Prrafodelista"/>
        <w:numPr>
          <w:ilvl w:val="1"/>
          <w:numId w:val="1"/>
        </w:numPr>
        <w:tabs>
          <w:tab w:val="left" w:pos="1713"/>
        </w:tabs>
        <w:spacing w:line="221" w:lineRule="exact"/>
        <w:ind w:left="1713"/>
        <w:rPr>
          <w:b/>
          <w:color w:val="0D0D0D"/>
          <w:sz w:val="20"/>
        </w:rPr>
      </w:pPr>
      <w:r>
        <w:rPr>
          <w:sz w:val="20"/>
        </w:rPr>
        <w:t>P</w:t>
      </w:r>
      <w:r>
        <w:rPr>
          <w:color w:val="0D0D0D"/>
          <w:sz w:val="20"/>
        </w:rPr>
        <w:t>or</w:t>
      </w:r>
      <w:r>
        <w:rPr>
          <w:color w:val="0D0D0D"/>
          <w:spacing w:val="-4"/>
          <w:sz w:val="20"/>
        </w:rPr>
        <w:t xml:space="preserve"> </w:t>
      </w:r>
      <w:r>
        <w:rPr>
          <w:color w:val="0D0D0D"/>
          <w:sz w:val="20"/>
        </w:rPr>
        <w:t>cada</w:t>
      </w:r>
      <w:r>
        <w:rPr>
          <w:color w:val="0D0D0D"/>
          <w:spacing w:val="-4"/>
          <w:sz w:val="20"/>
        </w:rPr>
        <w:t xml:space="preserve"> </w:t>
      </w:r>
      <w:r>
        <w:rPr>
          <w:color w:val="0D0D0D"/>
          <w:sz w:val="20"/>
        </w:rPr>
        <w:t>palabra</w:t>
      </w:r>
      <w:r>
        <w:rPr>
          <w:color w:val="0D0D0D"/>
          <w:spacing w:val="-4"/>
          <w:sz w:val="20"/>
        </w:rPr>
        <w:t xml:space="preserve"> </w:t>
      </w:r>
      <w:r>
        <w:rPr>
          <w:color w:val="0D0D0D"/>
          <w:sz w:val="20"/>
        </w:rPr>
        <w:t>en</w:t>
      </w:r>
      <w:r>
        <w:rPr>
          <w:color w:val="0D0D0D"/>
          <w:spacing w:val="-5"/>
          <w:sz w:val="20"/>
        </w:rPr>
        <w:t xml:space="preserve"> </w:t>
      </w:r>
      <w:r>
        <w:rPr>
          <w:color w:val="0D0D0D"/>
          <w:sz w:val="20"/>
        </w:rPr>
        <w:t>primera</w:t>
      </w:r>
      <w:r>
        <w:rPr>
          <w:color w:val="0D0D0D"/>
          <w:spacing w:val="-4"/>
          <w:sz w:val="20"/>
        </w:rPr>
        <w:t xml:space="preserve"> </w:t>
      </w:r>
      <w:r>
        <w:rPr>
          <w:color w:val="0D0D0D"/>
          <w:sz w:val="20"/>
        </w:rPr>
        <w:t>o</w:t>
      </w:r>
      <w:r>
        <w:rPr>
          <w:color w:val="0D0D0D"/>
          <w:spacing w:val="-3"/>
          <w:sz w:val="20"/>
        </w:rPr>
        <w:t xml:space="preserve"> </w:t>
      </w:r>
      <w:r>
        <w:rPr>
          <w:color w:val="0D0D0D"/>
          <w:sz w:val="20"/>
        </w:rPr>
        <w:t>única</w:t>
      </w:r>
      <w:r>
        <w:rPr>
          <w:color w:val="0D0D0D"/>
          <w:spacing w:val="-4"/>
          <w:sz w:val="20"/>
        </w:rPr>
        <w:t xml:space="preserve"> </w:t>
      </w:r>
      <w:r>
        <w:rPr>
          <w:color w:val="0D0D0D"/>
          <w:sz w:val="20"/>
        </w:rPr>
        <w:t>inserción,</w:t>
      </w:r>
      <w:r>
        <w:rPr>
          <w:color w:val="0D0D0D"/>
          <w:spacing w:val="-3"/>
          <w:sz w:val="20"/>
        </w:rPr>
        <w:t xml:space="preserve"> </w:t>
      </w:r>
      <w:r>
        <w:rPr>
          <w:color w:val="0D0D0D"/>
          <w:sz w:val="20"/>
        </w:rPr>
        <w:t>$2.00</w:t>
      </w:r>
      <w:r>
        <w:rPr>
          <w:color w:val="0D0D0D"/>
          <w:spacing w:val="-3"/>
          <w:sz w:val="20"/>
        </w:rPr>
        <w:t xml:space="preserve"> </w:t>
      </w:r>
      <w:r>
        <w:rPr>
          <w:color w:val="0D0D0D"/>
          <w:sz w:val="20"/>
        </w:rPr>
        <w:t>(DOS</w:t>
      </w:r>
      <w:r>
        <w:rPr>
          <w:color w:val="0D0D0D"/>
          <w:spacing w:val="-6"/>
          <w:sz w:val="20"/>
        </w:rPr>
        <w:t xml:space="preserve"> </w:t>
      </w:r>
      <w:r>
        <w:rPr>
          <w:color w:val="0D0D0D"/>
          <w:sz w:val="20"/>
        </w:rPr>
        <w:t>PESOS</w:t>
      </w:r>
      <w:r>
        <w:rPr>
          <w:color w:val="0D0D0D"/>
          <w:spacing w:val="-5"/>
          <w:sz w:val="20"/>
        </w:rPr>
        <w:t xml:space="preserve"> </w:t>
      </w:r>
      <w:r>
        <w:rPr>
          <w:color w:val="0D0D0D"/>
          <w:sz w:val="20"/>
        </w:rPr>
        <w:t>00/100</w:t>
      </w:r>
      <w:r>
        <w:rPr>
          <w:color w:val="0D0D0D"/>
          <w:spacing w:val="-3"/>
          <w:sz w:val="20"/>
        </w:rPr>
        <w:t xml:space="preserve"> </w:t>
      </w:r>
      <w:r>
        <w:rPr>
          <w:color w:val="0D0D0D"/>
          <w:spacing w:val="-2"/>
          <w:sz w:val="20"/>
        </w:rPr>
        <w:t>M.N.).</w:t>
      </w:r>
    </w:p>
    <w:p w14:paraId="7D6E3FAA" w14:textId="77777777" w:rsidR="00E97127" w:rsidRDefault="00B132B6">
      <w:pPr>
        <w:pStyle w:val="Prrafodelista"/>
        <w:numPr>
          <w:ilvl w:val="1"/>
          <w:numId w:val="1"/>
        </w:numPr>
        <w:tabs>
          <w:tab w:val="left" w:pos="1713"/>
        </w:tabs>
        <w:spacing w:line="222" w:lineRule="exact"/>
        <w:ind w:left="1713"/>
        <w:rPr>
          <w:b/>
          <w:color w:val="0D0D0D"/>
          <w:sz w:val="20"/>
        </w:rPr>
      </w:pPr>
      <w:r>
        <w:rPr>
          <w:color w:val="0D0D0D"/>
          <w:sz w:val="20"/>
        </w:rPr>
        <w:t>Por</w:t>
      </w:r>
      <w:r>
        <w:rPr>
          <w:color w:val="0D0D0D"/>
          <w:spacing w:val="-6"/>
          <w:sz w:val="20"/>
        </w:rPr>
        <w:t xml:space="preserve"> </w:t>
      </w:r>
      <w:r>
        <w:rPr>
          <w:color w:val="0D0D0D"/>
          <w:sz w:val="20"/>
        </w:rPr>
        <w:t>cada</w:t>
      </w:r>
      <w:r>
        <w:rPr>
          <w:color w:val="0D0D0D"/>
          <w:spacing w:val="-5"/>
          <w:sz w:val="20"/>
        </w:rPr>
        <w:t xml:space="preserve"> </w:t>
      </w:r>
      <w:r>
        <w:rPr>
          <w:color w:val="0D0D0D"/>
          <w:sz w:val="20"/>
        </w:rPr>
        <w:t>palabra</w:t>
      </w:r>
      <w:r>
        <w:rPr>
          <w:color w:val="0D0D0D"/>
          <w:spacing w:val="-5"/>
          <w:sz w:val="20"/>
        </w:rPr>
        <w:t xml:space="preserve"> </w:t>
      </w:r>
      <w:r>
        <w:rPr>
          <w:color w:val="0D0D0D"/>
          <w:sz w:val="20"/>
        </w:rPr>
        <w:t>en</w:t>
      </w:r>
      <w:r>
        <w:rPr>
          <w:color w:val="0D0D0D"/>
          <w:spacing w:val="-6"/>
          <w:sz w:val="20"/>
        </w:rPr>
        <w:t xml:space="preserve"> </w:t>
      </w:r>
      <w:r>
        <w:rPr>
          <w:color w:val="0D0D0D"/>
          <w:sz w:val="20"/>
        </w:rPr>
        <w:t>inserciones</w:t>
      </w:r>
      <w:r>
        <w:rPr>
          <w:color w:val="0D0D0D"/>
          <w:spacing w:val="-6"/>
          <w:sz w:val="20"/>
        </w:rPr>
        <w:t xml:space="preserve"> </w:t>
      </w:r>
      <w:r>
        <w:rPr>
          <w:color w:val="0D0D0D"/>
          <w:sz w:val="20"/>
        </w:rPr>
        <w:t>subsecuentes,</w:t>
      </w:r>
      <w:r>
        <w:rPr>
          <w:color w:val="0D0D0D"/>
          <w:spacing w:val="-5"/>
          <w:sz w:val="20"/>
        </w:rPr>
        <w:t xml:space="preserve"> </w:t>
      </w:r>
      <w:r>
        <w:rPr>
          <w:color w:val="0D0D0D"/>
          <w:sz w:val="20"/>
        </w:rPr>
        <w:t>$2.00</w:t>
      </w:r>
      <w:r>
        <w:rPr>
          <w:color w:val="0D0D0D"/>
          <w:spacing w:val="-5"/>
          <w:sz w:val="20"/>
        </w:rPr>
        <w:t xml:space="preserve"> </w:t>
      </w:r>
      <w:r>
        <w:rPr>
          <w:color w:val="0D0D0D"/>
          <w:sz w:val="20"/>
        </w:rPr>
        <w:t>(DOS</w:t>
      </w:r>
      <w:r>
        <w:rPr>
          <w:color w:val="0D0D0D"/>
          <w:spacing w:val="-5"/>
          <w:sz w:val="20"/>
        </w:rPr>
        <w:t xml:space="preserve"> </w:t>
      </w:r>
      <w:r>
        <w:rPr>
          <w:color w:val="0D0D0D"/>
          <w:sz w:val="20"/>
        </w:rPr>
        <w:t>PESOS</w:t>
      </w:r>
      <w:r>
        <w:rPr>
          <w:color w:val="0D0D0D"/>
          <w:spacing w:val="-6"/>
          <w:sz w:val="20"/>
        </w:rPr>
        <w:t xml:space="preserve"> </w:t>
      </w:r>
      <w:r>
        <w:rPr>
          <w:color w:val="0D0D0D"/>
          <w:sz w:val="20"/>
        </w:rPr>
        <w:t>00/100</w:t>
      </w:r>
      <w:r>
        <w:rPr>
          <w:color w:val="0D0D0D"/>
          <w:spacing w:val="-4"/>
          <w:sz w:val="20"/>
        </w:rPr>
        <w:t xml:space="preserve"> </w:t>
      </w:r>
      <w:r>
        <w:rPr>
          <w:color w:val="0D0D0D"/>
          <w:spacing w:val="-2"/>
          <w:sz w:val="20"/>
        </w:rPr>
        <w:t>M.N.).</w:t>
      </w:r>
    </w:p>
    <w:p w14:paraId="098D4B35" w14:textId="77777777" w:rsidR="00E97127" w:rsidRDefault="00B132B6">
      <w:pPr>
        <w:pStyle w:val="Prrafodelista"/>
        <w:numPr>
          <w:ilvl w:val="0"/>
          <w:numId w:val="1"/>
        </w:numPr>
        <w:tabs>
          <w:tab w:val="left" w:pos="1353"/>
        </w:tabs>
        <w:ind w:left="1353" w:right="336"/>
        <w:rPr>
          <w:sz w:val="20"/>
        </w:rPr>
      </w:pPr>
      <w:r>
        <w:rPr>
          <w:color w:val="0D0D0D"/>
          <w:sz w:val="20"/>
        </w:rPr>
        <w:t>Por publicación de aviso de registro de fierro de herrar, arete o collar o cancelación de los mismos, señal de sangre</w:t>
      </w:r>
      <w:r>
        <w:rPr>
          <w:color w:val="0D0D0D"/>
          <w:spacing w:val="40"/>
          <w:sz w:val="20"/>
        </w:rPr>
        <w:t xml:space="preserve"> </w:t>
      </w:r>
      <w:r>
        <w:rPr>
          <w:color w:val="0D0D0D"/>
          <w:sz w:val="20"/>
        </w:rPr>
        <w:t>o venta, $937.00 (NOVECIENTOS TREINTA Y SIETE PESOS 00/100 M.N.).</w:t>
      </w:r>
    </w:p>
    <w:p w14:paraId="0C8AD9D8" w14:textId="77777777" w:rsidR="00E97127" w:rsidRDefault="00B132B6">
      <w:pPr>
        <w:pStyle w:val="Prrafodelista"/>
        <w:numPr>
          <w:ilvl w:val="0"/>
          <w:numId w:val="1"/>
        </w:numPr>
        <w:tabs>
          <w:tab w:val="left" w:pos="1353"/>
        </w:tabs>
        <w:ind w:left="1353" w:right="326"/>
        <w:rPr>
          <w:sz w:val="20"/>
        </w:rPr>
      </w:pPr>
      <w:r>
        <w:rPr>
          <w:color w:val="0D0D0D"/>
          <w:sz w:val="20"/>
        </w:rPr>
        <w:t>Publicación</w:t>
      </w:r>
      <w:r>
        <w:rPr>
          <w:color w:val="0D0D0D"/>
          <w:spacing w:val="24"/>
          <w:sz w:val="20"/>
        </w:rPr>
        <w:t xml:space="preserve"> </w:t>
      </w:r>
      <w:r>
        <w:rPr>
          <w:color w:val="0D0D0D"/>
          <w:sz w:val="20"/>
        </w:rPr>
        <w:t>de</w:t>
      </w:r>
      <w:r>
        <w:rPr>
          <w:color w:val="0D0D0D"/>
          <w:spacing w:val="23"/>
          <w:sz w:val="20"/>
        </w:rPr>
        <w:t xml:space="preserve"> </w:t>
      </w:r>
      <w:r>
        <w:rPr>
          <w:color w:val="0D0D0D"/>
          <w:sz w:val="20"/>
        </w:rPr>
        <w:t>balances</w:t>
      </w:r>
      <w:r>
        <w:rPr>
          <w:color w:val="0D0D0D"/>
          <w:spacing w:val="23"/>
          <w:sz w:val="20"/>
        </w:rPr>
        <w:t xml:space="preserve"> </w:t>
      </w:r>
      <w:r>
        <w:rPr>
          <w:color w:val="0D0D0D"/>
          <w:sz w:val="20"/>
        </w:rPr>
        <w:t>o</w:t>
      </w:r>
      <w:r>
        <w:rPr>
          <w:color w:val="0D0D0D"/>
          <w:spacing w:val="27"/>
          <w:sz w:val="20"/>
        </w:rPr>
        <w:t xml:space="preserve"> </w:t>
      </w:r>
      <w:r>
        <w:rPr>
          <w:color w:val="0D0D0D"/>
          <w:sz w:val="20"/>
        </w:rPr>
        <w:t>estados</w:t>
      </w:r>
      <w:r>
        <w:rPr>
          <w:color w:val="0D0D0D"/>
          <w:spacing w:val="25"/>
          <w:sz w:val="20"/>
        </w:rPr>
        <w:t xml:space="preserve"> </w:t>
      </w:r>
      <w:r>
        <w:rPr>
          <w:color w:val="0D0D0D"/>
          <w:sz w:val="20"/>
        </w:rPr>
        <w:t>financieros,</w:t>
      </w:r>
      <w:r>
        <w:rPr>
          <w:color w:val="0D0D0D"/>
          <w:spacing w:val="25"/>
          <w:sz w:val="20"/>
        </w:rPr>
        <w:t xml:space="preserve"> </w:t>
      </w:r>
      <w:r>
        <w:rPr>
          <w:color w:val="0D0D0D"/>
          <w:sz w:val="20"/>
        </w:rPr>
        <w:t>$1,276.00</w:t>
      </w:r>
      <w:r>
        <w:rPr>
          <w:color w:val="0D0D0D"/>
          <w:spacing w:val="29"/>
          <w:sz w:val="20"/>
        </w:rPr>
        <w:t xml:space="preserve"> </w:t>
      </w:r>
      <w:r>
        <w:rPr>
          <w:color w:val="0D0D0D"/>
          <w:sz w:val="20"/>
        </w:rPr>
        <w:t>(UN</w:t>
      </w:r>
      <w:r>
        <w:rPr>
          <w:color w:val="0D0D0D"/>
          <w:spacing w:val="28"/>
          <w:sz w:val="20"/>
        </w:rPr>
        <w:t xml:space="preserve"> </w:t>
      </w:r>
      <w:r>
        <w:rPr>
          <w:color w:val="0D0D0D"/>
          <w:sz w:val="20"/>
        </w:rPr>
        <w:t>MIL</w:t>
      </w:r>
      <w:r>
        <w:rPr>
          <w:color w:val="0D0D0D"/>
          <w:spacing w:val="28"/>
          <w:sz w:val="20"/>
        </w:rPr>
        <w:t xml:space="preserve"> </w:t>
      </w:r>
      <w:r>
        <w:rPr>
          <w:color w:val="0D0D0D"/>
          <w:sz w:val="20"/>
        </w:rPr>
        <w:t>DOSCIENTOS</w:t>
      </w:r>
      <w:r>
        <w:rPr>
          <w:color w:val="0D0D0D"/>
          <w:spacing w:val="28"/>
          <w:sz w:val="20"/>
        </w:rPr>
        <w:t xml:space="preserve"> </w:t>
      </w:r>
      <w:r>
        <w:rPr>
          <w:color w:val="0D0D0D"/>
          <w:sz w:val="20"/>
        </w:rPr>
        <w:t>SETENTA</w:t>
      </w:r>
      <w:r>
        <w:rPr>
          <w:color w:val="0D0D0D"/>
          <w:spacing w:val="26"/>
          <w:sz w:val="20"/>
        </w:rPr>
        <w:t xml:space="preserve"> </w:t>
      </w:r>
      <w:r>
        <w:rPr>
          <w:color w:val="0D0D0D"/>
          <w:sz w:val="20"/>
        </w:rPr>
        <w:t>Y</w:t>
      </w:r>
      <w:r>
        <w:rPr>
          <w:color w:val="0D0D0D"/>
          <w:spacing w:val="28"/>
          <w:sz w:val="20"/>
        </w:rPr>
        <w:t xml:space="preserve"> </w:t>
      </w:r>
      <w:r>
        <w:rPr>
          <w:color w:val="0D0D0D"/>
          <w:sz w:val="20"/>
        </w:rPr>
        <w:t>SEIS</w:t>
      </w:r>
      <w:r>
        <w:rPr>
          <w:color w:val="0D0D0D"/>
          <w:spacing w:val="27"/>
          <w:sz w:val="20"/>
        </w:rPr>
        <w:t xml:space="preserve"> </w:t>
      </w:r>
      <w:r>
        <w:rPr>
          <w:color w:val="0D0D0D"/>
          <w:sz w:val="20"/>
        </w:rPr>
        <w:t>PESOS 00/100 M.N.).</w:t>
      </w:r>
    </w:p>
    <w:p w14:paraId="45D3DFAD" w14:textId="77777777" w:rsidR="00E97127" w:rsidRDefault="00E97127">
      <w:pPr>
        <w:pStyle w:val="Textoindependiente"/>
      </w:pPr>
    </w:p>
    <w:p w14:paraId="6C38D021" w14:textId="77777777" w:rsidR="00E97127" w:rsidRDefault="00E97127">
      <w:pPr>
        <w:pStyle w:val="Textoindependiente"/>
        <w:spacing w:before="2"/>
      </w:pPr>
    </w:p>
    <w:p w14:paraId="5A956B7C" w14:textId="77777777" w:rsidR="00E97127" w:rsidRDefault="00B132B6">
      <w:pPr>
        <w:pStyle w:val="Prrafodelista"/>
        <w:numPr>
          <w:ilvl w:val="0"/>
          <w:numId w:val="1"/>
        </w:numPr>
        <w:tabs>
          <w:tab w:val="left" w:pos="1353"/>
        </w:tabs>
        <w:spacing w:line="225" w:lineRule="exact"/>
        <w:ind w:left="1353" w:hanging="707"/>
        <w:rPr>
          <w:b/>
          <w:sz w:val="20"/>
        </w:rPr>
      </w:pPr>
      <w:r>
        <w:rPr>
          <w:b/>
          <w:color w:val="0D0D0D"/>
          <w:spacing w:val="-2"/>
          <w:sz w:val="20"/>
        </w:rPr>
        <w:t>Suscripciones:</w:t>
      </w:r>
    </w:p>
    <w:p w14:paraId="31496AA9" w14:textId="77777777" w:rsidR="00E97127" w:rsidRDefault="00B132B6">
      <w:pPr>
        <w:pStyle w:val="Prrafodelista"/>
        <w:numPr>
          <w:ilvl w:val="1"/>
          <w:numId w:val="1"/>
        </w:numPr>
        <w:tabs>
          <w:tab w:val="left" w:pos="1713"/>
        </w:tabs>
        <w:spacing w:line="221" w:lineRule="exact"/>
        <w:ind w:left="1713"/>
        <w:rPr>
          <w:b/>
          <w:sz w:val="20"/>
        </w:rPr>
      </w:pPr>
      <w:r>
        <w:rPr>
          <w:color w:val="0D0D0D"/>
          <w:sz w:val="20"/>
        </w:rPr>
        <w:t>Por</w:t>
      </w:r>
      <w:r>
        <w:rPr>
          <w:color w:val="0D0D0D"/>
          <w:spacing w:val="-6"/>
          <w:sz w:val="20"/>
        </w:rPr>
        <w:t xml:space="preserve"> </w:t>
      </w:r>
      <w:r>
        <w:rPr>
          <w:color w:val="0D0D0D"/>
          <w:sz w:val="20"/>
        </w:rPr>
        <w:t>un</w:t>
      </w:r>
      <w:r>
        <w:rPr>
          <w:color w:val="0D0D0D"/>
          <w:spacing w:val="-5"/>
          <w:sz w:val="20"/>
        </w:rPr>
        <w:t xml:space="preserve"> </w:t>
      </w:r>
      <w:r>
        <w:rPr>
          <w:color w:val="0D0D0D"/>
          <w:sz w:val="20"/>
        </w:rPr>
        <w:t>año,</w:t>
      </w:r>
      <w:r>
        <w:rPr>
          <w:color w:val="0D0D0D"/>
          <w:spacing w:val="-4"/>
          <w:sz w:val="20"/>
        </w:rPr>
        <w:t xml:space="preserve"> </w:t>
      </w:r>
      <w:r>
        <w:rPr>
          <w:sz w:val="20"/>
        </w:rPr>
        <w:t>$3,493.00</w:t>
      </w:r>
      <w:r>
        <w:rPr>
          <w:spacing w:val="-4"/>
          <w:sz w:val="20"/>
        </w:rPr>
        <w:t xml:space="preserve"> </w:t>
      </w:r>
      <w:r>
        <w:rPr>
          <w:sz w:val="20"/>
        </w:rPr>
        <w:t>(TRES</w:t>
      </w:r>
      <w:r>
        <w:rPr>
          <w:spacing w:val="-8"/>
          <w:sz w:val="20"/>
        </w:rPr>
        <w:t xml:space="preserve"> </w:t>
      </w:r>
      <w:r>
        <w:rPr>
          <w:sz w:val="20"/>
        </w:rPr>
        <w:t>MIL</w:t>
      </w:r>
      <w:r>
        <w:rPr>
          <w:spacing w:val="-6"/>
          <w:sz w:val="20"/>
        </w:rPr>
        <w:t xml:space="preserve"> </w:t>
      </w:r>
      <w:r>
        <w:rPr>
          <w:sz w:val="20"/>
        </w:rPr>
        <w:t>CUATROCIENTOS</w:t>
      </w:r>
      <w:r>
        <w:rPr>
          <w:spacing w:val="-6"/>
          <w:sz w:val="20"/>
        </w:rPr>
        <w:t xml:space="preserve"> </w:t>
      </w:r>
      <w:r>
        <w:rPr>
          <w:sz w:val="20"/>
        </w:rPr>
        <w:t>NOVENTA</w:t>
      </w:r>
      <w:r>
        <w:rPr>
          <w:spacing w:val="-7"/>
          <w:sz w:val="20"/>
        </w:rPr>
        <w:t xml:space="preserve"> </w:t>
      </w:r>
      <w:r>
        <w:rPr>
          <w:sz w:val="20"/>
        </w:rPr>
        <w:t>Y</w:t>
      </w:r>
      <w:r>
        <w:rPr>
          <w:spacing w:val="-5"/>
          <w:sz w:val="20"/>
        </w:rPr>
        <w:t xml:space="preserve"> </w:t>
      </w:r>
      <w:r>
        <w:rPr>
          <w:sz w:val="20"/>
        </w:rPr>
        <w:t>TRES</w:t>
      </w:r>
      <w:r>
        <w:rPr>
          <w:spacing w:val="-6"/>
          <w:sz w:val="20"/>
        </w:rPr>
        <w:t xml:space="preserve"> </w:t>
      </w:r>
      <w:r>
        <w:rPr>
          <w:sz w:val="20"/>
        </w:rPr>
        <w:t>PESOS</w:t>
      </w:r>
      <w:r>
        <w:rPr>
          <w:spacing w:val="-6"/>
          <w:sz w:val="20"/>
        </w:rPr>
        <w:t xml:space="preserve"> </w:t>
      </w:r>
      <w:r>
        <w:rPr>
          <w:sz w:val="20"/>
        </w:rPr>
        <w:t>00/100</w:t>
      </w:r>
      <w:r>
        <w:rPr>
          <w:spacing w:val="3"/>
          <w:sz w:val="20"/>
        </w:rPr>
        <w:t xml:space="preserve"> </w:t>
      </w:r>
      <w:r>
        <w:rPr>
          <w:spacing w:val="-2"/>
          <w:sz w:val="20"/>
        </w:rPr>
        <w:t>M.N.).</w:t>
      </w:r>
    </w:p>
    <w:p w14:paraId="688D9D79" w14:textId="77777777" w:rsidR="00E97127" w:rsidRDefault="00B132B6">
      <w:pPr>
        <w:pStyle w:val="Prrafodelista"/>
        <w:numPr>
          <w:ilvl w:val="1"/>
          <w:numId w:val="1"/>
        </w:numPr>
        <w:tabs>
          <w:tab w:val="left" w:pos="1713"/>
        </w:tabs>
        <w:spacing w:line="221" w:lineRule="exact"/>
        <w:ind w:left="1713"/>
        <w:rPr>
          <w:b/>
          <w:sz w:val="20"/>
        </w:rPr>
      </w:pPr>
      <w:r>
        <w:rPr>
          <w:sz w:val="20"/>
        </w:rPr>
        <w:t>Por</w:t>
      </w:r>
      <w:r>
        <w:rPr>
          <w:spacing w:val="-5"/>
          <w:sz w:val="20"/>
        </w:rPr>
        <w:t xml:space="preserve"> </w:t>
      </w:r>
      <w:r>
        <w:rPr>
          <w:sz w:val="20"/>
        </w:rPr>
        <w:t>seis</w:t>
      </w:r>
      <w:r>
        <w:rPr>
          <w:spacing w:val="-6"/>
          <w:sz w:val="20"/>
        </w:rPr>
        <w:t xml:space="preserve"> </w:t>
      </w:r>
      <w:r>
        <w:rPr>
          <w:sz w:val="20"/>
        </w:rPr>
        <w:t>meses,</w:t>
      </w:r>
      <w:r>
        <w:rPr>
          <w:spacing w:val="-5"/>
          <w:sz w:val="20"/>
        </w:rPr>
        <w:t xml:space="preserve"> </w:t>
      </w:r>
      <w:r>
        <w:rPr>
          <w:sz w:val="20"/>
        </w:rPr>
        <w:t>$1,747.00</w:t>
      </w:r>
      <w:r>
        <w:rPr>
          <w:spacing w:val="-4"/>
          <w:sz w:val="20"/>
        </w:rPr>
        <w:t xml:space="preserve"> </w:t>
      </w:r>
      <w:r>
        <w:rPr>
          <w:sz w:val="20"/>
        </w:rPr>
        <w:t>(UN</w:t>
      </w:r>
      <w:r>
        <w:rPr>
          <w:spacing w:val="-5"/>
          <w:sz w:val="20"/>
        </w:rPr>
        <w:t xml:space="preserve"> </w:t>
      </w:r>
      <w:r>
        <w:rPr>
          <w:sz w:val="20"/>
        </w:rPr>
        <w:t>MIL</w:t>
      </w:r>
      <w:r>
        <w:rPr>
          <w:spacing w:val="-7"/>
          <w:sz w:val="20"/>
        </w:rPr>
        <w:t xml:space="preserve"> </w:t>
      </w:r>
      <w:r>
        <w:rPr>
          <w:sz w:val="20"/>
        </w:rPr>
        <w:t>SETECIENTOS</w:t>
      </w:r>
      <w:r>
        <w:rPr>
          <w:spacing w:val="-6"/>
          <w:sz w:val="20"/>
        </w:rPr>
        <w:t xml:space="preserve"> </w:t>
      </w:r>
      <w:r>
        <w:rPr>
          <w:sz w:val="20"/>
        </w:rPr>
        <w:t>CUARENTA</w:t>
      </w:r>
      <w:r>
        <w:rPr>
          <w:spacing w:val="-7"/>
          <w:sz w:val="20"/>
        </w:rPr>
        <w:t xml:space="preserve"> </w:t>
      </w:r>
      <w:r>
        <w:rPr>
          <w:sz w:val="20"/>
        </w:rPr>
        <w:t>Y</w:t>
      </w:r>
      <w:r>
        <w:rPr>
          <w:spacing w:val="-5"/>
          <w:sz w:val="20"/>
        </w:rPr>
        <w:t xml:space="preserve"> </w:t>
      </w:r>
      <w:r>
        <w:rPr>
          <w:sz w:val="20"/>
        </w:rPr>
        <w:t>SIETE</w:t>
      </w:r>
      <w:r>
        <w:rPr>
          <w:spacing w:val="-5"/>
          <w:sz w:val="20"/>
        </w:rPr>
        <w:t xml:space="preserve"> </w:t>
      </w:r>
      <w:r>
        <w:rPr>
          <w:sz w:val="20"/>
        </w:rPr>
        <w:t>PESOS</w:t>
      </w:r>
      <w:r>
        <w:rPr>
          <w:spacing w:val="-5"/>
          <w:sz w:val="20"/>
        </w:rPr>
        <w:t xml:space="preserve"> </w:t>
      </w:r>
      <w:r>
        <w:rPr>
          <w:sz w:val="20"/>
        </w:rPr>
        <w:t>00/100</w:t>
      </w:r>
      <w:r>
        <w:rPr>
          <w:spacing w:val="-4"/>
          <w:sz w:val="20"/>
        </w:rPr>
        <w:t xml:space="preserve"> </w:t>
      </w:r>
      <w:r>
        <w:rPr>
          <w:spacing w:val="-2"/>
          <w:sz w:val="20"/>
        </w:rPr>
        <w:t>M.N.).</w:t>
      </w:r>
    </w:p>
    <w:p w14:paraId="1BDF211F" w14:textId="77777777" w:rsidR="00E97127" w:rsidRDefault="00B132B6">
      <w:pPr>
        <w:pStyle w:val="Prrafodelista"/>
        <w:numPr>
          <w:ilvl w:val="1"/>
          <w:numId w:val="1"/>
        </w:numPr>
        <w:tabs>
          <w:tab w:val="left" w:pos="1713"/>
        </w:tabs>
        <w:spacing w:line="225" w:lineRule="exact"/>
        <w:ind w:left="1713"/>
        <w:rPr>
          <w:b/>
          <w:sz w:val="20"/>
        </w:rPr>
      </w:pPr>
      <w:r>
        <w:rPr>
          <w:sz w:val="20"/>
        </w:rPr>
        <w:t>Por</w:t>
      </w:r>
      <w:r>
        <w:rPr>
          <w:spacing w:val="-7"/>
          <w:sz w:val="20"/>
        </w:rPr>
        <w:t xml:space="preserve"> </w:t>
      </w:r>
      <w:r>
        <w:rPr>
          <w:sz w:val="20"/>
        </w:rPr>
        <w:t>tres</w:t>
      </w:r>
      <w:r>
        <w:rPr>
          <w:spacing w:val="-7"/>
          <w:sz w:val="20"/>
        </w:rPr>
        <w:t xml:space="preserve"> </w:t>
      </w:r>
      <w:r>
        <w:rPr>
          <w:sz w:val="20"/>
        </w:rPr>
        <w:t>meses,</w:t>
      </w:r>
      <w:r>
        <w:rPr>
          <w:spacing w:val="-7"/>
          <w:sz w:val="20"/>
        </w:rPr>
        <w:t xml:space="preserve"> </w:t>
      </w:r>
      <w:r>
        <w:rPr>
          <w:sz w:val="20"/>
        </w:rPr>
        <w:t>$922.00</w:t>
      </w:r>
      <w:r>
        <w:rPr>
          <w:spacing w:val="-5"/>
          <w:sz w:val="20"/>
        </w:rPr>
        <w:t xml:space="preserve"> </w:t>
      </w:r>
      <w:r>
        <w:rPr>
          <w:sz w:val="20"/>
        </w:rPr>
        <w:t>(NOVECIENTOS</w:t>
      </w:r>
      <w:r>
        <w:rPr>
          <w:spacing w:val="-8"/>
          <w:sz w:val="20"/>
        </w:rPr>
        <w:t xml:space="preserve"> </w:t>
      </w:r>
      <w:r>
        <w:rPr>
          <w:sz w:val="20"/>
        </w:rPr>
        <w:t>VEINTIDÓS</w:t>
      </w:r>
      <w:r>
        <w:rPr>
          <w:spacing w:val="-6"/>
          <w:sz w:val="20"/>
        </w:rPr>
        <w:t xml:space="preserve"> </w:t>
      </w:r>
      <w:r>
        <w:rPr>
          <w:sz w:val="20"/>
        </w:rPr>
        <w:t>PESOS</w:t>
      </w:r>
      <w:r>
        <w:rPr>
          <w:spacing w:val="-7"/>
          <w:sz w:val="20"/>
        </w:rPr>
        <w:t xml:space="preserve"> </w:t>
      </w:r>
      <w:r>
        <w:rPr>
          <w:sz w:val="20"/>
        </w:rPr>
        <w:t>00/100</w:t>
      </w:r>
      <w:r>
        <w:rPr>
          <w:spacing w:val="-6"/>
          <w:sz w:val="20"/>
        </w:rPr>
        <w:t xml:space="preserve"> </w:t>
      </w:r>
      <w:r>
        <w:rPr>
          <w:spacing w:val="-2"/>
          <w:sz w:val="20"/>
        </w:rPr>
        <w:t>M.N.).</w:t>
      </w:r>
    </w:p>
    <w:p w14:paraId="5A0666E5" w14:textId="77777777" w:rsidR="00E97127" w:rsidRDefault="00E97127">
      <w:pPr>
        <w:pStyle w:val="Textoindependiente"/>
        <w:spacing w:before="219"/>
      </w:pPr>
    </w:p>
    <w:p w14:paraId="42A647B7" w14:textId="77777777" w:rsidR="00E97127" w:rsidRDefault="00B132B6">
      <w:pPr>
        <w:pStyle w:val="Prrafodelista"/>
        <w:numPr>
          <w:ilvl w:val="1"/>
          <w:numId w:val="1"/>
        </w:numPr>
        <w:tabs>
          <w:tab w:val="left" w:pos="1713"/>
        </w:tabs>
        <w:spacing w:line="225" w:lineRule="exact"/>
        <w:ind w:left="1713"/>
        <w:rPr>
          <w:b/>
          <w:color w:val="0D0D0D"/>
          <w:sz w:val="20"/>
        </w:rPr>
      </w:pPr>
      <w:r>
        <w:rPr>
          <w:color w:val="0D0D0D"/>
          <w:sz w:val="20"/>
        </w:rPr>
        <w:t>Número</w:t>
      </w:r>
      <w:r>
        <w:rPr>
          <w:color w:val="0D0D0D"/>
          <w:spacing w:val="-4"/>
          <w:sz w:val="20"/>
        </w:rPr>
        <w:t xml:space="preserve"> </w:t>
      </w:r>
      <w:r>
        <w:rPr>
          <w:color w:val="0D0D0D"/>
          <w:sz w:val="20"/>
        </w:rPr>
        <w:t>del</w:t>
      </w:r>
      <w:r>
        <w:rPr>
          <w:color w:val="0D0D0D"/>
          <w:spacing w:val="-5"/>
          <w:sz w:val="20"/>
        </w:rPr>
        <w:t xml:space="preserve"> </w:t>
      </w:r>
      <w:r>
        <w:rPr>
          <w:color w:val="0D0D0D"/>
          <w:sz w:val="20"/>
        </w:rPr>
        <w:t>día,</w:t>
      </w:r>
      <w:r>
        <w:rPr>
          <w:color w:val="0D0D0D"/>
          <w:spacing w:val="13"/>
          <w:sz w:val="20"/>
        </w:rPr>
        <w:t xml:space="preserve"> </w:t>
      </w:r>
      <w:r>
        <w:rPr>
          <w:color w:val="0D0D0D"/>
          <w:sz w:val="20"/>
        </w:rPr>
        <w:t>$37.00</w:t>
      </w:r>
      <w:r>
        <w:rPr>
          <w:color w:val="0D0D0D"/>
          <w:spacing w:val="-3"/>
          <w:sz w:val="20"/>
        </w:rPr>
        <w:t xml:space="preserve"> </w:t>
      </w:r>
      <w:r>
        <w:rPr>
          <w:color w:val="0D0D0D"/>
          <w:sz w:val="20"/>
        </w:rPr>
        <w:t>(TREINTA</w:t>
      </w:r>
      <w:r>
        <w:rPr>
          <w:color w:val="0D0D0D"/>
          <w:spacing w:val="-7"/>
          <w:sz w:val="20"/>
        </w:rPr>
        <w:t xml:space="preserve"> </w:t>
      </w:r>
      <w:r>
        <w:rPr>
          <w:color w:val="0D0D0D"/>
          <w:sz w:val="20"/>
        </w:rPr>
        <w:t>Y</w:t>
      </w:r>
      <w:r>
        <w:rPr>
          <w:color w:val="0D0D0D"/>
          <w:spacing w:val="-5"/>
          <w:sz w:val="20"/>
        </w:rPr>
        <w:t xml:space="preserve"> </w:t>
      </w:r>
      <w:r>
        <w:rPr>
          <w:color w:val="0D0D0D"/>
          <w:sz w:val="20"/>
        </w:rPr>
        <w:t>SIETE</w:t>
      </w:r>
      <w:r>
        <w:rPr>
          <w:color w:val="0D0D0D"/>
          <w:spacing w:val="-6"/>
          <w:sz w:val="20"/>
        </w:rPr>
        <w:t xml:space="preserve"> </w:t>
      </w:r>
      <w:r>
        <w:rPr>
          <w:color w:val="0D0D0D"/>
          <w:sz w:val="20"/>
        </w:rPr>
        <w:t>PESOS</w:t>
      </w:r>
      <w:r>
        <w:rPr>
          <w:color w:val="0D0D0D"/>
          <w:spacing w:val="-6"/>
          <w:sz w:val="20"/>
        </w:rPr>
        <w:t xml:space="preserve"> </w:t>
      </w:r>
      <w:r>
        <w:rPr>
          <w:color w:val="0D0D0D"/>
          <w:sz w:val="20"/>
        </w:rPr>
        <w:t>00/100</w:t>
      </w:r>
      <w:r>
        <w:rPr>
          <w:color w:val="0D0D0D"/>
          <w:spacing w:val="-4"/>
          <w:sz w:val="20"/>
        </w:rPr>
        <w:t xml:space="preserve"> </w:t>
      </w:r>
      <w:r>
        <w:rPr>
          <w:color w:val="0D0D0D"/>
          <w:spacing w:val="-2"/>
          <w:sz w:val="20"/>
        </w:rPr>
        <w:t>M.N.).</w:t>
      </w:r>
    </w:p>
    <w:p w14:paraId="001A203C" w14:textId="77777777" w:rsidR="00E97127" w:rsidRDefault="00B132B6">
      <w:pPr>
        <w:pStyle w:val="Prrafodelista"/>
        <w:numPr>
          <w:ilvl w:val="1"/>
          <w:numId w:val="1"/>
        </w:numPr>
        <w:tabs>
          <w:tab w:val="left" w:pos="1713"/>
        </w:tabs>
        <w:spacing w:line="220" w:lineRule="exact"/>
        <w:ind w:left="1713"/>
        <w:rPr>
          <w:b/>
          <w:color w:val="0D0D0D"/>
          <w:sz w:val="20"/>
        </w:rPr>
      </w:pPr>
      <w:r>
        <w:rPr>
          <w:color w:val="0D0D0D"/>
          <w:sz w:val="20"/>
        </w:rPr>
        <w:t>Números</w:t>
      </w:r>
      <w:r>
        <w:rPr>
          <w:color w:val="0D0D0D"/>
          <w:spacing w:val="-6"/>
          <w:sz w:val="20"/>
        </w:rPr>
        <w:t xml:space="preserve"> </w:t>
      </w:r>
      <w:r>
        <w:rPr>
          <w:color w:val="0D0D0D"/>
          <w:sz w:val="20"/>
        </w:rPr>
        <w:t>atrasados</w:t>
      </w:r>
      <w:r>
        <w:rPr>
          <w:color w:val="0D0D0D"/>
          <w:spacing w:val="-5"/>
          <w:sz w:val="20"/>
        </w:rPr>
        <w:t xml:space="preserve"> </w:t>
      </w:r>
      <w:r>
        <w:rPr>
          <w:color w:val="0D0D0D"/>
          <w:sz w:val="20"/>
        </w:rPr>
        <w:t>hasta</w:t>
      </w:r>
      <w:r>
        <w:rPr>
          <w:color w:val="0D0D0D"/>
          <w:spacing w:val="-4"/>
          <w:sz w:val="20"/>
        </w:rPr>
        <w:t xml:space="preserve"> </w:t>
      </w:r>
      <w:r>
        <w:rPr>
          <w:color w:val="0D0D0D"/>
          <w:sz w:val="20"/>
        </w:rPr>
        <w:t>6</w:t>
      </w:r>
      <w:r>
        <w:rPr>
          <w:color w:val="0D0D0D"/>
          <w:spacing w:val="-4"/>
          <w:sz w:val="20"/>
        </w:rPr>
        <w:t xml:space="preserve"> </w:t>
      </w:r>
      <w:r>
        <w:rPr>
          <w:color w:val="0D0D0D"/>
          <w:sz w:val="20"/>
        </w:rPr>
        <w:t>años,</w:t>
      </w:r>
      <w:r>
        <w:rPr>
          <w:color w:val="0D0D0D"/>
          <w:spacing w:val="-1"/>
          <w:sz w:val="20"/>
        </w:rPr>
        <w:t xml:space="preserve"> </w:t>
      </w:r>
      <w:r>
        <w:rPr>
          <w:color w:val="0D0D0D"/>
          <w:sz w:val="20"/>
        </w:rPr>
        <w:t>$131.00</w:t>
      </w:r>
      <w:r>
        <w:rPr>
          <w:color w:val="0D0D0D"/>
          <w:spacing w:val="-5"/>
          <w:sz w:val="20"/>
        </w:rPr>
        <w:t xml:space="preserve"> </w:t>
      </w:r>
      <w:r>
        <w:rPr>
          <w:color w:val="0D0D0D"/>
          <w:sz w:val="20"/>
        </w:rPr>
        <w:t>(CIENTO</w:t>
      </w:r>
      <w:r>
        <w:rPr>
          <w:color w:val="0D0D0D"/>
          <w:spacing w:val="-6"/>
          <w:sz w:val="20"/>
        </w:rPr>
        <w:t xml:space="preserve"> </w:t>
      </w:r>
      <w:r>
        <w:rPr>
          <w:color w:val="0D0D0D"/>
          <w:sz w:val="20"/>
        </w:rPr>
        <w:t>TREINTA</w:t>
      </w:r>
      <w:r>
        <w:rPr>
          <w:color w:val="0D0D0D"/>
          <w:spacing w:val="-6"/>
          <w:sz w:val="20"/>
        </w:rPr>
        <w:t xml:space="preserve"> </w:t>
      </w:r>
      <w:r>
        <w:rPr>
          <w:color w:val="0D0D0D"/>
          <w:sz w:val="20"/>
        </w:rPr>
        <w:t>Y</w:t>
      </w:r>
      <w:r>
        <w:rPr>
          <w:color w:val="0D0D0D"/>
          <w:spacing w:val="-5"/>
          <w:sz w:val="20"/>
        </w:rPr>
        <w:t xml:space="preserve"> </w:t>
      </w:r>
      <w:r>
        <w:rPr>
          <w:color w:val="0D0D0D"/>
          <w:sz w:val="20"/>
        </w:rPr>
        <w:t>UN</w:t>
      </w:r>
      <w:r>
        <w:rPr>
          <w:color w:val="0D0D0D"/>
          <w:spacing w:val="-4"/>
          <w:sz w:val="20"/>
        </w:rPr>
        <w:t xml:space="preserve"> </w:t>
      </w:r>
      <w:r>
        <w:rPr>
          <w:color w:val="0D0D0D"/>
          <w:sz w:val="20"/>
        </w:rPr>
        <w:t>PESOS</w:t>
      </w:r>
      <w:r>
        <w:rPr>
          <w:color w:val="0D0D0D"/>
          <w:spacing w:val="-5"/>
          <w:sz w:val="20"/>
        </w:rPr>
        <w:t xml:space="preserve"> </w:t>
      </w:r>
      <w:r>
        <w:rPr>
          <w:color w:val="0D0D0D"/>
          <w:sz w:val="20"/>
        </w:rPr>
        <w:t>00/100</w:t>
      </w:r>
      <w:r>
        <w:rPr>
          <w:color w:val="0D0D0D"/>
          <w:spacing w:val="-5"/>
          <w:sz w:val="20"/>
        </w:rPr>
        <w:t xml:space="preserve"> </w:t>
      </w:r>
      <w:r>
        <w:rPr>
          <w:color w:val="0D0D0D"/>
          <w:spacing w:val="-2"/>
          <w:sz w:val="20"/>
        </w:rPr>
        <w:t>M.N.).</w:t>
      </w:r>
    </w:p>
    <w:p w14:paraId="05534EBB" w14:textId="77777777" w:rsidR="00E97127" w:rsidRDefault="00B132B6">
      <w:pPr>
        <w:pStyle w:val="Prrafodelista"/>
        <w:numPr>
          <w:ilvl w:val="1"/>
          <w:numId w:val="1"/>
        </w:numPr>
        <w:tabs>
          <w:tab w:val="left" w:pos="1713"/>
        </w:tabs>
        <w:spacing w:line="222" w:lineRule="exact"/>
        <w:ind w:left="1713"/>
        <w:rPr>
          <w:b/>
          <w:color w:val="0D0D0D"/>
          <w:sz w:val="20"/>
        </w:rPr>
      </w:pPr>
      <w:r>
        <w:rPr>
          <w:color w:val="0D0D0D"/>
          <w:sz w:val="20"/>
        </w:rPr>
        <w:t>Números</w:t>
      </w:r>
      <w:r>
        <w:rPr>
          <w:color w:val="0D0D0D"/>
          <w:spacing w:val="-6"/>
          <w:sz w:val="20"/>
        </w:rPr>
        <w:t xml:space="preserve"> </w:t>
      </w:r>
      <w:r>
        <w:rPr>
          <w:color w:val="0D0D0D"/>
          <w:sz w:val="20"/>
        </w:rPr>
        <w:t>atrasados</w:t>
      </w:r>
      <w:r>
        <w:rPr>
          <w:color w:val="0D0D0D"/>
          <w:spacing w:val="-5"/>
          <w:sz w:val="20"/>
        </w:rPr>
        <w:t xml:space="preserve"> </w:t>
      </w:r>
      <w:r>
        <w:rPr>
          <w:color w:val="0D0D0D"/>
          <w:sz w:val="20"/>
        </w:rPr>
        <w:t>de</w:t>
      </w:r>
      <w:r>
        <w:rPr>
          <w:color w:val="0D0D0D"/>
          <w:spacing w:val="-3"/>
          <w:sz w:val="20"/>
        </w:rPr>
        <w:t xml:space="preserve"> </w:t>
      </w:r>
      <w:r>
        <w:rPr>
          <w:color w:val="0D0D0D"/>
          <w:sz w:val="20"/>
        </w:rPr>
        <w:t>más</w:t>
      </w:r>
      <w:r>
        <w:rPr>
          <w:color w:val="0D0D0D"/>
          <w:spacing w:val="-5"/>
          <w:sz w:val="20"/>
        </w:rPr>
        <w:t xml:space="preserve"> </w:t>
      </w:r>
      <w:r>
        <w:rPr>
          <w:color w:val="0D0D0D"/>
          <w:sz w:val="20"/>
        </w:rPr>
        <w:t>de</w:t>
      </w:r>
      <w:r>
        <w:rPr>
          <w:color w:val="0D0D0D"/>
          <w:spacing w:val="-5"/>
          <w:sz w:val="20"/>
        </w:rPr>
        <w:t xml:space="preserve"> </w:t>
      </w:r>
      <w:r>
        <w:rPr>
          <w:color w:val="0D0D0D"/>
          <w:sz w:val="20"/>
        </w:rPr>
        <w:t>6</w:t>
      </w:r>
      <w:r>
        <w:rPr>
          <w:color w:val="0D0D0D"/>
          <w:spacing w:val="-4"/>
          <w:sz w:val="20"/>
        </w:rPr>
        <w:t xml:space="preserve"> </w:t>
      </w:r>
      <w:r>
        <w:rPr>
          <w:color w:val="0D0D0D"/>
          <w:sz w:val="20"/>
        </w:rPr>
        <w:t>años,</w:t>
      </w:r>
      <w:r>
        <w:rPr>
          <w:color w:val="0D0D0D"/>
          <w:spacing w:val="-1"/>
          <w:sz w:val="20"/>
        </w:rPr>
        <w:t xml:space="preserve"> </w:t>
      </w:r>
      <w:r>
        <w:rPr>
          <w:color w:val="0D0D0D"/>
          <w:sz w:val="20"/>
        </w:rPr>
        <w:t>$263.00</w:t>
      </w:r>
      <w:r>
        <w:rPr>
          <w:color w:val="0D0D0D"/>
          <w:spacing w:val="-5"/>
          <w:sz w:val="20"/>
        </w:rPr>
        <w:t xml:space="preserve"> </w:t>
      </w:r>
      <w:r>
        <w:rPr>
          <w:color w:val="0D0D0D"/>
          <w:sz w:val="20"/>
        </w:rPr>
        <w:t>(DOSCIENTOS</w:t>
      </w:r>
      <w:r>
        <w:rPr>
          <w:color w:val="0D0D0D"/>
          <w:spacing w:val="-5"/>
          <w:sz w:val="20"/>
        </w:rPr>
        <w:t xml:space="preserve"> </w:t>
      </w:r>
      <w:r>
        <w:rPr>
          <w:color w:val="0D0D0D"/>
          <w:sz w:val="20"/>
        </w:rPr>
        <w:t>SESENTA</w:t>
      </w:r>
      <w:r>
        <w:rPr>
          <w:color w:val="0D0D0D"/>
          <w:spacing w:val="-7"/>
          <w:sz w:val="20"/>
        </w:rPr>
        <w:t xml:space="preserve"> </w:t>
      </w:r>
      <w:r>
        <w:rPr>
          <w:color w:val="0D0D0D"/>
          <w:sz w:val="20"/>
        </w:rPr>
        <w:t>Y</w:t>
      </w:r>
      <w:r>
        <w:rPr>
          <w:color w:val="0D0D0D"/>
          <w:spacing w:val="-4"/>
          <w:sz w:val="20"/>
        </w:rPr>
        <w:t xml:space="preserve"> </w:t>
      </w:r>
      <w:r>
        <w:rPr>
          <w:color w:val="0D0D0D"/>
          <w:sz w:val="20"/>
        </w:rPr>
        <w:t>TRES</w:t>
      </w:r>
      <w:r>
        <w:rPr>
          <w:color w:val="0D0D0D"/>
          <w:spacing w:val="-6"/>
          <w:sz w:val="20"/>
        </w:rPr>
        <w:t xml:space="preserve"> </w:t>
      </w:r>
      <w:r>
        <w:rPr>
          <w:color w:val="0D0D0D"/>
          <w:sz w:val="20"/>
        </w:rPr>
        <w:t>PESOS</w:t>
      </w:r>
      <w:r>
        <w:rPr>
          <w:color w:val="0D0D0D"/>
          <w:spacing w:val="-5"/>
          <w:sz w:val="20"/>
        </w:rPr>
        <w:t xml:space="preserve"> </w:t>
      </w:r>
      <w:r>
        <w:rPr>
          <w:color w:val="0D0D0D"/>
          <w:sz w:val="20"/>
        </w:rPr>
        <w:t>00/100</w:t>
      </w:r>
      <w:r>
        <w:rPr>
          <w:color w:val="0D0D0D"/>
          <w:spacing w:val="-4"/>
          <w:sz w:val="20"/>
        </w:rPr>
        <w:t xml:space="preserve"> </w:t>
      </w:r>
      <w:r>
        <w:rPr>
          <w:color w:val="0D0D0D"/>
          <w:spacing w:val="-2"/>
          <w:sz w:val="20"/>
        </w:rPr>
        <w:t>M.N.).</w:t>
      </w:r>
    </w:p>
    <w:p w14:paraId="6800007F" w14:textId="77777777" w:rsidR="00E97127" w:rsidRDefault="00B132B6">
      <w:pPr>
        <w:pStyle w:val="Prrafodelista"/>
        <w:numPr>
          <w:ilvl w:val="0"/>
          <w:numId w:val="1"/>
        </w:numPr>
        <w:tabs>
          <w:tab w:val="left" w:pos="1353"/>
        </w:tabs>
        <w:ind w:left="1353" w:right="320"/>
        <w:rPr>
          <w:sz w:val="20"/>
        </w:rPr>
      </w:pPr>
      <w:r>
        <w:rPr>
          <w:color w:val="0D0D0D"/>
          <w:sz w:val="20"/>
        </w:rPr>
        <w:t>Códigos,</w:t>
      </w:r>
      <w:r>
        <w:rPr>
          <w:color w:val="0D0D0D"/>
          <w:spacing w:val="40"/>
          <w:sz w:val="20"/>
        </w:rPr>
        <w:t xml:space="preserve"> </w:t>
      </w:r>
      <w:r>
        <w:rPr>
          <w:color w:val="0D0D0D"/>
          <w:sz w:val="20"/>
        </w:rPr>
        <w:t>leyes,</w:t>
      </w:r>
      <w:r>
        <w:rPr>
          <w:color w:val="0D0D0D"/>
          <w:spacing w:val="40"/>
          <w:sz w:val="20"/>
        </w:rPr>
        <w:t xml:space="preserve"> </w:t>
      </w:r>
      <w:r>
        <w:rPr>
          <w:color w:val="0D0D0D"/>
          <w:sz w:val="20"/>
        </w:rPr>
        <w:t>reglamentos,</w:t>
      </w:r>
      <w:r>
        <w:rPr>
          <w:color w:val="0D0D0D"/>
          <w:spacing w:val="40"/>
          <w:sz w:val="20"/>
        </w:rPr>
        <w:t xml:space="preserve"> </w:t>
      </w:r>
      <w:r>
        <w:rPr>
          <w:color w:val="0D0D0D"/>
          <w:sz w:val="20"/>
        </w:rPr>
        <w:t>suplementos</w:t>
      </w:r>
      <w:r>
        <w:rPr>
          <w:color w:val="0D0D0D"/>
          <w:spacing w:val="40"/>
          <w:sz w:val="20"/>
        </w:rPr>
        <w:t xml:space="preserve"> </w:t>
      </w:r>
      <w:r>
        <w:rPr>
          <w:color w:val="0D0D0D"/>
          <w:sz w:val="20"/>
        </w:rPr>
        <w:t>o</w:t>
      </w:r>
      <w:r>
        <w:rPr>
          <w:color w:val="0D0D0D"/>
          <w:spacing w:val="40"/>
          <w:sz w:val="20"/>
        </w:rPr>
        <w:t xml:space="preserve"> </w:t>
      </w:r>
      <w:r>
        <w:rPr>
          <w:color w:val="0D0D0D"/>
          <w:sz w:val="20"/>
        </w:rPr>
        <w:t>ediciones</w:t>
      </w:r>
      <w:r>
        <w:rPr>
          <w:color w:val="0D0D0D"/>
          <w:spacing w:val="40"/>
          <w:sz w:val="20"/>
        </w:rPr>
        <w:t xml:space="preserve"> </w:t>
      </w:r>
      <w:r>
        <w:rPr>
          <w:color w:val="0D0D0D"/>
          <w:sz w:val="20"/>
        </w:rPr>
        <w:t>de</w:t>
      </w:r>
      <w:r>
        <w:rPr>
          <w:color w:val="0D0D0D"/>
          <w:spacing w:val="40"/>
          <w:sz w:val="20"/>
        </w:rPr>
        <w:t xml:space="preserve"> </w:t>
      </w:r>
      <w:r>
        <w:rPr>
          <w:color w:val="0D0D0D"/>
          <w:sz w:val="20"/>
        </w:rPr>
        <w:t>más</w:t>
      </w:r>
      <w:r>
        <w:rPr>
          <w:color w:val="0D0D0D"/>
          <w:spacing w:val="40"/>
          <w:sz w:val="20"/>
        </w:rPr>
        <w:t xml:space="preserve"> </w:t>
      </w:r>
      <w:r>
        <w:rPr>
          <w:color w:val="0D0D0D"/>
          <w:sz w:val="20"/>
        </w:rPr>
        <w:t>de</w:t>
      </w:r>
      <w:r>
        <w:rPr>
          <w:color w:val="0D0D0D"/>
          <w:spacing w:val="40"/>
          <w:sz w:val="20"/>
        </w:rPr>
        <w:t xml:space="preserve"> </w:t>
      </w:r>
      <w:r>
        <w:rPr>
          <w:color w:val="0D0D0D"/>
          <w:sz w:val="20"/>
        </w:rPr>
        <w:t>24</w:t>
      </w:r>
      <w:r>
        <w:rPr>
          <w:color w:val="0D0D0D"/>
          <w:spacing w:val="40"/>
          <w:sz w:val="20"/>
        </w:rPr>
        <w:t xml:space="preserve"> </w:t>
      </w:r>
      <w:r>
        <w:rPr>
          <w:color w:val="0D0D0D"/>
          <w:sz w:val="20"/>
        </w:rPr>
        <w:t>páginas,</w:t>
      </w:r>
      <w:r>
        <w:rPr>
          <w:color w:val="0D0D0D"/>
          <w:spacing w:val="40"/>
          <w:sz w:val="20"/>
        </w:rPr>
        <w:t xml:space="preserve"> </w:t>
      </w:r>
      <w:r>
        <w:rPr>
          <w:color w:val="0D0D0D"/>
          <w:sz w:val="20"/>
        </w:rPr>
        <w:t>$471.00</w:t>
      </w:r>
      <w:r>
        <w:rPr>
          <w:color w:val="0D0D0D"/>
          <w:spacing w:val="40"/>
          <w:sz w:val="20"/>
        </w:rPr>
        <w:t xml:space="preserve"> </w:t>
      </w:r>
      <w:r>
        <w:rPr>
          <w:color w:val="0D0D0D"/>
          <w:sz w:val="20"/>
        </w:rPr>
        <w:t>(CUATROCIENTOS SETENTA Y UN PESOS 00/100 M.N.).</w:t>
      </w:r>
    </w:p>
    <w:p w14:paraId="632008EC" w14:textId="77777777" w:rsidR="00E97127" w:rsidRDefault="00B132B6">
      <w:pPr>
        <w:pStyle w:val="Prrafodelista"/>
        <w:numPr>
          <w:ilvl w:val="0"/>
          <w:numId w:val="1"/>
        </w:numPr>
        <w:tabs>
          <w:tab w:val="left" w:pos="1353"/>
        </w:tabs>
        <w:ind w:left="1353" w:right="320"/>
        <w:rPr>
          <w:sz w:val="20"/>
        </w:rPr>
      </w:pPr>
      <w:r>
        <w:rPr>
          <w:color w:val="0D0D0D"/>
          <w:sz w:val="20"/>
        </w:rPr>
        <w:t>Por costo de tipografía relativa a los fierros de registro, arete o collar por cada figura,</w:t>
      </w:r>
      <w:r>
        <w:rPr>
          <w:color w:val="0D0D0D"/>
          <w:spacing w:val="26"/>
          <w:sz w:val="20"/>
        </w:rPr>
        <w:t xml:space="preserve"> </w:t>
      </w:r>
      <w:r>
        <w:rPr>
          <w:color w:val="0D0D0D"/>
          <w:sz w:val="20"/>
        </w:rPr>
        <w:t>$937.00 (NOVECIENTOS TREINTA Y SIETE PESOS 00/100 M.N.).</w:t>
      </w:r>
    </w:p>
    <w:p w14:paraId="5F03384C" w14:textId="77777777" w:rsidR="00E97127" w:rsidRDefault="00E97127">
      <w:pPr>
        <w:pStyle w:val="Textoindependiente"/>
      </w:pPr>
    </w:p>
    <w:p w14:paraId="1993B166" w14:textId="77777777" w:rsidR="00E97127" w:rsidRDefault="00E97127">
      <w:pPr>
        <w:pStyle w:val="Textoindependiente"/>
        <w:spacing w:before="13"/>
      </w:pPr>
    </w:p>
    <w:p w14:paraId="52095E36" w14:textId="77777777" w:rsidR="00E97127" w:rsidRDefault="00B132B6">
      <w:pPr>
        <w:ind w:left="646"/>
        <w:rPr>
          <w:b/>
          <w:i/>
          <w:sz w:val="21"/>
        </w:rPr>
      </w:pPr>
      <w:r>
        <w:rPr>
          <w:b/>
          <w:i/>
          <w:sz w:val="21"/>
        </w:rPr>
        <w:t>Tarifas</w:t>
      </w:r>
      <w:r>
        <w:rPr>
          <w:b/>
          <w:i/>
          <w:spacing w:val="-4"/>
          <w:sz w:val="21"/>
        </w:rPr>
        <w:t xml:space="preserve"> </w:t>
      </w:r>
      <w:r>
        <w:rPr>
          <w:b/>
          <w:i/>
          <w:sz w:val="21"/>
        </w:rPr>
        <w:t>vigentes</w:t>
      </w:r>
      <w:r>
        <w:rPr>
          <w:b/>
          <w:i/>
          <w:spacing w:val="-2"/>
          <w:sz w:val="21"/>
        </w:rPr>
        <w:t xml:space="preserve"> </w:t>
      </w:r>
      <w:r>
        <w:rPr>
          <w:b/>
          <w:i/>
          <w:sz w:val="21"/>
        </w:rPr>
        <w:t>a</w:t>
      </w:r>
      <w:r>
        <w:rPr>
          <w:b/>
          <w:i/>
          <w:spacing w:val="-5"/>
          <w:sz w:val="21"/>
        </w:rPr>
        <w:t xml:space="preserve"> </w:t>
      </w:r>
      <w:r>
        <w:rPr>
          <w:b/>
          <w:i/>
          <w:sz w:val="21"/>
        </w:rPr>
        <w:t>partir</w:t>
      </w:r>
      <w:r>
        <w:rPr>
          <w:b/>
          <w:i/>
          <w:spacing w:val="-1"/>
          <w:sz w:val="21"/>
        </w:rPr>
        <w:t xml:space="preserve"> </w:t>
      </w:r>
      <w:r>
        <w:rPr>
          <w:b/>
          <w:i/>
          <w:sz w:val="21"/>
        </w:rPr>
        <w:t>del</w:t>
      </w:r>
      <w:r>
        <w:rPr>
          <w:b/>
          <w:i/>
          <w:spacing w:val="-6"/>
          <w:sz w:val="21"/>
        </w:rPr>
        <w:t xml:space="preserve"> </w:t>
      </w:r>
      <w:r>
        <w:rPr>
          <w:b/>
          <w:i/>
          <w:sz w:val="21"/>
        </w:rPr>
        <w:t>01</w:t>
      </w:r>
      <w:r>
        <w:rPr>
          <w:b/>
          <w:i/>
          <w:spacing w:val="-1"/>
          <w:sz w:val="21"/>
        </w:rPr>
        <w:t xml:space="preserve"> </w:t>
      </w:r>
      <w:r>
        <w:rPr>
          <w:b/>
          <w:i/>
          <w:sz w:val="21"/>
        </w:rPr>
        <w:t>de</w:t>
      </w:r>
      <w:r>
        <w:rPr>
          <w:b/>
          <w:i/>
          <w:spacing w:val="-5"/>
          <w:sz w:val="21"/>
        </w:rPr>
        <w:t xml:space="preserve"> </w:t>
      </w:r>
      <w:proofErr w:type="gramStart"/>
      <w:r>
        <w:rPr>
          <w:b/>
          <w:i/>
          <w:sz w:val="21"/>
        </w:rPr>
        <w:t>Enero</w:t>
      </w:r>
      <w:proofErr w:type="gramEnd"/>
      <w:r>
        <w:rPr>
          <w:b/>
          <w:i/>
          <w:spacing w:val="-4"/>
          <w:sz w:val="21"/>
        </w:rPr>
        <w:t xml:space="preserve"> </w:t>
      </w:r>
      <w:r>
        <w:rPr>
          <w:b/>
          <w:i/>
          <w:sz w:val="21"/>
        </w:rPr>
        <w:t>de</w:t>
      </w:r>
      <w:r>
        <w:rPr>
          <w:b/>
          <w:i/>
          <w:spacing w:val="-1"/>
          <w:sz w:val="21"/>
        </w:rPr>
        <w:t xml:space="preserve"> </w:t>
      </w:r>
      <w:r>
        <w:rPr>
          <w:b/>
          <w:i/>
          <w:spacing w:val="-2"/>
          <w:sz w:val="21"/>
        </w:rPr>
        <w:t>2025.</w:t>
      </w:r>
    </w:p>
    <w:p w14:paraId="4C701462" w14:textId="77777777" w:rsidR="00E97127" w:rsidRDefault="00B132B6">
      <w:pPr>
        <w:spacing w:before="239"/>
        <w:ind w:left="646"/>
        <w:rPr>
          <w:sz w:val="21"/>
        </w:rPr>
      </w:pPr>
      <w:r>
        <w:rPr>
          <w:sz w:val="21"/>
        </w:rPr>
        <w:t>El</w:t>
      </w:r>
      <w:r>
        <w:rPr>
          <w:spacing w:val="22"/>
          <w:sz w:val="21"/>
        </w:rPr>
        <w:t xml:space="preserve"> </w:t>
      </w:r>
      <w:r>
        <w:rPr>
          <w:sz w:val="21"/>
        </w:rPr>
        <w:t>Periódico</w:t>
      </w:r>
      <w:r>
        <w:rPr>
          <w:spacing w:val="22"/>
          <w:sz w:val="21"/>
        </w:rPr>
        <w:t xml:space="preserve"> </w:t>
      </w:r>
      <w:r>
        <w:rPr>
          <w:sz w:val="21"/>
        </w:rPr>
        <w:t>Oficial</w:t>
      </w:r>
      <w:r>
        <w:rPr>
          <w:spacing w:val="24"/>
          <w:sz w:val="21"/>
        </w:rPr>
        <w:t xml:space="preserve"> </w:t>
      </w:r>
      <w:r>
        <w:rPr>
          <w:sz w:val="21"/>
        </w:rPr>
        <w:t>se</w:t>
      </w:r>
      <w:r>
        <w:rPr>
          <w:spacing w:val="22"/>
          <w:sz w:val="21"/>
        </w:rPr>
        <w:t xml:space="preserve"> </w:t>
      </w:r>
      <w:r>
        <w:rPr>
          <w:sz w:val="21"/>
        </w:rPr>
        <w:t>publica</w:t>
      </w:r>
      <w:r>
        <w:rPr>
          <w:spacing w:val="26"/>
          <w:sz w:val="21"/>
        </w:rPr>
        <w:t xml:space="preserve"> </w:t>
      </w:r>
      <w:r>
        <w:rPr>
          <w:sz w:val="21"/>
        </w:rPr>
        <w:t>ordinariamente</w:t>
      </w:r>
      <w:r>
        <w:rPr>
          <w:spacing w:val="24"/>
          <w:sz w:val="21"/>
        </w:rPr>
        <w:t xml:space="preserve"> </w:t>
      </w:r>
      <w:r>
        <w:rPr>
          <w:sz w:val="21"/>
        </w:rPr>
        <w:t>los</w:t>
      </w:r>
      <w:r>
        <w:rPr>
          <w:spacing w:val="24"/>
          <w:sz w:val="21"/>
        </w:rPr>
        <w:t xml:space="preserve"> </w:t>
      </w:r>
      <w:r>
        <w:rPr>
          <w:sz w:val="21"/>
        </w:rPr>
        <w:t>martes</w:t>
      </w:r>
      <w:r>
        <w:rPr>
          <w:spacing w:val="24"/>
          <w:sz w:val="21"/>
        </w:rPr>
        <w:t xml:space="preserve"> </w:t>
      </w:r>
      <w:r>
        <w:rPr>
          <w:sz w:val="21"/>
        </w:rPr>
        <w:t>y</w:t>
      </w:r>
      <w:r>
        <w:rPr>
          <w:spacing w:val="22"/>
          <w:sz w:val="21"/>
        </w:rPr>
        <w:t xml:space="preserve"> </w:t>
      </w:r>
      <w:r>
        <w:rPr>
          <w:sz w:val="21"/>
        </w:rPr>
        <w:t>viernes,</w:t>
      </w:r>
      <w:r>
        <w:rPr>
          <w:spacing w:val="24"/>
          <w:sz w:val="21"/>
        </w:rPr>
        <w:t xml:space="preserve"> </w:t>
      </w:r>
      <w:r>
        <w:rPr>
          <w:sz w:val="21"/>
        </w:rPr>
        <w:t>pudiéndose</w:t>
      </w:r>
      <w:r>
        <w:rPr>
          <w:spacing w:val="22"/>
          <w:sz w:val="21"/>
        </w:rPr>
        <w:t xml:space="preserve"> </w:t>
      </w:r>
      <w:r>
        <w:rPr>
          <w:sz w:val="21"/>
        </w:rPr>
        <w:t>hacer</w:t>
      </w:r>
      <w:r>
        <w:rPr>
          <w:spacing w:val="24"/>
          <w:sz w:val="21"/>
        </w:rPr>
        <w:t xml:space="preserve"> </w:t>
      </w:r>
      <w:r>
        <w:rPr>
          <w:sz w:val="21"/>
        </w:rPr>
        <w:t>las</w:t>
      </w:r>
      <w:r>
        <w:rPr>
          <w:spacing w:val="24"/>
          <w:sz w:val="21"/>
        </w:rPr>
        <w:t xml:space="preserve"> </w:t>
      </w:r>
      <w:r>
        <w:rPr>
          <w:sz w:val="21"/>
        </w:rPr>
        <w:t>ediciones</w:t>
      </w:r>
      <w:r>
        <w:rPr>
          <w:spacing w:val="22"/>
          <w:sz w:val="21"/>
        </w:rPr>
        <w:t xml:space="preserve"> </w:t>
      </w:r>
      <w:r>
        <w:rPr>
          <w:sz w:val="21"/>
        </w:rPr>
        <w:t>extraordinarias cuando el trabajo así lo amerite.</w:t>
      </w:r>
    </w:p>
    <w:p w14:paraId="02CADA7B" w14:textId="77777777" w:rsidR="00E97127" w:rsidRDefault="00E97127">
      <w:pPr>
        <w:pStyle w:val="Textoindependiente"/>
        <w:rPr>
          <w:sz w:val="21"/>
        </w:rPr>
      </w:pPr>
    </w:p>
    <w:p w14:paraId="3B2C6338" w14:textId="77777777" w:rsidR="00E97127" w:rsidRDefault="00B132B6">
      <w:pPr>
        <w:ind w:left="646" w:right="1594"/>
        <w:rPr>
          <w:sz w:val="21"/>
        </w:rPr>
      </w:pPr>
      <w:r>
        <w:rPr>
          <w:sz w:val="21"/>
        </w:rPr>
        <w:t>Calle</w:t>
      </w:r>
      <w:r>
        <w:rPr>
          <w:spacing w:val="-1"/>
          <w:sz w:val="21"/>
        </w:rPr>
        <w:t xml:space="preserve"> </w:t>
      </w:r>
      <w:r>
        <w:rPr>
          <w:sz w:val="21"/>
        </w:rPr>
        <w:t>Guadalupe</w:t>
      </w:r>
      <w:r>
        <w:rPr>
          <w:spacing w:val="-4"/>
          <w:sz w:val="21"/>
        </w:rPr>
        <w:t xml:space="preserve"> </w:t>
      </w:r>
      <w:r>
        <w:rPr>
          <w:sz w:val="21"/>
        </w:rPr>
        <w:t>Victoria</w:t>
      </w:r>
      <w:r>
        <w:rPr>
          <w:spacing w:val="-4"/>
          <w:sz w:val="21"/>
        </w:rPr>
        <w:t xml:space="preserve"> </w:t>
      </w:r>
      <w:r>
        <w:rPr>
          <w:sz w:val="21"/>
        </w:rPr>
        <w:t>No.</w:t>
      </w:r>
      <w:r>
        <w:rPr>
          <w:spacing w:val="-1"/>
          <w:sz w:val="21"/>
        </w:rPr>
        <w:t xml:space="preserve"> </w:t>
      </w:r>
      <w:r>
        <w:rPr>
          <w:sz w:val="21"/>
        </w:rPr>
        <w:t>608</w:t>
      </w:r>
      <w:r>
        <w:rPr>
          <w:spacing w:val="-4"/>
          <w:sz w:val="21"/>
        </w:rPr>
        <w:t xml:space="preserve"> </w:t>
      </w:r>
      <w:r>
        <w:rPr>
          <w:sz w:val="21"/>
        </w:rPr>
        <w:t>Cuarto</w:t>
      </w:r>
      <w:r>
        <w:rPr>
          <w:spacing w:val="-4"/>
          <w:sz w:val="21"/>
        </w:rPr>
        <w:t xml:space="preserve"> </w:t>
      </w:r>
      <w:r>
        <w:rPr>
          <w:sz w:val="21"/>
        </w:rPr>
        <w:t>Piso,</w:t>
      </w:r>
      <w:r>
        <w:rPr>
          <w:spacing w:val="-4"/>
          <w:sz w:val="21"/>
        </w:rPr>
        <w:t xml:space="preserve"> </w:t>
      </w:r>
      <w:r>
        <w:rPr>
          <w:sz w:val="21"/>
        </w:rPr>
        <w:t>Zona</w:t>
      </w:r>
      <w:r>
        <w:rPr>
          <w:spacing w:val="-1"/>
          <w:sz w:val="21"/>
        </w:rPr>
        <w:t xml:space="preserve"> </w:t>
      </w:r>
      <w:r>
        <w:rPr>
          <w:sz w:val="21"/>
        </w:rPr>
        <w:t>Centro,</w:t>
      </w:r>
      <w:r>
        <w:rPr>
          <w:spacing w:val="-1"/>
          <w:sz w:val="21"/>
        </w:rPr>
        <w:t xml:space="preserve"> </w:t>
      </w:r>
      <w:r>
        <w:rPr>
          <w:sz w:val="21"/>
        </w:rPr>
        <w:t>Código</w:t>
      </w:r>
      <w:r>
        <w:rPr>
          <w:spacing w:val="-4"/>
          <w:sz w:val="21"/>
        </w:rPr>
        <w:t xml:space="preserve"> </w:t>
      </w:r>
      <w:r>
        <w:rPr>
          <w:sz w:val="21"/>
        </w:rPr>
        <w:t>Postal</w:t>
      </w:r>
      <w:r>
        <w:rPr>
          <w:spacing w:val="-2"/>
          <w:sz w:val="21"/>
        </w:rPr>
        <w:t xml:space="preserve"> </w:t>
      </w:r>
      <w:r>
        <w:rPr>
          <w:sz w:val="21"/>
        </w:rPr>
        <w:t>25000,</w:t>
      </w:r>
      <w:r>
        <w:rPr>
          <w:spacing w:val="-4"/>
          <w:sz w:val="21"/>
        </w:rPr>
        <w:t xml:space="preserve"> </w:t>
      </w:r>
      <w:r>
        <w:rPr>
          <w:sz w:val="21"/>
        </w:rPr>
        <w:t>Saltillo,</w:t>
      </w:r>
      <w:r>
        <w:rPr>
          <w:spacing w:val="-1"/>
          <w:sz w:val="21"/>
        </w:rPr>
        <w:t xml:space="preserve"> </w:t>
      </w:r>
      <w:r>
        <w:rPr>
          <w:sz w:val="21"/>
        </w:rPr>
        <w:t>Coahuila. Teléfono: 01 (844) 4 30 82 40</w:t>
      </w:r>
    </w:p>
    <w:p w14:paraId="30E74093" w14:textId="77777777" w:rsidR="00E97127" w:rsidRDefault="00B132B6">
      <w:pPr>
        <w:spacing w:line="241" w:lineRule="exact"/>
        <w:ind w:left="646"/>
        <w:rPr>
          <w:sz w:val="21"/>
        </w:rPr>
      </w:pPr>
      <w:r>
        <w:rPr>
          <w:sz w:val="21"/>
        </w:rPr>
        <w:t>Horario</w:t>
      </w:r>
      <w:r>
        <w:rPr>
          <w:spacing w:val="-3"/>
          <w:sz w:val="21"/>
        </w:rPr>
        <w:t xml:space="preserve"> </w:t>
      </w:r>
      <w:r>
        <w:rPr>
          <w:sz w:val="21"/>
        </w:rPr>
        <w:t>de</w:t>
      </w:r>
      <w:r>
        <w:rPr>
          <w:spacing w:val="-5"/>
          <w:sz w:val="21"/>
        </w:rPr>
        <w:t xml:space="preserve"> </w:t>
      </w:r>
      <w:r>
        <w:rPr>
          <w:sz w:val="21"/>
        </w:rPr>
        <w:t>Atención:</w:t>
      </w:r>
      <w:r>
        <w:rPr>
          <w:spacing w:val="-4"/>
          <w:sz w:val="21"/>
        </w:rPr>
        <w:t xml:space="preserve"> </w:t>
      </w:r>
      <w:proofErr w:type="gramStart"/>
      <w:r>
        <w:rPr>
          <w:sz w:val="21"/>
        </w:rPr>
        <w:t>Lunes</w:t>
      </w:r>
      <w:proofErr w:type="gramEnd"/>
      <w:r>
        <w:rPr>
          <w:spacing w:val="-3"/>
          <w:sz w:val="21"/>
        </w:rPr>
        <w:t xml:space="preserve"> </w:t>
      </w:r>
      <w:r>
        <w:rPr>
          <w:sz w:val="21"/>
        </w:rPr>
        <w:t>a</w:t>
      </w:r>
      <w:r>
        <w:rPr>
          <w:spacing w:val="-3"/>
          <w:sz w:val="21"/>
        </w:rPr>
        <w:t xml:space="preserve"> </w:t>
      </w:r>
      <w:r>
        <w:rPr>
          <w:sz w:val="21"/>
        </w:rPr>
        <w:t>Viernes</w:t>
      </w:r>
      <w:r>
        <w:rPr>
          <w:spacing w:val="-5"/>
          <w:sz w:val="21"/>
        </w:rPr>
        <w:t xml:space="preserve"> </w:t>
      </w:r>
      <w:r>
        <w:rPr>
          <w:sz w:val="21"/>
        </w:rPr>
        <w:t>de</w:t>
      </w:r>
      <w:r>
        <w:rPr>
          <w:spacing w:val="-3"/>
          <w:sz w:val="21"/>
        </w:rPr>
        <w:t xml:space="preserve"> </w:t>
      </w:r>
      <w:r>
        <w:rPr>
          <w:sz w:val="21"/>
        </w:rPr>
        <w:t>08:00</w:t>
      </w:r>
      <w:r>
        <w:rPr>
          <w:spacing w:val="-5"/>
          <w:sz w:val="21"/>
        </w:rPr>
        <w:t xml:space="preserve"> </w:t>
      </w:r>
      <w:r>
        <w:rPr>
          <w:sz w:val="21"/>
        </w:rPr>
        <w:t>a</w:t>
      </w:r>
      <w:r>
        <w:rPr>
          <w:spacing w:val="-3"/>
          <w:sz w:val="21"/>
        </w:rPr>
        <w:t xml:space="preserve"> </w:t>
      </w:r>
      <w:r>
        <w:rPr>
          <w:sz w:val="21"/>
        </w:rPr>
        <w:t>15:00</w:t>
      </w:r>
      <w:r>
        <w:rPr>
          <w:spacing w:val="-2"/>
          <w:sz w:val="21"/>
        </w:rPr>
        <w:t xml:space="preserve"> horas.</w:t>
      </w:r>
    </w:p>
    <w:p w14:paraId="32A52118" w14:textId="77777777" w:rsidR="00E97127" w:rsidRDefault="00E97127">
      <w:pPr>
        <w:pStyle w:val="Textoindependiente"/>
        <w:rPr>
          <w:sz w:val="21"/>
        </w:rPr>
      </w:pPr>
    </w:p>
    <w:p w14:paraId="03F35975" w14:textId="77777777" w:rsidR="00E97127" w:rsidRDefault="00B132B6">
      <w:pPr>
        <w:ind w:left="646" w:right="4151"/>
        <w:rPr>
          <w:sz w:val="21"/>
        </w:rPr>
      </w:pPr>
      <w:r>
        <w:rPr>
          <w:sz w:val="21"/>
        </w:rPr>
        <w:t xml:space="preserve">Página de Internet del Gobierno de Coahuila: </w:t>
      </w:r>
      <w:hyperlink r:id="rId24">
        <w:r>
          <w:rPr>
            <w:sz w:val="21"/>
          </w:rPr>
          <w:t>www.coahuila.gob.mx</w:t>
        </w:r>
      </w:hyperlink>
      <w:r>
        <w:rPr>
          <w:sz w:val="21"/>
        </w:rPr>
        <w:t xml:space="preserve"> Página</w:t>
      </w:r>
      <w:r>
        <w:rPr>
          <w:spacing w:val="-4"/>
          <w:sz w:val="21"/>
        </w:rPr>
        <w:t xml:space="preserve"> </w:t>
      </w:r>
      <w:r>
        <w:rPr>
          <w:sz w:val="21"/>
        </w:rPr>
        <w:t>de</w:t>
      </w:r>
      <w:r>
        <w:rPr>
          <w:spacing w:val="-4"/>
          <w:sz w:val="21"/>
        </w:rPr>
        <w:t xml:space="preserve"> </w:t>
      </w:r>
      <w:r>
        <w:rPr>
          <w:sz w:val="21"/>
        </w:rPr>
        <w:t>Internet</w:t>
      </w:r>
      <w:r>
        <w:rPr>
          <w:spacing w:val="-5"/>
          <w:sz w:val="21"/>
        </w:rPr>
        <w:t xml:space="preserve"> </w:t>
      </w:r>
      <w:r>
        <w:rPr>
          <w:sz w:val="21"/>
        </w:rPr>
        <w:t>del</w:t>
      </w:r>
      <w:r>
        <w:rPr>
          <w:spacing w:val="-8"/>
          <w:sz w:val="21"/>
        </w:rPr>
        <w:t xml:space="preserve"> </w:t>
      </w:r>
      <w:r>
        <w:rPr>
          <w:sz w:val="21"/>
        </w:rPr>
        <w:t>Periódico</w:t>
      </w:r>
      <w:r>
        <w:rPr>
          <w:spacing w:val="-4"/>
          <w:sz w:val="21"/>
        </w:rPr>
        <w:t xml:space="preserve"> </w:t>
      </w:r>
      <w:r>
        <w:rPr>
          <w:sz w:val="21"/>
        </w:rPr>
        <w:t>Oficial:</w:t>
      </w:r>
      <w:r>
        <w:rPr>
          <w:spacing w:val="-5"/>
          <w:sz w:val="21"/>
        </w:rPr>
        <w:t xml:space="preserve"> </w:t>
      </w:r>
      <w:r>
        <w:rPr>
          <w:sz w:val="21"/>
        </w:rPr>
        <w:t>periodico.sfpcoahuila.gob.mx</w:t>
      </w:r>
    </w:p>
    <w:p w14:paraId="29BB98C6" w14:textId="77777777" w:rsidR="00E97127" w:rsidRDefault="00B132B6">
      <w:pPr>
        <w:ind w:left="646" w:right="3218"/>
        <w:rPr>
          <w:sz w:val="21"/>
        </w:rPr>
      </w:pPr>
      <w:r>
        <w:rPr>
          <w:sz w:val="21"/>
        </w:rPr>
        <w:t>Correo</w:t>
      </w:r>
      <w:r>
        <w:rPr>
          <w:spacing w:val="-7"/>
          <w:sz w:val="21"/>
        </w:rPr>
        <w:t xml:space="preserve"> </w:t>
      </w:r>
      <w:r>
        <w:rPr>
          <w:sz w:val="21"/>
        </w:rPr>
        <w:t>Electrónico</w:t>
      </w:r>
      <w:r>
        <w:rPr>
          <w:spacing w:val="-4"/>
          <w:sz w:val="21"/>
        </w:rPr>
        <w:t xml:space="preserve"> </w:t>
      </w:r>
      <w:r>
        <w:rPr>
          <w:sz w:val="21"/>
        </w:rPr>
        <w:t>del</w:t>
      </w:r>
      <w:r>
        <w:rPr>
          <w:spacing w:val="-8"/>
          <w:sz w:val="21"/>
        </w:rPr>
        <w:t xml:space="preserve"> </w:t>
      </w:r>
      <w:r>
        <w:rPr>
          <w:sz w:val="21"/>
        </w:rPr>
        <w:t>Periódico</w:t>
      </w:r>
      <w:r>
        <w:rPr>
          <w:spacing w:val="-4"/>
          <w:sz w:val="21"/>
        </w:rPr>
        <w:t xml:space="preserve"> </w:t>
      </w:r>
      <w:r>
        <w:rPr>
          <w:sz w:val="21"/>
        </w:rPr>
        <w:t>Oficial:</w:t>
      </w:r>
      <w:r>
        <w:rPr>
          <w:spacing w:val="-5"/>
          <w:sz w:val="21"/>
        </w:rPr>
        <w:t xml:space="preserve"> </w:t>
      </w:r>
      <w:hyperlink r:id="rId25">
        <w:r>
          <w:rPr>
            <w:sz w:val="21"/>
          </w:rPr>
          <w:t>periodico.coahuiladezaragoza@outlook.es</w:t>
        </w:r>
      </w:hyperlink>
      <w:r>
        <w:rPr>
          <w:sz w:val="21"/>
        </w:rPr>
        <w:t xml:space="preserve"> Paga Fácil Coahuila: </w:t>
      </w:r>
      <w:hyperlink r:id="rId26">
        <w:r>
          <w:rPr>
            <w:sz w:val="21"/>
          </w:rPr>
          <w:t>www.pagafacil.gob.mx</w:t>
        </w:r>
      </w:hyperlink>
    </w:p>
    <w:sectPr w:rsidR="00E97127">
      <w:headerReference w:type="even" r:id="rId27"/>
      <w:pgSz w:w="12250" w:h="15850"/>
      <w:pgMar w:top="960" w:right="566" w:bottom="280" w:left="708" w:header="71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94504" w14:textId="77777777" w:rsidR="00E36D35" w:rsidRDefault="00E36D35">
      <w:r>
        <w:separator/>
      </w:r>
    </w:p>
  </w:endnote>
  <w:endnote w:type="continuationSeparator" w:id="0">
    <w:p w14:paraId="3238CCE5" w14:textId="77777777" w:rsidR="00E36D35" w:rsidRDefault="00E36D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A0C151" w14:textId="77777777" w:rsidR="00E36D35" w:rsidRDefault="00E36D35">
      <w:r>
        <w:separator/>
      </w:r>
    </w:p>
  </w:footnote>
  <w:footnote w:type="continuationSeparator" w:id="0">
    <w:p w14:paraId="33C3B07F" w14:textId="77777777" w:rsidR="00E36D35" w:rsidRDefault="00E36D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EF6C6" w14:textId="77777777" w:rsidR="00E97127" w:rsidRDefault="00B132B6">
    <w:pPr>
      <w:pStyle w:val="Textoindependiente"/>
      <w:spacing w:line="14" w:lineRule="auto"/>
    </w:pPr>
    <w:r>
      <w:rPr>
        <w:noProof/>
      </w:rPr>
      <mc:AlternateContent>
        <mc:Choice Requires="wps">
          <w:drawing>
            <wp:anchor distT="0" distB="0" distL="0" distR="0" simplePos="0" relativeHeight="486010880" behindDoc="1" locked="0" layoutInCell="1" allowOverlap="1" wp14:anchorId="6D9764E1" wp14:editId="64060A24">
              <wp:simplePos x="0" y="0"/>
              <wp:positionH relativeFrom="page">
                <wp:posOffset>692150</wp:posOffset>
              </wp:positionH>
              <wp:positionV relativeFrom="page">
                <wp:posOffset>618489</wp:posOffset>
              </wp:positionV>
              <wp:extent cx="6696075" cy="127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607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6C96C5" id="Graphic 23" o:spid="_x0000_s1026" style="position:absolute;margin-left:54.5pt;margin-top:48.7pt;width:527.25pt;height:.1pt;z-index:-17305600;visibility:visible;mso-wrap-style:square;mso-wrap-distance-left:0;mso-wrap-distance-top:0;mso-wrap-distance-right:0;mso-wrap-distance-bottom:0;mso-position-horizontal:absolute;mso-position-horizontal-relative:page;mso-position-vertical:absolute;mso-position-vertical-relative:page;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" path="m,l6696075,e" filled="f">
              <v:path arrowok="t"/>
              <w10:wrap anchorx="page" anchory="page"/>
            </v:shape>
          </w:pict>
        </mc:Fallback>
      </mc:AlternateContent>
    </w:r>
    <w:r>
      <w:rPr>
        <w:noProof/>
      </w:rPr>
      <mc:AlternateContent>
        <mc:Choice Requires="wps">
          <w:drawing>
            <wp:anchor distT="0" distB="0" distL="0" distR="0" simplePos="0" relativeHeight="486011392" behindDoc="1" locked="0" layoutInCell="1" allowOverlap="1" wp14:anchorId="56BFF166" wp14:editId="1C9CCC98">
              <wp:simplePos x="0" y="0"/>
              <wp:positionH relativeFrom="page">
                <wp:posOffset>646176</wp:posOffset>
              </wp:positionH>
              <wp:positionV relativeFrom="page">
                <wp:posOffset>438234</wp:posOffset>
              </wp:positionV>
              <wp:extent cx="203200" cy="19431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194310"/>
                      </a:xfrm>
                      <a:prstGeom prst="rect">
                        <a:avLst/>
                      </a:prstGeom>
                    </wps:spPr>
                    <wps:txbx>
                      <w:txbxContent>
                        <w:p w14:paraId="2DC8A9E7" w14:textId="77777777" w:rsidR="00E97127" w:rsidRDefault="00B132B6">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wps:txbx>
                    <wps:bodyPr wrap="square" lIns="0" tIns="0" rIns="0" bIns="0" rtlCol="0">
                      <a:noAutofit/>
                    </wps:bodyPr>
                  </wps:wsp>
                </a:graphicData>
              </a:graphic>
            </wp:anchor>
          </w:drawing>
        </mc:Choice>
        <mc:Fallback>
          <w:pict>
            <v:shapetype w14:anchorId="56BFF166" id="_x0000_t202" coordsize="21600,21600" o:spt="202" path="m,l,21600r21600,l21600,xe">
              <v:stroke joinstyle="miter"/>
              <v:path gradientshapeok="t" o:connecttype="rect"/>
            </v:shapetype>
            <v:shape id="Textbox 24" o:spid="_x0000_s1027" type="#_x0000_t202" style="position:absolute;margin-left:50.9pt;margin-top:34.5pt;width:16pt;height:15.3pt;z-index:-1730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" filled="f" stroked="f">
              <v:textbox inset="0,0,0,0">
                <w:txbxContent>
                  <w:p w14:paraId="2DC8A9E7" w14:textId="77777777" w:rsidR="00E97127" w:rsidRDefault="00B132B6">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86011904" behindDoc="1" locked="0" layoutInCell="1" allowOverlap="1" wp14:anchorId="4661A455" wp14:editId="2AEA24CD">
              <wp:simplePos x="0" y="0"/>
              <wp:positionH relativeFrom="page">
                <wp:posOffset>3375786</wp:posOffset>
              </wp:positionH>
              <wp:positionV relativeFrom="page">
                <wp:posOffset>438234</wp:posOffset>
              </wp:positionV>
              <wp:extent cx="1477010" cy="19431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7010" cy="194310"/>
                      </a:xfrm>
                      <a:prstGeom prst="rect">
                        <a:avLst/>
                      </a:prstGeom>
                    </wps:spPr>
                    <wps:txbx>
                      <w:txbxContent>
                        <w:p w14:paraId="31983BDD" w14:textId="77777777" w:rsidR="00E97127" w:rsidRDefault="00B132B6">
                          <w:pPr>
                            <w:spacing w:before="10"/>
                            <w:ind w:left="20"/>
                            <w:rPr>
                              <w:sz w:val="24"/>
                            </w:rPr>
                          </w:pPr>
                          <w:r>
                            <w:rPr>
                              <w:sz w:val="24"/>
                            </w:rPr>
                            <w:t>PERIODICO</w:t>
                          </w:r>
                          <w:r>
                            <w:rPr>
                              <w:spacing w:val="-6"/>
                              <w:sz w:val="24"/>
                            </w:rPr>
                            <w:t xml:space="preserve"> </w:t>
                          </w:r>
                          <w:r>
                            <w:rPr>
                              <w:spacing w:val="-2"/>
                              <w:sz w:val="24"/>
                            </w:rPr>
                            <w:t>OFICIAL</w:t>
                          </w:r>
                        </w:p>
                      </w:txbxContent>
                    </wps:txbx>
                    <wps:bodyPr wrap="square" lIns="0" tIns="0" rIns="0" bIns="0" rtlCol="0">
                      <a:noAutofit/>
                    </wps:bodyPr>
                  </wps:wsp>
                </a:graphicData>
              </a:graphic>
            </wp:anchor>
          </w:drawing>
        </mc:Choice>
        <mc:Fallback>
          <w:pict>
            <v:shape w14:anchorId="4661A455" id="Textbox 25" o:spid="_x0000_s1028" type="#_x0000_t202" style="position:absolute;margin-left:265.8pt;margin-top:34.5pt;width:116.3pt;height:15.3pt;z-index:-1730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" filled="f" stroked="f">
              <v:textbox inset="0,0,0,0">
                <w:txbxContent>
                  <w:p w14:paraId="31983BDD" w14:textId="77777777" w:rsidR="00E97127" w:rsidRDefault="00B132B6">
                    <w:pPr>
                      <w:spacing w:before="10"/>
                      <w:ind w:left="20"/>
                      <w:rPr>
                        <w:sz w:val="24"/>
                      </w:rPr>
                    </w:pPr>
                    <w:r>
                      <w:rPr>
                        <w:sz w:val="24"/>
                      </w:rPr>
                      <w:t>PERIODICO</w:t>
                    </w:r>
                    <w:r>
                      <w:rPr>
                        <w:spacing w:val="-6"/>
                        <w:sz w:val="24"/>
                      </w:rPr>
                      <w:t xml:space="preserve"> </w:t>
                    </w:r>
                    <w:r>
                      <w:rPr>
                        <w:spacing w:val="-2"/>
                        <w:sz w:val="24"/>
                      </w:rPr>
                      <w:t>OFICIAL</w:t>
                    </w:r>
                  </w:p>
                </w:txbxContent>
              </v:textbox>
              <w10:wrap anchorx="page" anchory="page"/>
            </v:shape>
          </w:pict>
        </mc:Fallback>
      </mc:AlternateContent>
    </w:r>
    <w:r>
      <w:rPr>
        <w:noProof/>
      </w:rPr>
      <mc:AlternateContent>
        <mc:Choice Requires="wps">
          <w:drawing>
            <wp:anchor distT="0" distB="0" distL="0" distR="0" simplePos="0" relativeHeight="486012416" behindDoc="1" locked="0" layoutInCell="1" allowOverlap="1" wp14:anchorId="739290BB" wp14:editId="58C741FB">
              <wp:simplePos x="0" y="0"/>
              <wp:positionH relativeFrom="page">
                <wp:posOffset>5689853</wp:posOffset>
              </wp:positionH>
              <wp:positionV relativeFrom="page">
                <wp:posOffset>438234</wp:posOffset>
              </wp:positionV>
              <wp:extent cx="1714500" cy="19431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194310"/>
                      </a:xfrm>
                      <a:prstGeom prst="rect">
                        <a:avLst/>
                      </a:prstGeom>
                    </wps:spPr>
                    <wps:txbx>
                      <w:txbxContent>
                        <w:p w14:paraId="229F36DB" w14:textId="77777777" w:rsidR="00E97127" w:rsidRDefault="00B132B6">
                          <w:pPr>
                            <w:spacing w:before="10"/>
                            <w:ind w:left="20"/>
                            <w:rPr>
                              <w:sz w:val="24"/>
                            </w:rPr>
                          </w:pPr>
                          <w:r>
                            <w:rPr>
                              <w:sz w:val="24"/>
                            </w:rPr>
                            <w:t>viernes</w:t>
                          </w:r>
                          <w:r>
                            <w:rPr>
                              <w:spacing w:val="-3"/>
                              <w:sz w:val="24"/>
                            </w:rPr>
                            <w:t xml:space="preserve"> </w:t>
                          </w:r>
                          <w:r>
                            <w:rPr>
                              <w:sz w:val="24"/>
                            </w:rPr>
                            <w:t>27</w:t>
                          </w:r>
                          <w:r>
                            <w:rPr>
                              <w:spacing w:val="-1"/>
                              <w:sz w:val="24"/>
                            </w:rPr>
                            <w:t xml:space="preserve"> </w:t>
                          </w:r>
                          <w:r>
                            <w:rPr>
                              <w:sz w:val="24"/>
                            </w:rPr>
                            <w:t>de</w:t>
                          </w:r>
                          <w:r>
                            <w:rPr>
                              <w:spacing w:val="-1"/>
                              <w:sz w:val="24"/>
                            </w:rPr>
                            <w:t xml:space="preserve"> </w:t>
                          </w:r>
                          <w:r>
                            <w:rPr>
                              <w:sz w:val="24"/>
                            </w:rPr>
                            <w:t>junio</w:t>
                          </w:r>
                          <w:r>
                            <w:rPr>
                              <w:spacing w:val="-1"/>
                              <w:sz w:val="24"/>
                            </w:rPr>
                            <w:t xml:space="preserve"> </w:t>
                          </w:r>
                          <w:r>
                            <w:rPr>
                              <w:sz w:val="24"/>
                            </w:rPr>
                            <w:t>de</w:t>
                          </w:r>
                          <w:r>
                            <w:rPr>
                              <w:spacing w:val="-1"/>
                              <w:sz w:val="24"/>
                            </w:rPr>
                            <w:t xml:space="preserve"> </w:t>
                          </w:r>
                          <w:r>
                            <w:rPr>
                              <w:spacing w:val="-4"/>
                              <w:sz w:val="24"/>
                            </w:rPr>
                            <w:t>2025</w:t>
                          </w:r>
                        </w:p>
                      </w:txbxContent>
                    </wps:txbx>
                    <wps:bodyPr wrap="square" lIns="0" tIns="0" rIns="0" bIns="0" rtlCol="0">
                      <a:noAutofit/>
                    </wps:bodyPr>
                  </wps:wsp>
                </a:graphicData>
              </a:graphic>
            </wp:anchor>
          </w:drawing>
        </mc:Choice>
        <mc:Fallback>
          <w:pict>
            <v:shape w14:anchorId="739290BB" id="Textbox 26" o:spid="_x0000_s1029" type="#_x0000_t202" style="position:absolute;margin-left:448pt;margin-top:34.5pt;width:135pt;height:15.3pt;z-index:-1730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" filled="f" stroked="f">
              <v:textbox inset="0,0,0,0">
                <w:txbxContent>
                  <w:p w14:paraId="229F36DB" w14:textId="77777777" w:rsidR="00E97127" w:rsidRDefault="00B132B6">
                    <w:pPr>
                      <w:spacing w:before="10"/>
                      <w:ind w:left="20"/>
                      <w:rPr>
                        <w:sz w:val="24"/>
                      </w:rPr>
                    </w:pPr>
                    <w:r>
                      <w:rPr>
                        <w:sz w:val="24"/>
                      </w:rPr>
                      <w:t>viernes</w:t>
                    </w:r>
                    <w:r>
                      <w:rPr>
                        <w:spacing w:val="-3"/>
                        <w:sz w:val="24"/>
                      </w:rPr>
                      <w:t xml:space="preserve"> </w:t>
                    </w:r>
                    <w:r>
                      <w:rPr>
                        <w:sz w:val="24"/>
                      </w:rPr>
                      <w:t>27</w:t>
                    </w:r>
                    <w:r>
                      <w:rPr>
                        <w:spacing w:val="-1"/>
                        <w:sz w:val="24"/>
                      </w:rPr>
                      <w:t xml:space="preserve"> </w:t>
                    </w:r>
                    <w:r>
                      <w:rPr>
                        <w:sz w:val="24"/>
                      </w:rPr>
                      <w:t>de</w:t>
                    </w:r>
                    <w:r>
                      <w:rPr>
                        <w:spacing w:val="-1"/>
                        <w:sz w:val="24"/>
                      </w:rPr>
                      <w:t xml:space="preserve"> </w:t>
                    </w:r>
                    <w:r>
                      <w:rPr>
                        <w:sz w:val="24"/>
                      </w:rPr>
                      <w:t>junio</w:t>
                    </w:r>
                    <w:r>
                      <w:rPr>
                        <w:spacing w:val="-1"/>
                        <w:sz w:val="24"/>
                      </w:rPr>
                      <w:t xml:space="preserve"> </w:t>
                    </w:r>
                    <w:r>
                      <w:rPr>
                        <w:sz w:val="24"/>
                      </w:rPr>
                      <w:t>de</w:t>
                    </w:r>
                    <w:r>
                      <w:rPr>
                        <w:spacing w:val="-1"/>
                        <w:sz w:val="24"/>
                      </w:rPr>
                      <w:t xml:space="preserve"> </w:t>
                    </w:r>
                    <w:r>
                      <w:rPr>
                        <w:spacing w:val="-4"/>
                        <w:sz w:val="24"/>
                      </w:rPr>
                      <w:t>2025</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C5F50" w14:textId="77777777" w:rsidR="00E97127" w:rsidRDefault="00B132B6">
    <w:pPr>
      <w:pStyle w:val="Textoindependiente"/>
      <w:spacing w:line="14" w:lineRule="auto"/>
    </w:pPr>
    <w:r>
      <w:rPr>
        <w:noProof/>
      </w:rPr>
      <mc:AlternateContent>
        <mc:Choice Requires="wps">
          <w:drawing>
            <wp:anchor distT="0" distB="0" distL="0" distR="0" simplePos="0" relativeHeight="486012928" behindDoc="1" locked="0" layoutInCell="1" allowOverlap="1" wp14:anchorId="6F3B1153" wp14:editId="48148082">
              <wp:simplePos x="0" y="0"/>
              <wp:positionH relativeFrom="page">
                <wp:posOffset>676275</wp:posOffset>
              </wp:positionH>
              <wp:positionV relativeFrom="page">
                <wp:posOffset>620394</wp:posOffset>
              </wp:positionV>
              <wp:extent cx="6696075" cy="127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607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450755" id="Graphic 27" o:spid="_x0000_s1026" style="position:absolute;margin-left:53.25pt;margin-top:48.85pt;width:527.25pt;height:.1pt;z-index:-17303552;visibility:visible;mso-wrap-style:square;mso-wrap-distance-left:0;mso-wrap-distance-top:0;mso-wrap-distance-right:0;mso-wrap-distance-bottom:0;mso-position-horizontal:absolute;mso-position-horizontal-relative:page;mso-position-vertical:absolute;mso-position-vertical-relative:page;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" path="m,l6696075,e" filled="f">
              <v:path arrowok="t"/>
              <w10:wrap anchorx="page" anchory="page"/>
            </v:shape>
          </w:pict>
        </mc:Fallback>
      </mc:AlternateContent>
    </w:r>
    <w:r>
      <w:rPr>
        <w:noProof/>
      </w:rPr>
      <mc:AlternateContent>
        <mc:Choice Requires="wps">
          <w:drawing>
            <wp:anchor distT="0" distB="0" distL="0" distR="0" simplePos="0" relativeHeight="486013440" behindDoc="1" locked="0" layoutInCell="1" allowOverlap="1" wp14:anchorId="5592CFAB" wp14:editId="7C35C828">
              <wp:simplePos x="0" y="0"/>
              <wp:positionH relativeFrom="page">
                <wp:posOffset>673100</wp:posOffset>
              </wp:positionH>
              <wp:positionV relativeFrom="page">
                <wp:posOffset>438234</wp:posOffset>
              </wp:positionV>
              <wp:extent cx="1714500" cy="19431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194310"/>
                      </a:xfrm>
                      <a:prstGeom prst="rect">
                        <a:avLst/>
                      </a:prstGeom>
                    </wps:spPr>
                    <wps:txbx>
                      <w:txbxContent>
                        <w:p w14:paraId="4400763B" w14:textId="77777777" w:rsidR="00E97127" w:rsidRDefault="00B132B6">
                          <w:pPr>
                            <w:spacing w:before="10"/>
                            <w:ind w:left="20"/>
                            <w:rPr>
                              <w:sz w:val="24"/>
                            </w:rPr>
                          </w:pPr>
                          <w:r>
                            <w:rPr>
                              <w:sz w:val="24"/>
                            </w:rPr>
                            <w:t>viernes</w:t>
                          </w:r>
                          <w:r>
                            <w:rPr>
                              <w:spacing w:val="-3"/>
                              <w:sz w:val="24"/>
                            </w:rPr>
                            <w:t xml:space="preserve"> </w:t>
                          </w:r>
                          <w:r>
                            <w:rPr>
                              <w:sz w:val="24"/>
                            </w:rPr>
                            <w:t>27</w:t>
                          </w:r>
                          <w:r>
                            <w:rPr>
                              <w:spacing w:val="-1"/>
                              <w:sz w:val="24"/>
                            </w:rPr>
                            <w:t xml:space="preserve"> </w:t>
                          </w:r>
                          <w:r>
                            <w:rPr>
                              <w:sz w:val="24"/>
                            </w:rPr>
                            <w:t>de</w:t>
                          </w:r>
                          <w:r>
                            <w:rPr>
                              <w:spacing w:val="-1"/>
                              <w:sz w:val="24"/>
                            </w:rPr>
                            <w:t xml:space="preserve"> </w:t>
                          </w:r>
                          <w:r>
                            <w:rPr>
                              <w:sz w:val="24"/>
                            </w:rPr>
                            <w:t>junio</w:t>
                          </w:r>
                          <w:r>
                            <w:rPr>
                              <w:spacing w:val="-1"/>
                              <w:sz w:val="24"/>
                            </w:rPr>
                            <w:t xml:space="preserve"> </w:t>
                          </w:r>
                          <w:r>
                            <w:rPr>
                              <w:sz w:val="24"/>
                            </w:rPr>
                            <w:t>de</w:t>
                          </w:r>
                          <w:r>
                            <w:rPr>
                              <w:spacing w:val="-1"/>
                              <w:sz w:val="24"/>
                            </w:rPr>
                            <w:t xml:space="preserve"> </w:t>
                          </w:r>
                          <w:r>
                            <w:rPr>
                              <w:spacing w:val="-4"/>
                              <w:sz w:val="24"/>
                            </w:rPr>
                            <w:t>2025</w:t>
                          </w:r>
                        </w:p>
                      </w:txbxContent>
                    </wps:txbx>
                    <wps:bodyPr wrap="square" lIns="0" tIns="0" rIns="0" bIns="0" rtlCol="0">
                      <a:noAutofit/>
                    </wps:bodyPr>
                  </wps:wsp>
                </a:graphicData>
              </a:graphic>
            </wp:anchor>
          </w:drawing>
        </mc:Choice>
        <mc:Fallback>
          <w:pict>
            <v:shapetype w14:anchorId="5592CFAB" id="_x0000_t202" coordsize="21600,21600" o:spt="202" path="m,l,21600r21600,l21600,xe">
              <v:stroke joinstyle="miter"/>
              <v:path gradientshapeok="t" o:connecttype="rect"/>
            </v:shapetype>
            <v:shape id="Textbox 28" o:spid="_x0000_s1030" type="#_x0000_t202" style="position:absolute;margin-left:53pt;margin-top:34.5pt;width:135pt;height:15.3pt;z-index:-1730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" filled="f" stroked="f">
              <v:textbox inset="0,0,0,0">
                <w:txbxContent>
                  <w:p w14:paraId="4400763B" w14:textId="77777777" w:rsidR="00E97127" w:rsidRDefault="00B132B6">
                    <w:pPr>
                      <w:spacing w:before="10"/>
                      <w:ind w:left="20"/>
                      <w:rPr>
                        <w:sz w:val="24"/>
                      </w:rPr>
                    </w:pPr>
                    <w:r>
                      <w:rPr>
                        <w:sz w:val="24"/>
                      </w:rPr>
                      <w:t>viernes</w:t>
                    </w:r>
                    <w:r>
                      <w:rPr>
                        <w:spacing w:val="-3"/>
                        <w:sz w:val="24"/>
                      </w:rPr>
                      <w:t xml:space="preserve"> </w:t>
                    </w:r>
                    <w:r>
                      <w:rPr>
                        <w:sz w:val="24"/>
                      </w:rPr>
                      <w:t>27</w:t>
                    </w:r>
                    <w:r>
                      <w:rPr>
                        <w:spacing w:val="-1"/>
                        <w:sz w:val="24"/>
                      </w:rPr>
                      <w:t xml:space="preserve"> </w:t>
                    </w:r>
                    <w:r>
                      <w:rPr>
                        <w:sz w:val="24"/>
                      </w:rPr>
                      <w:t>de</w:t>
                    </w:r>
                    <w:r>
                      <w:rPr>
                        <w:spacing w:val="-1"/>
                        <w:sz w:val="24"/>
                      </w:rPr>
                      <w:t xml:space="preserve"> </w:t>
                    </w:r>
                    <w:r>
                      <w:rPr>
                        <w:sz w:val="24"/>
                      </w:rPr>
                      <w:t>junio</w:t>
                    </w:r>
                    <w:r>
                      <w:rPr>
                        <w:spacing w:val="-1"/>
                        <w:sz w:val="24"/>
                      </w:rPr>
                      <w:t xml:space="preserve"> </w:t>
                    </w:r>
                    <w:r>
                      <w:rPr>
                        <w:sz w:val="24"/>
                      </w:rPr>
                      <w:t>de</w:t>
                    </w:r>
                    <w:r>
                      <w:rPr>
                        <w:spacing w:val="-1"/>
                        <w:sz w:val="24"/>
                      </w:rPr>
                      <w:t xml:space="preserve"> </w:t>
                    </w:r>
                    <w:r>
                      <w:rPr>
                        <w:spacing w:val="-4"/>
                        <w:sz w:val="24"/>
                      </w:rPr>
                      <w:t>2025</w:t>
                    </w:r>
                  </w:p>
                </w:txbxContent>
              </v:textbox>
              <w10:wrap anchorx="page" anchory="page"/>
            </v:shape>
          </w:pict>
        </mc:Fallback>
      </mc:AlternateContent>
    </w:r>
    <w:r>
      <w:rPr>
        <w:noProof/>
      </w:rPr>
      <mc:AlternateContent>
        <mc:Choice Requires="wps">
          <w:drawing>
            <wp:anchor distT="0" distB="0" distL="0" distR="0" simplePos="0" relativeHeight="486013952" behindDoc="1" locked="0" layoutInCell="1" allowOverlap="1" wp14:anchorId="364C9C18" wp14:editId="340D1E69">
              <wp:simplePos x="0" y="0"/>
              <wp:positionH relativeFrom="page">
                <wp:posOffset>3377310</wp:posOffset>
              </wp:positionH>
              <wp:positionV relativeFrom="page">
                <wp:posOffset>438234</wp:posOffset>
              </wp:positionV>
              <wp:extent cx="1477010" cy="19431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7010" cy="194310"/>
                      </a:xfrm>
                      <a:prstGeom prst="rect">
                        <a:avLst/>
                      </a:prstGeom>
                    </wps:spPr>
                    <wps:txbx>
                      <w:txbxContent>
                        <w:p w14:paraId="6DE1D74F" w14:textId="77777777" w:rsidR="00E97127" w:rsidRDefault="00B132B6">
                          <w:pPr>
                            <w:spacing w:before="10"/>
                            <w:ind w:left="20"/>
                            <w:rPr>
                              <w:sz w:val="24"/>
                            </w:rPr>
                          </w:pPr>
                          <w:r>
                            <w:rPr>
                              <w:sz w:val="24"/>
                            </w:rPr>
                            <w:t>PERIODICO</w:t>
                          </w:r>
                          <w:r>
                            <w:rPr>
                              <w:spacing w:val="-6"/>
                              <w:sz w:val="24"/>
                            </w:rPr>
                            <w:t xml:space="preserve"> </w:t>
                          </w:r>
                          <w:r>
                            <w:rPr>
                              <w:spacing w:val="-2"/>
                              <w:sz w:val="24"/>
                            </w:rPr>
                            <w:t>OFICIAL</w:t>
                          </w:r>
                        </w:p>
                      </w:txbxContent>
                    </wps:txbx>
                    <wps:bodyPr wrap="square" lIns="0" tIns="0" rIns="0" bIns="0" rtlCol="0">
                      <a:noAutofit/>
                    </wps:bodyPr>
                  </wps:wsp>
                </a:graphicData>
              </a:graphic>
            </wp:anchor>
          </w:drawing>
        </mc:Choice>
        <mc:Fallback>
          <w:pict>
            <v:shape w14:anchorId="364C9C18" id="Textbox 29" o:spid="_x0000_s1031" type="#_x0000_t202" style="position:absolute;margin-left:265.95pt;margin-top:34.5pt;width:116.3pt;height:15.3pt;z-index:-1730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" filled="f" stroked="f">
              <v:textbox inset="0,0,0,0">
                <w:txbxContent>
                  <w:p w14:paraId="6DE1D74F" w14:textId="77777777" w:rsidR="00E97127" w:rsidRDefault="00B132B6">
                    <w:pPr>
                      <w:spacing w:before="10"/>
                      <w:ind w:left="20"/>
                      <w:rPr>
                        <w:sz w:val="24"/>
                      </w:rPr>
                    </w:pPr>
                    <w:r>
                      <w:rPr>
                        <w:sz w:val="24"/>
                      </w:rPr>
                      <w:t>PERIODICO</w:t>
                    </w:r>
                    <w:r>
                      <w:rPr>
                        <w:spacing w:val="-6"/>
                        <w:sz w:val="24"/>
                      </w:rPr>
                      <w:t xml:space="preserve"> </w:t>
                    </w:r>
                    <w:r>
                      <w:rPr>
                        <w:spacing w:val="-2"/>
                        <w:sz w:val="24"/>
                      </w:rPr>
                      <w:t>OFICIAL</w:t>
                    </w:r>
                  </w:p>
                </w:txbxContent>
              </v:textbox>
              <w10:wrap anchorx="page" anchory="page"/>
            </v:shape>
          </w:pict>
        </mc:Fallback>
      </mc:AlternateContent>
    </w:r>
    <w:r>
      <w:rPr>
        <w:noProof/>
      </w:rPr>
      <mc:AlternateContent>
        <mc:Choice Requires="wps">
          <w:drawing>
            <wp:anchor distT="0" distB="0" distL="0" distR="0" simplePos="0" relativeHeight="486014464" behindDoc="1" locked="0" layoutInCell="1" allowOverlap="1" wp14:anchorId="765465E0" wp14:editId="1ED54A5F">
              <wp:simplePos x="0" y="0"/>
              <wp:positionH relativeFrom="page">
                <wp:posOffset>7227823</wp:posOffset>
              </wp:positionH>
              <wp:positionV relativeFrom="page">
                <wp:posOffset>438234</wp:posOffset>
              </wp:positionV>
              <wp:extent cx="215900" cy="19431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14:paraId="0BC156CB" w14:textId="77777777" w:rsidR="00E97127" w:rsidRDefault="00B132B6">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11</w:t>
                          </w:r>
                          <w:r>
                            <w:rPr>
                              <w:spacing w:val="-5"/>
                              <w:sz w:val="24"/>
                            </w:rPr>
                            <w:fldChar w:fldCharType="end"/>
                          </w:r>
                        </w:p>
                      </w:txbxContent>
                    </wps:txbx>
                    <wps:bodyPr wrap="square" lIns="0" tIns="0" rIns="0" bIns="0" rtlCol="0">
                      <a:noAutofit/>
                    </wps:bodyPr>
                  </wps:wsp>
                </a:graphicData>
              </a:graphic>
            </wp:anchor>
          </w:drawing>
        </mc:Choice>
        <mc:Fallback>
          <w:pict>
            <v:shape w14:anchorId="765465E0" id="Textbox 30" o:spid="_x0000_s1032" type="#_x0000_t202" style="position:absolute;margin-left:569.1pt;margin-top:34.5pt;width:17pt;height:15.3pt;z-index:-1730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" filled="f" stroked="f">
              <v:textbox inset="0,0,0,0">
                <w:txbxContent>
                  <w:p w14:paraId="0BC156CB" w14:textId="77777777" w:rsidR="00E97127" w:rsidRDefault="00B132B6">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11</w:t>
                    </w:r>
                    <w:r>
                      <w:rPr>
                        <w:spacing w:val="-5"/>
                        <w:sz w:val="24"/>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A472E" w14:textId="77777777" w:rsidR="00E97127" w:rsidRDefault="00B132B6">
    <w:pPr>
      <w:pStyle w:val="Textoindependiente"/>
      <w:spacing w:line="14" w:lineRule="auto"/>
    </w:pPr>
    <w:r>
      <w:rPr>
        <w:noProof/>
      </w:rPr>
      <mc:AlternateContent>
        <mc:Choice Requires="wps">
          <w:drawing>
            <wp:anchor distT="0" distB="0" distL="0" distR="0" simplePos="0" relativeHeight="486014976" behindDoc="1" locked="0" layoutInCell="1" allowOverlap="1" wp14:anchorId="7792EC0F" wp14:editId="5A76FB93">
              <wp:simplePos x="0" y="0"/>
              <wp:positionH relativeFrom="page">
                <wp:posOffset>671576</wp:posOffset>
              </wp:positionH>
              <wp:positionV relativeFrom="page">
                <wp:posOffset>438234</wp:posOffset>
              </wp:positionV>
              <wp:extent cx="177800" cy="19431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00E38E0C" w14:textId="77777777" w:rsidR="00E97127" w:rsidRDefault="00B132B6">
                          <w:pPr>
                            <w:spacing w:before="10"/>
                            <w:ind w:left="20"/>
                            <w:rPr>
                              <w:sz w:val="24"/>
                            </w:rPr>
                          </w:pPr>
                          <w:r>
                            <w:rPr>
                              <w:spacing w:val="-5"/>
                              <w:sz w:val="24"/>
                            </w:rPr>
                            <w:t>86</w:t>
                          </w:r>
                        </w:p>
                      </w:txbxContent>
                    </wps:txbx>
                    <wps:bodyPr wrap="square" lIns="0" tIns="0" rIns="0" bIns="0" rtlCol="0">
                      <a:noAutofit/>
                    </wps:bodyPr>
                  </wps:wsp>
                </a:graphicData>
              </a:graphic>
            </wp:anchor>
          </w:drawing>
        </mc:Choice>
        <mc:Fallback>
          <w:pict>
            <v:shapetype w14:anchorId="7792EC0F" id="_x0000_t202" coordsize="21600,21600" o:spt="202" path="m,l,21600r21600,l21600,xe">
              <v:stroke joinstyle="miter"/>
              <v:path gradientshapeok="t" o:connecttype="rect"/>
            </v:shapetype>
            <v:shape id="Textbox 32" o:spid="_x0000_s1033" type="#_x0000_t202" style="position:absolute;margin-left:52.9pt;margin-top:34.5pt;width:14pt;height:15.3pt;z-index:-1730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" filled="f" stroked="f">
              <v:textbox inset="0,0,0,0">
                <w:txbxContent>
                  <w:p w14:paraId="00E38E0C" w14:textId="77777777" w:rsidR="00E97127" w:rsidRDefault="00B132B6">
                    <w:pPr>
                      <w:spacing w:before="10"/>
                      <w:ind w:left="20"/>
                      <w:rPr>
                        <w:sz w:val="24"/>
                      </w:rPr>
                    </w:pPr>
                    <w:r>
                      <w:rPr>
                        <w:spacing w:val="-5"/>
                        <w:sz w:val="24"/>
                      </w:rPr>
                      <w:t>86</w:t>
                    </w:r>
                  </w:p>
                </w:txbxContent>
              </v:textbox>
              <w10:wrap anchorx="page" anchory="page"/>
            </v:shape>
          </w:pict>
        </mc:Fallback>
      </mc:AlternateContent>
    </w:r>
    <w:r>
      <w:rPr>
        <w:noProof/>
      </w:rPr>
      <mc:AlternateContent>
        <mc:Choice Requires="wps">
          <w:drawing>
            <wp:anchor distT="0" distB="0" distL="0" distR="0" simplePos="0" relativeHeight="486015488" behindDoc="1" locked="0" layoutInCell="1" allowOverlap="1" wp14:anchorId="219E279F" wp14:editId="4B62C3D8">
              <wp:simplePos x="0" y="0"/>
              <wp:positionH relativeFrom="page">
                <wp:posOffset>3375786</wp:posOffset>
              </wp:positionH>
              <wp:positionV relativeFrom="page">
                <wp:posOffset>438234</wp:posOffset>
              </wp:positionV>
              <wp:extent cx="1477010" cy="19431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7010" cy="194310"/>
                      </a:xfrm>
                      <a:prstGeom prst="rect">
                        <a:avLst/>
                      </a:prstGeom>
                    </wps:spPr>
                    <wps:txbx>
                      <w:txbxContent>
                        <w:p w14:paraId="3BDC9821" w14:textId="77777777" w:rsidR="00E97127" w:rsidRDefault="00B132B6">
                          <w:pPr>
                            <w:spacing w:before="10"/>
                            <w:ind w:left="20"/>
                            <w:rPr>
                              <w:sz w:val="24"/>
                            </w:rPr>
                          </w:pPr>
                          <w:r>
                            <w:rPr>
                              <w:sz w:val="24"/>
                            </w:rPr>
                            <w:t>PERIODICO</w:t>
                          </w:r>
                          <w:r>
                            <w:rPr>
                              <w:spacing w:val="-6"/>
                              <w:sz w:val="24"/>
                            </w:rPr>
                            <w:t xml:space="preserve"> </w:t>
                          </w:r>
                          <w:r>
                            <w:rPr>
                              <w:spacing w:val="-2"/>
                              <w:sz w:val="24"/>
                            </w:rPr>
                            <w:t>OFICIAL</w:t>
                          </w:r>
                        </w:p>
                      </w:txbxContent>
                    </wps:txbx>
                    <wps:bodyPr wrap="square" lIns="0" tIns="0" rIns="0" bIns="0" rtlCol="0">
                      <a:noAutofit/>
                    </wps:bodyPr>
                  </wps:wsp>
                </a:graphicData>
              </a:graphic>
            </wp:anchor>
          </w:drawing>
        </mc:Choice>
        <mc:Fallback>
          <w:pict>
            <v:shape w14:anchorId="219E279F" id="Textbox 33" o:spid="_x0000_s1034" type="#_x0000_t202" style="position:absolute;margin-left:265.8pt;margin-top:34.5pt;width:116.3pt;height:15.3pt;z-index:-1730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" filled="f" stroked="f">
              <v:textbox inset="0,0,0,0">
                <w:txbxContent>
                  <w:p w14:paraId="3BDC9821" w14:textId="77777777" w:rsidR="00E97127" w:rsidRDefault="00B132B6">
                    <w:pPr>
                      <w:spacing w:before="10"/>
                      <w:ind w:left="20"/>
                      <w:rPr>
                        <w:sz w:val="24"/>
                      </w:rPr>
                    </w:pPr>
                    <w:r>
                      <w:rPr>
                        <w:sz w:val="24"/>
                      </w:rPr>
                      <w:t>PERIODICO</w:t>
                    </w:r>
                    <w:r>
                      <w:rPr>
                        <w:spacing w:val="-6"/>
                        <w:sz w:val="24"/>
                      </w:rPr>
                      <w:t xml:space="preserve"> </w:t>
                    </w:r>
                    <w:r>
                      <w:rPr>
                        <w:spacing w:val="-2"/>
                        <w:sz w:val="24"/>
                      </w:rPr>
                      <w:t>OFICIAL</w:t>
                    </w:r>
                  </w:p>
                </w:txbxContent>
              </v:textbox>
              <w10:wrap anchorx="page" anchory="page"/>
            </v:shape>
          </w:pict>
        </mc:Fallback>
      </mc:AlternateContent>
    </w:r>
    <w:r>
      <w:rPr>
        <w:noProof/>
      </w:rPr>
      <mc:AlternateContent>
        <mc:Choice Requires="wps">
          <w:drawing>
            <wp:anchor distT="0" distB="0" distL="0" distR="0" simplePos="0" relativeHeight="486016000" behindDoc="1" locked="0" layoutInCell="1" allowOverlap="1" wp14:anchorId="27002171" wp14:editId="4B0FBC13">
              <wp:simplePos x="0" y="0"/>
              <wp:positionH relativeFrom="page">
                <wp:posOffset>5689853</wp:posOffset>
              </wp:positionH>
              <wp:positionV relativeFrom="page">
                <wp:posOffset>438234</wp:posOffset>
              </wp:positionV>
              <wp:extent cx="1714500" cy="19431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194310"/>
                      </a:xfrm>
                      <a:prstGeom prst="rect">
                        <a:avLst/>
                      </a:prstGeom>
                    </wps:spPr>
                    <wps:txbx>
                      <w:txbxContent>
                        <w:p w14:paraId="59AAD827" w14:textId="77777777" w:rsidR="00E97127" w:rsidRDefault="00B132B6">
                          <w:pPr>
                            <w:spacing w:before="10"/>
                            <w:ind w:left="20"/>
                            <w:rPr>
                              <w:sz w:val="24"/>
                            </w:rPr>
                          </w:pPr>
                          <w:r>
                            <w:rPr>
                              <w:sz w:val="24"/>
                            </w:rPr>
                            <w:t>viernes</w:t>
                          </w:r>
                          <w:r>
                            <w:rPr>
                              <w:spacing w:val="-3"/>
                              <w:sz w:val="24"/>
                            </w:rPr>
                            <w:t xml:space="preserve"> </w:t>
                          </w:r>
                          <w:r>
                            <w:rPr>
                              <w:sz w:val="24"/>
                            </w:rPr>
                            <w:t>27</w:t>
                          </w:r>
                          <w:r>
                            <w:rPr>
                              <w:spacing w:val="-1"/>
                              <w:sz w:val="24"/>
                            </w:rPr>
                            <w:t xml:space="preserve"> </w:t>
                          </w:r>
                          <w:r>
                            <w:rPr>
                              <w:sz w:val="24"/>
                            </w:rPr>
                            <w:t>de</w:t>
                          </w:r>
                          <w:r>
                            <w:rPr>
                              <w:spacing w:val="-1"/>
                              <w:sz w:val="24"/>
                            </w:rPr>
                            <w:t xml:space="preserve"> </w:t>
                          </w:r>
                          <w:r>
                            <w:rPr>
                              <w:sz w:val="24"/>
                            </w:rPr>
                            <w:t>junio</w:t>
                          </w:r>
                          <w:r>
                            <w:rPr>
                              <w:spacing w:val="-1"/>
                              <w:sz w:val="24"/>
                            </w:rPr>
                            <w:t xml:space="preserve"> </w:t>
                          </w:r>
                          <w:r>
                            <w:rPr>
                              <w:sz w:val="24"/>
                            </w:rPr>
                            <w:t>de</w:t>
                          </w:r>
                          <w:r>
                            <w:rPr>
                              <w:spacing w:val="-1"/>
                              <w:sz w:val="24"/>
                            </w:rPr>
                            <w:t xml:space="preserve"> </w:t>
                          </w:r>
                          <w:r>
                            <w:rPr>
                              <w:spacing w:val="-4"/>
                              <w:sz w:val="24"/>
                            </w:rPr>
                            <w:t>2025</w:t>
                          </w:r>
                        </w:p>
                      </w:txbxContent>
                    </wps:txbx>
                    <wps:bodyPr wrap="square" lIns="0" tIns="0" rIns="0" bIns="0" rtlCol="0">
                      <a:noAutofit/>
                    </wps:bodyPr>
                  </wps:wsp>
                </a:graphicData>
              </a:graphic>
            </wp:anchor>
          </w:drawing>
        </mc:Choice>
        <mc:Fallback>
          <w:pict>
            <v:shape w14:anchorId="27002171" id="Textbox 34" o:spid="_x0000_s1035" type="#_x0000_t202" style="position:absolute;margin-left:448pt;margin-top:34.5pt;width:135pt;height:15.3pt;z-index:-1730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" filled="f" stroked="f">
              <v:textbox inset="0,0,0,0">
                <w:txbxContent>
                  <w:p w14:paraId="59AAD827" w14:textId="77777777" w:rsidR="00E97127" w:rsidRDefault="00B132B6">
                    <w:pPr>
                      <w:spacing w:before="10"/>
                      <w:ind w:left="20"/>
                      <w:rPr>
                        <w:sz w:val="24"/>
                      </w:rPr>
                    </w:pPr>
                    <w:r>
                      <w:rPr>
                        <w:sz w:val="24"/>
                      </w:rPr>
                      <w:t>viernes</w:t>
                    </w:r>
                    <w:r>
                      <w:rPr>
                        <w:spacing w:val="-3"/>
                        <w:sz w:val="24"/>
                      </w:rPr>
                      <w:t xml:space="preserve"> </w:t>
                    </w:r>
                    <w:r>
                      <w:rPr>
                        <w:sz w:val="24"/>
                      </w:rPr>
                      <w:t>27</w:t>
                    </w:r>
                    <w:r>
                      <w:rPr>
                        <w:spacing w:val="-1"/>
                        <w:sz w:val="24"/>
                      </w:rPr>
                      <w:t xml:space="preserve"> </w:t>
                    </w:r>
                    <w:r>
                      <w:rPr>
                        <w:sz w:val="24"/>
                      </w:rPr>
                      <w:t>de</w:t>
                    </w:r>
                    <w:r>
                      <w:rPr>
                        <w:spacing w:val="-1"/>
                        <w:sz w:val="24"/>
                      </w:rPr>
                      <w:t xml:space="preserve"> </w:t>
                    </w:r>
                    <w:r>
                      <w:rPr>
                        <w:sz w:val="24"/>
                      </w:rPr>
                      <w:t>junio</w:t>
                    </w:r>
                    <w:r>
                      <w:rPr>
                        <w:spacing w:val="-1"/>
                        <w:sz w:val="24"/>
                      </w:rPr>
                      <w:t xml:space="preserve"> </w:t>
                    </w:r>
                    <w:r>
                      <w:rPr>
                        <w:sz w:val="24"/>
                      </w:rPr>
                      <w:t>de</w:t>
                    </w:r>
                    <w:r>
                      <w:rPr>
                        <w:spacing w:val="-1"/>
                        <w:sz w:val="24"/>
                      </w:rPr>
                      <w:t xml:space="preserve"> </w:t>
                    </w:r>
                    <w:r>
                      <w:rPr>
                        <w:spacing w:val="-4"/>
                        <w:sz w:val="24"/>
                      </w:rPr>
                      <w:t>2025</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07D0F" w14:textId="77777777" w:rsidR="00E97127" w:rsidRDefault="00B132B6">
    <w:pPr>
      <w:pStyle w:val="Textoindependiente"/>
      <w:spacing w:line="14" w:lineRule="auto"/>
    </w:pPr>
    <w:r>
      <w:rPr>
        <w:noProof/>
      </w:rPr>
      <mc:AlternateContent>
        <mc:Choice Requires="wps">
          <w:drawing>
            <wp:anchor distT="0" distB="0" distL="0" distR="0" simplePos="0" relativeHeight="486016512" behindDoc="1" locked="0" layoutInCell="1" allowOverlap="1" wp14:anchorId="35AEFE71" wp14:editId="15641137">
              <wp:simplePos x="0" y="0"/>
              <wp:positionH relativeFrom="page">
                <wp:posOffset>673100</wp:posOffset>
              </wp:positionH>
              <wp:positionV relativeFrom="page">
                <wp:posOffset>438234</wp:posOffset>
              </wp:positionV>
              <wp:extent cx="1714500" cy="19431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194310"/>
                      </a:xfrm>
                      <a:prstGeom prst="rect">
                        <a:avLst/>
                      </a:prstGeom>
                    </wps:spPr>
                    <wps:txbx>
                      <w:txbxContent>
                        <w:p w14:paraId="69C80A69" w14:textId="77777777" w:rsidR="00E97127" w:rsidRDefault="00B132B6">
                          <w:pPr>
                            <w:spacing w:before="10"/>
                            <w:ind w:left="20"/>
                            <w:rPr>
                              <w:sz w:val="24"/>
                            </w:rPr>
                          </w:pPr>
                          <w:r>
                            <w:rPr>
                              <w:sz w:val="24"/>
                            </w:rPr>
                            <w:t>viernes</w:t>
                          </w:r>
                          <w:r>
                            <w:rPr>
                              <w:spacing w:val="-3"/>
                              <w:sz w:val="24"/>
                            </w:rPr>
                            <w:t xml:space="preserve"> </w:t>
                          </w:r>
                          <w:r>
                            <w:rPr>
                              <w:sz w:val="24"/>
                            </w:rPr>
                            <w:t>27</w:t>
                          </w:r>
                          <w:r>
                            <w:rPr>
                              <w:spacing w:val="-1"/>
                              <w:sz w:val="24"/>
                            </w:rPr>
                            <w:t xml:space="preserve"> </w:t>
                          </w:r>
                          <w:r>
                            <w:rPr>
                              <w:sz w:val="24"/>
                            </w:rPr>
                            <w:t>de</w:t>
                          </w:r>
                          <w:r>
                            <w:rPr>
                              <w:spacing w:val="-1"/>
                              <w:sz w:val="24"/>
                            </w:rPr>
                            <w:t xml:space="preserve"> </w:t>
                          </w:r>
                          <w:r>
                            <w:rPr>
                              <w:sz w:val="24"/>
                            </w:rPr>
                            <w:t>junio</w:t>
                          </w:r>
                          <w:r>
                            <w:rPr>
                              <w:spacing w:val="-1"/>
                              <w:sz w:val="24"/>
                            </w:rPr>
                            <w:t xml:space="preserve"> </w:t>
                          </w:r>
                          <w:r>
                            <w:rPr>
                              <w:sz w:val="24"/>
                            </w:rPr>
                            <w:t>de</w:t>
                          </w:r>
                          <w:r>
                            <w:rPr>
                              <w:spacing w:val="-1"/>
                              <w:sz w:val="24"/>
                            </w:rPr>
                            <w:t xml:space="preserve"> </w:t>
                          </w:r>
                          <w:r>
                            <w:rPr>
                              <w:spacing w:val="-4"/>
                              <w:sz w:val="24"/>
                            </w:rPr>
                            <w:t>2025</w:t>
                          </w:r>
                        </w:p>
                      </w:txbxContent>
                    </wps:txbx>
                    <wps:bodyPr wrap="square" lIns="0" tIns="0" rIns="0" bIns="0" rtlCol="0">
                      <a:noAutofit/>
                    </wps:bodyPr>
                  </wps:wsp>
                </a:graphicData>
              </a:graphic>
            </wp:anchor>
          </w:drawing>
        </mc:Choice>
        <mc:Fallback>
          <w:pict>
            <v:shapetype w14:anchorId="35AEFE71" id="_x0000_t202" coordsize="21600,21600" o:spt="202" path="m,l,21600r21600,l21600,xe">
              <v:stroke joinstyle="miter"/>
              <v:path gradientshapeok="t" o:connecttype="rect"/>
            </v:shapetype>
            <v:shape id="Textbox 35" o:spid="_x0000_s1036" type="#_x0000_t202" style="position:absolute;margin-left:53pt;margin-top:34.5pt;width:135pt;height:15.3pt;z-index:-1729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" filled="f" stroked="f">
              <v:textbox inset="0,0,0,0">
                <w:txbxContent>
                  <w:p w14:paraId="69C80A69" w14:textId="77777777" w:rsidR="00E97127" w:rsidRDefault="00B132B6">
                    <w:pPr>
                      <w:spacing w:before="10"/>
                      <w:ind w:left="20"/>
                      <w:rPr>
                        <w:sz w:val="24"/>
                      </w:rPr>
                    </w:pPr>
                    <w:r>
                      <w:rPr>
                        <w:sz w:val="24"/>
                      </w:rPr>
                      <w:t>viernes</w:t>
                    </w:r>
                    <w:r>
                      <w:rPr>
                        <w:spacing w:val="-3"/>
                        <w:sz w:val="24"/>
                      </w:rPr>
                      <w:t xml:space="preserve"> </w:t>
                    </w:r>
                    <w:r>
                      <w:rPr>
                        <w:sz w:val="24"/>
                      </w:rPr>
                      <w:t>27</w:t>
                    </w:r>
                    <w:r>
                      <w:rPr>
                        <w:spacing w:val="-1"/>
                        <w:sz w:val="24"/>
                      </w:rPr>
                      <w:t xml:space="preserve"> </w:t>
                    </w:r>
                    <w:r>
                      <w:rPr>
                        <w:sz w:val="24"/>
                      </w:rPr>
                      <w:t>de</w:t>
                    </w:r>
                    <w:r>
                      <w:rPr>
                        <w:spacing w:val="-1"/>
                        <w:sz w:val="24"/>
                      </w:rPr>
                      <w:t xml:space="preserve"> </w:t>
                    </w:r>
                    <w:r>
                      <w:rPr>
                        <w:sz w:val="24"/>
                      </w:rPr>
                      <w:t>junio</w:t>
                    </w:r>
                    <w:r>
                      <w:rPr>
                        <w:spacing w:val="-1"/>
                        <w:sz w:val="24"/>
                      </w:rPr>
                      <w:t xml:space="preserve"> </w:t>
                    </w:r>
                    <w:r>
                      <w:rPr>
                        <w:sz w:val="24"/>
                      </w:rPr>
                      <w:t>de</w:t>
                    </w:r>
                    <w:r>
                      <w:rPr>
                        <w:spacing w:val="-1"/>
                        <w:sz w:val="24"/>
                      </w:rPr>
                      <w:t xml:space="preserve"> </w:t>
                    </w:r>
                    <w:r>
                      <w:rPr>
                        <w:spacing w:val="-4"/>
                        <w:sz w:val="24"/>
                      </w:rPr>
                      <w:t>2025</w:t>
                    </w:r>
                  </w:p>
                </w:txbxContent>
              </v:textbox>
              <w10:wrap anchorx="page" anchory="page"/>
            </v:shape>
          </w:pict>
        </mc:Fallback>
      </mc:AlternateContent>
    </w:r>
    <w:r>
      <w:rPr>
        <w:noProof/>
      </w:rPr>
      <mc:AlternateContent>
        <mc:Choice Requires="wps">
          <w:drawing>
            <wp:anchor distT="0" distB="0" distL="0" distR="0" simplePos="0" relativeHeight="486017024" behindDoc="1" locked="0" layoutInCell="1" allowOverlap="1" wp14:anchorId="3AF52E7E" wp14:editId="6B05647F">
              <wp:simplePos x="0" y="0"/>
              <wp:positionH relativeFrom="page">
                <wp:posOffset>3377310</wp:posOffset>
              </wp:positionH>
              <wp:positionV relativeFrom="page">
                <wp:posOffset>438234</wp:posOffset>
              </wp:positionV>
              <wp:extent cx="1477010" cy="19431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7010" cy="194310"/>
                      </a:xfrm>
                      <a:prstGeom prst="rect">
                        <a:avLst/>
                      </a:prstGeom>
                    </wps:spPr>
                    <wps:txbx>
                      <w:txbxContent>
                        <w:p w14:paraId="6A51E01B" w14:textId="77777777" w:rsidR="00E97127" w:rsidRDefault="00B132B6">
                          <w:pPr>
                            <w:spacing w:before="10"/>
                            <w:ind w:left="20"/>
                            <w:rPr>
                              <w:sz w:val="24"/>
                            </w:rPr>
                          </w:pPr>
                          <w:r>
                            <w:rPr>
                              <w:sz w:val="24"/>
                            </w:rPr>
                            <w:t>PERIODICO</w:t>
                          </w:r>
                          <w:r>
                            <w:rPr>
                              <w:spacing w:val="-6"/>
                              <w:sz w:val="24"/>
                            </w:rPr>
                            <w:t xml:space="preserve"> </w:t>
                          </w:r>
                          <w:r>
                            <w:rPr>
                              <w:spacing w:val="-2"/>
                              <w:sz w:val="24"/>
                            </w:rPr>
                            <w:t>OFICIAL</w:t>
                          </w:r>
                        </w:p>
                      </w:txbxContent>
                    </wps:txbx>
                    <wps:bodyPr wrap="square" lIns="0" tIns="0" rIns="0" bIns="0" rtlCol="0">
                      <a:noAutofit/>
                    </wps:bodyPr>
                  </wps:wsp>
                </a:graphicData>
              </a:graphic>
            </wp:anchor>
          </w:drawing>
        </mc:Choice>
        <mc:Fallback>
          <w:pict>
            <v:shape w14:anchorId="3AF52E7E" id="Textbox 36" o:spid="_x0000_s1037" type="#_x0000_t202" style="position:absolute;margin-left:265.95pt;margin-top:34.5pt;width:116.3pt;height:15.3pt;z-index:-1729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" filled="f" stroked="f">
              <v:textbox inset="0,0,0,0">
                <w:txbxContent>
                  <w:p w14:paraId="6A51E01B" w14:textId="77777777" w:rsidR="00E97127" w:rsidRDefault="00B132B6">
                    <w:pPr>
                      <w:spacing w:before="10"/>
                      <w:ind w:left="20"/>
                      <w:rPr>
                        <w:sz w:val="24"/>
                      </w:rPr>
                    </w:pPr>
                    <w:r>
                      <w:rPr>
                        <w:sz w:val="24"/>
                      </w:rPr>
                      <w:t>PERIODICO</w:t>
                    </w:r>
                    <w:r>
                      <w:rPr>
                        <w:spacing w:val="-6"/>
                        <w:sz w:val="24"/>
                      </w:rPr>
                      <w:t xml:space="preserve"> </w:t>
                    </w:r>
                    <w:r>
                      <w:rPr>
                        <w:spacing w:val="-2"/>
                        <w:sz w:val="24"/>
                      </w:rPr>
                      <w:t>OFICIAL</w:t>
                    </w:r>
                  </w:p>
                </w:txbxContent>
              </v:textbox>
              <w10:wrap anchorx="page" anchory="page"/>
            </v:shape>
          </w:pict>
        </mc:Fallback>
      </mc:AlternateContent>
    </w:r>
    <w:r>
      <w:rPr>
        <w:noProof/>
      </w:rPr>
      <mc:AlternateContent>
        <mc:Choice Requires="wps">
          <w:drawing>
            <wp:anchor distT="0" distB="0" distL="0" distR="0" simplePos="0" relativeHeight="486017536" behindDoc="1" locked="0" layoutInCell="1" allowOverlap="1" wp14:anchorId="48ED5C57" wp14:editId="54FC475A">
              <wp:simplePos x="0" y="0"/>
              <wp:positionH relativeFrom="page">
                <wp:posOffset>7227823</wp:posOffset>
              </wp:positionH>
              <wp:positionV relativeFrom="page">
                <wp:posOffset>438234</wp:posOffset>
              </wp:positionV>
              <wp:extent cx="177800" cy="19431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04D7BEF4" w14:textId="77777777" w:rsidR="00E97127" w:rsidRDefault="00B132B6">
                          <w:pPr>
                            <w:spacing w:before="10"/>
                            <w:ind w:left="20"/>
                            <w:rPr>
                              <w:sz w:val="24"/>
                            </w:rPr>
                          </w:pPr>
                          <w:r>
                            <w:rPr>
                              <w:spacing w:val="-5"/>
                              <w:sz w:val="24"/>
                            </w:rPr>
                            <w:t>87</w:t>
                          </w:r>
                        </w:p>
                      </w:txbxContent>
                    </wps:txbx>
                    <wps:bodyPr wrap="square" lIns="0" tIns="0" rIns="0" bIns="0" rtlCol="0">
                      <a:noAutofit/>
                    </wps:bodyPr>
                  </wps:wsp>
                </a:graphicData>
              </a:graphic>
            </wp:anchor>
          </w:drawing>
        </mc:Choice>
        <mc:Fallback>
          <w:pict>
            <v:shape w14:anchorId="48ED5C57" id="Textbox 37" o:spid="_x0000_s1038" type="#_x0000_t202" style="position:absolute;margin-left:569.1pt;margin-top:34.5pt;width:14pt;height:15.3pt;z-index:-1729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" filled="f" stroked="f">
              <v:textbox inset="0,0,0,0">
                <w:txbxContent>
                  <w:p w14:paraId="04D7BEF4" w14:textId="77777777" w:rsidR="00E97127" w:rsidRDefault="00B132B6">
                    <w:pPr>
                      <w:spacing w:before="10"/>
                      <w:ind w:left="20"/>
                      <w:rPr>
                        <w:sz w:val="24"/>
                      </w:rPr>
                    </w:pPr>
                    <w:r>
                      <w:rPr>
                        <w:spacing w:val="-5"/>
                        <w:sz w:val="24"/>
                      </w:rPr>
                      <w:t>87</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33FB2" w14:textId="77777777" w:rsidR="00E97127" w:rsidRDefault="00B132B6">
    <w:pPr>
      <w:pStyle w:val="Textoindependiente"/>
      <w:spacing w:line="14" w:lineRule="auto"/>
    </w:pPr>
    <w:r>
      <w:rPr>
        <w:noProof/>
      </w:rPr>
      <mc:AlternateContent>
        <mc:Choice Requires="wps">
          <w:drawing>
            <wp:anchor distT="0" distB="0" distL="0" distR="0" simplePos="0" relativeHeight="486018048" behindDoc="1" locked="0" layoutInCell="1" allowOverlap="1" wp14:anchorId="6D4A280D" wp14:editId="50EF6B30">
              <wp:simplePos x="0" y="0"/>
              <wp:positionH relativeFrom="page">
                <wp:posOffset>7302500</wp:posOffset>
              </wp:positionH>
              <wp:positionV relativeFrom="page">
                <wp:posOffset>438234</wp:posOffset>
              </wp:positionV>
              <wp:extent cx="101600" cy="19431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25821280" w14:textId="77777777" w:rsidR="00E97127" w:rsidRDefault="00B132B6">
                          <w:pPr>
                            <w:spacing w:before="10"/>
                            <w:ind w:left="20"/>
                            <w:rPr>
                              <w:sz w:val="24"/>
                            </w:rPr>
                          </w:pPr>
                          <w:r>
                            <w:rPr>
                              <w:spacing w:val="-10"/>
                              <w:sz w:val="24"/>
                            </w:rPr>
                            <w:t>5</w:t>
                          </w:r>
                        </w:p>
                      </w:txbxContent>
                    </wps:txbx>
                    <wps:bodyPr wrap="square" lIns="0" tIns="0" rIns="0" bIns="0" rtlCol="0">
                      <a:noAutofit/>
                    </wps:bodyPr>
                  </wps:wsp>
                </a:graphicData>
              </a:graphic>
            </wp:anchor>
          </w:drawing>
        </mc:Choice>
        <mc:Fallback>
          <w:pict>
            <v:shapetype w14:anchorId="6D4A280D" id="_x0000_t202" coordsize="21600,21600" o:spt="202" path="m,l,21600r21600,l21600,xe">
              <v:stroke joinstyle="miter"/>
              <v:path gradientshapeok="t" o:connecttype="rect"/>
            </v:shapetype>
            <v:shape id="Textbox 42" o:spid="_x0000_s1039" type="#_x0000_t202" style="position:absolute;margin-left:575pt;margin-top:34.5pt;width:8pt;height:15.3pt;z-index:-1729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" filled="f" stroked="f">
              <v:textbox inset="0,0,0,0">
                <w:txbxContent>
                  <w:p w14:paraId="25821280" w14:textId="77777777" w:rsidR="00E97127" w:rsidRDefault="00B132B6">
                    <w:pPr>
                      <w:spacing w:before="10"/>
                      <w:ind w:left="20"/>
                      <w:rPr>
                        <w:sz w:val="24"/>
                      </w:rPr>
                    </w:pPr>
                    <w:r>
                      <w:rPr>
                        <w:spacing w:val="-10"/>
                        <w:sz w:val="24"/>
                      </w:rPr>
                      <w:t>5</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37192"/>
    <w:multiLevelType w:val="hybridMultilevel"/>
    <w:tmpl w:val="71E02540"/>
    <w:lvl w:ilvl="0" w:tplc="71AC6140">
      <w:start w:val="1"/>
      <w:numFmt w:val="upperRoman"/>
      <w:lvlText w:val="%1."/>
      <w:lvlJc w:val="left"/>
      <w:pPr>
        <w:ind w:left="1502" w:hanging="567"/>
        <w:jc w:val="left"/>
      </w:pPr>
      <w:rPr>
        <w:rFonts w:ascii="Times New Roman" w:eastAsia="Times New Roman" w:hAnsi="Times New Roman" w:cs="Times New Roman" w:hint="default"/>
        <w:b/>
        <w:bCs/>
        <w:i w:val="0"/>
        <w:iCs w:val="0"/>
        <w:spacing w:val="-1"/>
        <w:w w:val="99"/>
        <w:sz w:val="20"/>
        <w:szCs w:val="20"/>
        <w:lang w:val="es-ES" w:eastAsia="en-US" w:bidi="ar-SA"/>
      </w:rPr>
    </w:lvl>
    <w:lvl w:ilvl="1" w:tplc="536CDED8">
      <w:numFmt w:val="bullet"/>
      <w:lvlText w:val="•"/>
      <w:lvlJc w:val="left"/>
      <w:pPr>
        <w:ind w:left="2446" w:hanging="567"/>
      </w:pPr>
      <w:rPr>
        <w:rFonts w:hint="default"/>
        <w:lang w:val="es-ES" w:eastAsia="en-US" w:bidi="ar-SA"/>
      </w:rPr>
    </w:lvl>
    <w:lvl w:ilvl="2" w:tplc="B8F6278A">
      <w:numFmt w:val="bullet"/>
      <w:lvlText w:val="•"/>
      <w:lvlJc w:val="left"/>
      <w:pPr>
        <w:ind w:left="3393" w:hanging="567"/>
      </w:pPr>
      <w:rPr>
        <w:rFonts w:hint="default"/>
        <w:lang w:val="es-ES" w:eastAsia="en-US" w:bidi="ar-SA"/>
      </w:rPr>
    </w:lvl>
    <w:lvl w:ilvl="3" w:tplc="5ABE999A">
      <w:numFmt w:val="bullet"/>
      <w:lvlText w:val="•"/>
      <w:lvlJc w:val="left"/>
      <w:pPr>
        <w:ind w:left="4340" w:hanging="567"/>
      </w:pPr>
      <w:rPr>
        <w:rFonts w:hint="default"/>
        <w:lang w:val="es-ES" w:eastAsia="en-US" w:bidi="ar-SA"/>
      </w:rPr>
    </w:lvl>
    <w:lvl w:ilvl="4" w:tplc="3CD66314">
      <w:numFmt w:val="bullet"/>
      <w:lvlText w:val="•"/>
      <w:lvlJc w:val="left"/>
      <w:pPr>
        <w:ind w:left="5287" w:hanging="567"/>
      </w:pPr>
      <w:rPr>
        <w:rFonts w:hint="default"/>
        <w:lang w:val="es-ES" w:eastAsia="en-US" w:bidi="ar-SA"/>
      </w:rPr>
    </w:lvl>
    <w:lvl w:ilvl="5" w:tplc="5CD26572">
      <w:numFmt w:val="bullet"/>
      <w:lvlText w:val="•"/>
      <w:lvlJc w:val="left"/>
      <w:pPr>
        <w:ind w:left="6234" w:hanging="567"/>
      </w:pPr>
      <w:rPr>
        <w:rFonts w:hint="default"/>
        <w:lang w:val="es-ES" w:eastAsia="en-US" w:bidi="ar-SA"/>
      </w:rPr>
    </w:lvl>
    <w:lvl w:ilvl="6" w:tplc="1D3CE278">
      <w:numFmt w:val="bullet"/>
      <w:lvlText w:val="•"/>
      <w:lvlJc w:val="left"/>
      <w:pPr>
        <w:ind w:left="7181" w:hanging="567"/>
      </w:pPr>
      <w:rPr>
        <w:rFonts w:hint="default"/>
        <w:lang w:val="es-ES" w:eastAsia="en-US" w:bidi="ar-SA"/>
      </w:rPr>
    </w:lvl>
    <w:lvl w:ilvl="7" w:tplc="A5C634D8">
      <w:numFmt w:val="bullet"/>
      <w:lvlText w:val="•"/>
      <w:lvlJc w:val="left"/>
      <w:pPr>
        <w:ind w:left="8127" w:hanging="567"/>
      </w:pPr>
      <w:rPr>
        <w:rFonts w:hint="default"/>
        <w:lang w:val="es-ES" w:eastAsia="en-US" w:bidi="ar-SA"/>
      </w:rPr>
    </w:lvl>
    <w:lvl w:ilvl="8" w:tplc="908256B6">
      <w:numFmt w:val="bullet"/>
      <w:lvlText w:val="•"/>
      <w:lvlJc w:val="left"/>
      <w:pPr>
        <w:ind w:left="9074" w:hanging="567"/>
      </w:pPr>
      <w:rPr>
        <w:rFonts w:hint="default"/>
        <w:lang w:val="es-ES" w:eastAsia="en-US" w:bidi="ar-SA"/>
      </w:rPr>
    </w:lvl>
  </w:abstractNum>
  <w:abstractNum w:abstractNumId="1" w15:restartNumberingAfterBreak="0">
    <w:nsid w:val="04252F9E"/>
    <w:multiLevelType w:val="hybridMultilevel"/>
    <w:tmpl w:val="FB9A09A0"/>
    <w:lvl w:ilvl="0" w:tplc="A1EC6454">
      <w:start w:val="1"/>
      <w:numFmt w:val="upperRoman"/>
      <w:lvlText w:val="%1."/>
      <w:lvlJc w:val="left"/>
      <w:pPr>
        <w:ind w:left="1502" w:hanging="694"/>
        <w:jc w:val="right"/>
      </w:pPr>
      <w:rPr>
        <w:rFonts w:ascii="Times New Roman" w:eastAsia="Times New Roman" w:hAnsi="Times New Roman" w:cs="Times New Roman" w:hint="default"/>
        <w:b/>
        <w:bCs/>
        <w:i w:val="0"/>
        <w:iCs w:val="0"/>
        <w:spacing w:val="-1"/>
        <w:w w:val="99"/>
        <w:sz w:val="20"/>
        <w:szCs w:val="20"/>
        <w:lang w:val="es-ES" w:eastAsia="en-US" w:bidi="ar-SA"/>
      </w:rPr>
    </w:lvl>
    <w:lvl w:ilvl="1" w:tplc="4BFEC2C0">
      <w:start w:val="1"/>
      <w:numFmt w:val="decimal"/>
      <w:lvlText w:val="%2."/>
      <w:lvlJc w:val="left"/>
      <w:pPr>
        <w:ind w:left="2071" w:hanging="569"/>
        <w:jc w:val="left"/>
      </w:pPr>
      <w:rPr>
        <w:rFonts w:ascii="Times New Roman" w:eastAsia="Times New Roman" w:hAnsi="Times New Roman" w:cs="Times New Roman" w:hint="default"/>
        <w:b/>
        <w:bCs/>
        <w:i w:val="0"/>
        <w:iCs w:val="0"/>
        <w:spacing w:val="0"/>
        <w:w w:val="99"/>
        <w:sz w:val="20"/>
        <w:szCs w:val="20"/>
        <w:lang w:val="es-ES" w:eastAsia="en-US" w:bidi="ar-SA"/>
      </w:rPr>
    </w:lvl>
    <w:lvl w:ilvl="2" w:tplc="E96434FC">
      <w:numFmt w:val="bullet"/>
      <w:lvlText w:val="•"/>
      <w:lvlJc w:val="left"/>
      <w:pPr>
        <w:ind w:left="3067" w:hanging="569"/>
      </w:pPr>
      <w:rPr>
        <w:rFonts w:hint="default"/>
        <w:lang w:val="es-ES" w:eastAsia="en-US" w:bidi="ar-SA"/>
      </w:rPr>
    </w:lvl>
    <w:lvl w:ilvl="3" w:tplc="050CEB0E">
      <w:numFmt w:val="bullet"/>
      <w:lvlText w:val="•"/>
      <w:lvlJc w:val="left"/>
      <w:pPr>
        <w:ind w:left="4055" w:hanging="569"/>
      </w:pPr>
      <w:rPr>
        <w:rFonts w:hint="default"/>
        <w:lang w:val="es-ES" w:eastAsia="en-US" w:bidi="ar-SA"/>
      </w:rPr>
    </w:lvl>
    <w:lvl w:ilvl="4" w:tplc="18A4C1E8">
      <w:numFmt w:val="bullet"/>
      <w:lvlText w:val="•"/>
      <w:lvlJc w:val="left"/>
      <w:pPr>
        <w:ind w:left="5042" w:hanging="569"/>
      </w:pPr>
      <w:rPr>
        <w:rFonts w:hint="default"/>
        <w:lang w:val="es-ES" w:eastAsia="en-US" w:bidi="ar-SA"/>
      </w:rPr>
    </w:lvl>
    <w:lvl w:ilvl="5" w:tplc="6B701C46">
      <w:numFmt w:val="bullet"/>
      <w:lvlText w:val="•"/>
      <w:lvlJc w:val="left"/>
      <w:pPr>
        <w:ind w:left="6030" w:hanging="569"/>
      </w:pPr>
      <w:rPr>
        <w:rFonts w:hint="default"/>
        <w:lang w:val="es-ES" w:eastAsia="en-US" w:bidi="ar-SA"/>
      </w:rPr>
    </w:lvl>
    <w:lvl w:ilvl="6" w:tplc="FA44BF1E">
      <w:numFmt w:val="bullet"/>
      <w:lvlText w:val="•"/>
      <w:lvlJc w:val="left"/>
      <w:pPr>
        <w:ind w:left="7018" w:hanging="569"/>
      </w:pPr>
      <w:rPr>
        <w:rFonts w:hint="default"/>
        <w:lang w:val="es-ES" w:eastAsia="en-US" w:bidi="ar-SA"/>
      </w:rPr>
    </w:lvl>
    <w:lvl w:ilvl="7" w:tplc="6D2E1E1A">
      <w:numFmt w:val="bullet"/>
      <w:lvlText w:val="•"/>
      <w:lvlJc w:val="left"/>
      <w:pPr>
        <w:ind w:left="8005" w:hanging="569"/>
      </w:pPr>
      <w:rPr>
        <w:rFonts w:hint="default"/>
        <w:lang w:val="es-ES" w:eastAsia="en-US" w:bidi="ar-SA"/>
      </w:rPr>
    </w:lvl>
    <w:lvl w:ilvl="8" w:tplc="108046A4">
      <w:numFmt w:val="bullet"/>
      <w:lvlText w:val="•"/>
      <w:lvlJc w:val="left"/>
      <w:pPr>
        <w:ind w:left="8993" w:hanging="569"/>
      </w:pPr>
      <w:rPr>
        <w:rFonts w:hint="default"/>
        <w:lang w:val="es-ES" w:eastAsia="en-US" w:bidi="ar-SA"/>
      </w:rPr>
    </w:lvl>
  </w:abstractNum>
  <w:abstractNum w:abstractNumId="2" w15:restartNumberingAfterBreak="0">
    <w:nsid w:val="05F83639"/>
    <w:multiLevelType w:val="hybridMultilevel"/>
    <w:tmpl w:val="E5EE6720"/>
    <w:lvl w:ilvl="0" w:tplc="C5AE616E">
      <w:start w:val="1"/>
      <w:numFmt w:val="upperRoman"/>
      <w:lvlText w:val="%1."/>
      <w:lvlJc w:val="left"/>
      <w:pPr>
        <w:ind w:left="1450" w:hanging="567"/>
        <w:jc w:val="left"/>
      </w:pPr>
      <w:rPr>
        <w:rFonts w:ascii="Times New Roman" w:eastAsia="Times New Roman" w:hAnsi="Times New Roman" w:cs="Times New Roman" w:hint="default"/>
        <w:b/>
        <w:bCs/>
        <w:i w:val="0"/>
        <w:iCs w:val="0"/>
        <w:spacing w:val="-1"/>
        <w:w w:val="99"/>
        <w:sz w:val="20"/>
        <w:szCs w:val="20"/>
        <w:lang w:val="es-ES" w:eastAsia="en-US" w:bidi="ar-SA"/>
      </w:rPr>
    </w:lvl>
    <w:lvl w:ilvl="1" w:tplc="46907FCA">
      <w:numFmt w:val="bullet"/>
      <w:lvlText w:val="•"/>
      <w:lvlJc w:val="left"/>
      <w:pPr>
        <w:ind w:left="2410" w:hanging="567"/>
      </w:pPr>
      <w:rPr>
        <w:rFonts w:hint="default"/>
        <w:lang w:val="es-ES" w:eastAsia="en-US" w:bidi="ar-SA"/>
      </w:rPr>
    </w:lvl>
    <w:lvl w:ilvl="2" w:tplc="06CADF0C">
      <w:numFmt w:val="bullet"/>
      <w:lvlText w:val="•"/>
      <w:lvlJc w:val="left"/>
      <w:pPr>
        <w:ind w:left="3361" w:hanging="567"/>
      </w:pPr>
      <w:rPr>
        <w:rFonts w:hint="default"/>
        <w:lang w:val="es-ES" w:eastAsia="en-US" w:bidi="ar-SA"/>
      </w:rPr>
    </w:lvl>
    <w:lvl w:ilvl="3" w:tplc="4A143F4A">
      <w:numFmt w:val="bullet"/>
      <w:lvlText w:val="•"/>
      <w:lvlJc w:val="left"/>
      <w:pPr>
        <w:ind w:left="4312" w:hanging="567"/>
      </w:pPr>
      <w:rPr>
        <w:rFonts w:hint="default"/>
        <w:lang w:val="es-ES" w:eastAsia="en-US" w:bidi="ar-SA"/>
      </w:rPr>
    </w:lvl>
    <w:lvl w:ilvl="4" w:tplc="46DCD67C">
      <w:numFmt w:val="bullet"/>
      <w:lvlText w:val="•"/>
      <w:lvlJc w:val="left"/>
      <w:pPr>
        <w:ind w:left="5263" w:hanging="567"/>
      </w:pPr>
      <w:rPr>
        <w:rFonts w:hint="default"/>
        <w:lang w:val="es-ES" w:eastAsia="en-US" w:bidi="ar-SA"/>
      </w:rPr>
    </w:lvl>
    <w:lvl w:ilvl="5" w:tplc="0C36C014">
      <w:numFmt w:val="bullet"/>
      <w:lvlText w:val="•"/>
      <w:lvlJc w:val="left"/>
      <w:pPr>
        <w:ind w:left="6214" w:hanging="567"/>
      </w:pPr>
      <w:rPr>
        <w:rFonts w:hint="default"/>
        <w:lang w:val="es-ES" w:eastAsia="en-US" w:bidi="ar-SA"/>
      </w:rPr>
    </w:lvl>
    <w:lvl w:ilvl="6" w:tplc="76D084E2">
      <w:numFmt w:val="bullet"/>
      <w:lvlText w:val="•"/>
      <w:lvlJc w:val="left"/>
      <w:pPr>
        <w:ind w:left="7165" w:hanging="567"/>
      </w:pPr>
      <w:rPr>
        <w:rFonts w:hint="default"/>
        <w:lang w:val="es-ES" w:eastAsia="en-US" w:bidi="ar-SA"/>
      </w:rPr>
    </w:lvl>
    <w:lvl w:ilvl="7" w:tplc="3B2A353E">
      <w:numFmt w:val="bullet"/>
      <w:lvlText w:val="•"/>
      <w:lvlJc w:val="left"/>
      <w:pPr>
        <w:ind w:left="8115" w:hanging="567"/>
      </w:pPr>
      <w:rPr>
        <w:rFonts w:hint="default"/>
        <w:lang w:val="es-ES" w:eastAsia="en-US" w:bidi="ar-SA"/>
      </w:rPr>
    </w:lvl>
    <w:lvl w:ilvl="8" w:tplc="FCC008E4">
      <w:numFmt w:val="bullet"/>
      <w:lvlText w:val="•"/>
      <w:lvlJc w:val="left"/>
      <w:pPr>
        <w:ind w:left="9066" w:hanging="567"/>
      </w:pPr>
      <w:rPr>
        <w:rFonts w:hint="default"/>
        <w:lang w:val="es-ES" w:eastAsia="en-US" w:bidi="ar-SA"/>
      </w:rPr>
    </w:lvl>
  </w:abstractNum>
  <w:abstractNum w:abstractNumId="3" w15:restartNumberingAfterBreak="0">
    <w:nsid w:val="0693547B"/>
    <w:multiLevelType w:val="hybridMultilevel"/>
    <w:tmpl w:val="564AEDD2"/>
    <w:lvl w:ilvl="0" w:tplc="3A22974A">
      <w:start w:val="1"/>
      <w:numFmt w:val="upperRoman"/>
      <w:lvlText w:val="%1."/>
      <w:lvlJc w:val="left"/>
      <w:pPr>
        <w:ind w:left="1502" w:hanging="694"/>
        <w:jc w:val="right"/>
      </w:pPr>
      <w:rPr>
        <w:rFonts w:ascii="Times New Roman" w:eastAsia="Times New Roman" w:hAnsi="Times New Roman" w:cs="Times New Roman" w:hint="default"/>
        <w:b/>
        <w:bCs/>
        <w:i w:val="0"/>
        <w:iCs w:val="0"/>
        <w:spacing w:val="-1"/>
        <w:w w:val="99"/>
        <w:sz w:val="20"/>
        <w:szCs w:val="20"/>
        <w:lang w:val="es-ES" w:eastAsia="en-US" w:bidi="ar-SA"/>
      </w:rPr>
    </w:lvl>
    <w:lvl w:ilvl="1" w:tplc="9FBC7E38">
      <w:numFmt w:val="bullet"/>
      <w:lvlText w:val="•"/>
      <w:lvlJc w:val="left"/>
      <w:pPr>
        <w:ind w:left="2446" w:hanging="694"/>
      </w:pPr>
      <w:rPr>
        <w:rFonts w:hint="default"/>
        <w:lang w:val="es-ES" w:eastAsia="en-US" w:bidi="ar-SA"/>
      </w:rPr>
    </w:lvl>
    <w:lvl w:ilvl="2" w:tplc="BB3C946A">
      <w:numFmt w:val="bullet"/>
      <w:lvlText w:val="•"/>
      <w:lvlJc w:val="left"/>
      <w:pPr>
        <w:ind w:left="3393" w:hanging="694"/>
      </w:pPr>
      <w:rPr>
        <w:rFonts w:hint="default"/>
        <w:lang w:val="es-ES" w:eastAsia="en-US" w:bidi="ar-SA"/>
      </w:rPr>
    </w:lvl>
    <w:lvl w:ilvl="3" w:tplc="0DEA167E">
      <w:numFmt w:val="bullet"/>
      <w:lvlText w:val="•"/>
      <w:lvlJc w:val="left"/>
      <w:pPr>
        <w:ind w:left="4340" w:hanging="694"/>
      </w:pPr>
      <w:rPr>
        <w:rFonts w:hint="default"/>
        <w:lang w:val="es-ES" w:eastAsia="en-US" w:bidi="ar-SA"/>
      </w:rPr>
    </w:lvl>
    <w:lvl w:ilvl="4" w:tplc="3A88FAF2">
      <w:numFmt w:val="bullet"/>
      <w:lvlText w:val="•"/>
      <w:lvlJc w:val="left"/>
      <w:pPr>
        <w:ind w:left="5287" w:hanging="694"/>
      </w:pPr>
      <w:rPr>
        <w:rFonts w:hint="default"/>
        <w:lang w:val="es-ES" w:eastAsia="en-US" w:bidi="ar-SA"/>
      </w:rPr>
    </w:lvl>
    <w:lvl w:ilvl="5" w:tplc="AEA6C896">
      <w:numFmt w:val="bullet"/>
      <w:lvlText w:val="•"/>
      <w:lvlJc w:val="left"/>
      <w:pPr>
        <w:ind w:left="6234" w:hanging="694"/>
      </w:pPr>
      <w:rPr>
        <w:rFonts w:hint="default"/>
        <w:lang w:val="es-ES" w:eastAsia="en-US" w:bidi="ar-SA"/>
      </w:rPr>
    </w:lvl>
    <w:lvl w:ilvl="6" w:tplc="DF265592">
      <w:numFmt w:val="bullet"/>
      <w:lvlText w:val="•"/>
      <w:lvlJc w:val="left"/>
      <w:pPr>
        <w:ind w:left="7181" w:hanging="694"/>
      </w:pPr>
      <w:rPr>
        <w:rFonts w:hint="default"/>
        <w:lang w:val="es-ES" w:eastAsia="en-US" w:bidi="ar-SA"/>
      </w:rPr>
    </w:lvl>
    <w:lvl w:ilvl="7" w:tplc="201C5126">
      <w:numFmt w:val="bullet"/>
      <w:lvlText w:val="•"/>
      <w:lvlJc w:val="left"/>
      <w:pPr>
        <w:ind w:left="8127" w:hanging="694"/>
      </w:pPr>
      <w:rPr>
        <w:rFonts w:hint="default"/>
        <w:lang w:val="es-ES" w:eastAsia="en-US" w:bidi="ar-SA"/>
      </w:rPr>
    </w:lvl>
    <w:lvl w:ilvl="8" w:tplc="7DACB142">
      <w:numFmt w:val="bullet"/>
      <w:lvlText w:val="•"/>
      <w:lvlJc w:val="left"/>
      <w:pPr>
        <w:ind w:left="9074" w:hanging="694"/>
      </w:pPr>
      <w:rPr>
        <w:rFonts w:hint="default"/>
        <w:lang w:val="es-ES" w:eastAsia="en-US" w:bidi="ar-SA"/>
      </w:rPr>
    </w:lvl>
  </w:abstractNum>
  <w:abstractNum w:abstractNumId="4" w15:restartNumberingAfterBreak="0">
    <w:nsid w:val="098E44C5"/>
    <w:multiLevelType w:val="hybridMultilevel"/>
    <w:tmpl w:val="E062BAA0"/>
    <w:lvl w:ilvl="0" w:tplc="09B47EC6">
      <w:start w:val="1"/>
      <w:numFmt w:val="upperRoman"/>
      <w:lvlText w:val="%1."/>
      <w:lvlJc w:val="left"/>
      <w:pPr>
        <w:ind w:left="1526" w:hanging="718"/>
        <w:jc w:val="right"/>
      </w:pPr>
      <w:rPr>
        <w:rFonts w:ascii="Times New Roman" w:eastAsia="Times New Roman" w:hAnsi="Times New Roman" w:cs="Times New Roman" w:hint="default"/>
        <w:b/>
        <w:bCs/>
        <w:i w:val="0"/>
        <w:iCs w:val="0"/>
        <w:spacing w:val="-1"/>
        <w:w w:val="99"/>
        <w:sz w:val="20"/>
        <w:szCs w:val="20"/>
        <w:lang w:val="es-ES" w:eastAsia="en-US" w:bidi="ar-SA"/>
      </w:rPr>
    </w:lvl>
    <w:lvl w:ilvl="1" w:tplc="E1980992">
      <w:start w:val="1"/>
      <w:numFmt w:val="upperRoman"/>
      <w:lvlText w:val="%2."/>
      <w:lvlJc w:val="left"/>
      <w:pPr>
        <w:ind w:left="1502" w:hanging="567"/>
        <w:jc w:val="right"/>
      </w:pPr>
      <w:rPr>
        <w:rFonts w:ascii="Times New Roman" w:eastAsia="Times New Roman" w:hAnsi="Times New Roman" w:cs="Times New Roman" w:hint="default"/>
        <w:b/>
        <w:bCs/>
        <w:i w:val="0"/>
        <w:iCs w:val="0"/>
        <w:spacing w:val="-1"/>
        <w:w w:val="99"/>
        <w:sz w:val="20"/>
        <w:szCs w:val="20"/>
        <w:lang w:val="es-ES" w:eastAsia="en-US" w:bidi="ar-SA"/>
      </w:rPr>
    </w:lvl>
    <w:lvl w:ilvl="2" w:tplc="A4C0F804">
      <w:start w:val="1"/>
      <w:numFmt w:val="lowerLetter"/>
      <w:lvlText w:val="%3)"/>
      <w:lvlJc w:val="left"/>
      <w:pPr>
        <w:ind w:left="2071" w:hanging="569"/>
        <w:jc w:val="left"/>
      </w:pPr>
      <w:rPr>
        <w:rFonts w:ascii="Times New Roman" w:eastAsia="Times New Roman" w:hAnsi="Times New Roman" w:cs="Times New Roman" w:hint="default"/>
        <w:b/>
        <w:bCs/>
        <w:i w:val="0"/>
        <w:iCs w:val="0"/>
        <w:spacing w:val="0"/>
        <w:w w:val="99"/>
        <w:sz w:val="20"/>
        <w:szCs w:val="20"/>
        <w:lang w:val="es-ES" w:eastAsia="en-US" w:bidi="ar-SA"/>
      </w:rPr>
    </w:lvl>
    <w:lvl w:ilvl="3" w:tplc="76F0704E">
      <w:start w:val="1"/>
      <w:numFmt w:val="decimal"/>
      <w:lvlText w:val="%4."/>
      <w:lvlJc w:val="left"/>
      <w:pPr>
        <w:ind w:left="2638" w:hanging="567"/>
        <w:jc w:val="left"/>
      </w:pPr>
      <w:rPr>
        <w:rFonts w:ascii="Times New Roman" w:eastAsia="Times New Roman" w:hAnsi="Times New Roman" w:cs="Times New Roman" w:hint="default"/>
        <w:b/>
        <w:bCs/>
        <w:i w:val="0"/>
        <w:iCs w:val="0"/>
        <w:spacing w:val="0"/>
        <w:w w:val="99"/>
        <w:sz w:val="20"/>
        <w:szCs w:val="20"/>
        <w:lang w:val="es-ES" w:eastAsia="en-US" w:bidi="ar-SA"/>
      </w:rPr>
    </w:lvl>
    <w:lvl w:ilvl="4" w:tplc="DB608376">
      <w:numFmt w:val="bullet"/>
      <w:lvlText w:val="•"/>
      <w:lvlJc w:val="left"/>
      <w:pPr>
        <w:ind w:left="3829" w:hanging="567"/>
      </w:pPr>
      <w:rPr>
        <w:rFonts w:hint="default"/>
        <w:lang w:val="es-ES" w:eastAsia="en-US" w:bidi="ar-SA"/>
      </w:rPr>
    </w:lvl>
    <w:lvl w:ilvl="5" w:tplc="DBA4A9AC">
      <w:numFmt w:val="bullet"/>
      <w:lvlText w:val="•"/>
      <w:lvlJc w:val="left"/>
      <w:pPr>
        <w:ind w:left="5019" w:hanging="567"/>
      </w:pPr>
      <w:rPr>
        <w:rFonts w:hint="default"/>
        <w:lang w:val="es-ES" w:eastAsia="en-US" w:bidi="ar-SA"/>
      </w:rPr>
    </w:lvl>
    <w:lvl w:ilvl="6" w:tplc="9B4AEC4A">
      <w:numFmt w:val="bullet"/>
      <w:lvlText w:val="•"/>
      <w:lvlJc w:val="left"/>
      <w:pPr>
        <w:ind w:left="6209" w:hanging="567"/>
      </w:pPr>
      <w:rPr>
        <w:rFonts w:hint="default"/>
        <w:lang w:val="es-ES" w:eastAsia="en-US" w:bidi="ar-SA"/>
      </w:rPr>
    </w:lvl>
    <w:lvl w:ilvl="7" w:tplc="841A5960">
      <w:numFmt w:val="bullet"/>
      <w:lvlText w:val="•"/>
      <w:lvlJc w:val="left"/>
      <w:pPr>
        <w:ind w:left="7399" w:hanging="567"/>
      </w:pPr>
      <w:rPr>
        <w:rFonts w:hint="default"/>
        <w:lang w:val="es-ES" w:eastAsia="en-US" w:bidi="ar-SA"/>
      </w:rPr>
    </w:lvl>
    <w:lvl w:ilvl="8" w:tplc="26E80F74">
      <w:numFmt w:val="bullet"/>
      <w:lvlText w:val="•"/>
      <w:lvlJc w:val="left"/>
      <w:pPr>
        <w:ind w:left="8588" w:hanging="567"/>
      </w:pPr>
      <w:rPr>
        <w:rFonts w:hint="default"/>
        <w:lang w:val="es-ES" w:eastAsia="en-US" w:bidi="ar-SA"/>
      </w:rPr>
    </w:lvl>
  </w:abstractNum>
  <w:abstractNum w:abstractNumId="5" w15:restartNumberingAfterBreak="0">
    <w:nsid w:val="0C071D9D"/>
    <w:multiLevelType w:val="hybridMultilevel"/>
    <w:tmpl w:val="93BC1F90"/>
    <w:lvl w:ilvl="0" w:tplc="1D409036">
      <w:start w:val="1"/>
      <w:numFmt w:val="upperRoman"/>
      <w:lvlText w:val="%1."/>
      <w:lvlJc w:val="left"/>
      <w:pPr>
        <w:ind w:left="1502" w:hanging="567"/>
        <w:jc w:val="left"/>
      </w:pPr>
      <w:rPr>
        <w:rFonts w:ascii="Times New Roman" w:eastAsia="Times New Roman" w:hAnsi="Times New Roman" w:cs="Times New Roman" w:hint="default"/>
        <w:b/>
        <w:bCs/>
        <w:i w:val="0"/>
        <w:iCs w:val="0"/>
        <w:spacing w:val="-1"/>
        <w:w w:val="99"/>
        <w:sz w:val="20"/>
        <w:szCs w:val="20"/>
        <w:lang w:val="es-ES" w:eastAsia="en-US" w:bidi="ar-SA"/>
      </w:rPr>
    </w:lvl>
    <w:lvl w:ilvl="1" w:tplc="DE70261A">
      <w:numFmt w:val="bullet"/>
      <w:lvlText w:val="•"/>
      <w:lvlJc w:val="left"/>
      <w:pPr>
        <w:ind w:left="2446" w:hanging="567"/>
      </w:pPr>
      <w:rPr>
        <w:rFonts w:hint="default"/>
        <w:lang w:val="es-ES" w:eastAsia="en-US" w:bidi="ar-SA"/>
      </w:rPr>
    </w:lvl>
    <w:lvl w:ilvl="2" w:tplc="0AD25EFA">
      <w:numFmt w:val="bullet"/>
      <w:lvlText w:val="•"/>
      <w:lvlJc w:val="left"/>
      <w:pPr>
        <w:ind w:left="3393" w:hanging="567"/>
      </w:pPr>
      <w:rPr>
        <w:rFonts w:hint="default"/>
        <w:lang w:val="es-ES" w:eastAsia="en-US" w:bidi="ar-SA"/>
      </w:rPr>
    </w:lvl>
    <w:lvl w:ilvl="3" w:tplc="0E0A1682">
      <w:numFmt w:val="bullet"/>
      <w:lvlText w:val="•"/>
      <w:lvlJc w:val="left"/>
      <w:pPr>
        <w:ind w:left="4340" w:hanging="567"/>
      </w:pPr>
      <w:rPr>
        <w:rFonts w:hint="default"/>
        <w:lang w:val="es-ES" w:eastAsia="en-US" w:bidi="ar-SA"/>
      </w:rPr>
    </w:lvl>
    <w:lvl w:ilvl="4" w:tplc="DB60745E">
      <w:numFmt w:val="bullet"/>
      <w:lvlText w:val="•"/>
      <w:lvlJc w:val="left"/>
      <w:pPr>
        <w:ind w:left="5287" w:hanging="567"/>
      </w:pPr>
      <w:rPr>
        <w:rFonts w:hint="default"/>
        <w:lang w:val="es-ES" w:eastAsia="en-US" w:bidi="ar-SA"/>
      </w:rPr>
    </w:lvl>
    <w:lvl w:ilvl="5" w:tplc="A8764864">
      <w:numFmt w:val="bullet"/>
      <w:lvlText w:val="•"/>
      <w:lvlJc w:val="left"/>
      <w:pPr>
        <w:ind w:left="6234" w:hanging="567"/>
      </w:pPr>
      <w:rPr>
        <w:rFonts w:hint="default"/>
        <w:lang w:val="es-ES" w:eastAsia="en-US" w:bidi="ar-SA"/>
      </w:rPr>
    </w:lvl>
    <w:lvl w:ilvl="6" w:tplc="8250CC8C">
      <w:numFmt w:val="bullet"/>
      <w:lvlText w:val="•"/>
      <w:lvlJc w:val="left"/>
      <w:pPr>
        <w:ind w:left="7181" w:hanging="567"/>
      </w:pPr>
      <w:rPr>
        <w:rFonts w:hint="default"/>
        <w:lang w:val="es-ES" w:eastAsia="en-US" w:bidi="ar-SA"/>
      </w:rPr>
    </w:lvl>
    <w:lvl w:ilvl="7" w:tplc="C0E0E3CC">
      <w:numFmt w:val="bullet"/>
      <w:lvlText w:val="•"/>
      <w:lvlJc w:val="left"/>
      <w:pPr>
        <w:ind w:left="8127" w:hanging="567"/>
      </w:pPr>
      <w:rPr>
        <w:rFonts w:hint="default"/>
        <w:lang w:val="es-ES" w:eastAsia="en-US" w:bidi="ar-SA"/>
      </w:rPr>
    </w:lvl>
    <w:lvl w:ilvl="8" w:tplc="8796306E">
      <w:numFmt w:val="bullet"/>
      <w:lvlText w:val="•"/>
      <w:lvlJc w:val="left"/>
      <w:pPr>
        <w:ind w:left="9074" w:hanging="567"/>
      </w:pPr>
      <w:rPr>
        <w:rFonts w:hint="default"/>
        <w:lang w:val="es-ES" w:eastAsia="en-US" w:bidi="ar-SA"/>
      </w:rPr>
    </w:lvl>
  </w:abstractNum>
  <w:abstractNum w:abstractNumId="6" w15:restartNumberingAfterBreak="0">
    <w:nsid w:val="0C80444E"/>
    <w:multiLevelType w:val="hybridMultilevel"/>
    <w:tmpl w:val="3A8EA364"/>
    <w:lvl w:ilvl="0" w:tplc="C7AA4A16">
      <w:start w:val="1"/>
      <w:numFmt w:val="upperRoman"/>
      <w:lvlText w:val="%1."/>
      <w:lvlJc w:val="left"/>
      <w:pPr>
        <w:ind w:left="1502" w:hanging="694"/>
        <w:jc w:val="right"/>
      </w:pPr>
      <w:rPr>
        <w:rFonts w:ascii="Times New Roman" w:eastAsia="Times New Roman" w:hAnsi="Times New Roman" w:cs="Times New Roman" w:hint="default"/>
        <w:b/>
        <w:bCs/>
        <w:i w:val="0"/>
        <w:iCs w:val="0"/>
        <w:spacing w:val="-1"/>
        <w:w w:val="99"/>
        <w:sz w:val="20"/>
        <w:szCs w:val="20"/>
        <w:lang w:val="es-ES" w:eastAsia="en-US" w:bidi="ar-SA"/>
      </w:rPr>
    </w:lvl>
    <w:lvl w:ilvl="1" w:tplc="B0D09074">
      <w:numFmt w:val="bullet"/>
      <w:lvlText w:val="•"/>
      <w:lvlJc w:val="left"/>
      <w:pPr>
        <w:ind w:left="2446" w:hanging="694"/>
      </w:pPr>
      <w:rPr>
        <w:rFonts w:hint="default"/>
        <w:lang w:val="es-ES" w:eastAsia="en-US" w:bidi="ar-SA"/>
      </w:rPr>
    </w:lvl>
    <w:lvl w:ilvl="2" w:tplc="25B8590E">
      <w:numFmt w:val="bullet"/>
      <w:lvlText w:val="•"/>
      <w:lvlJc w:val="left"/>
      <w:pPr>
        <w:ind w:left="3393" w:hanging="694"/>
      </w:pPr>
      <w:rPr>
        <w:rFonts w:hint="default"/>
        <w:lang w:val="es-ES" w:eastAsia="en-US" w:bidi="ar-SA"/>
      </w:rPr>
    </w:lvl>
    <w:lvl w:ilvl="3" w:tplc="D86AF262">
      <w:numFmt w:val="bullet"/>
      <w:lvlText w:val="•"/>
      <w:lvlJc w:val="left"/>
      <w:pPr>
        <w:ind w:left="4340" w:hanging="694"/>
      </w:pPr>
      <w:rPr>
        <w:rFonts w:hint="default"/>
        <w:lang w:val="es-ES" w:eastAsia="en-US" w:bidi="ar-SA"/>
      </w:rPr>
    </w:lvl>
    <w:lvl w:ilvl="4" w:tplc="438488F2">
      <w:numFmt w:val="bullet"/>
      <w:lvlText w:val="•"/>
      <w:lvlJc w:val="left"/>
      <w:pPr>
        <w:ind w:left="5287" w:hanging="694"/>
      </w:pPr>
      <w:rPr>
        <w:rFonts w:hint="default"/>
        <w:lang w:val="es-ES" w:eastAsia="en-US" w:bidi="ar-SA"/>
      </w:rPr>
    </w:lvl>
    <w:lvl w:ilvl="5" w:tplc="451238D4">
      <w:numFmt w:val="bullet"/>
      <w:lvlText w:val="•"/>
      <w:lvlJc w:val="left"/>
      <w:pPr>
        <w:ind w:left="6234" w:hanging="694"/>
      </w:pPr>
      <w:rPr>
        <w:rFonts w:hint="default"/>
        <w:lang w:val="es-ES" w:eastAsia="en-US" w:bidi="ar-SA"/>
      </w:rPr>
    </w:lvl>
    <w:lvl w:ilvl="6" w:tplc="73785B44">
      <w:numFmt w:val="bullet"/>
      <w:lvlText w:val="•"/>
      <w:lvlJc w:val="left"/>
      <w:pPr>
        <w:ind w:left="7181" w:hanging="694"/>
      </w:pPr>
      <w:rPr>
        <w:rFonts w:hint="default"/>
        <w:lang w:val="es-ES" w:eastAsia="en-US" w:bidi="ar-SA"/>
      </w:rPr>
    </w:lvl>
    <w:lvl w:ilvl="7" w:tplc="BCAC9FB6">
      <w:numFmt w:val="bullet"/>
      <w:lvlText w:val="•"/>
      <w:lvlJc w:val="left"/>
      <w:pPr>
        <w:ind w:left="8127" w:hanging="694"/>
      </w:pPr>
      <w:rPr>
        <w:rFonts w:hint="default"/>
        <w:lang w:val="es-ES" w:eastAsia="en-US" w:bidi="ar-SA"/>
      </w:rPr>
    </w:lvl>
    <w:lvl w:ilvl="8" w:tplc="7AA0B9F8">
      <w:numFmt w:val="bullet"/>
      <w:lvlText w:val="•"/>
      <w:lvlJc w:val="left"/>
      <w:pPr>
        <w:ind w:left="9074" w:hanging="694"/>
      </w:pPr>
      <w:rPr>
        <w:rFonts w:hint="default"/>
        <w:lang w:val="es-ES" w:eastAsia="en-US" w:bidi="ar-SA"/>
      </w:rPr>
    </w:lvl>
  </w:abstractNum>
  <w:abstractNum w:abstractNumId="7" w15:restartNumberingAfterBreak="0">
    <w:nsid w:val="0D146346"/>
    <w:multiLevelType w:val="hybridMultilevel"/>
    <w:tmpl w:val="8410C198"/>
    <w:lvl w:ilvl="0" w:tplc="682CE35A">
      <w:start w:val="1"/>
      <w:numFmt w:val="upperRoman"/>
      <w:lvlText w:val="%1."/>
      <w:lvlJc w:val="left"/>
      <w:pPr>
        <w:ind w:left="1502" w:hanging="694"/>
        <w:jc w:val="right"/>
      </w:pPr>
      <w:rPr>
        <w:rFonts w:ascii="Times New Roman" w:eastAsia="Times New Roman" w:hAnsi="Times New Roman" w:cs="Times New Roman" w:hint="default"/>
        <w:b/>
        <w:bCs/>
        <w:i w:val="0"/>
        <w:iCs w:val="0"/>
        <w:spacing w:val="-1"/>
        <w:w w:val="99"/>
        <w:sz w:val="20"/>
        <w:szCs w:val="20"/>
        <w:lang w:val="es-ES" w:eastAsia="en-US" w:bidi="ar-SA"/>
      </w:rPr>
    </w:lvl>
    <w:lvl w:ilvl="1" w:tplc="ACB2B132">
      <w:numFmt w:val="bullet"/>
      <w:lvlText w:val="•"/>
      <w:lvlJc w:val="left"/>
      <w:pPr>
        <w:ind w:left="2446" w:hanging="694"/>
      </w:pPr>
      <w:rPr>
        <w:rFonts w:hint="default"/>
        <w:lang w:val="es-ES" w:eastAsia="en-US" w:bidi="ar-SA"/>
      </w:rPr>
    </w:lvl>
    <w:lvl w:ilvl="2" w:tplc="41224778">
      <w:numFmt w:val="bullet"/>
      <w:lvlText w:val="•"/>
      <w:lvlJc w:val="left"/>
      <w:pPr>
        <w:ind w:left="3393" w:hanging="694"/>
      </w:pPr>
      <w:rPr>
        <w:rFonts w:hint="default"/>
        <w:lang w:val="es-ES" w:eastAsia="en-US" w:bidi="ar-SA"/>
      </w:rPr>
    </w:lvl>
    <w:lvl w:ilvl="3" w:tplc="5564410E">
      <w:numFmt w:val="bullet"/>
      <w:lvlText w:val="•"/>
      <w:lvlJc w:val="left"/>
      <w:pPr>
        <w:ind w:left="4340" w:hanging="694"/>
      </w:pPr>
      <w:rPr>
        <w:rFonts w:hint="default"/>
        <w:lang w:val="es-ES" w:eastAsia="en-US" w:bidi="ar-SA"/>
      </w:rPr>
    </w:lvl>
    <w:lvl w:ilvl="4" w:tplc="24B245B4">
      <w:numFmt w:val="bullet"/>
      <w:lvlText w:val="•"/>
      <w:lvlJc w:val="left"/>
      <w:pPr>
        <w:ind w:left="5287" w:hanging="694"/>
      </w:pPr>
      <w:rPr>
        <w:rFonts w:hint="default"/>
        <w:lang w:val="es-ES" w:eastAsia="en-US" w:bidi="ar-SA"/>
      </w:rPr>
    </w:lvl>
    <w:lvl w:ilvl="5" w:tplc="80C6ABAE">
      <w:numFmt w:val="bullet"/>
      <w:lvlText w:val="•"/>
      <w:lvlJc w:val="left"/>
      <w:pPr>
        <w:ind w:left="6234" w:hanging="694"/>
      </w:pPr>
      <w:rPr>
        <w:rFonts w:hint="default"/>
        <w:lang w:val="es-ES" w:eastAsia="en-US" w:bidi="ar-SA"/>
      </w:rPr>
    </w:lvl>
    <w:lvl w:ilvl="6" w:tplc="CF3A80F4">
      <w:numFmt w:val="bullet"/>
      <w:lvlText w:val="•"/>
      <w:lvlJc w:val="left"/>
      <w:pPr>
        <w:ind w:left="7181" w:hanging="694"/>
      </w:pPr>
      <w:rPr>
        <w:rFonts w:hint="default"/>
        <w:lang w:val="es-ES" w:eastAsia="en-US" w:bidi="ar-SA"/>
      </w:rPr>
    </w:lvl>
    <w:lvl w:ilvl="7" w:tplc="B15454BE">
      <w:numFmt w:val="bullet"/>
      <w:lvlText w:val="•"/>
      <w:lvlJc w:val="left"/>
      <w:pPr>
        <w:ind w:left="8127" w:hanging="694"/>
      </w:pPr>
      <w:rPr>
        <w:rFonts w:hint="default"/>
        <w:lang w:val="es-ES" w:eastAsia="en-US" w:bidi="ar-SA"/>
      </w:rPr>
    </w:lvl>
    <w:lvl w:ilvl="8" w:tplc="7872412C">
      <w:numFmt w:val="bullet"/>
      <w:lvlText w:val="•"/>
      <w:lvlJc w:val="left"/>
      <w:pPr>
        <w:ind w:left="9074" w:hanging="694"/>
      </w:pPr>
      <w:rPr>
        <w:rFonts w:hint="default"/>
        <w:lang w:val="es-ES" w:eastAsia="en-US" w:bidi="ar-SA"/>
      </w:rPr>
    </w:lvl>
  </w:abstractNum>
  <w:abstractNum w:abstractNumId="8" w15:restartNumberingAfterBreak="0">
    <w:nsid w:val="0F5C7F1B"/>
    <w:multiLevelType w:val="hybridMultilevel"/>
    <w:tmpl w:val="F01CF52A"/>
    <w:lvl w:ilvl="0" w:tplc="0128D8B4">
      <w:start w:val="1"/>
      <w:numFmt w:val="upperRoman"/>
      <w:lvlText w:val="%1."/>
      <w:lvlJc w:val="left"/>
      <w:pPr>
        <w:ind w:left="1502" w:hanging="567"/>
        <w:jc w:val="left"/>
      </w:pPr>
      <w:rPr>
        <w:rFonts w:ascii="Times New Roman" w:eastAsia="Times New Roman" w:hAnsi="Times New Roman" w:cs="Times New Roman" w:hint="default"/>
        <w:b/>
        <w:bCs/>
        <w:i w:val="0"/>
        <w:iCs w:val="0"/>
        <w:spacing w:val="-1"/>
        <w:w w:val="99"/>
        <w:sz w:val="20"/>
        <w:szCs w:val="20"/>
        <w:lang w:val="es-ES" w:eastAsia="en-US" w:bidi="ar-SA"/>
      </w:rPr>
    </w:lvl>
    <w:lvl w:ilvl="1" w:tplc="E97E097E">
      <w:numFmt w:val="bullet"/>
      <w:lvlText w:val="•"/>
      <w:lvlJc w:val="left"/>
      <w:pPr>
        <w:ind w:left="2446" w:hanging="567"/>
      </w:pPr>
      <w:rPr>
        <w:rFonts w:hint="default"/>
        <w:lang w:val="es-ES" w:eastAsia="en-US" w:bidi="ar-SA"/>
      </w:rPr>
    </w:lvl>
    <w:lvl w:ilvl="2" w:tplc="8AF8F480">
      <w:numFmt w:val="bullet"/>
      <w:lvlText w:val="•"/>
      <w:lvlJc w:val="left"/>
      <w:pPr>
        <w:ind w:left="3393" w:hanging="567"/>
      </w:pPr>
      <w:rPr>
        <w:rFonts w:hint="default"/>
        <w:lang w:val="es-ES" w:eastAsia="en-US" w:bidi="ar-SA"/>
      </w:rPr>
    </w:lvl>
    <w:lvl w:ilvl="3" w:tplc="9BD254BC">
      <w:numFmt w:val="bullet"/>
      <w:lvlText w:val="•"/>
      <w:lvlJc w:val="left"/>
      <w:pPr>
        <w:ind w:left="4340" w:hanging="567"/>
      </w:pPr>
      <w:rPr>
        <w:rFonts w:hint="default"/>
        <w:lang w:val="es-ES" w:eastAsia="en-US" w:bidi="ar-SA"/>
      </w:rPr>
    </w:lvl>
    <w:lvl w:ilvl="4" w:tplc="328A497C">
      <w:numFmt w:val="bullet"/>
      <w:lvlText w:val="•"/>
      <w:lvlJc w:val="left"/>
      <w:pPr>
        <w:ind w:left="5287" w:hanging="567"/>
      </w:pPr>
      <w:rPr>
        <w:rFonts w:hint="default"/>
        <w:lang w:val="es-ES" w:eastAsia="en-US" w:bidi="ar-SA"/>
      </w:rPr>
    </w:lvl>
    <w:lvl w:ilvl="5" w:tplc="91B44AEE">
      <w:numFmt w:val="bullet"/>
      <w:lvlText w:val="•"/>
      <w:lvlJc w:val="left"/>
      <w:pPr>
        <w:ind w:left="6234" w:hanging="567"/>
      </w:pPr>
      <w:rPr>
        <w:rFonts w:hint="default"/>
        <w:lang w:val="es-ES" w:eastAsia="en-US" w:bidi="ar-SA"/>
      </w:rPr>
    </w:lvl>
    <w:lvl w:ilvl="6" w:tplc="1CD6B9D4">
      <w:numFmt w:val="bullet"/>
      <w:lvlText w:val="•"/>
      <w:lvlJc w:val="left"/>
      <w:pPr>
        <w:ind w:left="7181" w:hanging="567"/>
      </w:pPr>
      <w:rPr>
        <w:rFonts w:hint="default"/>
        <w:lang w:val="es-ES" w:eastAsia="en-US" w:bidi="ar-SA"/>
      </w:rPr>
    </w:lvl>
    <w:lvl w:ilvl="7" w:tplc="6C8A4978">
      <w:numFmt w:val="bullet"/>
      <w:lvlText w:val="•"/>
      <w:lvlJc w:val="left"/>
      <w:pPr>
        <w:ind w:left="8127" w:hanging="567"/>
      </w:pPr>
      <w:rPr>
        <w:rFonts w:hint="default"/>
        <w:lang w:val="es-ES" w:eastAsia="en-US" w:bidi="ar-SA"/>
      </w:rPr>
    </w:lvl>
    <w:lvl w:ilvl="8" w:tplc="13B673E0">
      <w:numFmt w:val="bullet"/>
      <w:lvlText w:val="•"/>
      <w:lvlJc w:val="left"/>
      <w:pPr>
        <w:ind w:left="9074" w:hanging="567"/>
      </w:pPr>
      <w:rPr>
        <w:rFonts w:hint="default"/>
        <w:lang w:val="es-ES" w:eastAsia="en-US" w:bidi="ar-SA"/>
      </w:rPr>
    </w:lvl>
  </w:abstractNum>
  <w:abstractNum w:abstractNumId="9" w15:restartNumberingAfterBreak="0">
    <w:nsid w:val="0F7A6C8A"/>
    <w:multiLevelType w:val="hybridMultilevel"/>
    <w:tmpl w:val="7BCE1388"/>
    <w:lvl w:ilvl="0" w:tplc="CAE8A58E">
      <w:start w:val="1"/>
      <w:numFmt w:val="upperRoman"/>
      <w:lvlText w:val="%1."/>
      <w:lvlJc w:val="left"/>
      <w:pPr>
        <w:ind w:left="1502" w:hanging="567"/>
        <w:jc w:val="left"/>
      </w:pPr>
      <w:rPr>
        <w:rFonts w:ascii="Times New Roman" w:eastAsia="Times New Roman" w:hAnsi="Times New Roman" w:cs="Times New Roman" w:hint="default"/>
        <w:b/>
        <w:bCs/>
        <w:i w:val="0"/>
        <w:iCs w:val="0"/>
        <w:spacing w:val="-1"/>
        <w:w w:val="99"/>
        <w:sz w:val="20"/>
        <w:szCs w:val="20"/>
        <w:lang w:val="es-ES" w:eastAsia="en-US" w:bidi="ar-SA"/>
      </w:rPr>
    </w:lvl>
    <w:lvl w:ilvl="1" w:tplc="E82A3936">
      <w:numFmt w:val="bullet"/>
      <w:lvlText w:val="•"/>
      <w:lvlJc w:val="left"/>
      <w:pPr>
        <w:ind w:left="2446" w:hanging="567"/>
      </w:pPr>
      <w:rPr>
        <w:rFonts w:hint="default"/>
        <w:lang w:val="es-ES" w:eastAsia="en-US" w:bidi="ar-SA"/>
      </w:rPr>
    </w:lvl>
    <w:lvl w:ilvl="2" w:tplc="26D06760">
      <w:numFmt w:val="bullet"/>
      <w:lvlText w:val="•"/>
      <w:lvlJc w:val="left"/>
      <w:pPr>
        <w:ind w:left="3393" w:hanging="567"/>
      </w:pPr>
      <w:rPr>
        <w:rFonts w:hint="default"/>
        <w:lang w:val="es-ES" w:eastAsia="en-US" w:bidi="ar-SA"/>
      </w:rPr>
    </w:lvl>
    <w:lvl w:ilvl="3" w:tplc="3E6039F2">
      <w:numFmt w:val="bullet"/>
      <w:lvlText w:val="•"/>
      <w:lvlJc w:val="left"/>
      <w:pPr>
        <w:ind w:left="4340" w:hanging="567"/>
      </w:pPr>
      <w:rPr>
        <w:rFonts w:hint="default"/>
        <w:lang w:val="es-ES" w:eastAsia="en-US" w:bidi="ar-SA"/>
      </w:rPr>
    </w:lvl>
    <w:lvl w:ilvl="4" w:tplc="50DC6B56">
      <w:numFmt w:val="bullet"/>
      <w:lvlText w:val="•"/>
      <w:lvlJc w:val="left"/>
      <w:pPr>
        <w:ind w:left="5287" w:hanging="567"/>
      </w:pPr>
      <w:rPr>
        <w:rFonts w:hint="default"/>
        <w:lang w:val="es-ES" w:eastAsia="en-US" w:bidi="ar-SA"/>
      </w:rPr>
    </w:lvl>
    <w:lvl w:ilvl="5" w:tplc="24FAE448">
      <w:numFmt w:val="bullet"/>
      <w:lvlText w:val="•"/>
      <w:lvlJc w:val="left"/>
      <w:pPr>
        <w:ind w:left="6234" w:hanging="567"/>
      </w:pPr>
      <w:rPr>
        <w:rFonts w:hint="default"/>
        <w:lang w:val="es-ES" w:eastAsia="en-US" w:bidi="ar-SA"/>
      </w:rPr>
    </w:lvl>
    <w:lvl w:ilvl="6" w:tplc="1D9C44D2">
      <w:numFmt w:val="bullet"/>
      <w:lvlText w:val="•"/>
      <w:lvlJc w:val="left"/>
      <w:pPr>
        <w:ind w:left="7181" w:hanging="567"/>
      </w:pPr>
      <w:rPr>
        <w:rFonts w:hint="default"/>
        <w:lang w:val="es-ES" w:eastAsia="en-US" w:bidi="ar-SA"/>
      </w:rPr>
    </w:lvl>
    <w:lvl w:ilvl="7" w:tplc="A82C3F70">
      <w:numFmt w:val="bullet"/>
      <w:lvlText w:val="•"/>
      <w:lvlJc w:val="left"/>
      <w:pPr>
        <w:ind w:left="8127" w:hanging="567"/>
      </w:pPr>
      <w:rPr>
        <w:rFonts w:hint="default"/>
        <w:lang w:val="es-ES" w:eastAsia="en-US" w:bidi="ar-SA"/>
      </w:rPr>
    </w:lvl>
    <w:lvl w:ilvl="8" w:tplc="F716CA00">
      <w:numFmt w:val="bullet"/>
      <w:lvlText w:val="•"/>
      <w:lvlJc w:val="left"/>
      <w:pPr>
        <w:ind w:left="9074" w:hanging="567"/>
      </w:pPr>
      <w:rPr>
        <w:rFonts w:hint="default"/>
        <w:lang w:val="es-ES" w:eastAsia="en-US" w:bidi="ar-SA"/>
      </w:rPr>
    </w:lvl>
  </w:abstractNum>
  <w:abstractNum w:abstractNumId="10" w15:restartNumberingAfterBreak="0">
    <w:nsid w:val="0FBD700D"/>
    <w:multiLevelType w:val="hybridMultilevel"/>
    <w:tmpl w:val="D6949198"/>
    <w:lvl w:ilvl="0" w:tplc="E7DEC724">
      <w:start w:val="1"/>
      <w:numFmt w:val="upperRoman"/>
      <w:lvlText w:val="%1."/>
      <w:lvlJc w:val="left"/>
      <w:pPr>
        <w:ind w:left="1502" w:hanging="694"/>
        <w:jc w:val="right"/>
      </w:pPr>
      <w:rPr>
        <w:rFonts w:ascii="Times New Roman" w:eastAsia="Times New Roman" w:hAnsi="Times New Roman" w:cs="Times New Roman" w:hint="default"/>
        <w:b/>
        <w:bCs/>
        <w:i w:val="0"/>
        <w:iCs w:val="0"/>
        <w:spacing w:val="-1"/>
        <w:w w:val="99"/>
        <w:sz w:val="20"/>
        <w:szCs w:val="20"/>
        <w:lang w:val="es-ES" w:eastAsia="en-US" w:bidi="ar-SA"/>
      </w:rPr>
    </w:lvl>
    <w:lvl w:ilvl="1" w:tplc="3542B746">
      <w:start w:val="1"/>
      <w:numFmt w:val="lowerLetter"/>
      <w:lvlText w:val="%2)"/>
      <w:lvlJc w:val="left"/>
      <w:pPr>
        <w:ind w:left="2071" w:hanging="569"/>
        <w:jc w:val="left"/>
      </w:pPr>
      <w:rPr>
        <w:rFonts w:ascii="Times New Roman" w:eastAsia="Times New Roman" w:hAnsi="Times New Roman" w:cs="Times New Roman" w:hint="default"/>
        <w:b/>
        <w:bCs/>
        <w:i w:val="0"/>
        <w:iCs w:val="0"/>
        <w:spacing w:val="0"/>
        <w:w w:val="99"/>
        <w:sz w:val="20"/>
        <w:szCs w:val="20"/>
        <w:lang w:val="es-ES" w:eastAsia="en-US" w:bidi="ar-SA"/>
      </w:rPr>
    </w:lvl>
    <w:lvl w:ilvl="2" w:tplc="A2B2EEEC">
      <w:numFmt w:val="bullet"/>
      <w:lvlText w:val="•"/>
      <w:lvlJc w:val="left"/>
      <w:pPr>
        <w:ind w:left="3067" w:hanging="569"/>
      </w:pPr>
      <w:rPr>
        <w:rFonts w:hint="default"/>
        <w:lang w:val="es-ES" w:eastAsia="en-US" w:bidi="ar-SA"/>
      </w:rPr>
    </w:lvl>
    <w:lvl w:ilvl="3" w:tplc="9C5E5C1A">
      <w:numFmt w:val="bullet"/>
      <w:lvlText w:val="•"/>
      <w:lvlJc w:val="left"/>
      <w:pPr>
        <w:ind w:left="4055" w:hanging="569"/>
      </w:pPr>
      <w:rPr>
        <w:rFonts w:hint="default"/>
        <w:lang w:val="es-ES" w:eastAsia="en-US" w:bidi="ar-SA"/>
      </w:rPr>
    </w:lvl>
    <w:lvl w:ilvl="4" w:tplc="B57A9660">
      <w:numFmt w:val="bullet"/>
      <w:lvlText w:val="•"/>
      <w:lvlJc w:val="left"/>
      <w:pPr>
        <w:ind w:left="5042" w:hanging="569"/>
      </w:pPr>
      <w:rPr>
        <w:rFonts w:hint="default"/>
        <w:lang w:val="es-ES" w:eastAsia="en-US" w:bidi="ar-SA"/>
      </w:rPr>
    </w:lvl>
    <w:lvl w:ilvl="5" w:tplc="49407158">
      <w:numFmt w:val="bullet"/>
      <w:lvlText w:val="•"/>
      <w:lvlJc w:val="left"/>
      <w:pPr>
        <w:ind w:left="6030" w:hanging="569"/>
      </w:pPr>
      <w:rPr>
        <w:rFonts w:hint="default"/>
        <w:lang w:val="es-ES" w:eastAsia="en-US" w:bidi="ar-SA"/>
      </w:rPr>
    </w:lvl>
    <w:lvl w:ilvl="6" w:tplc="C09C979A">
      <w:numFmt w:val="bullet"/>
      <w:lvlText w:val="•"/>
      <w:lvlJc w:val="left"/>
      <w:pPr>
        <w:ind w:left="7018" w:hanging="569"/>
      </w:pPr>
      <w:rPr>
        <w:rFonts w:hint="default"/>
        <w:lang w:val="es-ES" w:eastAsia="en-US" w:bidi="ar-SA"/>
      </w:rPr>
    </w:lvl>
    <w:lvl w:ilvl="7" w:tplc="86EECFE6">
      <w:numFmt w:val="bullet"/>
      <w:lvlText w:val="•"/>
      <w:lvlJc w:val="left"/>
      <w:pPr>
        <w:ind w:left="8005" w:hanging="569"/>
      </w:pPr>
      <w:rPr>
        <w:rFonts w:hint="default"/>
        <w:lang w:val="es-ES" w:eastAsia="en-US" w:bidi="ar-SA"/>
      </w:rPr>
    </w:lvl>
    <w:lvl w:ilvl="8" w:tplc="55785E5A">
      <w:numFmt w:val="bullet"/>
      <w:lvlText w:val="•"/>
      <w:lvlJc w:val="left"/>
      <w:pPr>
        <w:ind w:left="8993" w:hanging="569"/>
      </w:pPr>
      <w:rPr>
        <w:rFonts w:hint="default"/>
        <w:lang w:val="es-ES" w:eastAsia="en-US" w:bidi="ar-SA"/>
      </w:rPr>
    </w:lvl>
  </w:abstractNum>
  <w:abstractNum w:abstractNumId="11" w15:restartNumberingAfterBreak="0">
    <w:nsid w:val="10FD6EF7"/>
    <w:multiLevelType w:val="hybridMultilevel"/>
    <w:tmpl w:val="701EB774"/>
    <w:lvl w:ilvl="0" w:tplc="59D0D31A">
      <w:start w:val="1"/>
      <w:numFmt w:val="upperRoman"/>
      <w:lvlText w:val="%1."/>
      <w:lvlJc w:val="left"/>
      <w:pPr>
        <w:ind w:left="1502" w:hanging="694"/>
        <w:jc w:val="right"/>
      </w:pPr>
      <w:rPr>
        <w:rFonts w:ascii="Times New Roman" w:eastAsia="Times New Roman" w:hAnsi="Times New Roman" w:cs="Times New Roman" w:hint="default"/>
        <w:b/>
        <w:bCs/>
        <w:i w:val="0"/>
        <w:iCs w:val="0"/>
        <w:spacing w:val="-1"/>
        <w:w w:val="99"/>
        <w:sz w:val="20"/>
        <w:szCs w:val="20"/>
        <w:lang w:val="es-ES" w:eastAsia="en-US" w:bidi="ar-SA"/>
      </w:rPr>
    </w:lvl>
    <w:lvl w:ilvl="1" w:tplc="1D42B25C">
      <w:numFmt w:val="bullet"/>
      <w:lvlText w:val="•"/>
      <w:lvlJc w:val="left"/>
      <w:pPr>
        <w:ind w:left="2446" w:hanging="694"/>
      </w:pPr>
      <w:rPr>
        <w:rFonts w:hint="default"/>
        <w:lang w:val="es-ES" w:eastAsia="en-US" w:bidi="ar-SA"/>
      </w:rPr>
    </w:lvl>
    <w:lvl w:ilvl="2" w:tplc="2538478A">
      <w:numFmt w:val="bullet"/>
      <w:lvlText w:val="•"/>
      <w:lvlJc w:val="left"/>
      <w:pPr>
        <w:ind w:left="3393" w:hanging="694"/>
      </w:pPr>
      <w:rPr>
        <w:rFonts w:hint="default"/>
        <w:lang w:val="es-ES" w:eastAsia="en-US" w:bidi="ar-SA"/>
      </w:rPr>
    </w:lvl>
    <w:lvl w:ilvl="3" w:tplc="0B74DEC2">
      <w:numFmt w:val="bullet"/>
      <w:lvlText w:val="•"/>
      <w:lvlJc w:val="left"/>
      <w:pPr>
        <w:ind w:left="4340" w:hanging="694"/>
      </w:pPr>
      <w:rPr>
        <w:rFonts w:hint="default"/>
        <w:lang w:val="es-ES" w:eastAsia="en-US" w:bidi="ar-SA"/>
      </w:rPr>
    </w:lvl>
    <w:lvl w:ilvl="4" w:tplc="735062F0">
      <w:numFmt w:val="bullet"/>
      <w:lvlText w:val="•"/>
      <w:lvlJc w:val="left"/>
      <w:pPr>
        <w:ind w:left="5287" w:hanging="694"/>
      </w:pPr>
      <w:rPr>
        <w:rFonts w:hint="default"/>
        <w:lang w:val="es-ES" w:eastAsia="en-US" w:bidi="ar-SA"/>
      </w:rPr>
    </w:lvl>
    <w:lvl w:ilvl="5" w:tplc="FE9AE03C">
      <w:numFmt w:val="bullet"/>
      <w:lvlText w:val="•"/>
      <w:lvlJc w:val="left"/>
      <w:pPr>
        <w:ind w:left="6234" w:hanging="694"/>
      </w:pPr>
      <w:rPr>
        <w:rFonts w:hint="default"/>
        <w:lang w:val="es-ES" w:eastAsia="en-US" w:bidi="ar-SA"/>
      </w:rPr>
    </w:lvl>
    <w:lvl w:ilvl="6" w:tplc="FE4E9444">
      <w:numFmt w:val="bullet"/>
      <w:lvlText w:val="•"/>
      <w:lvlJc w:val="left"/>
      <w:pPr>
        <w:ind w:left="7181" w:hanging="694"/>
      </w:pPr>
      <w:rPr>
        <w:rFonts w:hint="default"/>
        <w:lang w:val="es-ES" w:eastAsia="en-US" w:bidi="ar-SA"/>
      </w:rPr>
    </w:lvl>
    <w:lvl w:ilvl="7" w:tplc="9BAA6628">
      <w:numFmt w:val="bullet"/>
      <w:lvlText w:val="•"/>
      <w:lvlJc w:val="left"/>
      <w:pPr>
        <w:ind w:left="8127" w:hanging="694"/>
      </w:pPr>
      <w:rPr>
        <w:rFonts w:hint="default"/>
        <w:lang w:val="es-ES" w:eastAsia="en-US" w:bidi="ar-SA"/>
      </w:rPr>
    </w:lvl>
    <w:lvl w:ilvl="8" w:tplc="80D4C630">
      <w:numFmt w:val="bullet"/>
      <w:lvlText w:val="•"/>
      <w:lvlJc w:val="left"/>
      <w:pPr>
        <w:ind w:left="9074" w:hanging="694"/>
      </w:pPr>
      <w:rPr>
        <w:rFonts w:hint="default"/>
        <w:lang w:val="es-ES" w:eastAsia="en-US" w:bidi="ar-SA"/>
      </w:rPr>
    </w:lvl>
  </w:abstractNum>
  <w:abstractNum w:abstractNumId="12" w15:restartNumberingAfterBreak="0">
    <w:nsid w:val="110D43AD"/>
    <w:multiLevelType w:val="hybridMultilevel"/>
    <w:tmpl w:val="F8CA0F90"/>
    <w:lvl w:ilvl="0" w:tplc="7D2A144C">
      <w:start w:val="1"/>
      <w:numFmt w:val="upperRoman"/>
      <w:lvlText w:val="%1."/>
      <w:lvlJc w:val="left"/>
      <w:pPr>
        <w:ind w:left="1502" w:hanging="567"/>
        <w:jc w:val="left"/>
      </w:pPr>
      <w:rPr>
        <w:rFonts w:ascii="Times New Roman" w:eastAsia="Times New Roman" w:hAnsi="Times New Roman" w:cs="Times New Roman" w:hint="default"/>
        <w:b/>
        <w:bCs/>
        <w:i w:val="0"/>
        <w:iCs w:val="0"/>
        <w:spacing w:val="-1"/>
        <w:w w:val="99"/>
        <w:sz w:val="20"/>
        <w:szCs w:val="20"/>
        <w:lang w:val="es-ES" w:eastAsia="en-US" w:bidi="ar-SA"/>
      </w:rPr>
    </w:lvl>
    <w:lvl w:ilvl="1" w:tplc="2E1427C0">
      <w:numFmt w:val="bullet"/>
      <w:lvlText w:val="•"/>
      <w:lvlJc w:val="left"/>
      <w:pPr>
        <w:ind w:left="2446" w:hanging="567"/>
      </w:pPr>
      <w:rPr>
        <w:rFonts w:hint="default"/>
        <w:lang w:val="es-ES" w:eastAsia="en-US" w:bidi="ar-SA"/>
      </w:rPr>
    </w:lvl>
    <w:lvl w:ilvl="2" w:tplc="357A079C">
      <w:numFmt w:val="bullet"/>
      <w:lvlText w:val="•"/>
      <w:lvlJc w:val="left"/>
      <w:pPr>
        <w:ind w:left="3393" w:hanging="567"/>
      </w:pPr>
      <w:rPr>
        <w:rFonts w:hint="default"/>
        <w:lang w:val="es-ES" w:eastAsia="en-US" w:bidi="ar-SA"/>
      </w:rPr>
    </w:lvl>
    <w:lvl w:ilvl="3" w:tplc="68CA6582">
      <w:numFmt w:val="bullet"/>
      <w:lvlText w:val="•"/>
      <w:lvlJc w:val="left"/>
      <w:pPr>
        <w:ind w:left="4340" w:hanging="567"/>
      </w:pPr>
      <w:rPr>
        <w:rFonts w:hint="default"/>
        <w:lang w:val="es-ES" w:eastAsia="en-US" w:bidi="ar-SA"/>
      </w:rPr>
    </w:lvl>
    <w:lvl w:ilvl="4" w:tplc="C60E8C92">
      <w:numFmt w:val="bullet"/>
      <w:lvlText w:val="•"/>
      <w:lvlJc w:val="left"/>
      <w:pPr>
        <w:ind w:left="5287" w:hanging="567"/>
      </w:pPr>
      <w:rPr>
        <w:rFonts w:hint="default"/>
        <w:lang w:val="es-ES" w:eastAsia="en-US" w:bidi="ar-SA"/>
      </w:rPr>
    </w:lvl>
    <w:lvl w:ilvl="5" w:tplc="3F9CD43A">
      <w:numFmt w:val="bullet"/>
      <w:lvlText w:val="•"/>
      <w:lvlJc w:val="left"/>
      <w:pPr>
        <w:ind w:left="6234" w:hanging="567"/>
      </w:pPr>
      <w:rPr>
        <w:rFonts w:hint="default"/>
        <w:lang w:val="es-ES" w:eastAsia="en-US" w:bidi="ar-SA"/>
      </w:rPr>
    </w:lvl>
    <w:lvl w:ilvl="6" w:tplc="742C31EC">
      <w:numFmt w:val="bullet"/>
      <w:lvlText w:val="•"/>
      <w:lvlJc w:val="left"/>
      <w:pPr>
        <w:ind w:left="7181" w:hanging="567"/>
      </w:pPr>
      <w:rPr>
        <w:rFonts w:hint="default"/>
        <w:lang w:val="es-ES" w:eastAsia="en-US" w:bidi="ar-SA"/>
      </w:rPr>
    </w:lvl>
    <w:lvl w:ilvl="7" w:tplc="B6FA2664">
      <w:numFmt w:val="bullet"/>
      <w:lvlText w:val="•"/>
      <w:lvlJc w:val="left"/>
      <w:pPr>
        <w:ind w:left="8127" w:hanging="567"/>
      </w:pPr>
      <w:rPr>
        <w:rFonts w:hint="default"/>
        <w:lang w:val="es-ES" w:eastAsia="en-US" w:bidi="ar-SA"/>
      </w:rPr>
    </w:lvl>
    <w:lvl w:ilvl="8" w:tplc="2552009A">
      <w:numFmt w:val="bullet"/>
      <w:lvlText w:val="•"/>
      <w:lvlJc w:val="left"/>
      <w:pPr>
        <w:ind w:left="9074" w:hanging="567"/>
      </w:pPr>
      <w:rPr>
        <w:rFonts w:hint="default"/>
        <w:lang w:val="es-ES" w:eastAsia="en-US" w:bidi="ar-SA"/>
      </w:rPr>
    </w:lvl>
  </w:abstractNum>
  <w:abstractNum w:abstractNumId="13" w15:restartNumberingAfterBreak="0">
    <w:nsid w:val="111331D9"/>
    <w:multiLevelType w:val="hybridMultilevel"/>
    <w:tmpl w:val="192E7D06"/>
    <w:lvl w:ilvl="0" w:tplc="EC9A8E5A">
      <w:start w:val="1"/>
      <w:numFmt w:val="upperRoman"/>
      <w:lvlText w:val="%1."/>
      <w:lvlJc w:val="left"/>
      <w:pPr>
        <w:ind w:left="1502" w:hanging="567"/>
        <w:jc w:val="left"/>
      </w:pPr>
      <w:rPr>
        <w:rFonts w:ascii="Times New Roman" w:eastAsia="Times New Roman" w:hAnsi="Times New Roman" w:cs="Times New Roman" w:hint="default"/>
        <w:b/>
        <w:bCs/>
        <w:i w:val="0"/>
        <w:iCs w:val="0"/>
        <w:spacing w:val="-1"/>
        <w:w w:val="99"/>
        <w:sz w:val="20"/>
        <w:szCs w:val="20"/>
        <w:lang w:val="es-ES" w:eastAsia="en-US" w:bidi="ar-SA"/>
      </w:rPr>
    </w:lvl>
    <w:lvl w:ilvl="1" w:tplc="B2EED9FC">
      <w:numFmt w:val="bullet"/>
      <w:lvlText w:val="•"/>
      <w:lvlJc w:val="left"/>
      <w:pPr>
        <w:ind w:left="2446" w:hanging="567"/>
      </w:pPr>
      <w:rPr>
        <w:rFonts w:hint="default"/>
        <w:lang w:val="es-ES" w:eastAsia="en-US" w:bidi="ar-SA"/>
      </w:rPr>
    </w:lvl>
    <w:lvl w:ilvl="2" w:tplc="15FA941A">
      <w:numFmt w:val="bullet"/>
      <w:lvlText w:val="•"/>
      <w:lvlJc w:val="left"/>
      <w:pPr>
        <w:ind w:left="3393" w:hanging="567"/>
      </w:pPr>
      <w:rPr>
        <w:rFonts w:hint="default"/>
        <w:lang w:val="es-ES" w:eastAsia="en-US" w:bidi="ar-SA"/>
      </w:rPr>
    </w:lvl>
    <w:lvl w:ilvl="3" w:tplc="3B629C1E">
      <w:numFmt w:val="bullet"/>
      <w:lvlText w:val="•"/>
      <w:lvlJc w:val="left"/>
      <w:pPr>
        <w:ind w:left="4340" w:hanging="567"/>
      </w:pPr>
      <w:rPr>
        <w:rFonts w:hint="default"/>
        <w:lang w:val="es-ES" w:eastAsia="en-US" w:bidi="ar-SA"/>
      </w:rPr>
    </w:lvl>
    <w:lvl w:ilvl="4" w:tplc="D864124A">
      <w:numFmt w:val="bullet"/>
      <w:lvlText w:val="•"/>
      <w:lvlJc w:val="left"/>
      <w:pPr>
        <w:ind w:left="5287" w:hanging="567"/>
      </w:pPr>
      <w:rPr>
        <w:rFonts w:hint="default"/>
        <w:lang w:val="es-ES" w:eastAsia="en-US" w:bidi="ar-SA"/>
      </w:rPr>
    </w:lvl>
    <w:lvl w:ilvl="5" w:tplc="2302882A">
      <w:numFmt w:val="bullet"/>
      <w:lvlText w:val="•"/>
      <w:lvlJc w:val="left"/>
      <w:pPr>
        <w:ind w:left="6234" w:hanging="567"/>
      </w:pPr>
      <w:rPr>
        <w:rFonts w:hint="default"/>
        <w:lang w:val="es-ES" w:eastAsia="en-US" w:bidi="ar-SA"/>
      </w:rPr>
    </w:lvl>
    <w:lvl w:ilvl="6" w:tplc="44AA9418">
      <w:numFmt w:val="bullet"/>
      <w:lvlText w:val="•"/>
      <w:lvlJc w:val="left"/>
      <w:pPr>
        <w:ind w:left="7181" w:hanging="567"/>
      </w:pPr>
      <w:rPr>
        <w:rFonts w:hint="default"/>
        <w:lang w:val="es-ES" w:eastAsia="en-US" w:bidi="ar-SA"/>
      </w:rPr>
    </w:lvl>
    <w:lvl w:ilvl="7" w:tplc="0B4CE414">
      <w:numFmt w:val="bullet"/>
      <w:lvlText w:val="•"/>
      <w:lvlJc w:val="left"/>
      <w:pPr>
        <w:ind w:left="8127" w:hanging="567"/>
      </w:pPr>
      <w:rPr>
        <w:rFonts w:hint="default"/>
        <w:lang w:val="es-ES" w:eastAsia="en-US" w:bidi="ar-SA"/>
      </w:rPr>
    </w:lvl>
    <w:lvl w:ilvl="8" w:tplc="96CC89AE">
      <w:numFmt w:val="bullet"/>
      <w:lvlText w:val="•"/>
      <w:lvlJc w:val="left"/>
      <w:pPr>
        <w:ind w:left="9074" w:hanging="567"/>
      </w:pPr>
      <w:rPr>
        <w:rFonts w:hint="default"/>
        <w:lang w:val="es-ES" w:eastAsia="en-US" w:bidi="ar-SA"/>
      </w:rPr>
    </w:lvl>
  </w:abstractNum>
  <w:abstractNum w:abstractNumId="14" w15:restartNumberingAfterBreak="0">
    <w:nsid w:val="119E0C7B"/>
    <w:multiLevelType w:val="hybridMultilevel"/>
    <w:tmpl w:val="F60488A2"/>
    <w:lvl w:ilvl="0" w:tplc="51C4631C">
      <w:start w:val="1"/>
      <w:numFmt w:val="upperRoman"/>
      <w:lvlText w:val="%1."/>
      <w:lvlJc w:val="left"/>
      <w:pPr>
        <w:ind w:left="1502" w:hanging="694"/>
        <w:jc w:val="right"/>
      </w:pPr>
      <w:rPr>
        <w:rFonts w:ascii="Times New Roman" w:eastAsia="Times New Roman" w:hAnsi="Times New Roman" w:cs="Times New Roman" w:hint="default"/>
        <w:b/>
        <w:bCs/>
        <w:i w:val="0"/>
        <w:iCs w:val="0"/>
        <w:spacing w:val="-1"/>
        <w:w w:val="99"/>
        <w:sz w:val="20"/>
        <w:szCs w:val="20"/>
        <w:lang w:val="es-ES" w:eastAsia="en-US" w:bidi="ar-SA"/>
      </w:rPr>
    </w:lvl>
    <w:lvl w:ilvl="1" w:tplc="ADB44EBA">
      <w:numFmt w:val="bullet"/>
      <w:lvlText w:val="•"/>
      <w:lvlJc w:val="left"/>
      <w:pPr>
        <w:ind w:left="2446" w:hanging="694"/>
      </w:pPr>
      <w:rPr>
        <w:rFonts w:hint="default"/>
        <w:lang w:val="es-ES" w:eastAsia="en-US" w:bidi="ar-SA"/>
      </w:rPr>
    </w:lvl>
    <w:lvl w:ilvl="2" w:tplc="A66C10CC">
      <w:numFmt w:val="bullet"/>
      <w:lvlText w:val="•"/>
      <w:lvlJc w:val="left"/>
      <w:pPr>
        <w:ind w:left="3393" w:hanging="694"/>
      </w:pPr>
      <w:rPr>
        <w:rFonts w:hint="default"/>
        <w:lang w:val="es-ES" w:eastAsia="en-US" w:bidi="ar-SA"/>
      </w:rPr>
    </w:lvl>
    <w:lvl w:ilvl="3" w:tplc="D3B44EBE">
      <w:numFmt w:val="bullet"/>
      <w:lvlText w:val="•"/>
      <w:lvlJc w:val="left"/>
      <w:pPr>
        <w:ind w:left="4340" w:hanging="694"/>
      </w:pPr>
      <w:rPr>
        <w:rFonts w:hint="default"/>
        <w:lang w:val="es-ES" w:eastAsia="en-US" w:bidi="ar-SA"/>
      </w:rPr>
    </w:lvl>
    <w:lvl w:ilvl="4" w:tplc="4E44E8BA">
      <w:numFmt w:val="bullet"/>
      <w:lvlText w:val="•"/>
      <w:lvlJc w:val="left"/>
      <w:pPr>
        <w:ind w:left="5287" w:hanging="694"/>
      </w:pPr>
      <w:rPr>
        <w:rFonts w:hint="default"/>
        <w:lang w:val="es-ES" w:eastAsia="en-US" w:bidi="ar-SA"/>
      </w:rPr>
    </w:lvl>
    <w:lvl w:ilvl="5" w:tplc="B290C39E">
      <w:numFmt w:val="bullet"/>
      <w:lvlText w:val="•"/>
      <w:lvlJc w:val="left"/>
      <w:pPr>
        <w:ind w:left="6234" w:hanging="694"/>
      </w:pPr>
      <w:rPr>
        <w:rFonts w:hint="default"/>
        <w:lang w:val="es-ES" w:eastAsia="en-US" w:bidi="ar-SA"/>
      </w:rPr>
    </w:lvl>
    <w:lvl w:ilvl="6" w:tplc="13F890D0">
      <w:numFmt w:val="bullet"/>
      <w:lvlText w:val="•"/>
      <w:lvlJc w:val="left"/>
      <w:pPr>
        <w:ind w:left="7181" w:hanging="694"/>
      </w:pPr>
      <w:rPr>
        <w:rFonts w:hint="default"/>
        <w:lang w:val="es-ES" w:eastAsia="en-US" w:bidi="ar-SA"/>
      </w:rPr>
    </w:lvl>
    <w:lvl w:ilvl="7" w:tplc="FD1A59DA">
      <w:numFmt w:val="bullet"/>
      <w:lvlText w:val="•"/>
      <w:lvlJc w:val="left"/>
      <w:pPr>
        <w:ind w:left="8127" w:hanging="694"/>
      </w:pPr>
      <w:rPr>
        <w:rFonts w:hint="default"/>
        <w:lang w:val="es-ES" w:eastAsia="en-US" w:bidi="ar-SA"/>
      </w:rPr>
    </w:lvl>
    <w:lvl w:ilvl="8" w:tplc="51C443B0">
      <w:numFmt w:val="bullet"/>
      <w:lvlText w:val="•"/>
      <w:lvlJc w:val="left"/>
      <w:pPr>
        <w:ind w:left="9074" w:hanging="694"/>
      </w:pPr>
      <w:rPr>
        <w:rFonts w:hint="default"/>
        <w:lang w:val="es-ES" w:eastAsia="en-US" w:bidi="ar-SA"/>
      </w:rPr>
    </w:lvl>
  </w:abstractNum>
  <w:abstractNum w:abstractNumId="15" w15:restartNumberingAfterBreak="0">
    <w:nsid w:val="124A5F2E"/>
    <w:multiLevelType w:val="hybridMultilevel"/>
    <w:tmpl w:val="5A8899A8"/>
    <w:lvl w:ilvl="0" w:tplc="3BA0E116">
      <w:start w:val="1"/>
      <w:numFmt w:val="upperRoman"/>
      <w:lvlText w:val="%1."/>
      <w:lvlJc w:val="left"/>
      <w:pPr>
        <w:ind w:left="1502" w:hanging="694"/>
        <w:jc w:val="right"/>
      </w:pPr>
      <w:rPr>
        <w:rFonts w:ascii="Times New Roman" w:eastAsia="Times New Roman" w:hAnsi="Times New Roman" w:cs="Times New Roman" w:hint="default"/>
        <w:b/>
        <w:bCs/>
        <w:i w:val="0"/>
        <w:iCs w:val="0"/>
        <w:spacing w:val="-1"/>
        <w:w w:val="99"/>
        <w:sz w:val="20"/>
        <w:szCs w:val="20"/>
        <w:lang w:val="es-ES" w:eastAsia="en-US" w:bidi="ar-SA"/>
      </w:rPr>
    </w:lvl>
    <w:lvl w:ilvl="1" w:tplc="BC580AA8">
      <w:numFmt w:val="bullet"/>
      <w:lvlText w:val="•"/>
      <w:lvlJc w:val="left"/>
      <w:pPr>
        <w:ind w:left="2446" w:hanging="694"/>
      </w:pPr>
      <w:rPr>
        <w:rFonts w:hint="default"/>
        <w:lang w:val="es-ES" w:eastAsia="en-US" w:bidi="ar-SA"/>
      </w:rPr>
    </w:lvl>
    <w:lvl w:ilvl="2" w:tplc="324CECD2">
      <w:numFmt w:val="bullet"/>
      <w:lvlText w:val="•"/>
      <w:lvlJc w:val="left"/>
      <w:pPr>
        <w:ind w:left="3393" w:hanging="694"/>
      </w:pPr>
      <w:rPr>
        <w:rFonts w:hint="default"/>
        <w:lang w:val="es-ES" w:eastAsia="en-US" w:bidi="ar-SA"/>
      </w:rPr>
    </w:lvl>
    <w:lvl w:ilvl="3" w:tplc="D0BC3562">
      <w:numFmt w:val="bullet"/>
      <w:lvlText w:val="•"/>
      <w:lvlJc w:val="left"/>
      <w:pPr>
        <w:ind w:left="4340" w:hanging="694"/>
      </w:pPr>
      <w:rPr>
        <w:rFonts w:hint="default"/>
        <w:lang w:val="es-ES" w:eastAsia="en-US" w:bidi="ar-SA"/>
      </w:rPr>
    </w:lvl>
    <w:lvl w:ilvl="4" w:tplc="6EFE79F6">
      <w:numFmt w:val="bullet"/>
      <w:lvlText w:val="•"/>
      <w:lvlJc w:val="left"/>
      <w:pPr>
        <w:ind w:left="5287" w:hanging="694"/>
      </w:pPr>
      <w:rPr>
        <w:rFonts w:hint="default"/>
        <w:lang w:val="es-ES" w:eastAsia="en-US" w:bidi="ar-SA"/>
      </w:rPr>
    </w:lvl>
    <w:lvl w:ilvl="5" w:tplc="3F88A8C4">
      <w:numFmt w:val="bullet"/>
      <w:lvlText w:val="•"/>
      <w:lvlJc w:val="left"/>
      <w:pPr>
        <w:ind w:left="6234" w:hanging="694"/>
      </w:pPr>
      <w:rPr>
        <w:rFonts w:hint="default"/>
        <w:lang w:val="es-ES" w:eastAsia="en-US" w:bidi="ar-SA"/>
      </w:rPr>
    </w:lvl>
    <w:lvl w:ilvl="6" w:tplc="1A86CA68">
      <w:numFmt w:val="bullet"/>
      <w:lvlText w:val="•"/>
      <w:lvlJc w:val="left"/>
      <w:pPr>
        <w:ind w:left="7181" w:hanging="694"/>
      </w:pPr>
      <w:rPr>
        <w:rFonts w:hint="default"/>
        <w:lang w:val="es-ES" w:eastAsia="en-US" w:bidi="ar-SA"/>
      </w:rPr>
    </w:lvl>
    <w:lvl w:ilvl="7" w:tplc="AEA2190A">
      <w:numFmt w:val="bullet"/>
      <w:lvlText w:val="•"/>
      <w:lvlJc w:val="left"/>
      <w:pPr>
        <w:ind w:left="8127" w:hanging="694"/>
      </w:pPr>
      <w:rPr>
        <w:rFonts w:hint="default"/>
        <w:lang w:val="es-ES" w:eastAsia="en-US" w:bidi="ar-SA"/>
      </w:rPr>
    </w:lvl>
    <w:lvl w:ilvl="8" w:tplc="E0DE2A16">
      <w:numFmt w:val="bullet"/>
      <w:lvlText w:val="•"/>
      <w:lvlJc w:val="left"/>
      <w:pPr>
        <w:ind w:left="9074" w:hanging="694"/>
      </w:pPr>
      <w:rPr>
        <w:rFonts w:hint="default"/>
        <w:lang w:val="es-ES" w:eastAsia="en-US" w:bidi="ar-SA"/>
      </w:rPr>
    </w:lvl>
  </w:abstractNum>
  <w:abstractNum w:abstractNumId="16" w15:restartNumberingAfterBreak="0">
    <w:nsid w:val="12F91126"/>
    <w:multiLevelType w:val="hybridMultilevel"/>
    <w:tmpl w:val="3F7832AC"/>
    <w:lvl w:ilvl="0" w:tplc="5D32D2D2">
      <w:start w:val="1"/>
      <w:numFmt w:val="upperRoman"/>
      <w:lvlText w:val="%1."/>
      <w:lvlJc w:val="left"/>
      <w:pPr>
        <w:ind w:left="1502" w:hanging="567"/>
        <w:jc w:val="left"/>
      </w:pPr>
      <w:rPr>
        <w:rFonts w:ascii="Times New Roman" w:eastAsia="Times New Roman" w:hAnsi="Times New Roman" w:cs="Times New Roman" w:hint="default"/>
        <w:b/>
        <w:bCs/>
        <w:i w:val="0"/>
        <w:iCs w:val="0"/>
        <w:spacing w:val="-1"/>
        <w:w w:val="99"/>
        <w:sz w:val="20"/>
        <w:szCs w:val="20"/>
        <w:lang w:val="es-ES" w:eastAsia="en-US" w:bidi="ar-SA"/>
      </w:rPr>
    </w:lvl>
    <w:lvl w:ilvl="1" w:tplc="6A00F60A">
      <w:numFmt w:val="bullet"/>
      <w:lvlText w:val="•"/>
      <w:lvlJc w:val="left"/>
      <w:pPr>
        <w:ind w:left="2446" w:hanging="567"/>
      </w:pPr>
      <w:rPr>
        <w:rFonts w:hint="default"/>
        <w:lang w:val="es-ES" w:eastAsia="en-US" w:bidi="ar-SA"/>
      </w:rPr>
    </w:lvl>
    <w:lvl w:ilvl="2" w:tplc="63F2BD28">
      <w:numFmt w:val="bullet"/>
      <w:lvlText w:val="•"/>
      <w:lvlJc w:val="left"/>
      <w:pPr>
        <w:ind w:left="3393" w:hanging="567"/>
      </w:pPr>
      <w:rPr>
        <w:rFonts w:hint="default"/>
        <w:lang w:val="es-ES" w:eastAsia="en-US" w:bidi="ar-SA"/>
      </w:rPr>
    </w:lvl>
    <w:lvl w:ilvl="3" w:tplc="32820D70">
      <w:numFmt w:val="bullet"/>
      <w:lvlText w:val="•"/>
      <w:lvlJc w:val="left"/>
      <w:pPr>
        <w:ind w:left="4340" w:hanging="567"/>
      </w:pPr>
      <w:rPr>
        <w:rFonts w:hint="default"/>
        <w:lang w:val="es-ES" w:eastAsia="en-US" w:bidi="ar-SA"/>
      </w:rPr>
    </w:lvl>
    <w:lvl w:ilvl="4" w:tplc="D646EF92">
      <w:numFmt w:val="bullet"/>
      <w:lvlText w:val="•"/>
      <w:lvlJc w:val="left"/>
      <w:pPr>
        <w:ind w:left="5287" w:hanging="567"/>
      </w:pPr>
      <w:rPr>
        <w:rFonts w:hint="default"/>
        <w:lang w:val="es-ES" w:eastAsia="en-US" w:bidi="ar-SA"/>
      </w:rPr>
    </w:lvl>
    <w:lvl w:ilvl="5" w:tplc="75AA7CF6">
      <w:numFmt w:val="bullet"/>
      <w:lvlText w:val="•"/>
      <w:lvlJc w:val="left"/>
      <w:pPr>
        <w:ind w:left="6234" w:hanging="567"/>
      </w:pPr>
      <w:rPr>
        <w:rFonts w:hint="default"/>
        <w:lang w:val="es-ES" w:eastAsia="en-US" w:bidi="ar-SA"/>
      </w:rPr>
    </w:lvl>
    <w:lvl w:ilvl="6" w:tplc="60BCA050">
      <w:numFmt w:val="bullet"/>
      <w:lvlText w:val="•"/>
      <w:lvlJc w:val="left"/>
      <w:pPr>
        <w:ind w:left="7181" w:hanging="567"/>
      </w:pPr>
      <w:rPr>
        <w:rFonts w:hint="default"/>
        <w:lang w:val="es-ES" w:eastAsia="en-US" w:bidi="ar-SA"/>
      </w:rPr>
    </w:lvl>
    <w:lvl w:ilvl="7" w:tplc="AC2CA3E8">
      <w:numFmt w:val="bullet"/>
      <w:lvlText w:val="•"/>
      <w:lvlJc w:val="left"/>
      <w:pPr>
        <w:ind w:left="8127" w:hanging="567"/>
      </w:pPr>
      <w:rPr>
        <w:rFonts w:hint="default"/>
        <w:lang w:val="es-ES" w:eastAsia="en-US" w:bidi="ar-SA"/>
      </w:rPr>
    </w:lvl>
    <w:lvl w:ilvl="8" w:tplc="6748C21C">
      <w:numFmt w:val="bullet"/>
      <w:lvlText w:val="•"/>
      <w:lvlJc w:val="left"/>
      <w:pPr>
        <w:ind w:left="9074" w:hanging="567"/>
      </w:pPr>
      <w:rPr>
        <w:rFonts w:hint="default"/>
        <w:lang w:val="es-ES" w:eastAsia="en-US" w:bidi="ar-SA"/>
      </w:rPr>
    </w:lvl>
  </w:abstractNum>
  <w:abstractNum w:abstractNumId="17" w15:restartNumberingAfterBreak="0">
    <w:nsid w:val="134207A1"/>
    <w:multiLevelType w:val="hybridMultilevel"/>
    <w:tmpl w:val="BD285BCA"/>
    <w:lvl w:ilvl="0" w:tplc="EA5AFE5A">
      <w:start w:val="1"/>
      <w:numFmt w:val="upperRoman"/>
      <w:lvlText w:val="%1."/>
      <w:lvlJc w:val="left"/>
      <w:pPr>
        <w:ind w:left="1502" w:hanging="567"/>
        <w:jc w:val="left"/>
      </w:pPr>
      <w:rPr>
        <w:rFonts w:ascii="Times New Roman" w:eastAsia="Times New Roman" w:hAnsi="Times New Roman" w:cs="Times New Roman" w:hint="default"/>
        <w:b/>
        <w:bCs/>
        <w:i w:val="0"/>
        <w:iCs w:val="0"/>
        <w:spacing w:val="-1"/>
        <w:w w:val="99"/>
        <w:sz w:val="20"/>
        <w:szCs w:val="20"/>
        <w:lang w:val="es-ES" w:eastAsia="en-US" w:bidi="ar-SA"/>
      </w:rPr>
    </w:lvl>
    <w:lvl w:ilvl="1" w:tplc="5A32A3C0">
      <w:start w:val="1"/>
      <w:numFmt w:val="lowerLetter"/>
      <w:lvlText w:val="%2)"/>
      <w:lvlJc w:val="left"/>
      <w:pPr>
        <w:ind w:left="2071" w:hanging="569"/>
        <w:jc w:val="left"/>
      </w:pPr>
      <w:rPr>
        <w:rFonts w:ascii="Times New Roman" w:eastAsia="Times New Roman" w:hAnsi="Times New Roman" w:cs="Times New Roman" w:hint="default"/>
        <w:b/>
        <w:bCs/>
        <w:i w:val="0"/>
        <w:iCs w:val="0"/>
        <w:spacing w:val="0"/>
        <w:w w:val="99"/>
        <w:sz w:val="20"/>
        <w:szCs w:val="20"/>
        <w:lang w:val="es-ES" w:eastAsia="en-US" w:bidi="ar-SA"/>
      </w:rPr>
    </w:lvl>
    <w:lvl w:ilvl="2" w:tplc="6C1CDD2A">
      <w:numFmt w:val="bullet"/>
      <w:lvlText w:val="•"/>
      <w:lvlJc w:val="left"/>
      <w:pPr>
        <w:ind w:left="3067" w:hanging="569"/>
      </w:pPr>
      <w:rPr>
        <w:rFonts w:hint="default"/>
        <w:lang w:val="es-ES" w:eastAsia="en-US" w:bidi="ar-SA"/>
      </w:rPr>
    </w:lvl>
    <w:lvl w:ilvl="3" w:tplc="21B0C8C4">
      <w:numFmt w:val="bullet"/>
      <w:lvlText w:val="•"/>
      <w:lvlJc w:val="left"/>
      <w:pPr>
        <w:ind w:left="4055" w:hanging="569"/>
      </w:pPr>
      <w:rPr>
        <w:rFonts w:hint="default"/>
        <w:lang w:val="es-ES" w:eastAsia="en-US" w:bidi="ar-SA"/>
      </w:rPr>
    </w:lvl>
    <w:lvl w:ilvl="4" w:tplc="B8508BBA">
      <w:numFmt w:val="bullet"/>
      <w:lvlText w:val="•"/>
      <w:lvlJc w:val="left"/>
      <w:pPr>
        <w:ind w:left="5042" w:hanging="569"/>
      </w:pPr>
      <w:rPr>
        <w:rFonts w:hint="default"/>
        <w:lang w:val="es-ES" w:eastAsia="en-US" w:bidi="ar-SA"/>
      </w:rPr>
    </w:lvl>
    <w:lvl w:ilvl="5" w:tplc="E52E9E1C">
      <w:numFmt w:val="bullet"/>
      <w:lvlText w:val="•"/>
      <w:lvlJc w:val="left"/>
      <w:pPr>
        <w:ind w:left="6030" w:hanging="569"/>
      </w:pPr>
      <w:rPr>
        <w:rFonts w:hint="default"/>
        <w:lang w:val="es-ES" w:eastAsia="en-US" w:bidi="ar-SA"/>
      </w:rPr>
    </w:lvl>
    <w:lvl w:ilvl="6" w:tplc="2E888BE2">
      <w:numFmt w:val="bullet"/>
      <w:lvlText w:val="•"/>
      <w:lvlJc w:val="left"/>
      <w:pPr>
        <w:ind w:left="7018" w:hanging="569"/>
      </w:pPr>
      <w:rPr>
        <w:rFonts w:hint="default"/>
        <w:lang w:val="es-ES" w:eastAsia="en-US" w:bidi="ar-SA"/>
      </w:rPr>
    </w:lvl>
    <w:lvl w:ilvl="7" w:tplc="CA8A9E2E">
      <w:numFmt w:val="bullet"/>
      <w:lvlText w:val="•"/>
      <w:lvlJc w:val="left"/>
      <w:pPr>
        <w:ind w:left="8005" w:hanging="569"/>
      </w:pPr>
      <w:rPr>
        <w:rFonts w:hint="default"/>
        <w:lang w:val="es-ES" w:eastAsia="en-US" w:bidi="ar-SA"/>
      </w:rPr>
    </w:lvl>
    <w:lvl w:ilvl="8" w:tplc="B36A5E88">
      <w:numFmt w:val="bullet"/>
      <w:lvlText w:val="•"/>
      <w:lvlJc w:val="left"/>
      <w:pPr>
        <w:ind w:left="8993" w:hanging="569"/>
      </w:pPr>
      <w:rPr>
        <w:rFonts w:hint="default"/>
        <w:lang w:val="es-ES" w:eastAsia="en-US" w:bidi="ar-SA"/>
      </w:rPr>
    </w:lvl>
  </w:abstractNum>
  <w:abstractNum w:abstractNumId="18" w15:restartNumberingAfterBreak="0">
    <w:nsid w:val="14A40846"/>
    <w:multiLevelType w:val="hybridMultilevel"/>
    <w:tmpl w:val="1BB4433E"/>
    <w:lvl w:ilvl="0" w:tplc="0FF48388">
      <w:start w:val="1"/>
      <w:numFmt w:val="upperRoman"/>
      <w:lvlText w:val="%1."/>
      <w:lvlJc w:val="left"/>
      <w:pPr>
        <w:ind w:left="1502" w:hanging="567"/>
        <w:jc w:val="left"/>
      </w:pPr>
      <w:rPr>
        <w:rFonts w:ascii="Times New Roman" w:eastAsia="Times New Roman" w:hAnsi="Times New Roman" w:cs="Times New Roman" w:hint="default"/>
        <w:b/>
        <w:bCs/>
        <w:i w:val="0"/>
        <w:iCs w:val="0"/>
        <w:spacing w:val="-1"/>
        <w:w w:val="99"/>
        <w:sz w:val="20"/>
        <w:szCs w:val="20"/>
        <w:lang w:val="es-ES" w:eastAsia="en-US" w:bidi="ar-SA"/>
      </w:rPr>
    </w:lvl>
    <w:lvl w:ilvl="1" w:tplc="7D4417F2">
      <w:numFmt w:val="bullet"/>
      <w:lvlText w:val="•"/>
      <w:lvlJc w:val="left"/>
      <w:pPr>
        <w:ind w:left="2446" w:hanging="567"/>
      </w:pPr>
      <w:rPr>
        <w:rFonts w:hint="default"/>
        <w:lang w:val="es-ES" w:eastAsia="en-US" w:bidi="ar-SA"/>
      </w:rPr>
    </w:lvl>
    <w:lvl w:ilvl="2" w:tplc="F9EC9436">
      <w:numFmt w:val="bullet"/>
      <w:lvlText w:val="•"/>
      <w:lvlJc w:val="left"/>
      <w:pPr>
        <w:ind w:left="3393" w:hanging="567"/>
      </w:pPr>
      <w:rPr>
        <w:rFonts w:hint="default"/>
        <w:lang w:val="es-ES" w:eastAsia="en-US" w:bidi="ar-SA"/>
      </w:rPr>
    </w:lvl>
    <w:lvl w:ilvl="3" w:tplc="54E42F6A">
      <w:numFmt w:val="bullet"/>
      <w:lvlText w:val="•"/>
      <w:lvlJc w:val="left"/>
      <w:pPr>
        <w:ind w:left="4340" w:hanging="567"/>
      </w:pPr>
      <w:rPr>
        <w:rFonts w:hint="default"/>
        <w:lang w:val="es-ES" w:eastAsia="en-US" w:bidi="ar-SA"/>
      </w:rPr>
    </w:lvl>
    <w:lvl w:ilvl="4" w:tplc="44E43D92">
      <w:numFmt w:val="bullet"/>
      <w:lvlText w:val="•"/>
      <w:lvlJc w:val="left"/>
      <w:pPr>
        <w:ind w:left="5287" w:hanging="567"/>
      </w:pPr>
      <w:rPr>
        <w:rFonts w:hint="default"/>
        <w:lang w:val="es-ES" w:eastAsia="en-US" w:bidi="ar-SA"/>
      </w:rPr>
    </w:lvl>
    <w:lvl w:ilvl="5" w:tplc="704C854E">
      <w:numFmt w:val="bullet"/>
      <w:lvlText w:val="•"/>
      <w:lvlJc w:val="left"/>
      <w:pPr>
        <w:ind w:left="6234" w:hanging="567"/>
      </w:pPr>
      <w:rPr>
        <w:rFonts w:hint="default"/>
        <w:lang w:val="es-ES" w:eastAsia="en-US" w:bidi="ar-SA"/>
      </w:rPr>
    </w:lvl>
    <w:lvl w:ilvl="6" w:tplc="9656F438">
      <w:numFmt w:val="bullet"/>
      <w:lvlText w:val="•"/>
      <w:lvlJc w:val="left"/>
      <w:pPr>
        <w:ind w:left="7181" w:hanging="567"/>
      </w:pPr>
      <w:rPr>
        <w:rFonts w:hint="default"/>
        <w:lang w:val="es-ES" w:eastAsia="en-US" w:bidi="ar-SA"/>
      </w:rPr>
    </w:lvl>
    <w:lvl w:ilvl="7" w:tplc="B9D4A952">
      <w:numFmt w:val="bullet"/>
      <w:lvlText w:val="•"/>
      <w:lvlJc w:val="left"/>
      <w:pPr>
        <w:ind w:left="8127" w:hanging="567"/>
      </w:pPr>
      <w:rPr>
        <w:rFonts w:hint="default"/>
        <w:lang w:val="es-ES" w:eastAsia="en-US" w:bidi="ar-SA"/>
      </w:rPr>
    </w:lvl>
    <w:lvl w:ilvl="8" w:tplc="1DDCC96E">
      <w:numFmt w:val="bullet"/>
      <w:lvlText w:val="•"/>
      <w:lvlJc w:val="left"/>
      <w:pPr>
        <w:ind w:left="9074" w:hanging="567"/>
      </w:pPr>
      <w:rPr>
        <w:rFonts w:hint="default"/>
        <w:lang w:val="es-ES" w:eastAsia="en-US" w:bidi="ar-SA"/>
      </w:rPr>
    </w:lvl>
  </w:abstractNum>
  <w:abstractNum w:abstractNumId="19" w15:restartNumberingAfterBreak="0">
    <w:nsid w:val="151E55B9"/>
    <w:multiLevelType w:val="hybridMultilevel"/>
    <w:tmpl w:val="C9AC87DC"/>
    <w:lvl w:ilvl="0" w:tplc="79CAE196">
      <w:start w:val="1"/>
      <w:numFmt w:val="upperRoman"/>
      <w:lvlText w:val="%1."/>
      <w:lvlJc w:val="left"/>
      <w:pPr>
        <w:ind w:left="1502" w:hanging="567"/>
        <w:jc w:val="left"/>
      </w:pPr>
      <w:rPr>
        <w:rFonts w:ascii="Times New Roman" w:eastAsia="Times New Roman" w:hAnsi="Times New Roman" w:cs="Times New Roman" w:hint="default"/>
        <w:b/>
        <w:bCs/>
        <w:i w:val="0"/>
        <w:iCs w:val="0"/>
        <w:spacing w:val="-1"/>
        <w:w w:val="99"/>
        <w:sz w:val="20"/>
        <w:szCs w:val="20"/>
        <w:lang w:val="es-ES" w:eastAsia="en-US" w:bidi="ar-SA"/>
      </w:rPr>
    </w:lvl>
    <w:lvl w:ilvl="1" w:tplc="C910F312">
      <w:numFmt w:val="bullet"/>
      <w:lvlText w:val="•"/>
      <w:lvlJc w:val="left"/>
      <w:pPr>
        <w:ind w:left="2446" w:hanging="567"/>
      </w:pPr>
      <w:rPr>
        <w:rFonts w:hint="default"/>
        <w:lang w:val="es-ES" w:eastAsia="en-US" w:bidi="ar-SA"/>
      </w:rPr>
    </w:lvl>
    <w:lvl w:ilvl="2" w:tplc="8AA8F818">
      <w:numFmt w:val="bullet"/>
      <w:lvlText w:val="•"/>
      <w:lvlJc w:val="left"/>
      <w:pPr>
        <w:ind w:left="3393" w:hanging="567"/>
      </w:pPr>
      <w:rPr>
        <w:rFonts w:hint="default"/>
        <w:lang w:val="es-ES" w:eastAsia="en-US" w:bidi="ar-SA"/>
      </w:rPr>
    </w:lvl>
    <w:lvl w:ilvl="3" w:tplc="4B148E2C">
      <w:numFmt w:val="bullet"/>
      <w:lvlText w:val="•"/>
      <w:lvlJc w:val="left"/>
      <w:pPr>
        <w:ind w:left="4340" w:hanging="567"/>
      </w:pPr>
      <w:rPr>
        <w:rFonts w:hint="default"/>
        <w:lang w:val="es-ES" w:eastAsia="en-US" w:bidi="ar-SA"/>
      </w:rPr>
    </w:lvl>
    <w:lvl w:ilvl="4" w:tplc="ADBA6142">
      <w:numFmt w:val="bullet"/>
      <w:lvlText w:val="•"/>
      <w:lvlJc w:val="left"/>
      <w:pPr>
        <w:ind w:left="5287" w:hanging="567"/>
      </w:pPr>
      <w:rPr>
        <w:rFonts w:hint="default"/>
        <w:lang w:val="es-ES" w:eastAsia="en-US" w:bidi="ar-SA"/>
      </w:rPr>
    </w:lvl>
    <w:lvl w:ilvl="5" w:tplc="9E4A066C">
      <w:numFmt w:val="bullet"/>
      <w:lvlText w:val="•"/>
      <w:lvlJc w:val="left"/>
      <w:pPr>
        <w:ind w:left="6234" w:hanging="567"/>
      </w:pPr>
      <w:rPr>
        <w:rFonts w:hint="default"/>
        <w:lang w:val="es-ES" w:eastAsia="en-US" w:bidi="ar-SA"/>
      </w:rPr>
    </w:lvl>
    <w:lvl w:ilvl="6" w:tplc="9FE20CF4">
      <w:numFmt w:val="bullet"/>
      <w:lvlText w:val="•"/>
      <w:lvlJc w:val="left"/>
      <w:pPr>
        <w:ind w:left="7181" w:hanging="567"/>
      </w:pPr>
      <w:rPr>
        <w:rFonts w:hint="default"/>
        <w:lang w:val="es-ES" w:eastAsia="en-US" w:bidi="ar-SA"/>
      </w:rPr>
    </w:lvl>
    <w:lvl w:ilvl="7" w:tplc="28E65970">
      <w:numFmt w:val="bullet"/>
      <w:lvlText w:val="•"/>
      <w:lvlJc w:val="left"/>
      <w:pPr>
        <w:ind w:left="8127" w:hanging="567"/>
      </w:pPr>
      <w:rPr>
        <w:rFonts w:hint="default"/>
        <w:lang w:val="es-ES" w:eastAsia="en-US" w:bidi="ar-SA"/>
      </w:rPr>
    </w:lvl>
    <w:lvl w:ilvl="8" w:tplc="8B4C601A">
      <w:numFmt w:val="bullet"/>
      <w:lvlText w:val="•"/>
      <w:lvlJc w:val="left"/>
      <w:pPr>
        <w:ind w:left="9074" w:hanging="567"/>
      </w:pPr>
      <w:rPr>
        <w:rFonts w:hint="default"/>
        <w:lang w:val="es-ES" w:eastAsia="en-US" w:bidi="ar-SA"/>
      </w:rPr>
    </w:lvl>
  </w:abstractNum>
  <w:abstractNum w:abstractNumId="20" w15:restartNumberingAfterBreak="0">
    <w:nsid w:val="15A03D13"/>
    <w:multiLevelType w:val="hybridMultilevel"/>
    <w:tmpl w:val="86D2C7C6"/>
    <w:lvl w:ilvl="0" w:tplc="A1E20862">
      <w:start w:val="1"/>
      <w:numFmt w:val="upperRoman"/>
      <w:lvlText w:val="%1."/>
      <w:lvlJc w:val="left"/>
      <w:pPr>
        <w:ind w:left="1502" w:hanging="694"/>
        <w:jc w:val="right"/>
      </w:pPr>
      <w:rPr>
        <w:rFonts w:ascii="Times New Roman" w:eastAsia="Times New Roman" w:hAnsi="Times New Roman" w:cs="Times New Roman" w:hint="default"/>
        <w:b/>
        <w:bCs/>
        <w:i w:val="0"/>
        <w:iCs w:val="0"/>
        <w:spacing w:val="-1"/>
        <w:w w:val="99"/>
        <w:sz w:val="20"/>
        <w:szCs w:val="20"/>
        <w:lang w:val="es-ES" w:eastAsia="en-US" w:bidi="ar-SA"/>
      </w:rPr>
    </w:lvl>
    <w:lvl w:ilvl="1" w:tplc="04EE7614">
      <w:numFmt w:val="bullet"/>
      <w:lvlText w:val="•"/>
      <w:lvlJc w:val="left"/>
      <w:pPr>
        <w:ind w:left="2446" w:hanging="694"/>
      </w:pPr>
      <w:rPr>
        <w:rFonts w:hint="default"/>
        <w:lang w:val="es-ES" w:eastAsia="en-US" w:bidi="ar-SA"/>
      </w:rPr>
    </w:lvl>
    <w:lvl w:ilvl="2" w:tplc="63C29886">
      <w:numFmt w:val="bullet"/>
      <w:lvlText w:val="•"/>
      <w:lvlJc w:val="left"/>
      <w:pPr>
        <w:ind w:left="3393" w:hanging="694"/>
      </w:pPr>
      <w:rPr>
        <w:rFonts w:hint="default"/>
        <w:lang w:val="es-ES" w:eastAsia="en-US" w:bidi="ar-SA"/>
      </w:rPr>
    </w:lvl>
    <w:lvl w:ilvl="3" w:tplc="DF9AB228">
      <w:numFmt w:val="bullet"/>
      <w:lvlText w:val="•"/>
      <w:lvlJc w:val="left"/>
      <w:pPr>
        <w:ind w:left="4340" w:hanging="694"/>
      </w:pPr>
      <w:rPr>
        <w:rFonts w:hint="default"/>
        <w:lang w:val="es-ES" w:eastAsia="en-US" w:bidi="ar-SA"/>
      </w:rPr>
    </w:lvl>
    <w:lvl w:ilvl="4" w:tplc="5E346CF4">
      <w:numFmt w:val="bullet"/>
      <w:lvlText w:val="•"/>
      <w:lvlJc w:val="left"/>
      <w:pPr>
        <w:ind w:left="5287" w:hanging="694"/>
      </w:pPr>
      <w:rPr>
        <w:rFonts w:hint="default"/>
        <w:lang w:val="es-ES" w:eastAsia="en-US" w:bidi="ar-SA"/>
      </w:rPr>
    </w:lvl>
    <w:lvl w:ilvl="5" w:tplc="3D28B4C0">
      <w:numFmt w:val="bullet"/>
      <w:lvlText w:val="•"/>
      <w:lvlJc w:val="left"/>
      <w:pPr>
        <w:ind w:left="6234" w:hanging="694"/>
      </w:pPr>
      <w:rPr>
        <w:rFonts w:hint="default"/>
        <w:lang w:val="es-ES" w:eastAsia="en-US" w:bidi="ar-SA"/>
      </w:rPr>
    </w:lvl>
    <w:lvl w:ilvl="6" w:tplc="DD5C9C32">
      <w:numFmt w:val="bullet"/>
      <w:lvlText w:val="•"/>
      <w:lvlJc w:val="left"/>
      <w:pPr>
        <w:ind w:left="7181" w:hanging="694"/>
      </w:pPr>
      <w:rPr>
        <w:rFonts w:hint="default"/>
        <w:lang w:val="es-ES" w:eastAsia="en-US" w:bidi="ar-SA"/>
      </w:rPr>
    </w:lvl>
    <w:lvl w:ilvl="7" w:tplc="8F82DF12">
      <w:numFmt w:val="bullet"/>
      <w:lvlText w:val="•"/>
      <w:lvlJc w:val="left"/>
      <w:pPr>
        <w:ind w:left="8127" w:hanging="694"/>
      </w:pPr>
      <w:rPr>
        <w:rFonts w:hint="default"/>
        <w:lang w:val="es-ES" w:eastAsia="en-US" w:bidi="ar-SA"/>
      </w:rPr>
    </w:lvl>
    <w:lvl w:ilvl="8" w:tplc="6DE0B0FA">
      <w:numFmt w:val="bullet"/>
      <w:lvlText w:val="•"/>
      <w:lvlJc w:val="left"/>
      <w:pPr>
        <w:ind w:left="9074" w:hanging="694"/>
      </w:pPr>
      <w:rPr>
        <w:rFonts w:hint="default"/>
        <w:lang w:val="es-ES" w:eastAsia="en-US" w:bidi="ar-SA"/>
      </w:rPr>
    </w:lvl>
  </w:abstractNum>
  <w:abstractNum w:abstractNumId="21" w15:restartNumberingAfterBreak="0">
    <w:nsid w:val="16992FEC"/>
    <w:multiLevelType w:val="hybridMultilevel"/>
    <w:tmpl w:val="52F62AAA"/>
    <w:lvl w:ilvl="0" w:tplc="3D6A6FE6">
      <w:start w:val="1"/>
      <w:numFmt w:val="upperRoman"/>
      <w:lvlText w:val="%1."/>
      <w:lvlJc w:val="left"/>
      <w:pPr>
        <w:ind w:left="1502" w:hanging="694"/>
        <w:jc w:val="right"/>
      </w:pPr>
      <w:rPr>
        <w:rFonts w:ascii="Times New Roman" w:eastAsia="Times New Roman" w:hAnsi="Times New Roman" w:cs="Times New Roman" w:hint="default"/>
        <w:b/>
        <w:bCs/>
        <w:i w:val="0"/>
        <w:iCs w:val="0"/>
        <w:spacing w:val="-1"/>
        <w:w w:val="99"/>
        <w:sz w:val="20"/>
        <w:szCs w:val="20"/>
        <w:lang w:val="es-ES" w:eastAsia="en-US" w:bidi="ar-SA"/>
      </w:rPr>
    </w:lvl>
    <w:lvl w:ilvl="1" w:tplc="67E65394">
      <w:numFmt w:val="bullet"/>
      <w:lvlText w:val="•"/>
      <w:lvlJc w:val="left"/>
      <w:pPr>
        <w:ind w:left="2446" w:hanging="694"/>
      </w:pPr>
      <w:rPr>
        <w:rFonts w:hint="default"/>
        <w:lang w:val="es-ES" w:eastAsia="en-US" w:bidi="ar-SA"/>
      </w:rPr>
    </w:lvl>
    <w:lvl w:ilvl="2" w:tplc="CEB222A8">
      <w:numFmt w:val="bullet"/>
      <w:lvlText w:val="•"/>
      <w:lvlJc w:val="left"/>
      <w:pPr>
        <w:ind w:left="3393" w:hanging="694"/>
      </w:pPr>
      <w:rPr>
        <w:rFonts w:hint="default"/>
        <w:lang w:val="es-ES" w:eastAsia="en-US" w:bidi="ar-SA"/>
      </w:rPr>
    </w:lvl>
    <w:lvl w:ilvl="3" w:tplc="E4982486">
      <w:numFmt w:val="bullet"/>
      <w:lvlText w:val="•"/>
      <w:lvlJc w:val="left"/>
      <w:pPr>
        <w:ind w:left="4340" w:hanging="694"/>
      </w:pPr>
      <w:rPr>
        <w:rFonts w:hint="default"/>
        <w:lang w:val="es-ES" w:eastAsia="en-US" w:bidi="ar-SA"/>
      </w:rPr>
    </w:lvl>
    <w:lvl w:ilvl="4" w:tplc="A10AA786">
      <w:numFmt w:val="bullet"/>
      <w:lvlText w:val="•"/>
      <w:lvlJc w:val="left"/>
      <w:pPr>
        <w:ind w:left="5287" w:hanging="694"/>
      </w:pPr>
      <w:rPr>
        <w:rFonts w:hint="default"/>
        <w:lang w:val="es-ES" w:eastAsia="en-US" w:bidi="ar-SA"/>
      </w:rPr>
    </w:lvl>
    <w:lvl w:ilvl="5" w:tplc="6E2AE0E4">
      <w:numFmt w:val="bullet"/>
      <w:lvlText w:val="•"/>
      <w:lvlJc w:val="left"/>
      <w:pPr>
        <w:ind w:left="6234" w:hanging="694"/>
      </w:pPr>
      <w:rPr>
        <w:rFonts w:hint="default"/>
        <w:lang w:val="es-ES" w:eastAsia="en-US" w:bidi="ar-SA"/>
      </w:rPr>
    </w:lvl>
    <w:lvl w:ilvl="6" w:tplc="50ECDDAA">
      <w:numFmt w:val="bullet"/>
      <w:lvlText w:val="•"/>
      <w:lvlJc w:val="left"/>
      <w:pPr>
        <w:ind w:left="7181" w:hanging="694"/>
      </w:pPr>
      <w:rPr>
        <w:rFonts w:hint="default"/>
        <w:lang w:val="es-ES" w:eastAsia="en-US" w:bidi="ar-SA"/>
      </w:rPr>
    </w:lvl>
    <w:lvl w:ilvl="7" w:tplc="7E8AD386">
      <w:numFmt w:val="bullet"/>
      <w:lvlText w:val="•"/>
      <w:lvlJc w:val="left"/>
      <w:pPr>
        <w:ind w:left="8127" w:hanging="694"/>
      </w:pPr>
      <w:rPr>
        <w:rFonts w:hint="default"/>
        <w:lang w:val="es-ES" w:eastAsia="en-US" w:bidi="ar-SA"/>
      </w:rPr>
    </w:lvl>
    <w:lvl w:ilvl="8" w:tplc="68EED28A">
      <w:numFmt w:val="bullet"/>
      <w:lvlText w:val="•"/>
      <w:lvlJc w:val="left"/>
      <w:pPr>
        <w:ind w:left="9074" w:hanging="694"/>
      </w:pPr>
      <w:rPr>
        <w:rFonts w:hint="default"/>
        <w:lang w:val="es-ES" w:eastAsia="en-US" w:bidi="ar-SA"/>
      </w:rPr>
    </w:lvl>
  </w:abstractNum>
  <w:abstractNum w:abstractNumId="22" w15:restartNumberingAfterBreak="0">
    <w:nsid w:val="17BD557F"/>
    <w:multiLevelType w:val="hybridMultilevel"/>
    <w:tmpl w:val="5336B796"/>
    <w:lvl w:ilvl="0" w:tplc="7C1A6B46">
      <w:start w:val="1"/>
      <w:numFmt w:val="upperRoman"/>
      <w:lvlText w:val="%1."/>
      <w:lvlJc w:val="left"/>
      <w:pPr>
        <w:ind w:left="1502" w:hanging="567"/>
        <w:jc w:val="left"/>
      </w:pPr>
      <w:rPr>
        <w:rFonts w:ascii="Times New Roman" w:eastAsia="Times New Roman" w:hAnsi="Times New Roman" w:cs="Times New Roman" w:hint="default"/>
        <w:b/>
        <w:bCs/>
        <w:i w:val="0"/>
        <w:iCs w:val="0"/>
        <w:spacing w:val="-1"/>
        <w:w w:val="99"/>
        <w:sz w:val="20"/>
        <w:szCs w:val="20"/>
        <w:lang w:val="es-ES" w:eastAsia="en-US" w:bidi="ar-SA"/>
      </w:rPr>
    </w:lvl>
    <w:lvl w:ilvl="1" w:tplc="C8CE258A">
      <w:numFmt w:val="bullet"/>
      <w:lvlText w:val="•"/>
      <w:lvlJc w:val="left"/>
      <w:pPr>
        <w:ind w:left="2446" w:hanging="567"/>
      </w:pPr>
      <w:rPr>
        <w:rFonts w:hint="default"/>
        <w:lang w:val="es-ES" w:eastAsia="en-US" w:bidi="ar-SA"/>
      </w:rPr>
    </w:lvl>
    <w:lvl w:ilvl="2" w:tplc="7D268992">
      <w:numFmt w:val="bullet"/>
      <w:lvlText w:val="•"/>
      <w:lvlJc w:val="left"/>
      <w:pPr>
        <w:ind w:left="3393" w:hanging="567"/>
      </w:pPr>
      <w:rPr>
        <w:rFonts w:hint="default"/>
        <w:lang w:val="es-ES" w:eastAsia="en-US" w:bidi="ar-SA"/>
      </w:rPr>
    </w:lvl>
    <w:lvl w:ilvl="3" w:tplc="13FE6D9C">
      <w:numFmt w:val="bullet"/>
      <w:lvlText w:val="•"/>
      <w:lvlJc w:val="left"/>
      <w:pPr>
        <w:ind w:left="4340" w:hanging="567"/>
      </w:pPr>
      <w:rPr>
        <w:rFonts w:hint="default"/>
        <w:lang w:val="es-ES" w:eastAsia="en-US" w:bidi="ar-SA"/>
      </w:rPr>
    </w:lvl>
    <w:lvl w:ilvl="4" w:tplc="91C24DCE">
      <w:numFmt w:val="bullet"/>
      <w:lvlText w:val="•"/>
      <w:lvlJc w:val="left"/>
      <w:pPr>
        <w:ind w:left="5287" w:hanging="567"/>
      </w:pPr>
      <w:rPr>
        <w:rFonts w:hint="default"/>
        <w:lang w:val="es-ES" w:eastAsia="en-US" w:bidi="ar-SA"/>
      </w:rPr>
    </w:lvl>
    <w:lvl w:ilvl="5" w:tplc="699A9638">
      <w:numFmt w:val="bullet"/>
      <w:lvlText w:val="•"/>
      <w:lvlJc w:val="left"/>
      <w:pPr>
        <w:ind w:left="6234" w:hanging="567"/>
      </w:pPr>
      <w:rPr>
        <w:rFonts w:hint="default"/>
        <w:lang w:val="es-ES" w:eastAsia="en-US" w:bidi="ar-SA"/>
      </w:rPr>
    </w:lvl>
    <w:lvl w:ilvl="6" w:tplc="82325EEA">
      <w:numFmt w:val="bullet"/>
      <w:lvlText w:val="•"/>
      <w:lvlJc w:val="left"/>
      <w:pPr>
        <w:ind w:left="7181" w:hanging="567"/>
      </w:pPr>
      <w:rPr>
        <w:rFonts w:hint="default"/>
        <w:lang w:val="es-ES" w:eastAsia="en-US" w:bidi="ar-SA"/>
      </w:rPr>
    </w:lvl>
    <w:lvl w:ilvl="7" w:tplc="93F0CCE4">
      <w:numFmt w:val="bullet"/>
      <w:lvlText w:val="•"/>
      <w:lvlJc w:val="left"/>
      <w:pPr>
        <w:ind w:left="8127" w:hanging="567"/>
      </w:pPr>
      <w:rPr>
        <w:rFonts w:hint="default"/>
        <w:lang w:val="es-ES" w:eastAsia="en-US" w:bidi="ar-SA"/>
      </w:rPr>
    </w:lvl>
    <w:lvl w:ilvl="8" w:tplc="E7C62CCA">
      <w:numFmt w:val="bullet"/>
      <w:lvlText w:val="•"/>
      <w:lvlJc w:val="left"/>
      <w:pPr>
        <w:ind w:left="9074" w:hanging="567"/>
      </w:pPr>
      <w:rPr>
        <w:rFonts w:hint="default"/>
        <w:lang w:val="es-ES" w:eastAsia="en-US" w:bidi="ar-SA"/>
      </w:rPr>
    </w:lvl>
  </w:abstractNum>
  <w:abstractNum w:abstractNumId="23" w15:restartNumberingAfterBreak="0">
    <w:nsid w:val="18484272"/>
    <w:multiLevelType w:val="hybridMultilevel"/>
    <w:tmpl w:val="B358B5FE"/>
    <w:lvl w:ilvl="0" w:tplc="4634B2D2">
      <w:start w:val="1"/>
      <w:numFmt w:val="upperRoman"/>
      <w:lvlText w:val="%1."/>
      <w:lvlJc w:val="left"/>
      <w:pPr>
        <w:ind w:left="1502" w:hanging="694"/>
        <w:jc w:val="right"/>
      </w:pPr>
      <w:rPr>
        <w:rFonts w:ascii="Times New Roman" w:eastAsia="Times New Roman" w:hAnsi="Times New Roman" w:cs="Times New Roman" w:hint="default"/>
        <w:b/>
        <w:bCs/>
        <w:i w:val="0"/>
        <w:iCs w:val="0"/>
        <w:spacing w:val="-1"/>
        <w:w w:val="99"/>
        <w:sz w:val="20"/>
        <w:szCs w:val="20"/>
        <w:lang w:val="es-ES" w:eastAsia="en-US" w:bidi="ar-SA"/>
      </w:rPr>
    </w:lvl>
    <w:lvl w:ilvl="1" w:tplc="9C1A0A8A">
      <w:numFmt w:val="bullet"/>
      <w:lvlText w:val="•"/>
      <w:lvlJc w:val="left"/>
      <w:pPr>
        <w:ind w:left="2446" w:hanging="694"/>
      </w:pPr>
      <w:rPr>
        <w:rFonts w:hint="default"/>
        <w:lang w:val="es-ES" w:eastAsia="en-US" w:bidi="ar-SA"/>
      </w:rPr>
    </w:lvl>
    <w:lvl w:ilvl="2" w:tplc="CB9CB6FE">
      <w:numFmt w:val="bullet"/>
      <w:lvlText w:val="•"/>
      <w:lvlJc w:val="left"/>
      <w:pPr>
        <w:ind w:left="3393" w:hanging="694"/>
      </w:pPr>
      <w:rPr>
        <w:rFonts w:hint="default"/>
        <w:lang w:val="es-ES" w:eastAsia="en-US" w:bidi="ar-SA"/>
      </w:rPr>
    </w:lvl>
    <w:lvl w:ilvl="3" w:tplc="CAF82D26">
      <w:numFmt w:val="bullet"/>
      <w:lvlText w:val="•"/>
      <w:lvlJc w:val="left"/>
      <w:pPr>
        <w:ind w:left="4340" w:hanging="694"/>
      </w:pPr>
      <w:rPr>
        <w:rFonts w:hint="default"/>
        <w:lang w:val="es-ES" w:eastAsia="en-US" w:bidi="ar-SA"/>
      </w:rPr>
    </w:lvl>
    <w:lvl w:ilvl="4" w:tplc="88BC29FE">
      <w:numFmt w:val="bullet"/>
      <w:lvlText w:val="•"/>
      <w:lvlJc w:val="left"/>
      <w:pPr>
        <w:ind w:left="5287" w:hanging="694"/>
      </w:pPr>
      <w:rPr>
        <w:rFonts w:hint="default"/>
        <w:lang w:val="es-ES" w:eastAsia="en-US" w:bidi="ar-SA"/>
      </w:rPr>
    </w:lvl>
    <w:lvl w:ilvl="5" w:tplc="714CD784">
      <w:numFmt w:val="bullet"/>
      <w:lvlText w:val="•"/>
      <w:lvlJc w:val="left"/>
      <w:pPr>
        <w:ind w:left="6234" w:hanging="694"/>
      </w:pPr>
      <w:rPr>
        <w:rFonts w:hint="default"/>
        <w:lang w:val="es-ES" w:eastAsia="en-US" w:bidi="ar-SA"/>
      </w:rPr>
    </w:lvl>
    <w:lvl w:ilvl="6" w:tplc="5ACA5142">
      <w:numFmt w:val="bullet"/>
      <w:lvlText w:val="•"/>
      <w:lvlJc w:val="left"/>
      <w:pPr>
        <w:ind w:left="7181" w:hanging="694"/>
      </w:pPr>
      <w:rPr>
        <w:rFonts w:hint="default"/>
        <w:lang w:val="es-ES" w:eastAsia="en-US" w:bidi="ar-SA"/>
      </w:rPr>
    </w:lvl>
    <w:lvl w:ilvl="7" w:tplc="D660DCF2">
      <w:numFmt w:val="bullet"/>
      <w:lvlText w:val="•"/>
      <w:lvlJc w:val="left"/>
      <w:pPr>
        <w:ind w:left="8127" w:hanging="694"/>
      </w:pPr>
      <w:rPr>
        <w:rFonts w:hint="default"/>
        <w:lang w:val="es-ES" w:eastAsia="en-US" w:bidi="ar-SA"/>
      </w:rPr>
    </w:lvl>
    <w:lvl w:ilvl="8" w:tplc="E26AA19C">
      <w:numFmt w:val="bullet"/>
      <w:lvlText w:val="•"/>
      <w:lvlJc w:val="left"/>
      <w:pPr>
        <w:ind w:left="9074" w:hanging="694"/>
      </w:pPr>
      <w:rPr>
        <w:rFonts w:hint="default"/>
        <w:lang w:val="es-ES" w:eastAsia="en-US" w:bidi="ar-SA"/>
      </w:rPr>
    </w:lvl>
  </w:abstractNum>
  <w:abstractNum w:abstractNumId="24" w15:restartNumberingAfterBreak="0">
    <w:nsid w:val="18494E40"/>
    <w:multiLevelType w:val="hybridMultilevel"/>
    <w:tmpl w:val="5BF2C622"/>
    <w:lvl w:ilvl="0" w:tplc="91EC78BE">
      <w:start w:val="1"/>
      <w:numFmt w:val="upperRoman"/>
      <w:lvlText w:val="%1."/>
      <w:lvlJc w:val="left"/>
      <w:pPr>
        <w:ind w:left="1502" w:hanging="567"/>
        <w:jc w:val="left"/>
      </w:pPr>
      <w:rPr>
        <w:rFonts w:ascii="Times New Roman" w:eastAsia="Times New Roman" w:hAnsi="Times New Roman" w:cs="Times New Roman" w:hint="default"/>
        <w:b/>
        <w:bCs/>
        <w:i w:val="0"/>
        <w:iCs w:val="0"/>
        <w:spacing w:val="-1"/>
        <w:w w:val="99"/>
        <w:sz w:val="20"/>
        <w:szCs w:val="20"/>
        <w:lang w:val="es-ES" w:eastAsia="en-US" w:bidi="ar-SA"/>
      </w:rPr>
    </w:lvl>
    <w:lvl w:ilvl="1" w:tplc="9ADA0D5C">
      <w:numFmt w:val="bullet"/>
      <w:lvlText w:val="•"/>
      <w:lvlJc w:val="left"/>
      <w:pPr>
        <w:ind w:left="2446" w:hanging="567"/>
      </w:pPr>
      <w:rPr>
        <w:rFonts w:hint="default"/>
        <w:lang w:val="es-ES" w:eastAsia="en-US" w:bidi="ar-SA"/>
      </w:rPr>
    </w:lvl>
    <w:lvl w:ilvl="2" w:tplc="ED70A3D0">
      <w:numFmt w:val="bullet"/>
      <w:lvlText w:val="•"/>
      <w:lvlJc w:val="left"/>
      <w:pPr>
        <w:ind w:left="3393" w:hanging="567"/>
      </w:pPr>
      <w:rPr>
        <w:rFonts w:hint="default"/>
        <w:lang w:val="es-ES" w:eastAsia="en-US" w:bidi="ar-SA"/>
      </w:rPr>
    </w:lvl>
    <w:lvl w:ilvl="3" w:tplc="DF5C8970">
      <w:numFmt w:val="bullet"/>
      <w:lvlText w:val="•"/>
      <w:lvlJc w:val="left"/>
      <w:pPr>
        <w:ind w:left="4340" w:hanging="567"/>
      </w:pPr>
      <w:rPr>
        <w:rFonts w:hint="default"/>
        <w:lang w:val="es-ES" w:eastAsia="en-US" w:bidi="ar-SA"/>
      </w:rPr>
    </w:lvl>
    <w:lvl w:ilvl="4" w:tplc="273A61C8">
      <w:numFmt w:val="bullet"/>
      <w:lvlText w:val="•"/>
      <w:lvlJc w:val="left"/>
      <w:pPr>
        <w:ind w:left="5287" w:hanging="567"/>
      </w:pPr>
      <w:rPr>
        <w:rFonts w:hint="default"/>
        <w:lang w:val="es-ES" w:eastAsia="en-US" w:bidi="ar-SA"/>
      </w:rPr>
    </w:lvl>
    <w:lvl w:ilvl="5" w:tplc="D398F1C6">
      <w:numFmt w:val="bullet"/>
      <w:lvlText w:val="•"/>
      <w:lvlJc w:val="left"/>
      <w:pPr>
        <w:ind w:left="6234" w:hanging="567"/>
      </w:pPr>
      <w:rPr>
        <w:rFonts w:hint="default"/>
        <w:lang w:val="es-ES" w:eastAsia="en-US" w:bidi="ar-SA"/>
      </w:rPr>
    </w:lvl>
    <w:lvl w:ilvl="6" w:tplc="DBB659E2">
      <w:numFmt w:val="bullet"/>
      <w:lvlText w:val="•"/>
      <w:lvlJc w:val="left"/>
      <w:pPr>
        <w:ind w:left="7181" w:hanging="567"/>
      </w:pPr>
      <w:rPr>
        <w:rFonts w:hint="default"/>
        <w:lang w:val="es-ES" w:eastAsia="en-US" w:bidi="ar-SA"/>
      </w:rPr>
    </w:lvl>
    <w:lvl w:ilvl="7" w:tplc="B7A81B9E">
      <w:numFmt w:val="bullet"/>
      <w:lvlText w:val="•"/>
      <w:lvlJc w:val="left"/>
      <w:pPr>
        <w:ind w:left="8127" w:hanging="567"/>
      </w:pPr>
      <w:rPr>
        <w:rFonts w:hint="default"/>
        <w:lang w:val="es-ES" w:eastAsia="en-US" w:bidi="ar-SA"/>
      </w:rPr>
    </w:lvl>
    <w:lvl w:ilvl="8" w:tplc="C85640F4">
      <w:numFmt w:val="bullet"/>
      <w:lvlText w:val="•"/>
      <w:lvlJc w:val="left"/>
      <w:pPr>
        <w:ind w:left="9074" w:hanging="567"/>
      </w:pPr>
      <w:rPr>
        <w:rFonts w:hint="default"/>
        <w:lang w:val="es-ES" w:eastAsia="en-US" w:bidi="ar-SA"/>
      </w:rPr>
    </w:lvl>
  </w:abstractNum>
  <w:abstractNum w:abstractNumId="25" w15:restartNumberingAfterBreak="0">
    <w:nsid w:val="1B262604"/>
    <w:multiLevelType w:val="hybridMultilevel"/>
    <w:tmpl w:val="43F44E4E"/>
    <w:lvl w:ilvl="0" w:tplc="66B6F3B2">
      <w:start w:val="1"/>
      <w:numFmt w:val="upperRoman"/>
      <w:lvlText w:val="%1."/>
      <w:lvlJc w:val="left"/>
      <w:pPr>
        <w:ind w:left="1502" w:hanging="694"/>
        <w:jc w:val="right"/>
      </w:pPr>
      <w:rPr>
        <w:rFonts w:ascii="Times New Roman" w:eastAsia="Times New Roman" w:hAnsi="Times New Roman" w:cs="Times New Roman" w:hint="default"/>
        <w:b/>
        <w:bCs/>
        <w:i w:val="0"/>
        <w:iCs w:val="0"/>
        <w:spacing w:val="-1"/>
        <w:w w:val="99"/>
        <w:sz w:val="20"/>
        <w:szCs w:val="20"/>
        <w:lang w:val="es-ES" w:eastAsia="en-US" w:bidi="ar-SA"/>
      </w:rPr>
    </w:lvl>
    <w:lvl w:ilvl="1" w:tplc="76D2B030">
      <w:numFmt w:val="bullet"/>
      <w:lvlText w:val="•"/>
      <w:lvlJc w:val="left"/>
      <w:pPr>
        <w:ind w:left="2446" w:hanging="694"/>
      </w:pPr>
      <w:rPr>
        <w:rFonts w:hint="default"/>
        <w:lang w:val="es-ES" w:eastAsia="en-US" w:bidi="ar-SA"/>
      </w:rPr>
    </w:lvl>
    <w:lvl w:ilvl="2" w:tplc="B2E20E90">
      <w:numFmt w:val="bullet"/>
      <w:lvlText w:val="•"/>
      <w:lvlJc w:val="left"/>
      <w:pPr>
        <w:ind w:left="3393" w:hanging="694"/>
      </w:pPr>
      <w:rPr>
        <w:rFonts w:hint="default"/>
        <w:lang w:val="es-ES" w:eastAsia="en-US" w:bidi="ar-SA"/>
      </w:rPr>
    </w:lvl>
    <w:lvl w:ilvl="3" w:tplc="E788FE62">
      <w:numFmt w:val="bullet"/>
      <w:lvlText w:val="•"/>
      <w:lvlJc w:val="left"/>
      <w:pPr>
        <w:ind w:left="4340" w:hanging="694"/>
      </w:pPr>
      <w:rPr>
        <w:rFonts w:hint="default"/>
        <w:lang w:val="es-ES" w:eastAsia="en-US" w:bidi="ar-SA"/>
      </w:rPr>
    </w:lvl>
    <w:lvl w:ilvl="4" w:tplc="B746A8A2">
      <w:numFmt w:val="bullet"/>
      <w:lvlText w:val="•"/>
      <w:lvlJc w:val="left"/>
      <w:pPr>
        <w:ind w:left="5287" w:hanging="694"/>
      </w:pPr>
      <w:rPr>
        <w:rFonts w:hint="default"/>
        <w:lang w:val="es-ES" w:eastAsia="en-US" w:bidi="ar-SA"/>
      </w:rPr>
    </w:lvl>
    <w:lvl w:ilvl="5" w:tplc="CE9A6330">
      <w:numFmt w:val="bullet"/>
      <w:lvlText w:val="•"/>
      <w:lvlJc w:val="left"/>
      <w:pPr>
        <w:ind w:left="6234" w:hanging="694"/>
      </w:pPr>
      <w:rPr>
        <w:rFonts w:hint="default"/>
        <w:lang w:val="es-ES" w:eastAsia="en-US" w:bidi="ar-SA"/>
      </w:rPr>
    </w:lvl>
    <w:lvl w:ilvl="6" w:tplc="BFEEB430">
      <w:numFmt w:val="bullet"/>
      <w:lvlText w:val="•"/>
      <w:lvlJc w:val="left"/>
      <w:pPr>
        <w:ind w:left="7181" w:hanging="694"/>
      </w:pPr>
      <w:rPr>
        <w:rFonts w:hint="default"/>
        <w:lang w:val="es-ES" w:eastAsia="en-US" w:bidi="ar-SA"/>
      </w:rPr>
    </w:lvl>
    <w:lvl w:ilvl="7" w:tplc="4DB21442">
      <w:numFmt w:val="bullet"/>
      <w:lvlText w:val="•"/>
      <w:lvlJc w:val="left"/>
      <w:pPr>
        <w:ind w:left="8127" w:hanging="694"/>
      </w:pPr>
      <w:rPr>
        <w:rFonts w:hint="default"/>
        <w:lang w:val="es-ES" w:eastAsia="en-US" w:bidi="ar-SA"/>
      </w:rPr>
    </w:lvl>
    <w:lvl w:ilvl="8" w:tplc="A1F83672">
      <w:numFmt w:val="bullet"/>
      <w:lvlText w:val="•"/>
      <w:lvlJc w:val="left"/>
      <w:pPr>
        <w:ind w:left="9074" w:hanging="694"/>
      </w:pPr>
      <w:rPr>
        <w:rFonts w:hint="default"/>
        <w:lang w:val="es-ES" w:eastAsia="en-US" w:bidi="ar-SA"/>
      </w:rPr>
    </w:lvl>
  </w:abstractNum>
  <w:abstractNum w:abstractNumId="26" w15:restartNumberingAfterBreak="0">
    <w:nsid w:val="1BD61EBE"/>
    <w:multiLevelType w:val="hybridMultilevel"/>
    <w:tmpl w:val="183E513C"/>
    <w:lvl w:ilvl="0" w:tplc="CDD6315C">
      <w:start w:val="1"/>
      <w:numFmt w:val="upperRoman"/>
      <w:lvlText w:val="%1."/>
      <w:lvlJc w:val="left"/>
      <w:pPr>
        <w:ind w:left="1502" w:hanging="694"/>
        <w:jc w:val="right"/>
      </w:pPr>
      <w:rPr>
        <w:rFonts w:ascii="Times New Roman" w:eastAsia="Times New Roman" w:hAnsi="Times New Roman" w:cs="Times New Roman" w:hint="default"/>
        <w:b/>
        <w:bCs/>
        <w:i w:val="0"/>
        <w:iCs w:val="0"/>
        <w:spacing w:val="-1"/>
        <w:w w:val="99"/>
        <w:sz w:val="20"/>
        <w:szCs w:val="20"/>
        <w:lang w:val="es-ES" w:eastAsia="en-US" w:bidi="ar-SA"/>
      </w:rPr>
    </w:lvl>
    <w:lvl w:ilvl="1" w:tplc="F54E53AC">
      <w:numFmt w:val="bullet"/>
      <w:lvlText w:val="•"/>
      <w:lvlJc w:val="left"/>
      <w:pPr>
        <w:ind w:left="2446" w:hanging="694"/>
      </w:pPr>
      <w:rPr>
        <w:rFonts w:hint="default"/>
        <w:lang w:val="es-ES" w:eastAsia="en-US" w:bidi="ar-SA"/>
      </w:rPr>
    </w:lvl>
    <w:lvl w:ilvl="2" w:tplc="523074B6">
      <w:numFmt w:val="bullet"/>
      <w:lvlText w:val="•"/>
      <w:lvlJc w:val="left"/>
      <w:pPr>
        <w:ind w:left="3393" w:hanging="694"/>
      </w:pPr>
      <w:rPr>
        <w:rFonts w:hint="default"/>
        <w:lang w:val="es-ES" w:eastAsia="en-US" w:bidi="ar-SA"/>
      </w:rPr>
    </w:lvl>
    <w:lvl w:ilvl="3" w:tplc="03287DD6">
      <w:numFmt w:val="bullet"/>
      <w:lvlText w:val="•"/>
      <w:lvlJc w:val="left"/>
      <w:pPr>
        <w:ind w:left="4340" w:hanging="694"/>
      </w:pPr>
      <w:rPr>
        <w:rFonts w:hint="default"/>
        <w:lang w:val="es-ES" w:eastAsia="en-US" w:bidi="ar-SA"/>
      </w:rPr>
    </w:lvl>
    <w:lvl w:ilvl="4" w:tplc="FBEC4D26">
      <w:numFmt w:val="bullet"/>
      <w:lvlText w:val="•"/>
      <w:lvlJc w:val="left"/>
      <w:pPr>
        <w:ind w:left="5287" w:hanging="694"/>
      </w:pPr>
      <w:rPr>
        <w:rFonts w:hint="default"/>
        <w:lang w:val="es-ES" w:eastAsia="en-US" w:bidi="ar-SA"/>
      </w:rPr>
    </w:lvl>
    <w:lvl w:ilvl="5" w:tplc="2C2E4894">
      <w:numFmt w:val="bullet"/>
      <w:lvlText w:val="•"/>
      <w:lvlJc w:val="left"/>
      <w:pPr>
        <w:ind w:left="6234" w:hanging="694"/>
      </w:pPr>
      <w:rPr>
        <w:rFonts w:hint="default"/>
        <w:lang w:val="es-ES" w:eastAsia="en-US" w:bidi="ar-SA"/>
      </w:rPr>
    </w:lvl>
    <w:lvl w:ilvl="6" w:tplc="C794261C">
      <w:numFmt w:val="bullet"/>
      <w:lvlText w:val="•"/>
      <w:lvlJc w:val="left"/>
      <w:pPr>
        <w:ind w:left="7181" w:hanging="694"/>
      </w:pPr>
      <w:rPr>
        <w:rFonts w:hint="default"/>
        <w:lang w:val="es-ES" w:eastAsia="en-US" w:bidi="ar-SA"/>
      </w:rPr>
    </w:lvl>
    <w:lvl w:ilvl="7" w:tplc="8E5AB36C">
      <w:numFmt w:val="bullet"/>
      <w:lvlText w:val="•"/>
      <w:lvlJc w:val="left"/>
      <w:pPr>
        <w:ind w:left="8127" w:hanging="694"/>
      </w:pPr>
      <w:rPr>
        <w:rFonts w:hint="default"/>
        <w:lang w:val="es-ES" w:eastAsia="en-US" w:bidi="ar-SA"/>
      </w:rPr>
    </w:lvl>
    <w:lvl w:ilvl="8" w:tplc="C02E5E94">
      <w:numFmt w:val="bullet"/>
      <w:lvlText w:val="•"/>
      <w:lvlJc w:val="left"/>
      <w:pPr>
        <w:ind w:left="9074" w:hanging="694"/>
      </w:pPr>
      <w:rPr>
        <w:rFonts w:hint="default"/>
        <w:lang w:val="es-ES" w:eastAsia="en-US" w:bidi="ar-SA"/>
      </w:rPr>
    </w:lvl>
  </w:abstractNum>
  <w:abstractNum w:abstractNumId="27" w15:restartNumberingAfterBreak="0">
    <w:nsid w:val="1CF47E1B"/>
    <w:multiLevelType w:val="hybridMultilevel"/>
    <w:tmpl w:val="3B26A254"/>
    <w:lvl w:ilvl="0" w:tplc="D8CC9E32">
      <w:start w:val="1"/>
      <w:numFmt w:val="upperRoman"/>
      <w:lvlText w:val="%1."/>
      <w:lvlJc w:val="left"/>
      <w:pPr>
        <w:ind w:left="1502" w:hanging="567"/>
        <w:jc w:val="left"/>
      </w:pPr>
      <w:rPr>
        <w:rFonts w:ascii="Times New Roman" w:eastAsia="Times New Roman" w:hAnsi="Times New Roman" w:cs="Times New Roman" w:hint="default"/>
        <w:b/>
        <w:bCs/>
        <w:i w:val="0"/>
        <w:iCs w:val="0"/>
        <w:spacing w:val="-1"/>
        <w:w w:val="99"/>
        <w:sz w:val="20"/>
        <w:szCs w:val="20"/>
        <w:lang w:val="es-ES" w:eastAsia="en-US" w:bidi="ar-SA"/>
      </w:rPr>
    </w:lvl>
    <w:lvl w:ilvl="1" w:tplc="919A66A8">
      <w:numFmt w:val="bullet"/>
      <w:lvlText w:val="•"/>
      <w:lvlJc w:val="left"/>
      <w:pPr>
        <w:ind w:left="2446" w:hanging="567"/>
      </w:pPr>
      <w:rPr>
        <w:rFonts w:hint="default"/>
        <w:lang w:val="es-ES" w:eastAsia="en-US" w:bidi="ar-SA"/>
      </w:rPr>
    </w:lvl>
    <w:lvl w:ilvl="2" w:tplc="D2D6EF7E">
      <w:numFmt w:val="bullet"/>
      <w:lvlText w:val="•"/>
      <w:lvlJc w:val="left"/>
      <w:pPr>
        <w:ind w:left="3393" w:hanging="567"/>
      </w:pPr>
      <w:rPr>
        <w:rFonts w:hint="default"/>
        <w:lang w:val="es-ES" w:eastAsia="en-US" w:bidi="ar-SA"/>
      </w:rPr>
    </w:lvl>
    <w:lvl w:ilvl="3" w:tplc="6DF4C230">
      <w:numFmt w:val="bullet"/>
      <w:lvlText w:val="•"/>
      <w:lvlJc w:val="left"/>
      <w:pPr>
        <w:ind w:left="4340" w:hanging="567"/>
      </w:pPr>
      <w:rPr>
        <w:rFonts w:hint="default"/>
        <w:lang w:val="es-ES" w:eastAsia="en-US" w:bidi="ar-SA"/>
      </w:rPr>
    </w:lvl>
    <w:lvl w:ilvl="4" w:tplc="2684F5CC">
      <w:numFmt w:val="bullet"/>
      <w:lvlText w:val="•"/>
      <w:lvlJc w:val="left"/>
      <w:pPr>
        <w:ind w:left="5287" w:hanging="567"/>
      </w:pPr>
      <w:rPr>
        <w:rFonts w:hint="default"/>
        <w:lang w:val="es-ES" w:eastAsia="en-US" w:bidi="ar-SA"/>
      </w:rPr>
    </w:lvl>
    <w:lvl w:ilvl="5" w:tplc="280A896C">
      <w:numFmt w:val="bullet"/>
      <w:lvlText w:val="•"/>
      <w:lvlJc w:val="left"/>
      <w:pPr>
        <w:ind w:left="6234" w:hanging="567"/>
      </w:pPr>
      <w:rPr>
        <w:rFonts w:hint="default"/>
        <w:lang w:val="es-ES" w:eastAsia="en-US" w:bidi="ar-SA"/>
      </w:rPr>
    </w:lvl>
    <w:lvl w:ilvl="6" w:tplc="6FBCE41E">
      <w:numFmt w:val="bullet"/>
      <w:lvlText w:val="•"/>
      <w:lvlJc w:val="left"/>
      <w:pPr>
        <w:ind w:left="7181" w:hanging="567"/>
      </w:pPr>
      <w:rPr>
        <w:rFonts w:hint="default"/>
        <w:lang w:val="es-ES" w:eastAsia="en-US" w:bidi="ar-SA"/>
      </w:rPr>
    </w:lvl>
    <w:lvl w:ilvl="7" w:tplc="E2CAD9D4">
      <w:numFmt w:val="bullet"/>
      <w:lvlText w:val="•"/>
      <w:lvlJc w:val="left"/>
      <w:pPr>
        <w:ind w:left="8127" w:hanging="567"/>
      </w:pPr>
      <w:rPr>
        <w:rFonts w:hint="default"/>
        <w:lang w:val="es-ES" w:eastAsia="en-US" w:bidi="ar-SA"/>
      </w:rPr>
    </w:lvl>
    <w:lvl w:ilvl="8" w:tplc="49CEB638">
      <w:numFmt w:val="bullet"/>
      <w:lvlText w:val="•"/>
      <w:lvlJc w:val="left"/>
      <w:pPr>
        <w:ind w:left="9074" w:hanging="567"/>
      </w:pPr>
      <w:rPr>
        <w:rFonts w:hint="default"/>
        <w:lang w:val="es-ES" w:eastAsia="en-US" w:bidi="ar-SA"/>
      </w:rPr>
    </w:lvl>
  </w:abstractNum>
  <w:abstractNum w:abstractNumId="28" w15:restartNumberingAfterBreak="0">
    <w:nsid w:val="1DCB2FB1"/>
    <w:multiLevelType w:val="hybridMultilevel"/>
    <w:tmpl w:val="A914CD38"/>
    <w:lvl w:ilvl="0" w:tplc="6B16B860">
      <w:start w:val="1"/>
      <w:numFmt w:val="upperRoman"/>
      <w:lvlText w:val="%1."/>
      <w:lvlJc w:val="left"/>
      <w:pPr>
        <w:ind w:left="1502" w:hanging="694"/>
        <w:jc w:val="right"/>
      </w:pPr>
      <w:rPr>
        <w:rFonts w:ascii="Times New Roman" w:eastAsia="Times New Roman" w:hAnsi="Times New Roman" w:cs="Times New Roman" w:hint="default"/>
        <w:b/>
        <w:bCs/>
        <w:i w:val="0"/>
        <w:iCs w:val="0"/>
        <w:spacing w:val="-1"/>
        <w:w w:val="99"/>
        <w:sz w:val="20"/>
        <w:szCs w:val="20"/>
        <w:lang w:val="es-ES" w:eastAsia="en-US" w:bidi="ar-SA"/>
      </w:rPr>
    </w:lvl>
    <w:lvl w:ilvl="1" w:tplc="C234FE9E">
      <w:numFmt w:val="bullet"/>
      <w:lvlText w:val="•"/>
      <w:lvlJc w:val="left"/>
      <w:pPr>
        <w:ind w:left="2446" w:hanging="694"/>
      </w:pPr>
      <w:rPr>
        <w:rFonts w:hint="default"/>
        <w:lang w:val="es-ES" w:eastAsia="en-US" w:bidi="ar-SA"/>
      </w:rPr>
    </w:lvl>
    <w:lvl w:ilvl="2" w:tplc="B7B0783A">
      <w:numFmt w:val="bullet"/>
      <w:lvlText w:val="•"/>
      <w:lvlJc w:val="left"/>
      <w:pPr>
        <w:ind w:left="3393" w:hanging="694"/>
      </w:pPr>
      <w:rPr>
        <w:rFonts w:hint="default"/>
        <w:lang w:val="es-ES" w:eastAsia="en-US" w:bidi="ar-SA"/>
      </w:rPr>
    </w:lvl>
    <w:lvl w:ilvl="3" w:tplc="E314193E">
      <w:numFmt w:val="bullet"/>
      <w:lvlText w:val="•"/>
      <w:lvlJc w:val="left"/>
      <w:pPr>
        <w:ind w:left="4340" w:hanging="694"/>
      </w:pPr>
      <w:rPr>
        <w:rFonts w:hint="default"/>
        <w:lang w:val="es-ES" w:eastAsia="en-US" w:bidi="ar-SA"/>
      </w:rPr>
    </w:lvl>
    <w:lvl w:ilvl="4" w:tplc="CFF6BFAE">
      <w:numFmt w:val="bullet"/>
      <w:lvlText w:val="•"/>
      <w:lvlJc w:val="left"/>
      <w:pPr>
        <w:ind w:left="5287" w:hanging="694"/>
      </w:pPr>
      <w:rPr>
        <w:rFonts w:hint="default"/>
        <w:lang w:val="es-ES" w:eastAsia="en-US" w:bidi="ar-SA"/>
      </w:rPr>
    </w:lvl>
    <w:lvl w:ilvl="5" w:tplc="02EED1F2">
      <w:numFmt w:val="bullet"/>
      <w:lvlText w:val="•"/>
      <w:lvlJc w:val="left"/>
      <w:pPr>
        <w:ind w:left="6234" w:hanging="694"/>
      </w:pPr>
      <w:rPr>
        <w:rFonts w:hint="default"/>
        <w:lang w:val="es-ES" w:eastAsia="en-US" w:bidi="ar-SA"/>
      </w:rPr>
    </w:lvl>
    <w:lvl w:ilvl="6" w:tplc="C76E6F38">
      <w:numFmt w:val="bullet"/>
      <w:lvlText w:val="•"/>
      <w:lvlJc w:val="left"/>
      <w:pPr>
        <w:ind w:left="7181" w:hanging="694"/>
      </w:pPr>
      <w:rPr>
        <w:rFonts w:hint="default"/>
        <w:lang w:val="es-ES" w:eastAsia="en-US" w:bidi="ar-SA"/>
      </w:rPr>
    </w:lvl>
    <w:lvl w:ilvl="7" w:tplc="5394F042">
      <w:numFmt w:val="bullet"/>
      <w:lvlText w:val="•"/>
      <w:lvlJc w:val="left"/>
      <w:pPr>
        <w:ind w:left="8127" w:hanging="694"/>
      </w:pPr>
      <w:rPr>
        <w:rFonts w:hint="default"/>
        <w:lang w:val="es-ES" w:eastAsia="en-US" w:bidi="ar-SA"/>
      </w:rPr>
    </w:lvl>
    <w:lvl w:ilvl="8" w:tplc="AB848C92">
      <w:numFmt w:val="bullet"/>
      <w:lvlText w:val="•"/>
      <w:lvlJc w:val="left"/>
      <w:pPr>
        <w:ind w:left="9074" w:hanging="694"/>
      </w:pPr>
      <w:rPr>
        <w:rFonts w:hint="default"/>
        <w:lang w:val="es-ES" w:eastAsia="en-US" w:bidi="ar-SA"/>
      </w:rPr>
    </w:lvl>
  </w:abstractNum>
  <w:abstractNum w:abstractNumId="29" w15:restartNumberingAfterBreak="0">
    <w:nsid w:val="1E375155"/>
    <w:multiLevelType w:val="hybridMultilevel"/>
    <w:tmpl w:val="D0E8D54A"/>
    <w:lvl w:ilvl="0" w:tplc="28D4D050">
      <w:start w:val="1"/>
      <w:numFmt w:val="upperRoman"/>
      <w:lvlText w:val="%1."/>
      <w:lvlJc w:val="left"/>
      <w:pPr>
        <w:ind w:left="1502" w:hanging="694"/>
        <w:jc w:val="right"/>
      </w:pPr>
      <w:rPr>
        <w:rFonts w:ascii="Times New Roman" w:eastAsia="Times New Roman" w:hAnsi="Times New Roman" w:cs="Times New Roman" w:hint="default"/>
        <w:b/>
        <w:bCs/>
        <w:i w:val="0"/>
        <w:iCs w:val="0"/>
        <w:spacing w:val="-1"/>
        <w:w w:val="99"/>
        <w:sz w:val="20"/>
        <w:szCs w:val="20"/>
        <w:lang w:val="es-ES" w:eastAsia="en-US" w:bidi="ar-SA"/>
      </w:rPr>
    </w:lvl>
    <w:lvl w:ilvl="1" w:tplc="0C1E1D6E">
      <w:start w:val="1"/>
      <w:numFmt w:val="upperRoman"/>
      <w:lvlText w:val="%2."/>
      <w:lvlJc w:val="left"/>
      <w:pPr>
        <w:ind w:left="1502" w:hanging="567"/>
        <w:jc w:val="left"/>
      </w:pPr>
      <w:rPr>
        <w:rFonts w:ascii="Times New Roman" w:eastAsia="Times New Roman" w:hAnsi="Times New Roman" w:cs="Times New Roman" w:hint="default"/>
        <w:b/>
        <w:bCs/>
        <w:i w:val="0"/>
        <w:iCs w:val="0"/>
        <w:spacing w:val="-1"/>
        <w:w w:val="99"/>
        <w:sz w:val="20"/>
        <w:szCs w:val="20"/>
        <w:lang w:val="es-ES" w:eastAsia="en-US" w:bidi="ar-SA"/>
      </w:rPr>
    </w:lvl>
    <w:lvl w:ilvl="2" w:tplc="56FC5856">
      <w:numFmt w:val="bullet"/>
      <w:lvlText w:val="•"/>
      <w:lvlJc w:val="left"/>
      <w:pPr>
        <w:ind w:left="3393" w:hanging="567"/>
      </w:pPr>
      <w:rPr>
        <w:rFonts w:hint="default"/>
        <w:lang w:val="es-ES" w:eastAsia="en-US" w:bidi="ar-SA"/>
      </w:rPr>
    </w:lvl>
    <w:lvl w:ilvl="3" w:tplc="74B4A50E">
      <w:numFmt w:val="bullet"/>
      <w:lvlText w:val="•"/>
      <w:lvlJc w:val="left"/>
      <w:pPr>
        <w:ind w:left="4340" w:hanging="567"/>
      </w:pPr>
      <w:rPr>
        <w:rFonts w:hint="default"/>
        <w:lang w:val="es-ES" w:eastAsia="en-US" w:bidi="ar-SA"/>
      </w:rPr>
    </w:lvl>
    <w:lvl w:ilvl="4" w:tplc="AF024DBC">
      <w:numFmt w:val="bullet"/>
      <w:lvlText w:val="•"/>
      <w:lvlJc w:val="left"/>
      <w:pPr>
        <w:ind w:left="5287" w:hanging="567"/>
      </w:pPr>
      <w:rPr>
        <w:rFonts w:hint="default"/>
        <w:lang w:val="es-ES" w:eastAsia="en-US" w:bidi="ar-SA"/>
      </w:rPr>
    </w:lvl>
    <w:lvl w:ilvl="5" w:tplc="93E8A40E">
      <w:numFmt w:val="bullet"/>
      <w:lvlText w:val="•"/>
      <w:lvlJc w:val="left"/>
      <w:pPr>
        <w:ind w:left="6234" w:hanging="567"/>
      </w:pPr>
      <w:rPr>
        <w:rFonts w:hint="default"/>
        <w:lang w:val="es-ES" w:eastAsia="en-US" w:bidi="ar-SA"/>
      </w:rPr>
    </w:lvl>
    <w:lvl w:ilvl="6" w:tplc="4BD0F636">
      <w:numFmt w:val="bullet"/>
      <w:lvlText w:val="•"/>
      <w:lvlJc w:val="left"/>
      <w:pPr>
        <w:ind w:left="7181" w:hanging="567"/>
      </w:pPr>
      <w:rPr>
        <w:rFonts w:hint="default"/>
        <w:lang w:val="es-ES" w:eastAsia="en-US" w:bidi="ar-SA"/>
      </w:rPr>
    </w:lvl>
    <w:lvl w:ilvl="7" w:tplc="0E3A49BE">
      <w:numFmt w:val="bullet"/>
      <w:lvlText w:val="•"/>
      <w:lvlJc w:val="left"/>
      <w:pPr>
        <w:ind w:left="8127" w:hanging="567"/>
      </w:pPr>
      <w:rPr>
        <w:rFonts w:hint="default"/>
        <w:lang w:val="es-ES" w:eastAsia="en-US" w:bidi="ar-SA"/>
      </w:rPr>
    </w:lvl>
    <w:lvl w:ilvl="8" w:tplc="6916EF4E">
      <w:numFmt w:val="bullet"/>
      <w:lvlText w:val="•"/>
      <w:lvlJc w:val="left"/>
      <w:pPr>
        <w:ind w:left="9074" w:hanging="567"/>
      </w:pPr>
      <w:rPr>
        <w:rFonts w:hint="default"/>
        <w:lang w:val="es-ES" w:eastAsia="en-US" w:bidi="ar-SA"/>
      </w:rPr>
    </w:lvl>
  </w:abstractNum>
  <w:abstractNum w:abstractNumId="30" w15:restartNumberingAfterBreak="0">
    <w:nsid w:val="1E817F7E"/>
    <w:multiLevelType w:val="hybridMultilevel"/>
    <w:tmpl w:val="C26063C0"/>
    <w:lvl w:ilvl="0" w:tplc="29D084DE">
      <w:start w:val="1"/>
      <w:numFmt w:val="upperRoman"/>
      <w:lvlText w:val="%1."/>
      <w:lvlJc w:val="left"/>
      <w:pPr>
        <w:ind w:left="1502" w:hanging="694"/>
        <w:jc w:val="right"/>
      </w:pPr>
      <w:rPr>
        <w:rFonts w:ascii="Times New Roman" w:eastAsia="Times New Roman" w:hAnsi="Times New Roman" w:cs="Times New Roman" w:hint="default"/>
        <w:b/>
        <w:bCs/>
        <w:i w:val="0"/>
        <w:iCs w:val="0"/>
        <w:spacing w:val="-1"/>
        <w:w w:val="99"/>
        <w:sz w:val="20"/>
        <w:szCs w:val="20"/>
        <w:lang w:val="es-ES" w:eastAsia="en-US" w:bidi="ar-SA"/>
      </w:rPr>
    </w:lvl>
    <w:lvl w:ilvl="1" w:tplc="B882C8EA">
      <w:numFmt w:val="bullet"/>
      <w:lvlText w:val="•"/>
      <w:lvlJc w:val="left"/>
      <w:pPr>
        <w:ind w:left="2446" w:hanging="694"/>
      </w:pPr>
      <w:rPr>
        <w:rFonts w:hint="default"/>
        <w:lang w:val="es-ES" w:eastAsia="en-US" w:bidi="ar-SA"/>
      </w:rPr>
    </w:lvl>
    <w:lvl w:ilvl="2" w:tplc="36E2084E">
      <w:numFmt w:val="bullet"/>
      <w:lvlText w:val="•"/>
      <w:lvlJc w:val="left"/>
      <w:pPr>
        <w:ind w:left="3393" w:hanging="694"/>
      </w:pPr>
      <w:rPr>
        <w:rFonts w:hint="default"/>
        <w:lang w:val="es-ES" w:eastAsia="en-US" w:bidi="ar-SA"/>
      </w:rPr>
    </w:lvl>
    <w:lvl w:ilvl="3" w:tplc="FB14BDAC">
      <w:numFmt w:val="bullet"/>
      <w:lvlText w:val="•"/>
      <w:lvlJc w:val="left"/>
      <w:pPr>
        <w:ind w:left="4340" w:hanging="694"/>
      </w:pPr>
      <w:rPr>
        <w:rFonts w:hint="default"/>
        <w:lang w:val="es-ES" w:eastAsia="en-US" w:bidi="ar-SA"/>
      </w:rPr>
    </w:lvl>
    <w:lvl w:ilvl="4" w:tplc="23862296">
      <w:numFmt w:val="bullet"/>
      <w:lvlText w:val="•"/>
      <w:lvlJc w:val="left"/>
      <w:pPr>
        <w:ind w:left="5287" w:hanging="694"/>
      </w:pPr>
      <w:rPr>
        <w:rFonts w:hint="default"/>
        <w:lang w:val="es-ES" w:eastAsia="en-US" w:bidi="ar-SA"/>
      </w:rPr>
    </w:lvl>
    <w:lvl w:ilvl="5" w:tplc="4A4C9698">
      <w:numFmt w:val="bullet"/>
      <w:lvlText w:val="•"/>
      <w:lvlJc w:val="left"/>
      <w:pPr>
        <w:ind w:left="6234" w:hanging="694"/>
      </w:pPr>
      <w:rPr>
        <w:rFonts w:hint="default"/>
        <w:lang w:val="es-ES" w:eastAsia="en-US" w:bidi="ar-SA"/>
      </w:rPr>
    </w:lvl>
    <w:lvl w:ilvl="6" w:tplc="C770A024">
      <w:numFmt w:val="bullet"/>
      <w:lvlText w:val="•"/>
      <w:lvlJc w:val="left"/>
      <w:pPr>
        <w:ind w:left="7181" w:hanging="694"/>
      </w:pPr>
      <w:rPr>
        <w:rFonts w:hint="default"/>
        <w:lang w:val="es-ES" w:eastAsia="en-US" w:bidi="ar-SA"/>
      </w:rPr>
    </w:lvl>
    <w:lvl w:ilvl="7" w:tplc="F8629220">
      <w:numFmt w:val="bullet"/>
      <w:lvlText w:val="•"/>
      <w:lvlJc w:val="left"/>
      <w:pPr>
        <w:ind w:left="8127" w:hanging="694"/>
      </w:pPr>
      <w:rPr>
        <w:rFonts w:hint="default"/>
        <w:lang w:val="es-ES" w:eastAsia="en-US" w:bidi="ar-SA"/>
      </w:rPr>
    </w:lvl>
    <w:lvl w:ilvl="8" w:tplc="5E52FFB4">
      <w:numFmt w:val="bullet"/>
      <w:lvlText w:val="•"/>
      <w:lvlJc w:val="left"/>
      <w:pPr>
        <w:ind w:left="9074" w:hanging="694"/>
      </w:pPr>
      <w:rPr>
        <w:rFonts w:hint="default"/>
        <w:lang w:val="es-ES" w:eastAsia="en-US" w:bidi="ar-SA"/>
      </w:rPr>
    </w:lvl>
  </w:abstractNum>
  <w:abstractNum w:abstractNumId="31" w15:restartNumberingAfterBreak="0">
    <w:nsid w:val="202C67D0"/>
    <w:multiLevelType w:val="hybridMultilevel"/>
    <w:tmpl w:val="EBB2B2D2"/>
    <w:lvl w:ilvl="0" w:tplc="CC1AA18E">
      <w:start w:val="1"/>
      <w:numFmt w:val="upperRoman"/>
      <w:lvlText w:val="%1."/>
      <w:lvlJc w:val="left"/>
      <w:pPr>
        <w:ind w:left="1502" w:hanging="694"/>
        <w:jc w:val="right"/>
      </w:pPr>
      <w:rPr>
        <w:rFonts w:ascii="Times New Roman" w:eastAsia="Times New Roman" w:hAnsi="Times New Roman" w:cs="Times New Roman" w:hint="default"/>
        <w:b/>
        <w:bCs/>
        <w:i w:val="0"/>
        <w:iCs w:val="0"/>
        <w:spacing w:val="-1"/>
        <w:w w:val="99"/>
        <w:sz w:val="20"/>
        <w:szCs w:val="20"/>
        <w:lang w:val="es-ES" w:eastAsia="en-US" w:bidi="ar-SA"/>
      </w:rPr>
    </w:lvl>
    <w:lvl w:ilvl="1" w:tplc="5B762FD6">
      <w:start w:val="1"/>
      <w:numFmt w:val="lowerLetter"/>
      <w:lvlText w:val="%2)"/>
      <w:lvlJc w:val="left"/>
      <w:pPr>
        <w:ind w:left="2071" w:hanging="569"/>
        <w:jc w:val="left"/>
      </w:pPr>
      <w:rPr>
        <w:rFonts w:ascii="Times New Roman" w:eastAsia="Times New Roman" w:hAnsi="Times New Roman" w:cs="Times New Roman" w:hint="default"/>
        <w:b/>
        <w:bCs/>
        <w:i w:val="0"/>
        <w:iCs w:val="0"/>
        <w:spacing w:val="0"/>
        <w:w w:val="99"/>
        <w:sz w:val="20"/>
        <w:szCs w:val="20"/>
        <w:lang w:val="es-ES" w:eastAsia="en-US" w:bidi="ar-SA"/>
      </w:rPr>
    </w:lvl>
    <w:lvl w:ilvl="2" w:tplc="9CFAA1A6">
      <w:numFmt w:val="bullet"/>
      <w:lvlText w:val="•"/>
      <w:lvlJc w:val="left"/>
      <w:pPr>
        <w:ind w:left="3067" w:hanging="569"/>
      </w:pPr>
      <w:rPr>
        <w:rFonts w:hint="default"/>
        <w:lang w:val="es-ES" w:eastAsia="en-US" w:bidi="ar-SA"/>
      </w:rPr>
    </w:lvl>
    <w:lvl w:ilvl="3" w:tplc="C74C33BC">
      <w:numFmt w:val="bullet"/>
      <w:lvlText w:val="•"/>
      <w:lvlJc w:val="left"/>
      <w:pPr>
        <w:ind w:left="4055" w:hanging="569"/>
      </w:pPr>
      <w:rPr>
        <w:rFonts w:hint="default"/>
        <w:lang w:val="es-ES" w:eastAsia="en-US" w:bidi="ar-SA"/>
      </w:rPr>
    </w:lvl>
    <w:lvl w:ilvl="4" w:tplc="24CCFF6A">
      <w:numFmt w:val="bullet"/>
      <w:lvlText w:val="•"/>
      <w:lvlJc w:val="left"/>
      <w:pPr>
        <w:ind w:left="5042" w:hanging="569"/>
      </w:pPr>
      <w:rPr>
        <w:rFonts w:hint="default"/>
        <w:lang w:val="es-ES" w:eastAsia="en-US" w:bidi="ar-SA"/>
      </w:rPr>
    </w:lvl>
    <w:lvl w:ilvl="5" w:tplc="47E2055C">
      <w:numFmt w:val="bullet"/>
      <w:lvlText w:val="•"/>
      <w:lvlJc w:val="left"/>
      <w:pPr>
        <w:ind w:left="6030" w:hanging="569"/>
      </w:pPr>
      <w:rPr>
        <w:rFonts w:hint="default"/>
        <w:lang w:val="es-ES" w:eastAsia="en-US" w:bidi="ar-SA"/>
      </w:rPr>
    </w:lvl>
    <w:lvl w:ilvl="6" w:tplc="1DEA2552">
      <w:numFmt w:val="bullet"/>
      <w:lvlText w:val="•"/>
      <w:lvlJc w:val="left"/>
      <w:pPr>
        <w:ind w:left="7018" w:hanging="569"/>
      </w:pPr>
      <w:rPr>
        <w:rFonts w:hint="default"/>
        <w:lang w:val="es-ES" w:eastAsia="en-US" w:bidi="ar-SA"/>
      </w:rPr>
    </w:lvl>
    <w:lvl w:ilvl="7" w:tplc="1FCA08A6">
      <w:numFmt w:val="bullet"/>
      <w:lvlText w:val="•"/>
      <w:lvlJc w:val="left"/>
      <w:pPr>
        <w:ind w:left="8005" w:hanging="569"/>
      </w:pPr>
      <w:rPr>
        <w:rFonts w:hint="default"/>
        <w:lang w:val="es-ES" w:eastAsia="en-US" w:bidi="ar-SA"/>
      </w:rPr>
    </w:lvl>
    <w:lvl w:ilvl="8" w:tplc="3B5CBAB4">
      <w:numFmt w:val="bullet"/>
      <w:lvlText w:val="•"/>
      <w:lvlJc w:val="left"/>
      <w:pPr>
        <w:ind w:left="8993" w:hanging="569"/>
      </w:pPr>
      <w:rPr>
        <w:rFonts w:hint="default"/>
        <w:lang w:val="es-ES" w:eastAsia="en-US" w:bidi="ar-SA"/>
      </w:rPr>
    </w:lvl>
  </w:abstractNum>
  <w:abstractNum w:abstractNumId="32" w15:restartNumberingAfterBreak="0">
    <w:nsid w:val="21974F88"/>
    <w:multiLevelType w:val="hybridMultilevel"/>
    <w:tmpl w:val="C25AA2A2"/>
    <w:lvl w:ilvl="0" w:tplc="9000D420">
      <w:start w:val="1"/>
      <w:numFmt w:val="upperRoman"/>
      <w:lvlText w:val="%1."/>
      <w:lvlJc w:val="left"/>
      <w:pPr>
        <w:ind w:left="1502" w:hanging="836"/>
        <w:jc w:val="right"/>
      </w:pPr>
      <w:rPr>
        <w:rFonts w:ascii="Times New Roman" w:eastAsia="Times New Roman" w:hAnsi="Times New Roman" w:cs="Times New Roman" w:hint="default"/>
        <w:b/>
        <w:bCs/>
        <w:i w:val="0"/>
        <w:iCs w:val="0"/>
        <w:spacing w:val="-1"/>
        <w:w w:val="99"/>
        <w:sz w:val="20"/>
        <w:szCs w:val="20"/>
        <w:lang w:val="es-ES" w:eastAsia="en-US" w:bidi="ar-SA"/>
      </w:rPr>
    </w:lvl>
    <w:lvl w:ilvl="1" w:tplc="83862644">
      <w:start w:val="1"/>
      <w:numFmt w:val="upperRoman"/>
      <w:lvlText w:val="%2."/>
      <w:lvlJc w:val="left"/>
      <w:pPr>
        <w:ind w:left="1502" w:hanging="694"/>
        <w:jc w:val="right"/>
      </w:pPr>
      <w:rPr>
        <w:rFonts w:ascii="Times New Roman" w:eastAsia="Times New Roman" w:hAnsi="Times New Roman" w:cs="Times New Roman" w:hint="default"/>
        <w:b/>
        <w:bCs/>
        <w:i w:val="0"/>
        <w:iCs w:val="0"/>
        <w:spacing w:val="-1"/>
        <w:w w:val="99"/>
        <w:sz w:val="20"/>
        <w:szCs w:val="20"/>
        <w:lang w:val="es-ES" w:eastAsia="en-US" w:bidi="ar-SA"/>
      </w:rPr>
    </w:lvl>
    <w:lvl w:ilvl="2" w:tplc="75ACED18">
      <w:numFmt w:val="bullet"/>
      <w:lvlText w:val="•"/>
      <w:lvlJc w:val="left"/>
      <w:pPr>
        <w:ind w:left="3393" w:hanging="694"/>
      </w:pPr>
      <w:rPr>
        <w:rFonts w:hint="default"/>
        <w:lang w:val="es-ES" w:eastAsia="en-US" w:bidi="ar-SA"/>
      </w:rPr>
    </w:lvl>
    <w:lvl w:ilvl="3" w:tplc="6792BA5C">
      <w:numFmt w:val="bullet"/>
      <w:lvlText w:val="•"/>
      <w:lvlJc w:val="left"/>
      <w:pPr>
        <w:ind w:left="4340" w:hanging="694"/>
      </w:pPr>
      <w:rPr>
        <w:rFonts w:hint="default"/>
        <w:lang w:val="es-ES" w:eastAsia="en-US" w:bidi="ar-SA"/>
      </w:rPr>
    </w:lvl>
    <w:lvl w:ilvl="4" w:tplc="E7AC40C6">
      <w:numFmt w:val="bullet"/>
      <w:lvlText w:val="•"/>
      <w:lvlJc w:val="left"/>
      <w:pPr>
        <w:ind w:left="5287" w:hanging="694"/>
      </w:pPr>
      <w:rPr>
        <w:rFonts w:hint="default"/>
        <w:lang w:val="es-ES" w:eastAsia="en-US" w:bidi="ar-SA"/>
      </w:rPr>
    </w:lvl>
    <w:lvl w:ilvl="5" w:tplc="431CDE74">
      <w:numFmt w:val="bullet"/>
      <w:lvlText w:val="•"/>
      <w:lvlJc w:val="left"/>
      <w:pPr>
        <w:ind w:left="6234" w:hanging="694"/>
      </w:pPr>
      <w:rPr>
        <w:rFonts w:hint="default"/>
        <w:lang w:val="es-ES" w:eastAsia="en-US" w:bidi="ar-SA"/>
      </w:rPr>
    </w:lvl>
    <w:lvl w:ilvl="6" w:tplc="8E94454C">
      <w:numFmt w:val="bullet"/>
      <w:lvlText w:val="•"/>
      <w:lvlJc w:val="left"/>
      <w:pPr>
        <w:ind w:left="7181" w:hanging="694"/>
      </w:pPr>
      <w:rPr>
        <w:rFonts w:hint="default"/>
        <w:lang w:val="es-ES" w:eastAsia="en-US" w:bidi="ar-SA"/>
      </w:rPr>
    </w:lvl>
    <w:lvl w:ilvl="7" w:tplc="0B1A2AA2">
      <w:numFmt w:val="bullet"/>
      <w:lvlText w:val="•"/>
      <w:lvlJc w:val="left"/>
      <w:pPr>
        <w:ind w:left="8127" w:hanging="694"/>
      </w:pPr>
      <w:rPr>
        <w:rFonts w:hint="default"/>
        <w:lang w:val="es-ES" w:eastAsia="en-US" w:bidi="ar-SA"/>
      </w:rPr>
    </w:lvl>
    <w:lvl w:ilvl="8" w:tplc="FBFEE1F2">
      <w:numFmt w:val="bullet"/>
      <w:lvlText w:val="•"/>
      <w:lvlJc w:val="left"/>
      <w:pPr>
        <w:ind w:left="9074" w:hanging="694"/>
      </w:pPr>
      <w:rPr>
        <w:rFonts w:hint="default"/>
        <w:lang w:val="es-ES" w:eastAsia="en-US" w:bidi="ar-SA"/>
      </w:rPr>
    </w:lvl>
  </w:abstractNum>
  <w:abstractNum w:abstractNumId="33" w15:restartNumberingAfterBreak="0">
    <w:nsid w:val="22F70A99"/>
    <w:multiLevelType w:val="hybridMultilevel"/>
    <w:tmpl w:val="8A8E14A2"/>
    <w:lvl w:ilvl="0" w:tplc="E4DA28DC">
      <w:start w:val="1"/>
      <w:numFmt w:val="upperRoman"/>
      <w:lvlText w:val="%1."/>
      <w:lvlJc w:val="left"/>
      <w:pPr>
        <w:ind w:left="1502" w:hanging="694"/>
        <w:jc w:val="right"/>
      </w:pPr>
      <w:rPr>
        <w:rFonts w:ascii="Times New Roman" w:eastAsia="Times New Roman" w:hAnsi="Times New Roman" w:cs="Times New Roman" w:hint="default"/>
        <w:b/>
        <w:bCs/>
        <w:i w:val="0"/>
        <w:iCs w:val="0"/>
        <w:spacing w:val="-1"/>
        <w:w w:val="99"/>
        <w:sz w:val="20"/>
        <w:szCs w:val="20"/>
        <w:lang w:val="es-ES" w:eastAsia="en-US" w:bidi="ar-SA"/>
      </w:rPr>
    </w:lvl>
    <w:lvl w:ilvl="1" w:tplc="CE2AA5C2">
      <w:numFmt w:val="bullet"/>
      <w:lvlText w:val="•"/>
      <w:lvlJc w:val="left"/>
      <w:pPr>
        <w:ind w:left="2446" w:hanging="694"/>
      </w:pPr>
      <w:rPr>
        <w:rFonts w:hint="default"/>
        <w:lang w:val="es-ES" w:eastAsia="en-US" w:bidi="ar-SA"/>
      </w:rPr>
    </w:lvl>
    <w:lvl w:ilvl="2" w:tplc="AE767A84">
      <w:numFmt w:val="bullet"/>
      <w:lvlText w:val="•"/>
      <w:lvlJc w:val="left"/>
      <w:pPr>
        <w:ind w:left="3393" w:hanging="694"/>
      </w:pPr>
      <w:rPr>
        <w:rFonts w:hint="default"/>
        <w:lang w:val="es-ES" w:eastAsia="en-US" w:bidi="ar-SA"/>
      </w:rPr>
    </w:lvl>
    <w:lvl w:ilvl="3" w:tplc="7DE41940">
      <w:numFmt w:val="bullet"/>
      <w:lvlText w:val="•"/>
      <w:lvlJc w:val="left"/>
      <w:pPr>
        <w:ind w:left="4340" w:hanging="694"/>
      </w:pPr>
      <w:rPr>
        <w:rFonts w:hint="default"/>
        <w:lang w:val="es-ES" w:eastAsia="en-US" w:bidi="ar-SA"/>
      </w:rPr>
    </w:lvl>
    <w:lvl w:ilvl="4" w:tplc="2876C3AC">
      <w:numFmt w:val="bullet"/>
      <w:lvlText w:val="•"/>
      <w:lvlJc w:val="left"/>
      <w:pPr>
        <w:ind w:left="5287" w:hanging="694"/>
      </w:pPr>
      <w:rPr>
        <w:rFonts w:hint="default"/>
        <w:lang w:val="es-ES" w:eastAsia="en-US" w:bidi="ar-SA"/>
      </w:rPr>
    </w:lvl>
    <w:lvl w:ilvl="5" w:tplc="134A7D88">
      <w:numFmt w:val="bullet"/>
      <w:lvlText w:val="•"/>
      <w:lvlJc w:val="left"/>
      <w:pPr>
        <w:ind w:left="6234" w:hanging="694"/>
      </w:pPr>
      <w:rPr>
        <w:rFonts w:hint="default"/>
        <w:lang w:val="es-ES" w:eastAsia="en-US" w:bidi="ar-SA"/>
      </w:rPr>
    </w:lvl>
    <w:lvl w:ilvl="6" w:tplc="5BFE8800">
      <w:numFmt w:val="bullet"/>
      <w:lvlText w:val="•"/>
      <w:lvlJc w:val="left"/>
      <w:pPr>
        <w:ind w:left="7181" w:hanging="694"/>
      </w:pPr>
      <w:rPr>
        <w:rFonts w:hint="default"/>
        <w:lang w:val="es-ES" w:eastAsia="en-US" w:bidi="ar-SA"/>
      </w:rPr>
    </w:lvl>
    <w:lvl w:ilvl="7" w:tplc="DCEA896C">
      <w:numFmt w:val="bullet"/>
      <w:lvlText w:val="•"/>
      <w:lvlJc w:val="left"/>
      <w:pPr>
        <w:ind w:left="8127" w:hanging="694"/>
      </w:pPr>
      <w:rPr>
        <w:rFonts w:hint="default"/>
        <w:lang w:val="es-ES" w:eastAsia="en-US" w:bidi="ar-SA"/>
      </w:rPr>
    </w:lvl>
    <w:lvl w:ilvl="8" w:tplc="84007112">
      <w:numFmt w:val="bullet"/>
      <w:lvlText w:val="•"/>
      <w:lvlJc w:val="left"/>
      <w:pPr>
        <w:ind w:left="9074" w:hanging="694"/>
      </w:pPr>
      <w:rPr>
        <w:rFonts w:hint="default"/>
        <w:lang w:val="es-ES" w:eastAsia="en-US" w:bidi="ar-SA"/>
      </w:rPr>
    </w:lvl>
  </w:abstractNum>
  <w:abstractNum w:abstractNumId="34" w15:restartNumberingAfterBreak="0">
    <w:nsid w:val="236926B3"/>
    <w:multiLevelType w:val="hybridMultilevel"/>
    <w:tmpl w:val="BCF23AC2"/>
    <w:lvl w:ilvl="0" w:tplc="75442834">
      <w:start w:val="1"/>
      <w:numFmt w:val="upperRoman"/>
      <w:lvlText w:val="%1."/>
      <w:lvlJc w:val="left"/>
      <w:pPr>
        <w:ind w:left="1502" w:hanging="567"/>
        <w:jc w:val="left"/>
      </w:pPr>
      <w:rPr>
        <w:rFonts w:ascii="Times New Roman" w:eastAsia="Times New Roman" w:hAnsi="Times New Roman" w:cs="Times New Roman" w:hint="default"/>
        <w:b/>
        <w:bCs/>
        <w:i w:val="0"/>
        <w:iCs w:val="0"/>
        <w:spacing w:val="-1"/>
        <w:w w:val="99"/>
        <w:sz w:val="20"/>
        <w:szCs w:val="20"/>
        <w:lang w:val="es-ES" w:eastAsia="en-US" w:bidi="ar-SA"/>
      </w:rPr>
    </w:lvl>
    <w:lvl w:ilvl="1" w:tplc="BBF0794C">
      <w:numFmt w:val="bullet"/>
      <w:lvlText w:val="•"/>
      <w:lvlJc w:val="left"/>
      <w:pPr>
        <w:ind w:left="2446" w:hanging="567"/>
      </w:pPr>
      <w:rPr>
        <w:rFonts w:hint="default"/>
        <w:lang w:val="es-ES" w:eastAsia="en-US" w:bidi="ar-SA"/>
      </w:rPr>
    </w:lvl>
    <w:lvl w:ilvl="2" w:tplc="B94AF954">
      <w:numFmt w:val="bullet"/>
      <w:lvlText w:val="•"/>
      <w:lvlJc w:val="left"/>
      <w:pPr>
        <w:ind w:left="3393" w:hanging="567"/>
      </w:pPr>
      <w:rPr>
        <w:rFonts w:hint="default"/>
        <w:lang w:val="es-ES" w:eastAsia="en-US" w:bidi="ar-SA"/>
      </w:rPr>
    </w:lvl>
    <w:lvl w:ilvl="3" w:tplc="A1CA338C">
      <w:numFmt w:val="bullet"/>
      <w:lvlText w:val="•"/>
      <w:lvlJc w:val="left"/>
      <w:pPr>
        <w:ind w:left="4340" w:hanging="567"/>
      </w:pPr>
      <w:rPr>
        <w:rFonts w:hint="default"/>
        <w:lang w:val="es-ES" w:eastAsia="en-US" w:bidi="ar-SA"/>
      </w:rPr>
    </w:lvl>
    <w:lvl w:ilvl="4" w:tplc="072450EA">
      <w:numFmt w:val="bullet"/>
      <w:lvlText w:val="•"/>
      <w:lvlJc w:val="left"/>
      <w:pPr>
        <w:ind w:left="5287" w:hanging="567"/>
      </w:pPr>
      <w:rPr>
        <w:rFonts w:hint="default"/>
        <w:lang w:val="es-ES" w:eastAsia="en-US" w:bidi="ar-SA"/>
      </w:rPr>
    </w:lvl>
    <w:lvl w:ilvl="5" w:tplc="825EF51E">
      <w:numFmt w:val="bullet"/>
      <w:lvlText w:val="•"/>
      <w:lvlJc w:val="left"/>
      <w:pPr>
        <w:ind w:left="6234" w:hanging="567"/>
      </w:pPr>
      <w:rPr>
        <w:rFonts w:hint="default"/>
        <w:lang w:val="es-ES" w:eastAsia="en-US" w:bidi="ar-SA"/>
      </w:rPr>
    </w:lvl>
    <w:lvl w:ilvl="6" w:tplc="485AFEEE">
      <w:numFmt w:val="bullet"/>
      <w:lvlText w:val="•"/>
      <w:lvlJc w:val="left"/>
      <w:pPr>
        <w:ind w:left="7181" w:hanging="567"/>
      </w:pPr>
      <w:rPr>
        <w:rFonts w:hint="default"/>
        <w:lang w:val="es-ES" w:eastAsia="en-US" w:bidi="ar-SA"/>
      </w:rPr>
    </w:lvl>
    <w:lvl w:ilvl="7" w:tplc="7B4E06D6">
      <w:numFmt w:val="bullet"/>
      <w:lvlText w:val="•"/>
      <w:lvlJc w:val="left"/>
      <w:pPr>
        <w:ind w:left="8127" w:hanging="567"/>
      </w:pPr>
      <w:rPr>
        <w:rFonts w:hint="default"/>
        <w:lang w:val="es-ES" w:eastAsia="en-US" w:bidi="ar-SA"/>
      </w:rPr>
    </w:lvl>
    <w:lvl w:ilvl="8" w:tplc="8E1A1110">
      <w:numFmt w:val="bullet"/>
      <w:lvlText w:val="•"/>
      <w:lvlJc w:val="left"/>
      <w:pPr>
        <w:ind w:left="9074" w:hanging="567"/>
      </w:pPr>
      <w:rPr>
        <w:rFonts w:hint="default"/>
        <w:lang w:val="es-ES" w:eastAsia="en-US" w:bidi="ar-SA"/>
      </w:rPr>
    </w:lvl>
  </w:abstractNum>
  <w:abstractNum w:abstractNumId="35" w15:restartNumberingAfterBreak="0">
    <w:nsid w:val="246311A6"/>
    <w:multiLevelType w:val="hybridMultilevel"/>
    <w:tmpl w:val="79BCA990"/>
    <w:lvl w:ilvl="0" w:tplc="9DBCABB6">
      <w:start w:val="1"/>
      <w:numFmt w:val="upperRoman"/>
      <w:lvlText w:val="%1."/>
      <w:lvlJc w:val="left"/>
      <w:pPr>
        <w:ind w:left="1502" w:hanging="694"/>
        <w:jc w:val="right"/>
      </w:pPr>
      <w:rPr>
        <w:rFonts w:ascii="Times New Roman" w:eastAsia="Times New Roman" w:hAnsi="Times New Roman" w:cs="Times New Roman" w:hint="default"/>
        <w:b/>
        <w:bCs/>
        <w:i w:val="0"/>
        <w:iCs w:val="0"/>
        <w:spacing w:val="-1"/>
        <w:w w:val="99"/>
        <w:sz w:val="20"/>
        <w:szCs w:val="20"/>
        <w:lang w:val="es-ES" w:eastAsia="en-US" w:bidi="ar-SA"/>
      </w:rPr>
    </w:lvl>
    <w:lvl w:ilvl="1" w:tplc="E8CA216A">
      <w:numFmt w:val="bullet"/>
      <w:lvlText w:val="•"/>
      <w:lvlJc w:val="left"/>
      <w:pPr>
        <w:ind w:left="2446" w:hanging="694"/>
      </w:pPr>
      <w:rPr>
        <w:rFonts w:hint="default"/>
        <w:lang w:val="es-ES" w:eastAsia="en-US" w:bidi="ar-SA"/>
      </w:rPr>
    </w:lvl>
    <w:lvl w:ilvl="2" w:tplc="3976CCFA">
      <w:numFmt w:val="bullet"/>
      <w:lvlText w:val="•"/>
      <w:lvlJc w:val="left"/>
      <w:pPr>
        <w:ind w:left="3393" w:hanging="694"/>
      </w:pPr>
      <w:rPr>
        <w:rFonts w:hint="default"/>
        <w:lang w:val="es-ES" w:eastAsia="en-US" w:bidi="ar-SA"/>
      </w:rPr>
    </w:lvl>
    <w:lvl w:ilvl="3" w:tplc="0BE24986">
      <w:numFmt w:val="bullet"/>
      <w:lvlText w:val="•"/>
      <w:lvlJc w:val="left"/>
      <w:pPr>
        <w:ind w:left="4340" w:hanging="694"/>
      </w:pPr>
      <w:rPr>
        <w:rFonts w:hint="default"/>
        <w:lang w:val="es-ES" w:eastAsia="en-US" w:bidi="ar-SA"/>
      </w:rPr>
    </w:lvl>
    <w:lvl w:ilvl="4" w:tplc="0080682A">
      <w:numFmt w:val="bullet"/>
      <w:lvlText w:val="•"/>
      <w:lvlJc w:val="left"/>
      <w:pPr>
        <w:ind w:left="5287" w:hanging="694"/>
      </w:pPr>
      <w:rPr>
        <w:rFonts w:hint="default"/>
        <w:lang w:val="es-ES" w:eastAsia="en-US" w:bidi="ar-SA"/>
      </w:rPr>
    </w:lvl>
    <w:lvl w:ilvl="5" w:tplc="810A008C">
      <w:numFmt w:val="bullet"/>
      <w:lvlText w:val="•"/>
      <w:lvlJc w:val="left"/>
      <w:pPr>
        <w:ind w:left="6234" w:hanging="694"/>
      </w:pPr>
      <w:rPr>
        <w:rFonts w:hint="default"/>
        <w:lang w:val="es-ES" w:eastAsia="en-US" w:bidi="ar-SA"/>
      </w:rPr>
    </w:lvl>
    <w:lvl w:ilvl="6" w:tplc="46742604">
      <w:numFmt w:val="bullet"/>
      <w:lvlText w:val="•"/>
      <w:lvlJc w:val="left"/>
      <w:pPr>
        <w:ind w:left="7181" w:hanging="694"/>
      </w:pPr>
      <w:rPr>
        <w:rFonts w:hint="default"/>
        <w:lang w:val="es-ES" w:eastAsia="en-US" w:bidi="ar-SA"/>
      </w:rPr>
    </w:lvl>
    <w:lvl w:ilvl="7" w:tplc="D2188B0E">
      <w:numFmt w:val="bullet"/>
      <w:lvlText w:val="•"/>
      <w:lvlJc w:val="left"/>
      <w:pPr>
        <w:ind w:left="8127" w:hanging="694"/>
      </w:pPr>
      <w:rPr>
        <w:rFonts w:hint="default"/>
        <w:lang w:val="es-ES" w:eastAsia="en-US" w:bidi="ar-SA"/>
      </w:rPr>
    </w:lvl>
    <w:lvl w:ilvl="8" w:tplc="3F4E1186">
      <w:numFmt w:val="bullet"/>
      <w:lvlText w:val="•"/>
      <w:lvlJc w:val="left"/>
      <w:pPr>
        <w:ind w:left="9074" w:hanging="694"/>
      </w:pPr>
      <w:rPr>
        <w:rFonts w:hint="default"/>
        <w:lang w:val="es-ES" w:eastAsia="en-US" w:bidi="ar-SA"/>
      </w:rPr>
    </w:lvl>
  </w:abstractNum>
  <w:abstractNum w:abstractNumId="36" w15:restartNumberingAfterBreak="0">
    <w:nsid w:val="2D990E16"/>
    <w:multiLevelType w:val="hybridMultilevel"/>
    <w:tmpl w:val="07209F5A"/>
    <w:lvl w:ilvl="0" w:tplc="B98224FC">
      <w:start w:val="1"/>
      <w:numFmt w:val="upperRoman"/>
      <w:lvlText w:val="%1."/>
      <w:lvlJc w:val="left"/>
      <w:pPr>
        <w:ind w:left="1502" w:hanging="567"/>
        <w:jc w:val="left"/>
      </w:pPr>
      <w:rPr>
        <w:rFonts w:ascii="Times New Roman" w:eastAsia="Times New Roman" w:hAnsi="Times New Roman" w:cs="Times New Roman" w:hint="default"/>
        <w:b/>
        <w:bCs/>
        <w:i w:val="0"/>
        <w:iCs w:val="0"/>
        <w:spacing w:val="-1"/>
        <w:w w:val="99"/>
        <w:sz w:val="20"/>
        <w:szCs w:val="20"/>
        <w:lang w:val="es-ES" w:eastAsia="en-US" w:bidi="ar-SA"/>
      </w:rPr>
    </w:lvl>
    <w:lvl w:ilvl="1" w:tplc="641A90F6">
      <w:numFmt w:val="bullet"/>
      <w:lvlText w:val="•"/>
      <w:lvlJc w:val="left"/>
      <w:pPr>
        <w:ind w:left="2446" w:hanging="567"/>
      </w:pPr>
      <w:rPr>
        <w:rFonts w:hint="default"/>
        <w:lang w:val="es-ES" w:eastAsia="en-US" w:bidi="ar-SA"/>
      </w:rPr>
    </w:lvl>
    <w:lvl w:ilvl="2" w:tplc="A65C9C3C">
      <w:numFmt w:val="bullet"/>
      <w:lvlText w:val="•"/>
      <w:lvlJc w:val="left"/>
      <w:pPr>
        <w:ind w:left="3393" w:hanging="567"/>
      </w:pPr>
      <w:rPr>
        <w:rFonts w:hint="default"/>
        <w:lang w:val="es-ES" w:eastAsia="en-US" w:bidi="ar-SA"/>
      </w:rPr>
    </w:lvl>
    <w:lvl w:ilvl="3" w:tplc="529C7DE4">
      <w:numFmt w:val="bullet"/>
      <w:lvlText w:val="•"/>
      <w:lvlJc w:val="left"/>
      <w:pPr>
        <w:ind w:left="4340" w:hanging="567"/>
      </w:pPr>
      <w:rPr>
        <w:rFonts w:hint="default"/>
        <w:lang w:val="es-ES" w:eastAsia="en-US" w:bidi="ar-SA"/>
      </w:rPr>
    </w:lvl>
    <w:lvl w:ilvl="4" w:tplc="F3A0E1E0">
      <w:numFmt w:val="bullet"/>
      <w:lvlText w:val="•"/>
      <w:lvlJc w:val="left"/>
      <w:pPr>
        <w:ind w:left="5287" w:hanging="567"/>
      </w:pPr>
      <w:rPr>
        <w:rFonts w:hint="default"/>
        <w:lang w:val="es-ES" w:eastAsia="en-US" w:bidi="ar-SA"/>
      </w:rPr>
    </w:lvl>
    <w:lvl w:ilvl="5" w:tplc="0706C33A">
      <w:numFmt w:val="bullet"/>
      <w:lvlText w:val="•"/>
      <w:lvlJc w:val="left"/>
      <w:pPr>
        <w:ind w:left="6234" w:hanging="567"/>
      </w:pPr>
      <w:rPr>
        <w:rFonts w:hint="default"/>
        <w:lang w:val="es-ES" w:eastAsia="en-US" w:bidi="ar-SA"/>
      </w:rPr>
    </w:lvl>
    <w:lvl w:ilvl="6" w:tplc="25F21C5A">
      <w:numFmt w:val="bullet"/>
      <w:lvlText w:val="•"/>
      <w:lvlJc w:val="left"/>
      <w:pPr>
        <w:ind w:left="7181" w:hanging="567"/>
      </w:pPr>
      <w:rPr>
        <w:rFonts w:hint="default"/>
        <w:lang w:val="es-ES" w:eastAsia="en-US" w:bidi="ar-SA"/>
      </w:rPr>
    </w:lvl>
    <w:lvl w:ilvl="7" w:tplc="2A263DA6">
      <w:numFmt w:val="bullet"/>
      <w:lvlText w:val="•"/>
      <w:lvlJc w:val="left"/>
      <w:pPr>
        <w:ind w:left="8127" w:hanging="567"/>
      </w:pPr>
      <w:rPr>
        <w:rFonts w:hint="default"/>
        <w:lang w:val="es-ES" w:eastAsia="en-US" w:bidi="ar-SA"/>
      </w:rPr>
    </w:lvl>
    <w:lvl w:ilvl="8" w:tplc="6B0C1E24">
      <w:numFmt w:val="bullet"/>
      <w:lvlText w:val="•"/>
      <w:lvlJc w:val="left"/>
      <w:pPr>
        <w:ind w:left="9074" w:hanging="567"/>
      </w:pPr>
      <w:rPr>
        <w:rFonts w:hint="default"/>
        <w:lang w:val="es-ES" w:eastAsia="en-US" w:bidi="ar-SA"/>
      </w:rPr>
    </w:lvl>
  </w:abstractNum>
  <w:abstractNum w:abstractNumId="37" w15:restartNumberingAfterBreak="0">
    <w:nsid w:val="30E6355B"/>
    <w:multiLevelType w:val="hybridMultilevel"/>
    <w:tmpl w:val="6338F7D2"/>
    <w:lvl w:ilvl="0" w:tplc="FA8ED834">
      <w:start w:val="1"/>
      <w:numFmt w:val="upperRoman"/>
      <w:lvlText w:val="%1."/>
      <w:lvlJc w:val="left"/>
      <w:pPr>
        <w:ind w:left="1502" w:hanging="567"/>
        <w:jc w:val="left"/>
      </w:pPr>
      <w:rPr>
        <w:rFonts w:ascii="Times New Roman" w:eastAsia="Times New Roman" w:hAnsi="Times New Roman" w:cs="Times New Roman" w:hint="default"/>
        <w:b/>
        <w:bCs/>
        <w:i w:val="0"/>
        <w:iCs w:val="0"/>
        <w:spacing w:val="-1"/>
        <w:w w:val="99"/>
        <w:sz w:val="20"/>
        <w:szCs w:val="20"/>
        <w:lang w:val="es-ES" w:eastAsia="en-US" w:bidi="ar-SA"/>
      </w:rPr>
    </w:lvl>
    <w:lvl w:ilvl="1" w:tplc="04DA9C3C">
      <w:numFmt w:val="bullet"/>
      <w:lvlText w:val="•"/>
      <w:lvlJc w:val="left"/>
      <w:pPr>
        <w:ind w:left="2446" w:hanging="567"/>
      </w:pPr>
      <w:rPr>
        <w:rFonts w:hint="default"/>
        <w:lang w:val="es-ES" w:eastAsia="en-US" w:bidi="ar-SA"/>
      </w:rPr>
    </w:lvl>
    <w:lvl w:ilvl="2" w:tplc="3FBA3F38">
      <w:numFmt w:val="bullet"/>
      <w:lvlText w:val="•"/>
      <w:lvlJc w:val="left"/>
      <w:pPr>
        <w:ind w:left="3393" w:hanging="567"/>
      </w:pPr>
      <w:rPr>
        <w:rFonts w:hint="default"/>
        <w:lang w:val="es-ES" w:eastAsia="en-US" w:bidi="ar-SA"/>
      </w:rPr>
    </w:lvl>
    <w:lvl w:ilvl="3" w:tplc="D820FCEC">
      <w:numFmt w:val="bullet"/>
      <w:lvlText w:val="•"/>
      <w:lvlJc w:val="left"/>
      <w:pPr>
        <w:ind w:left="4340" w:hanging="567"/>
      </w:pPr>
      <w:rPr>
        <w:rFonts w:hint="default"/>
        <w:lang w:val="es-ES" w:eastAsia="en-US" w:bidi="ar-SA"/>
      </w:rPr>
    </w:lvl>
    <w:lvl w:ilvl="4" w:tplc="6F26796A">
      <w:numFmt w:val="bullet"/>
      <w:lvlText w:val="•"/>
      <w:lvlJc w:val="left"/>
      <w:pPr>
        <w:ind w:left="5287" w:hanging="567"/>
      </w:pPr>
      <w:rPr>
        <w:rFonts w:hint="default"/>
        <w:lang w:val="es-ES" w:eastAsia="en-US" w:bidi="ar-SA"/>
      </w:rPr>
    </w:lvl>
    <w:lvl w:ilvl="5" w:tplc="79341CA6">
      <w:numFmt w:val="bullet"/>
      <w:lvlText w:val="•"/>
      <w:lvlJc w:val="left"/>
      <w:pPr>
        <w:ind w:left="6234" w:hanging="567"/>
      </w:pPr>
      <w:rPr>
        <w:rFonts w:hint="default"/>
        <w:lang w:val="es-ES" w:eastAsia="en-US" w:bidi="ar-SA"/>
      </w:rPr>
    </w:lvl>
    <w:lvl w:ilvl="6" w:tplc="8C1A6918">
      <w:numFmt w:val="bullet"/>
      <w:lvlText w:val="•"/>
      <w:lvlJc w:val="left"/>
      <w:pPr>
        <w:ind w:left="7181" w:hanging="567"/>
      </w:pPr>
      <w:rPr>
        <w:rFonts w:hint="default"/>
        <w:lang w:val="es-ES" w:eastAsia="en-US" w:bidi="ar-SA"/>
      </w:rPr>
    </w:lvl>
    <w:lvl w:ilvl="7" w:tplc="49B87940">
      <w:numFmt w:val="bullet"/>
      <w:lvlText w:val="•"/>
      <w:lvlJc w:val="left"/>
      <w:pPr>
        <w:ind w:left="8127" w:hanging="567"/>
      </w:pPr>
      <w:rPr>
        <w:rFonts w:hint="default"/>
        <w:lang w:val="es-ES" w:eastAsia="en-US" w:bidi="ar-SA"/>
      </w:rPr>
    </w:lvl>
    <w:lvl w:ilvl="8" w:tplc="31367502">
      <w:numFmt w:val="bullet"/>
      <w:lvlText w:val="•"/>
      <w:lvlJc w:val="left"/>
      <w:pPr>
        <w:ind w:left="9074" w:hanging="567"/>
      </w:pPr>
      <w:rPr>
        <w:rFonts w:hint="default"/>
        <w:lang w:val="es-ES" w:eastAsia="en-US" w:bidi="ar-SA"/>
      </w:rPr>
    </w:lvl>
  </w:abstractNum>
  <w:abstractNum w:abstractNumId="38" w15:restartNumberingAfterBreak="0">
    <w:nsid w:val="32E11EAE"/>
    <w:multiLevelType w:val="hybridMultilevel"/>
    <w:tmpl w:val="6A6E6F1E"/>
    <w:lvl w:ilvl="0" w:tplc="6ACC8132">
      <w:start w:val="1"/>
      <w:numFmt w:val="upperRoman"/>
      <w:lvlText w:val="%1."/>
      <w:lvlJc w:val="left"/>
      <w:pPr>
        <w:ind w:left="1502" w:hanging="567"/>
        <w:jc w:val="left"/>
      </w:pPr>
      <w:rPr>
        <w:rFonts w:ascii="Times New Roman" w:eastAsia="Times New Roman" w:hAnsi="Times New Roman" w:cs="Times New Roman" w:hint="default"/>
        <w:b/>
        <w:bCs/>
        <w:i w:val="0"/>
        <w:iCs w:val="0"/>
        <w:spacing w:val="-1"/>
        <w:w w:val="99"/>
        <w:sz w:val="20"/>
        <w:szCs w:val="20"/>
        <w:lang w:val="es-ES" w:eastAsia="en-US" w:bidi="ar-SA"/>
      </w:rPr>
    </w:lvl>
    <w:lvl w:ilvl="1" w:tplc="C620757E">
      <w:numFmt w:val="bullet"/>
      <w:lvlText w:val="•"/>
      <w:lvlJc w:val="left"/>
      <w:pPr>
        <w:ind w:left="2446" w:hanging="567"/>
      </w:pPr>
      <w:rPr>
        <w:rFonts w:hint="default"/>
        <w:lang w:val="es-ES" w:eastAsia="en-US" w:bidi="ar-SA"/>
      </w:rPr>
    </w:lvl>
    <w:lvl w:ilvl="2" w:tplc="C0B8CA20">
      <w:numFmt w:val="bullet"/>
      <w:lvlText w:val="•"/>
      <w:lvlJc w:val="left"/>
      <w:pPr>
        <w:ind w:left="3393" w:hanging="567"/>
      </w:pPr>
      <w:rPr>
        <w:rFonts w:hint="default"/>
        <w:lang w:val="es-ES" w:eastAsia="en-US" w:bidi="ar-SA"/>
      </w:rPr>
    </w:lvl>
    <w:lvl w:ilvl="3" w:tplc="C904594C">
      <w:numFmt w:val="bullet"/>
      <w:lvlText w:val="•"/>
      <w:lvlJc w:val="left"/>
      <w:pPr>
        <w:ind w:left="4340" w:hanging="567"/>
      </w:pPr>
      <w:rPr>
        <w:rFonts w:hint="default"/>
        <w:lang w:val="es-ES" w:eastAsia="en-US" w:bidi="ar-SA"/>
      </w:rPr>
    </w:lvl>
    <w:lvl w:ilvl="4" w:tplc="1C8C7588">
      <w:numFmt w:val="bullet"/>
      <w:lvlText w:val="•"/>
      <w:lvlJc w:val="left"/>
      <w:pPr>
        <w:ind w:left="5287" w:hanging="567"/>
      </w:pPr>
      <w:rPr>
        <w:rFonts w:hint="default"/>
        <w:lang w:val="es-ES" w:eastAsia="en-US" w:bidi="ar-SA"/>
      </w:rPr>
    </w:lvl>
    <w:lvl w:ilvl="5" w:tplc="5D364B6C">
      <w:numFmt w:val="bullet"/>
      <w:lvlText w:val="•"/>
      <w:lvlJc w:val="left"/>
      <w:pPr>
        <w:ind w:left="6234" w:hanging="567"/>
      </w:pPr>
      <w:rPr>
        <w:rFonts w:hint="default"/>
        <w:lang w:val="es-ES" w:eastAsia="en-US" w:bidi="ar-SA"/>
      </w:rPr>
    </w:lvl>
    <w:lvl w:ilvl="6" w:tplc="F2EAC34E">
      <w:numFmt w:val="bullet"/>
      <w:lvlText w:val="•"/>
      <w:lvlJc w:val="left"/>
      <w:pPr>
        <w:ind w:left="7181" w:hanging="567"/>
      </w:pPr>
      <w:rPr>
        <w:rFonts w:hint="default"/>
        <w:lang w:val="es-ES" w:eastAsia="en-US" w:bidi="ar-SA"/>
      </w:rPr>
    </w:lvl>
    <w:lvl w:ilvl="7" w:tplc="0B2AB536">
      <w:numFmt w:val="bullet"/>
      <w:lvlText w:val="•"/>
      <w:lvlJc w:val="left"/>
      <w:pPr>
        <w:ind w:left="8127" w:hanging="567"/>
      </w:pPr>
      <w:rPr>
        <w:rFonts w:hint="default"/>
        <w:lang w:val="es-ES" w:eastAsia="en-US" w:bidi="ar-SA"/>
      </w:rPr>
    </w:lvl>
    <w:lvl w:ilvl="8" w:tplc="5B2AC2FA">
      <w:numFmt w:val="bullet"/>
      <w:lvlText w:val="•"/>
      <w:lvlJc w:val="left"/>
      <w:pPr>
        <w:ind w:left="9074" w:hanging="567"/>
      </w:pPr>
      <w:rPr>
        <w:rFonts w:hint="default"/>
        <w:lang w:val="es-ES" w:eastAsia="en-US" w:bidi="ar-SA"/>
      </w:rPr>
    </w:lvl>
  </w:abstractNum>
  <w:abstractNum w:abstractNumId="39" w15:restartNumberingAfterBreak="0">
    <w:nsid w:val="34724591"/>
    <w:multiLevelType w:val="hybridMultilevel"/>
    <w:tmpl w:val="21C8583A"/>
    <w:lvl w:ilvl="0" w:tplc="2982DF38">
      <w:start w:val="1"/>
      <w:numFmt w:val="upperRoman"/>
      <w:lvlText w:val="%1."/>
      <w:lvlJc w:val="left"/>
      <w:pPr>
        <w:ind w:left="1502" w:hanging="567"/>
        <w:jc w:val="left"/>
      </w:pPr>
      <w:rPr>
        <w:rFonts w:ascii="Times New Roman" w:eastAsia="Times New Roman" w:hAnsi="Times New Roman" w:cs="Times New Roman" w:hint="default"/>
        <w:b/>
        <w:bCs/>
        <w:i w:val="0"/>
        <w:iCs w:val="0"/>
        <w:spacing w:val="-1"/>
        <w:w w:val="99"/>
        <w:sz w:val="20"/>
        <w:szCs w:val="20"/>
        <w:lang w:val="es-ES" w:eastAsia="en-US" w:bidi="ar-SA"/>
      </w:rPr>
    </w:lvl>
    <w:lvl w:ilvl="1" w:tplc="1A50C346">
      <w:numFmt w:val="bullet"/>
      <w:lvlText w:val="•"/>
      <w:lvlJc w:val="left"/>
      <w:pPr>
        <w:ind w:left="2446" w:hanging="567"/>
      </w:pPr>
      <w:rPr>
        <w:rFonts w:hint="default"/>
        <w:lang w:val="es-ES" w:eastAsia="en-US" w:bidi="ar-SA"/>
      </w:rPr>
    </w:lvl>
    <w:lvl w:ilvl="2" w:tplc="057A7E4E">
      <w:numFmt w:val="bullet"/>
      <w:lvlText w:val="•"/>
      <w:lvlJc w:val="left"/>
      <w:pPr>
        <w:ind w:left="3393" w:hanging="567"/>
      </w:pPr>
      <w:rPr>
        <w:rFonts w:hint="default"/>
        <w:lang w:val="es-ES" w:eastAsia="en-US" w:bidi="ar-SA"/>
      </w:rPr>
    </w:lvl>
    <w:lvl w:ilvl="3" w:tplc="F4EA7402">
      <w:numFmt w:val="bullet"/>
      <w:lvlText w:val="•"/>
      <w:lvlJc w:val="left"/>
      <w:pPr>
        <w:ind w:left="4340" w:hanging="567"/>
      </w:pPr>
      <w:rPr>
        <w:rFonts w:hint="default"/>
        <w:lang w:val="es-ES" w:eastAsia="en-US" w:bidi="ar-SA"/>
      </w:rPr>
    </w:lvl>
    <w:lvl w:ilvl="4" w:tplc="DBB8D8FA">
      <w:numFmt w:val="bullet"/>
      <w:lvlText w:val="•"/>
      <w:lvlJc w:val="left"/>
      <w:pPr>
        <w:ind w:left="5287" w:hanging="567"/>
      </w:pPr>
      <w:rPr>
        <w:rFonts w:hint="default"/>
        <w:lang w:val="es-ES" w:eastAsia="en-US" w:bidi="ar-SA"/>
      </w:rPr>
    </w:lvl>
    <w:lvl w:ilvl="5" w:tplc="A9046C6C">
      <w:numFmt w:val="bullet"/>
      <w:lvlText w:val="•"/>
      <w:lvlJc w:val="left"/>
      <w:pPr>
        <w:ind w:left="6234" w:hanging="567"/>
      </w:pPr>
      <w:rPr>
        <w:rFonts w:hint="default"/>
        <w:lang w:val="es-ES" w:eastAsia="en-US" w:bidi="ar-SA"/>
      </w:rPr>
    </w:lvl>
    <w:lvl w:ilvl="6" w:tplc="D924F792">
      <w:numFmt w:val="bullet"/>
      <w:lvlText w:val="•"/>
      <w:lvlJc w:val="left"/>
      <w:pPr>
        <w:ind w:left="7181" w:hanging="567"/>
      </w:pPr>
      <w:rPr>
        <w:rFonts w:hint="default"/>
        <w:lang w:val="es-ES" w:eastAsia="en-US" w:bidi="ar-SA"/>
      </w:rPr>
    </w:lvl>
    <w:lvl w:ilvl="7" w:tplc="3E20A91A">
      <w:numFmt w:val="bullet"/>
      <w:lvlText w:val="•"/>
      <w:lvlJc w:val="left"/>
      <w:pPr>
        <w:ind w:left="8127" w:hanging="567"/>
      </w:pPr>
      <w:rPr>
        <w:rFonts w:hint="default"/>
        <w:lang w:val="es-ES" w:eastAsia="en-US" w:bidi="ar-SA"/>
      </w:rPr>
    </w:lvl>
    <w:lvl w:ilvl="8" w:tplc="EC54FAA0">
      <w:numFmt w:val="bullet"/>
      <w:lvlText w:val="•"/>
      <w:lvlJc w:val="left"/>
      <w:pPr>
        <w:ind w:left="9074" w:hanging="567"/>
      </w:pPr>
      <w:rPr>
        <w:rFonts w:hint="default"/>
        <w:lang w:val="es-ES" w:eastAsia="en-US" w:bidi="ar-SA"/>
      </w:rPr>
    </w:lvl>
  </w:abstractNum>
  <w:abstractNum w:abstractNumId="40" w15:restartNumberingAfterBreak="0">
    <w:nsid w:val="34987A9E"/>
    <w:multiLevelType w:val="hybridMultilevel"/>
    <w:tmpl w:val="991A0A56"/>
    <w:lvl w:ilvl="0" w:tplc="0652D900">
      <w:start w:val="1"/>
      <w:numFmt w:val="upperRoman"/>
      <w:lvlText w:val="%1."/>
      <w:lvlJc w:val="left"/>
      <w:pPr>
        <w:ind w:left="1450" w:hanging="848"/>
        <w:jc w:val="right"/>
      </w:pPr>
      <w:rPr>
        <w:rFonts w:ascii="Times New Roman" w:eastAsia="Times New Roman" w:hAnsi="Times New Roman" w:cs="Times New Roman" w:hint="default"/>
        <w:b/>
        <w:bCs/>
        <w:i w:val="0"/>
        <w:iCs w:val="0"/>
        <w:spacing w:val="-1"/>
        <w:w w:val="99"/>
        <w:sz w:val="20"/>
        <w:szCs w:val="20"/>
        <w:lang w:val="es-ES" w:eastAsia="en-US" w:bidi="ar-SA"/>
      </w:rPr>
    </w:lvl>
    <w:lvl w:ilvl="1" w:tplc="75CE02E6">
      <w:start w:val="1"/>
      <w:numFmt w:val="upperRoman"/>
      <w:lvlText w:val="%2."/>
      <w:lvlJc w:val="left"/>
      <w:pPr>
        <w:ind w:left="1502" w:hanging="694"/>
        <w:jc w:val="right"/>
      </w:pPr>
      <w:rPr>
        <w:rFonts w:ascii="Times New Roman" w:eastAsia="Times New Roman" w:hAnsi="Times New Roman" w:cs="Times New Roman" w:hint="default"/>
        <w:b/>
        <w:bCs/>
        <w:i w:val="0"/>
        <w:iCs w:val="0"/>
        <w:spacing w:val="-1"/>
        <w:w w:val="99"/>
        <w:sz w:val="20"/>
        <w:szCs w:val="20"/>
        <w:lang w:val="es-ES" w:eastAsia="en-US" w:bidi="ar-SA"/>
      </w:rPr>
    </w:lvl>
    <w:lvl w:ilvl="2" w:tplc="8CB2FDE4">
      <w:numFmt w:val="bullet"/>
      <w:lvlText w:val="•"/>
      <w:lvlJc w:val="left"/>
      <w:pPr>
        <w:ind w:left="2552" w:hanging="694"/>
      </w:pPr>
      <w:rPr>
        <w:rFonts w:hint="default"/>
        <w:lang w:val="es-ES" w:eastAsia="en-US" w:bidi="ar-SA"/>
      </w:rPr>
    </w:lvl>
    <w:lvl w:ilvl="3" w:tplc="B3544644">
      <w:numFmt w:val="bullet"/>
      <w:lvlText w:val="•"/>
      <w:lvlJc w:val="left"/>
      <w:pPr>
        <w:ind w:left="3604" w:hanging="694"/>
      </w:pPr>
      <w:rPr>
        <w:rFonts w:hint="default"/>
        <w:lang w:val="es-ES" w:eastAsia="en-US" w:bidi="ar-SA"/>
      </w:rPr>
    </w:lvl>
    <w:lvl w:ilvl="4" w:tplc="F20C4A56">
      <w:numFmt w:val="bullet"/>
      <w:lvlText w:val="•"/>
      <w:lvlJc w:val="left"/>
      <w:pPr>
        <w:ind w:left="4656" w:hanging="694"/>
      </w:pPr>
      <w:rPr>
        <w:rFonts w:hint="default"/>
        <w:lang w:val="es-ES" w:eastAsia="en-US" w:bidi="ar-SA"/>
      </w:rPr>
    </w:lvl>
    <w:lvl w:ilvl="5" w:tplc="4630F1E6">
      <w:numFmt w:val="bullet"/>
      <w:lvlText w:val="•"/>
      <w:lvlJc w:val="left"/>
      <w:pPr>
        <w:ind w:left="5708" w:hanging="694"/>
      </w:pPr>
      <w:rPr>
        <w:rFonts w:hint="default"/>
        <w:lang w:val="es-ES" w:eastAsia="en-US" w:bidi="ar-SA"/>
      </w:rPr>
    </w:lvl>
    <w:lvl w:ilvl="6" w:tplc="A91AC4D8">
      <w:numFmt w:val="bullet"/>
      <w:lvlText w:val="•"/>
      <w:lvlJc w:val="left"/>
      <w:pPr>
        <w:ind w:left="6760" w:hanging="694"/>
      </w:pPr>
      <w:rPr>
        <w:rFonts w:hint="default"/>
        <w:lang w:val="es-ES" w:eastAsia="en-US" w:bidi="ar-SA"/>
      </w:rPr>
    </w:lvl>
    <w:lvl w:ilvl="7" w:tplc="0FFEC170">
      <w:numFmt w:val="bullet"/>
      <w:lvlText w:val="•"/>
      <w:lvlJc w:val="left"/>
      <w:pPr>
        <w:ind w:left="7812" w:hanging="694"/>
      </w:pPr>
      <w:rPr>
        <w:rFonts w:hint="default"/>
        <w:lang w:val="es-ES" w:eastAsia="en-US" w:bidi="ar-SA"/>
      </w:rPr>
    </w:lvl>
    <w:lvl w:ilvl="8" w:tplc="55E2219C">
      <w:numFmt w:val="bullet"/>
      <w:lvlText w:val="•"/>
      <w:lvlJc w:val="left"/>
      <w:pPr>
        <w:ind w:left="8864" w:hanging="694"/>
      </w:pPr>
      <w:rPr>
        <w:rFonts w:hint="default"/>
        <w:lang w:val="es-ES" w:eastAsia="en-US" w:bidi="ar-SA"/>
      </w:rPr>
    </w:lvl>
  </w:abstractNum>
  <w:abstractNum w:abstractNumId="41" w15:restartNumberingAfterBreak="0">
    <w:nsid w:val="354A1D42"/>
    <w:multiLevelType w:val="hybridMultilevel"/>
    <w:tmpl w:val="45FE70B2"/>
    <w:lvl w:ilvl="0" w:tplc="E12046D6">
      <w:start w:val="1"/>
      <w:numFmt w:val="upperRoman"/>
      <w:lvlText w:val="%1."/>
      <w:lvlJc w:val="left"/>
      <w:pPr>
        <w:ind w:left="1502" w:hanging="567"/>
        <w:jc w:val="left"/>
      </w:pPr>
      <w:rPr>
        <w:rFonts w:ascii="Times New Roman" w:eastAsia="Times New Roman" w:hAnsi="Times New Roman" w:cs="Times New Roman" w:hint="default"/>
        <w:b/>
        <w:bCs/>
        <w:i w:val="0"/>
        <w:iCs w:val="0"/>
        <w:spacing w:val="-1"/>
        <w:w w:val="99"/>
        <w:sz w:val="20"/>
        <w:szCs w:val="20"/>
        <w:lang w:val="es-ES" w:eastAsia="en-US" w:bidi="ar-SA"/>
      </w:rPr>
    </w:lvl>
    <w:lvl w:ilvl="1" w:tplc="F496CA78">
      <w:numFmt w:val="bullet"/>
      <w:lvlText w:val="•"/>
      <w:lvlJc w:val="left"/>
      <w:pPr>
        <w:ind w:left="2446" w:hanging="567"/>
      </w:pPr>
      <w:rPr>
        <w:rFonts w:hint="default"/>
        <w:lang w:val="es-ES" w:eastAsia="en-US" w:bidi="ar-SA"/>
      </w:rPr>
    </w:lvl>
    <w:lvl w:ilvl="2" w:tplc="DFDA40F6">
      <w:numFmt w:val="bullet"/>
      <w:lvlText w:val="•"/>
      <w:lvlJc w:val="left"/>
      <w:pPr>
        <w:ind w:left="3393" w:hanging="567"/>
      </w:pPr>
      <w:rPr>
        <w:rFonts w:hint="default"/>
        <w:lang w:val="es-ES" w:eastAsia="en-US" w:bidi="ar-SA"/>
      </w:rPr>
    </w:lvl>
    <w:lvl w:ilvl="3" w:tplc="7BD0746C">
      <w:numFmt w:val="bullet"/>
      <w:lvlText w:val="•"/>
      <w:lvlJc w:val="left"/>
      <w:pPr>
        <w:ind w:left="4340" w:hanging="567"/>
      </w:pPr>
      <w:rPr>
        <w:rFonts w:hint="default"/>
        <w:lang w:val="es-ES" w:eastAsia="en-US" w:bidi="ar-SA"/>
      </w:rPr>
    </w:lvl>
    <w:lvl w:ilvl="4" w:tplc="C8EC8E2A">
      <w:numFmt w:val="bullet"/>
      <w:lvlText w:val="•"/>
      <w:lvlJc w:val="left"/>
      <w:pPr>
        <w:ind w:left="5287" w:hanging="567"/>
      </w:pPr>
      <w:rPr>
        <w:rFonts w:hint="default"/>
        <w:lang w:val="es-ES" w:eastAsia="en-US" w:bidi="ar-SA"/>
      </w:rPr>
    </w:lvl>
    <w:lvl w:ilvl="5" w:tplc="6E6CA754">
      <w:numFmt w:val="bullet"/>
      <w:lvlText w:val="•"/>
      <w:lvlJc w:val="left"/>
      <w:pPr>
        <w:ind w:left="6234" w:hanging="567"/>
      </w:pPr>
      <w:rPr>
        <w:rFonts w:hint="default"/>
        <w:lang w:val="es-ES" w:eastAsia="en-US" w:bidi="ar-SA"/>
      </w:rPr>
    </w:lvl>
    <w:lvl w:ilvl="6" w:tplc="E3E674DC">
      <w:numFmt w:val="bullet"/>
      <w:lvlText w:val="•"/>
      <w:lvlJc w:val="left"/>
      <w:pPr>
        <w:ind w:left="7181" w:hanging="567"/>
      </w:pPr>
      <w:rPr>
        <w:rFonts w:hint="default"/>
        <w:lang w:val="es-ES" w:eastAsia="en-US" w:bidi="ar-SA"/>
      </w:rPr>
    </w:lvl>
    <w:lvl w:ilvl="7" w:tplc="B2F4A976">
      <w:numFmt w:val="bullet"/>
      <w:lvlText w:val="•"/>
      <w:lvlJc w:val="left"/>
      <w:pPr>
        <w:ind w:left="8127" w:hanging="567"/>
      </w:pPr>
      <w:rPr>
        <w:rFonts w:hint="default"/>
        <w:lang w:val="es-ES" w:eastAsia="en-US" w:bidi="ar-SA"/>
      </w:rPr>
    </w:lvl>
    <w:lvl w:ilvl="8" w:tplc="B65C963C">
      <w:numFmt w:val="bullet"/>
      <w:lvlText w:val="•"/>
      <w:lvlJc w:val="left"/>
      <w:pPr>
        <w:ind w:left="9074" w:hanging="567"/>
      </w:pPr>
      <w:rPr>
        <w:rFonts w:hint="default"/>
        <w:lang w:val="es-ES" w:eastAsia="en-US" w:bidi="ar-SA"/>
      </w:rPr>
    </w:lvl>
  </w:abstractNum>
  <w:abstractNum w:abstractNumId="42" w15:restartNumberingAfterBreak="0">
    <w:nsid w:val="37BD04C4"/>
    <w:multiLevelType w:val="hybridMultilevel"/>
    <w:tmpl w:val="DF8CBFA8"/>
    <w:lvl w:ilvl="0" w:tplc="3DAA014E">
      <w:start w:val="1"/>
      <w:numFmt w:val="upperRoman"/>
      <w:lvlText w:val="%1."/>
      <w:lvlJc w:val="left"/>
      <w:pPr>
        <w:ind w:left="1502" w:hanging="567"/>
        <w:jc w:val="left"/>
      </w:pPr>
      <w:rPr>
        <w:rFonts w:ascii="Times New Roman" w:eastAsia="Times New Roman" w:hAnsi="Times New Roman" w:cs="Times New Roman" w:hint="default"/>
        <w:b/>
        <w:bCs/>
        <w:i w:val="0"/>
        <w:iCs w:val="0"/>
        <w:spacing w:val="-1"/>
        <w:w w:val="99"/>
        <w:sz w:val="20"/>
        <w:szCs w:val="20"/>
        <w:lang w:val="es-ES" w:eastAsia="en-US" w:bidi="ar-SA"/>
      </w:rPr>
    </w:lvl>
    <w:lvl w:ilvl="1" w:tplc="8E34E9B2">
      <w:numFmt w:val="bullet"/>
      <w:lvlText w:val="•"/>
      <w:lvlJc w:val="left"/>
      <w:pPr>
        <w:ind w:left="2446" w:hanging="567"/>
      </w:pPr>
      <w:rPr>
        <w:rFonts w:hint="default"/>
        <w:lang w:val="es-ES" w:eastAsia="en-US" w:bidi="ar-SA"/>
      </w:rPr>
    </w:lvl>
    <w:lvl w:ilvl="2" w:tplc="0C44F5DA">
      <w:numFmt w:val="bullet"/>
      <w:lvlText w:val="•"/>
      <w:lvlJc w:val="left"/>
      <w:pPr>
        <w:ind w:left="3393" w:hanging="567"/>
      </w:pPr>
      <w:rPr>
        <w:rFonts w:hint="default"/>
        <w:lang w:val="es-ES" w:eastAsia="en-US" w:bidi="ar-SA"/>
      </w:rPr>
    </w:lvl>
    <w:lvl w:ilvl="3" w:tplc="789201EA">
      <w:numFmt w:val="bullet"/>
      <w:lvlText w:val="•"/>
      <w:lvlJc w:val="left"/>
      <w:pPr>
        <w:ind w:left="4340" w:hanging="567"/>
      </w:pPr>
      <w:rPr>
        <w:rFonts w:hint="default"/>
        <w:lang w:val="es-ES" w:eastAsia="en-US" w:bidi="ar-SA"/>
      </w:rPr>
    </w:lvl>
    <w:lvl w:ilvl="4" w:tplc="BF744DE4">
      <w:numFmt w:val="bullet"/>
      <w:lvlText w:val="•"/>
      <w:lvlJc w:val="left"/>
      <w:pPr>
        <w:ind w:left="5287" w:hanging="567"/>
      </w:pPr>
      <w:rPr>
        <w:rFonts w:hint="default"/>
        <w:lang w:val="es-ES" w:eastAsia="en-US" w:bidi="ar-SA"/>
      </w:rPr>
    </w:lvl>
    <w:lvl w:ilvl="5" w:tplc="783AEC3A">
      <w:numFmt w:val="bullet"/>
      <w:lvlText w:val="•"/>
      <w:lvlJc w:val="left"/>
      <w:pPr>
        <w:ind w:left="6234" w:hanging="567"/>
      </w:pPr>
      <w:rPr>
        <w:rFonts w:hint="default"/>
        <w:lang w:val="es-ES" w:eastAsia="en-US" w:bidi="ar-SA"/>
      </w:rPr>
    </w:lvl>
    <w:lvl w:ilvl="6" w:tplc="EFDC7B50">
      <w:numFmt w:val="bullet"/>
      <w:lvlText w:val="•"/>
      <w:lvlJc w:val="left"/>
      <w:pPr>
        <w:ind w:left="7181" w:hanging="567"/>
      </w:pPr>
      <w:rPr>
        <w:rFonts w:hint="default"/>
        <w:lang w:val="es-ES" w:eastAsia="en-US" w:bidi="ar-SA"/>
      </w:rPr>
    </w:lvl>
    <w:lvl w:ilvl="7" w:tplc="07EC32B6">
      <w:numFmt w:val="bullet"/>
      <w:lvlText w:val="•"/>
      <w:lvlJc w:val="left"/>
      <w:pPr>
        <w:ind w:left="8127" w:hanging="567"/>
      </w:pPr>
      <w:rPr>
        <w:rFonts w:hint="default"/>
        <w:lang w:val="es-ES" w:eastAsia="en-US" w:bidi="ar-SA"/>
      </w:rPr>
    </w:lvl>
    <w:lvl w:ilvl="8" w:tplc="C73AAA16">
      <w:numFmt w:val="bullet"/>
      <w:lvlText w:val="•"/>
      <w:lvlJc w:val="left"/>
      <w:pPr>
        <w:ind w:left="9074" w:hanging="567"/>
      </w:pPr>
      <w:rPr>
        <w:rFonts w:hint="default"/>
        <w:lang w:val="es-ES" w:eastAsia="en-US" w:bidi="ar-SA"/>
      </w:rPr>
    </w:lvl>
  </w:abstractNum>
  <w:abstractNum w:abstractNumId="43" w15:restartNumberingAfterBreak="0">
    <w:nsid w:val="3B5329BC"/>
    <w:multiLevelType w:val="hybridMultilevel"/>
    <w:tmpl w:val="8416DDB4"/>
    <w:lvl w:ilvl="0" w:tplc="06BA74A4">
      <w:start w:val="1"/>
      <w:numFmt w:val="upperRoman"/>
      <w:lvlText w:val="%1."/>
      <w:lvlJc w:val="left"/>
      <w:pPr>
        <w:ind w:left="1502" w:hanging="567"/>
        <w:jc w:val="left"/>
      </w:pPr>
      <w:rPr>
        <w:rFonts w:ascii="Times New Roman" w:eastAsia="Times New Roman" w:hAnsi="Times New Roman" w:cs="Times New Roman" w:hint="default"/>
        <w:b/>
        <w:bCs/>
        <w:i w:val="0"/>
        <w:iCs w:val="0"/>
        <w:spacing w:val="-1"/>
        <w:w w:val="99"/>
        <w:sz w:val="20"/>
        <w:szCs w:val="20"/>
        <w:lang w:val="es-ES" w:eastAsia="en-US" w:bidi="ar-SA"/>
      </w:rPr>
    </w:lvl>
    <w:lvl w:ilvl="1" w:tplc="172C33E4">
      <w:numFmt w:val="bullet"/>
      <w:lvlText w:val="•"/>
      <w:lvlJc w:val="left"/>
      <w:pPr>
        <w:ind w:left="2446" w:hanging="567"/>
      </w:pPr>
      <w:rPr>
        <w:rFonts w:hint="default"/>
        <w:lang w:val="es-ES" w:eastAsia="en-US" w:bidi="ar-SA"/>
      </w:rPr>
    </w:lvl>
    <w:lvl w:ilvl="2" w:tplc="F9D89BF6">
      <w:numFmt w:val="bullet"/>
      <w:lvlText w:val="•"/>
      <w:lvlJc w:val="left"/>
      <w:pPr>
        <w:ind w:left="3393" w:hanging="567"/>
      </w:pPr>
      <w:rPr>
        <w:rFonts w:hint="default"/>
        <w:lang w:val="es-ES" w:eastAsia="en-US" w:bidi="ar-SA"/>
      </w:rPr>
    </w:lvl>
    <w:lvl w:ilvl="3" w:tplc="AE3806D4">
      <w:numFmt w:val="bullet"/>
      <w:lvlText w:val="•"/>
      <w:lvlJc w:val="left"/>
      <w:pPr>
        <w:ind w:left="4340" w:hanging="567"/>
      </w:pPr>
      <w:rPr>
        <w:rFonts w:hint="default"/>
        <w:lang w:val="es-ES" w:eastAsia="en-US" w:bidi="ar-SA"/>
      </w:rPr>
    </w:lvl>
    <w:lvl w:ilvl="4" w:tplc="33C68378">
      <w:numFmt w:val="bullet"/>
      <w:lvlText w:val="•"/>
      <w:lvlJc w:val="left"/>
      <w:pPr>
        <w:ind w:left="5287" w:hanging="567"/>
      </w:pPr>
      <w:rPr>
        <w:rFonts w:hint="default"/>
        <w:lang w:val="es-ES" w:eastAsia="en-US" w:bidi="ar-SA"/>
      </w:rPr>
    </w:lvl>
    <w:lvl w:ilvl="5" w:tplc="3C92122C">
      <w:numFmt w:val="bullet"/>
      <w:lvlText w:val="•"/>
      <w:lvlJc w:val="left"/>
      <w:pPr>
        <w:ind w:left="6234" w:hanging="567"/>
      </w:pPr>
      <w:rPr>
        <w:rFonts w:hint="default"/>
        <w:lang w:val="es-ES" w:eastAsia="en-US" w:bidi="ar-SA"/>
      </w:rPr>
    </w:lvl>
    <w:lvl w:ilvl="6" w:tplc="5F2A57BA">
      <w:numFmt w:val="bullet"/>
      <w:lvlText w:val="•"/>
      <w:lvlJc w:val="left"/>
      <w:pPr>
        <w:ind w:left="7181" w:hanging="567"/>
      </w:pPr>
      <w:rPr>
        <w:rFonts w:hint="default"/>
        <w:lang w:val="es-ES" w:eastAsia="en-US" w:bidi="ar-SA"/>
      </w:rPr>
    </w:lvl>
    <w:lvl w:ilvl="7" w:tplc="0F78B896">
      <w:numFmt w:val="bullet"/>
      <w:lvlText w:val="•"/>
      <w:lvlJc w:val="left"/>
      <w:pPr>
        <w:ind w:left="8127" w:hanging="567"/>
      </w:pPr>
      <w:rPr>
        <w:rFonts w:hint="default"/>
        <w:lang w:val="es-ES" w:eastAsia="en-US" w:bidi="ar-SA"/>
      </w:rPr>
    </w:lvl>
    <w:lvl w:ilvl="8" w:tplc="D090B922">
      <w:numFmt w:val="bullet"/>
      <w:lvlText w:val="•"/>
      <w:lvlJc w:val="left"/>
      <w:pPr>
        <w:ind w:left="9074" w:hanging="567"/>
      </w:pPr>
      <w:rPr>
        <w:rFonts w:hint="default"/>
        <w:lang w:val="es-ES" w:eastAsia="en-US" w:bidi="ar-SA"/>
      </w:rPr>
    </w:lvl>
  </w:abstractNum>
  <w:abstractNum w:abstractNumId="44" w15:restartNumberingAfterBreak="0">
    <w:nsid w:val="3B7A71BD"/>
    <w:multiLevelType w:val="hybridMultilevel"/>
    <w:tmpl w:val="785CD4E2"/>
    <w:lvl w:ilvl="0" w:tplc="8F3464A8">
      <w:start w:val="1"/>
      <w:numFmt w:val="upperRoman"/>
      <w:lvlText w:val="%1."/>
      <w:lvlJc w:val="left"/>
      <w:pPr>
        <w:ind w:left="1502" w:hanging="567"/>
        <w:jc w:val="left"/>
      </w:pPr>
      <w:rPr>
        <w:rFonts w:ascii="Times New Roman" w:eastAsia="Times New Roman" w:hAnsi="Times New Roman" w:cs="Times New Roman" w:hint="default"/>
        <w:b/>
        <w:bCs/>
        <w:i w:val="0"/>
        <w:iCs w:val="0"/>
        <w:spacing w:val="-1"/>
        <w:w w:val="99"/>
        <w:sz w:val="20"/>
        <w:szCs w:val="20"/>
        <w:lang w:val="es-ES" w:eastAsia="en-US" w:bidi="ar-SA"/>
      </w:rPr>
    </w:lvl>
    <w:lvl w:ilvl="1" w:tplc="F7C62970">
      <w:numFmt w:val="bullet"/>
      <w:lvlText w:val="•"/>
      <w:lvlJc w:val="left"/>
      <w:pPr>
        <w:ind w:left="2446" w:hanging="567"/>
      </w:pPr>
      <w:rPr>
        <w:rFonts w:hint="default"/>
        <w:lang w:val="es-ES" w:eastAsia="en-US" w:bidi="ar-SA"/>
      </w:rPr>
    </w:lvl>
    <w:lvl w:ilvl="2" w:tplc="05DC12E2">
      <w:numFmt w:val="bullet"/>
      <w:lvlText w:val="•"/>
      <w:lvlJc w:val="left"/>
      <w:pPr>
        <w:ind w:left="3393" w:hanging="567"/>
      </w:pPr>
      <w:rPr>
        <w:rFonts w:hint="default"/>
        <w:lang w:val="es-ES" w:eastAsia="en-US" w:bidi="ar-SA"/>
      </w:rPr>
    </w:lvl>
    <w:lvl w:ilvl="3" w:tplc="CC44E082">
      <w:numFmt w:val="bullet"/>
      <w:lvlText w:val="•"/>
      <w:lvlJc w:val="left"/>
      <w:pPr>
        <w:ind w:left="4340" w:hanging="567"/>
      </w:pPr>
      <w:rPr>
        <w:rFonts w:hint="default"/>
        <w:lang w:val="es-ES" w:eastAsia="en-US" w:bidi="ar-SA"/>
      </w:rPr>
    </w:lvl>
    <w:lvl w:ilvl="4" w:tplc="7AEAD5BC">
      <w:numFmt w:val="bullet"/>
      <w:lvlText w:val="•"/>
      <w:lvlJc w:val="left"/>
      <w:pPr>
        <w:ind w:left="5287" w:hanging="567"/>
      </w:pPr>
      <w:rPr>
        <w:rFonts w:hint="default"/>
        <w:lang w:val="es-ES" w:eastAsia="en-US" w:bidi="ar-SA"/>
      </w:rPr>
    </w:lvl>
    <w:lvl w:ilvl="5" w:tplc="13CA8F08">
      <w:numFmt w:val="bullet"/>
      <w:lvlText w:val="•"/>
      <w:lvlJc w:val="left"/>
      <w:pPr>
        <w:ind w:left="6234" w:hanging="567"/>
      </w:pPr>
      <w:rPr>
        <w:rFonts w:hint="default"/>
        <w:lang w:val="es-ES" w:eastAsia="en-US" w:bidi="ar-SA"/>
      </w:rPr>
    </w:lvl>
    <w:lvl w:ilvl="6" w:tplc="BB7AADDA">
      <w:numFmt w:val="bullet"/>
      <w:lvlText w:val="•"/>
      <w:lvlJc w:val="left"/>
      <w:pPr>
        <w:ind w:left="7181" w:hanging="567"/>
      </w:pPr>
      <w:rPr>
        <w:rFonts w:hint="default"/>
        <w:lang w:val="es-ES" w:eastAsia="en-US" w:bidi="ar-SA"/>
      </w:rPr>
    </w:lvl>
    <w:lvl w:ilvl="7" w:tplc="10A83DA0">
      <w:numFmt w:val="bullet"/>
      <w:lvlText w:val="•"/>
      <w:lvlJc w:val="left"/>
      <w:pPr>
        <w:ind w:left="8127" w:hanging="567"/>
      </w:pPr>
      <w:rPr>
        <w:rFonts w:hint="default"/>
        <w:lang w:val="es-ES" w:eastAsia="en-US" w:bidi="ar-SA"/>
      </w:rPr>
    </w:lvl>
    <w:lvl w:ilvl="8" w:tplc="8738F740">
      <w:numFmt w:val="bullet"/>
      <w:lvlText w:val="•"/>
      <w:lvlJc w:val="left"/>
      <w:pPr>
        <w:ind w:left="9074" w:hanging="567"/>
      </w:pPr>
      <w:rPr>
        <w:rFonts w:hint="default"/>
        <w:lang w:val="es-ES" w:eastAsia="en-US" w:bidi="ar-SA"/>
      </w:rPr>
    </w:lvl>
  </w:abstractNum>
  <w:abstractNum w:abstractNumId="45" w15:restartNumberingAfterBreak="0">
    <w:nsid w:val="3BC529B3"/>
    <w:multiLevelType w:val="hybridMultilevel"/>
    <w:tmpl w:val="0230270C"/>
    <w:lvl w:ilvl="0" w:tplc="71AA09B8">
      <w:start w:val="1"/>
      <w:numFmt w:val="upperRoman"/>
      <w:lvlText w:val="%1."/>
      <w:lvlJc w:val="left"/>
      <w:pPr>
        <w:ind w:left="1502" w:hanging="567"/>
        <w:jc w:val="left"/>
      </w:pPr>
      <w:rPr>
        <w:rFonts w:ascii="Times New Roman" w:eastAsia="Times New Roman" w:hAnsi="Times New Roman" w:cs="Times New Roman" w:hint="default"/>
        <w:b/>
        <w:bCs/>
        <w:i w:val="0"/>
        <w:iCs w:val="0"/>
        <w:spacing w:val="-1"/>
        <w:w w:val="99"/>
        <w:sz w:val="20"/>
        <w:szCs w:val="20"/>
        <w:lang w:val="es-ES" w:eastAsia="en-US" w:bidi="ar-SA"/>
      </w:rPr>
    </w:lvl>
    <w:lvl w:ilvl="1" w:tplc="29EC9BAE">
      <w:numFmt w:val="bullet"/>
      <w:lvlText w:val="•"/>
      <w:lvlJc w:val="left"/>
      <w:pPr>
        <w:ind w:left="2446" w:hanging="567"/>
      </w:pPr>
      <w:rPr>
        <w:rFonts w:hint="default"/>
        <w:lang w:val="es-ES" w:eastAsia="en-US" w:bidi="ar-SA"/>
      </w:rPr>
    </w:lvl>
    <w:lvl w:ilvl="2" w:tplc="CB4E0760">
      <w:numFmt w:val="bullet"/>
      <w:lvlText w:val="•"/>
      <w:lvlJc w:val="left"/>
      <w:pPr>
        <w:ind w:left="3393" w:hanging="567"/>
      </w:pPr>
      <w:rPr>
        <w:rFonts w:hint="default"/>
        <w:lang w:val="es-ES" w:eastAsia="en-US" w:bidi="ar-SA"/>
      </w:rPr>
    </w:lvl>
    <w:lvl w:ilvl="3" w:tplc="3456308E">
      <w:numFmt w:val="bullet"/>
      <w:lvlText w:val="•"/>
      <w:lvlJc w:val="left"/>
      <w:pPr>
        <w:ind w:left="4340" w:hanging="567"/>
      </w:pPr>
      <w:rPr>
        <w:rFonts w:hint="default"/>
        <w:lang w:val="es-ES" w:eastAsia="en-US" w:bidi="ar-SA"/>
      </w:rPr>
    </w:lvl>
    <w:lvl w:ilvl="4" w:tplc="08AAB338">
      <w:numFmt w:val="bullet"/>
      <w:lvlText w:val="•"/>
      <w:lvlJc w:val="left"/>
      <w:pPr>
        <w:ind w:left="5287" w:hanging="567"/>
      </w:pPr>
      <w:rPr>
        <w:rFonts w:hint="default"/>
        <w:lang w:val="es-ES" w:eastAsia="en-US" w:bidi="ar-SA"/>
      </w:rPr>
    </w:lvl>
    <w:lvl w:ilvl="5" w:tplc="EEF6F76E">
      <w:numFmt w:val="bullet"/>
      <w:lvlText w:val="•"/>
      <w:lvlJc w:val="left"/>
      <w:pPr>
        <w:ind w:left="6234" w:hanging="567"/>
      </w:pPr>
      <w:rPr>
        <w:rFonts w:hint="default"/>
        <w:lang w:val="es-ES" w:eastAsia="en-US" w:bidi="ar-SA"/>
      </w:rPr>
    </w:lvl>
    <w:lvl w:ilvl="6" w:tplc="DB6C6722">
      <w:numFmt w:val="bullet"/>
      <w:lvlText w:val="•"/>
      <w:lvlJc w:val="left"/>
      <w:pPr>
        <w:ind w:left="7181" w:hanging="567"/>
      </w:pPr>
      <w:rPr>
        <w:rFonts w:hint="default"/>
        <w:lang w:val="es-ES" w:eastAsia="en-US" w:bidi="ar-SA"/>
      </w:rPr>
    </w:lvl>
    <w:lvl w:ilvl="7" w:tplc="FC42F952">
      <w:numFmt w:val="bullet"/>
      <w:lvlText w:val="•"/>
      <w:lvlJc w:val="left"/>
      <w:pPr>
        <w:ind w:left="8127" w:hanging="567"/>
      </w:pPr>
      <w:rPr>
        <w:rFonts w:hint="default"/>
        <w:lang w:val="es-ES" w:eastAsia="en-US" w:bidi="ar-SA"/>
      </w:rPr>
    </w:lvl>
    <w:lvl w:ilvl="8" w:tplc="41F0DF58">
      <w:numFmt w:val="bullet"/>
      <w:lvlText w:val="•"/>
      <w:lvlJc w:val="left"/>
      <w:pPr>
        <w:ind w:left="9074" w:hanging="567"/>
      </w:pPr>
      <w:rPr>
        <w:rFonts w:hint="default"/>
        <w:lang w:val="es-ES" w:eastAsia="en-US" w:bidi="ar-SA"/>
      </w:rPr>
    </w:lvl>
  </w:abstractNum>
  <w:abstractNum w:abstractNumId="46" w15:restartNumberingAfterBreak="0">
    <w:nsid w:val="3C6771AD"/>
    <w:multiLevelType w:val="hybridMultilevel"/>
    <w:tmpl w:val="A1387B30"/>
    <w:lvl w:ilvl="0" w:tplc="544A1936">
      <w:start w:val="1"/>
      <w:numFmt w:val="upperRoman"/>
      <w:lvlText w:val="%1."/>
      <w:lvlJc w:val="left"/>
      <w:pPr>
        <w:ind w:left="1450" w:hanging="720"/>
        <w:jc w:val="left"/>
      </w:pPr>
      <w:rPr>
        <w:rFonts w:ascii="Times New Roman" w:eastAsia="Times New Roman" w:hAnsi="Times New Roman" w:cs="Times New Roman" w:hint="default"/>
        <w:b/>
        <w:bCs/>
        <w:i w:val="0"/>
        <w:iCs w:val="0"/>
        <w:spacing w:val="-1"/>
        <w:w w:val="99"/>
        <w:sz w:val="20"/>
        <w:szCs w:val="20"/>
        <w:lang w:val="es-ES" w:eastAsia="en-US" w:bidi="ar-SA"/>
      </w:rPr>
    </w:lvl>
    <w:lvl w:ilvl="1" w:tplc="A39E936A">
      <w:start w:val="1"/>
      <w:numFmt w:val="upperRoman"/>
      <w:lvlText w:val="%2."/>
      <w:lvlJc w:val="left"/>
      <w:pPr>
        <w:ind w:left="1502" w:hanging="567"/>
        <w:jc w:val="left"/>
      </w:pPr>
      <w:rPr>
        <w:rFonts w:ascii="Times New Roman" w:eastAsia="Times New Roman" w:hAnsi="Times New Roman" w:cs="Times New Roman" w:hint="default"/>
        <w:b/>
        <w:bCs/>
        <w:i w:val="0"/>
        <w:iCs w:val="0"/>
        <w:spacing w:val="-1"/>
        <w:w w:val="99"/>
        <w:sz w:val="20"/>
        <w:szCs w:val="20"/>
        <w:lang w:val="es-ES" w:eastAsia="en-US" w:bidi="ar-SA"/>
      </w:rPr>
    </w:lvl>
    <w:lvl w:ilvl="2" w:tplc="C68C5B60">
      <w:numFmt w:val="bullet"/>
      <w:lvlText w:val="•"/>
      <w:lvlJc w:val="left"/>
      <w:pPr>
        <w:ind w:left="2552" w:hanging="567"/>
      </w:pPr>
      <w:rPr>
        <w:rFonts w:hint="default"/>
        <w:lang w:val="es-ES" w:eastAsia="en-US" w:bidi="ar-SA"/>
      </w:rPr>
    </w:lvl>
    <w:lvl w:ilvl="3" w:tplc="E8828298">
      <w:numFmt w:val="bullet"/>
      <w:lvlText w:val="•"/>
      <w:lvlJc w:val="left"/>
      <w:pPr>
        <w:ind w:left="3604" w:hanging="567"/>
      </w:pPr>
      <w:rPr>
        <w:rFonts w:hint="default"/>
        <w:lang w:val="es-ES" w:eastAsia="en-US" w:bidi="ar-SA"/>
      </w:rPr>
    </w:lvl>
    <w:lvl w:ilvl="4" w:tplc="91BC764E">
      <w:numFmt w:val="bullet"/>
      <w:lvlText w:val="•"/>
      <w:lvlJc w:val="left"/>
      <w:pPr>
        <w:ind w:left="4656" w:hanging="567"/>
      </w:pPr>
      <w:rPr>
        <w:rFonts w:hint="default"/>
        <w:lang w:val="es-ES" w:eastAsia="en-US" w:bidi="ar-SA"/>
      </w:rPr>
    </w:lvl>
    <w:lvl w:ilvl="5" w:tplc="2C5082D8">
      <w:numFmt w:val="bullet"/>
      <w:lvlText w:val="•"/>
      <w:lvlJc w:val="left"/>
      <w:pPr>
        <w:ind w:left="5708" w:hanging="567"/>
      </w:pPr>
      <w:rPr>
        <w:rFonts w:hint="default"/>
        <w:lang w:val="es-ES" w:eastAsia="en-US" w:bidi="ar-SA"/>
      </w:rPr>
    </w:lvl>
    <w:lvl w:ilvl="6" w:tplc="002E5346">
      <w:numFmt w:val="bullet"/>
      <w:lvlText w:val="•"/>
      <w:lvlJc w:val="left"/>
      <w:pPr>
        <w:ind w:left="6760" w:hanging="567"/>
      </w:pPr>
      <w:rPr>
        <w:rFonts w:hint="default"/>
        <w:lang w:val="es-ES" w:eastAsia="en-US" w:bidi="ar-SA"/>
      </w:rPr>
    </w:lvl>
    <w:lvl w:ilvl="7" w:tplc="15CA4D52">
      <w:numFmt w:val="bullet"/>
      <w:lvlText w:val="•"/>
      <w:lvlJc w:val="left"/>
      <w:pPr>
        <w:ind w:left="7812" w:hanging="567"/>
      </w:pPr>
      <w:rPr>
        <w:rFonts w:hint="default"/>
        <w:lang w:val="es-ES" w:eastAsia="en-US" w:bidi="ar-SA"/>
      </w:rPr>
    </w:lvl>
    <w:lvl w:ilvl="8" w:tplc="D0921F7C">
      <w:numFmt w:val="bullet"/>
      <w:lvlText w:val="•"/>
      <w:lvlJc w:val="left"/>
      <w:pPr>
        <w:ind w:left="8864" w:hanging="567"/>
      </w:pPr>
      <w:rPr>
        <w:rFonts w:hint="default"/>
        <w:lang w:val="es-ES" w:eastAsia="en-US" w:bidi="ar-SA"/>
      </w:rPr>
    </w:lvl>
  </w:abstractNum>
  <w:abstractNum w:abstractNumId="47" w15:restartNumberingAfterBreak="0">
    <w:nsid w:val="3E2B35D4"/>
    <w:multiLevelType w:val="hybridMultilevel"/>
    <w:tmpl w:val="79B80356"/>
    <w:lvl w:ilvl="0" w:tplc="6796819A">
      <w:start w:val="1"/>
      <w:numFmt w:val="upperRoman"/>
      <w:lvlText w:val="%1."/>
      <w:lvlJc w:val="left"/>
      <w:pPr>
        <w:ind w:left="1502" w:hanging="567"/>
        <w:jc w:val="left"/>
      </w:pPr>
      <w:rPr>
        <w:rFonts w:ascii="Times New Roman" w:eastAsia="Times New Roman" w:hAnsi="Times New Roman" w:cs="Times New Roman" w:hint="default"/>
        <w:b/>
        <w:bCs/>
        <w:i w:val="0"/>
        <w:iCs w:val="0"/>
        <w:spacing w:val="-1"/>
        <w:w w:val="99"/>
        <w:sz w:val="20"/>
        <w:szCs w:val="20"/>
        <w:lang w:val="es-ES" w:eastAsia="en-US" w:bidi="ar-SA"/>
      </w:rPr>
    </w:lvl>
    <w:lvl w:ilvl="1" w:tplc="5B3A52D8">
      <w:numFmt w:val="bullet"/>
      <w:lvlText w:val="•"/>
      <w:lvlJc w:val="left"/>
      <w:pPr>
        <w:ind w:left="2446" w:hanging="567"/>
      </w:pPr>
      <w:rPr>
        <w:rFonts w:hint="default"/>
        <w:lang w:val="es-ES" w:eastAsia="en-US" w:bidi="ar-SA"/>
      </w:rPr>
    </w:lvl>
    <w:lvl w:ilvl="2" w:tplc="A030E7D4">
      <w:numFmt w:val="bullet"/>
      <w:lvlText w:val="•"/>
      <w:lvlJc w:val="left"/>
      <w:pPr>
        <w:ind w:left="3393" w:hanging="567"/>
      </w:pPr>
      <w:rPr>
        <w:rFonts w:hint="default"/>
        <w:lang w:val="es-ES" w:eastAsia="en-US" w:bidi="ar-SA"/>
      </w:rPr>
    </w:lvl>
    <w:lvl w:ilvl="3" w:tplc="71206C34">
      <w:numFmt w:val="bullet"/>
      <w:lvlText w:val="•"/>
      <w:lvlJc w:val="left"/>
      <w:pPr>
        <w:ind w:left="4340" w:hanging="567"/>
      </w:pPr>
      <w:rPr>
        <w:rFonts w:hint="default"/>
        <w:lang w:val="es-ES" w:eastAsia="en-US" w:bidi="ar-SA"/>
      </w:rPr>
    </w:lvl>
    <w:lvl w:ilvl="4" w:tplc="6CFC957A">
      <w:numFmt w:val="bullet"/>
      <w:lvlText w:val="•"/>
      <w:lvlJc w:val="left"/>
      <w:pPr>
        <w:ind w:left="5287" w:hanging="567"/>
      </w:pPr>
      <w:rPr>
        <w:rFonts w:hint="default"/>
        <w:lang w:val="es-ES" w:eastAsia="en-US" w:bidi="ar-SA"/>
      </w:rPr>
    </w:lvl>
    <w:lvl w:ilvl="5" w:tplc="15C8142A">
      <w:numFmt w:val="bullet"/>
      <w:lvlText w:val="•"/>
      <w:lvlJc w:val="left"/>
      <w:pPr>
        <w:ind w:left="6234" w:hanging="567"/>
      </w:pPr>
      <w:rPr>
        <w:rFonts w:hint="default"/>
        <w:lang w:val="es-ES" w:eastAsia="en-US" w:bidi="ar-SA"/>
      </w:rPr>
    </w:lvl>
    <w:lvl w:ilvl="6" w:tplc="081A071C">
      <w:numFmt w:val="bullet"/>
      <w:lvlText w:val="•"/>
      <w:lvlJc w:val="left"/>
      <w:pPr>
        <w:ind w:left="7181" w:hanging="567"/>
      </w:pPr>
      <w:rPr>
        <w:rFonts w:hint="default"/>
        <w:lang w:val="es-ES" w:eastAsia="en-US" w:bidi="ar-SA"/>
      </w:rPr>
    </w:lvl>
    <w:lvl w:ilvl="7" w:tplc="2B40A9B2">
      <w:numFmt w:val="bullet"/>
      <w:lvlText w:val="•"/>
      <w:lvlJc w:val="left"/>
      <w:pPr>
        <w:ind w:left="8127" w:hanging="567"/>
      </w:pPr>
      <w:rPr>
        <w:rFonts w:hint="default"/>
        <w:lang w:val="es-ES" w:eastAsia="en-US" w:bidi="ar-SA"/>
      </w:rPr>
    </w:lvl>
    <w:lvl w:ilvl="8" w:tplc="C29C8A4C">
      <w:numFmt w:val="bullet"/>
      <w:lvlText w:val="•"/>
      <w:lvlJc w:val="left"/>
      <w:pPr>
        <w:ind w:left="9074" w:hanging="567"/>
      </w:pPr>
      <w:rPr>
        <w:rFonts w:hint="default"/>
        <w:lang w:val="es-ES" w:eastAsia="en-US" w:bidi="ar-SA"/>
      </w:rPr>
    </w:lvl>
  </w:abstractNum>
  <w:abstractNum w:abstractNumId="48" w15:restartNumberingAfterBreak="0">
    <w:nsid w:val="3E700110"/>
    <w:multiLevelType w:val="hybridMultilevel"/>
    <w:tmpl w:val="DC2AE756"/>
    <w:lvl w:ilvl="0" w:tplc="6706C858">
      <w:start w:val="1"/>
      <w:numFmt w:val="upperRoman"/>
      <w:lvlText w:val="%1."/>
      <w:lvlJc w:val="left"/>
      <w:pPr>
        <w:ind w:left="1502" w:hanging="694"/>
        <w:jc w:val="right"/>
      </w:pPr>
      <w:rPr>
        <w:rFonts w:ascii="Times New Roman" w:eastAsia="Times New Roman" w:hAnsi="Times New Roman" w:cs="Times New Roman" w:hint="default"/>
        <w:b/>
        <w:bCs/>
        <w:i w:val="0"/>
        <w:iCs w:val="0"/>
        <w:spacing w:val="-1"/>
        <w:w w:val="99"/>
        <w:sz w:val="20"/>
        <w:szCs w:val="20"/>
        <w:lang w:val="es-ES" w:eastAsia="en-US" w:bidi="ar-SA"/>
      </w:rPr>
    </w:lvl>
    <w:lvl w:ilvl="1" w:tplc="75D610EC">
      <w:numFmt w:val="bullet"/>
      <w:lvlText w:val="•"/>
      <w:lvlJc w:val="left"/>
      <w:pPr>
        <w:ind w:left="2446" w:hanging="694"/>
      </w:pPr>
      <w:rPr>
        <w:rFonts w:hint="default"/>
        <w:lang w:val="es-ES" w:eastAsia="en-US" w:bidi="ar-SA"/>
      </w:rPr>
    </w:lvl>
    <w:lvl w:ilvl="2" w:tplc="99468BE0">
      <w:numFmt w:val="bullet"/>
      <w:lvlText w:val="•"/>
      <w:lvlJc w:val="left"/>
      <w:pPr>
        <w:ind w:left="3393" w:hanging="694"/>
      </w:pPr>
      <w:rPr>
        <w:rFonts w:hint="default"/>
        <w:lang w:val="es-ES" w:eastAsia="en-US" w:bidi="ar-SA"/>
      </w:rPr>
    </w:lvl>
    <w:lvl w:ilvl="3" w:tplc="B3043D78">
      <w:numFmt w:val="bullet"/>
      <w:lvlText w:val="•"/>
      <w:lvlJc w:val="left"/>
      <w:pPr>
        <w:ind w:left="4340" w:hanging="694"/>
      </w:pPr>
      <w:rPr>
        <w:rFonts w:hint="default"/>
        <w:lang w:val="es-ES" w:eastAsia="en-US" w:bidi="ar-SA"/>
      </w:rPr>
    </w:lvl>
    <w:lvl w:ilvl="4" w:tplc="A140BC9A">
      <w:numFmt w:val="bullet"/>
      <w:lvlText w:val="•"/>
      <w:lvlJc w:val="left"/>
      <w:pPr>
        <w:ind w:left="5287" w:hanging="694"/>
      </w:pPr>
      <w:rPr>
        <w:rFonts w:hint="default"/>
        <w:lang w:val="es-ES" w:eastAsia="en-US" w:bidi="ar-SA"/>
      </w:rPr>
    </w:lvl>
    <w:lvl w:ilvl="5" w:tplc="F2681BE2">
      <w:numFmt w:val="bullet"/>
      <w:lvlText w:val="•"/>
      <w:lvlJc w:val="left"/>
      <w:pPr>
        <w:ind w:left="6234" w:hanging="694"/>
      </w:pPr>
      <w:rPr>
        <w:rFonts w:hint="default"/>
        <w:lang w:val="es-ES" w:eastAsia="en-US" w:bidi="ar-SA"/>
      </w:rPr>
    </w:lvl>
    <w:lvl w:ilvl="6" w:tplc="2E20F79C">
      <w:numFmt w:val="bullet"/>
      <w:lvlText w:val="•"/>
      <w:lvlJc w:val="left"/>
      <w:pPr>
        <w:ind w:left="7181" w:hanging="694"/>
      </w:pPr>
      <w:rPr>
        <w:rFonts w:hint="default"/>
        <w:lang w:val="es-ES" w:eastAsia="en-US" w:bidi="ar-SA"/>
      </w:rPr>
    </w:lvl>
    <w:lvl w:ilvl="7" w:tplc="E20A4504">
      <w:numFmt w:val="bullet"/>
      <w:lvlText w:val="•"/>
      <w:lvlJc w:val="left"/>
      <w:pPr>
        <w:ind w:left="8127" w:hanging="694"/>
      </w:pPr>
      <w:rPr>
        <w:rFonts w:hint="default"/>
        <w:lang w:val="es-ES" w:eastAsia="en-US" w:bidi="ar-SA"/>
      </w:rPr>
    </w:lvl>
    <w:lvl w:ilvl="8" w:tplc="068EC7CE">
      <w:numFmt w:val="bullet"/>
      <w:lvlText w:val="•"/>
      <w:lvlJc w:val="left"/>
      <w:pPr>
        <w:ind w:left="9074" w:hanging="694"/>
      </w:pPr>
      <w:rPr>
        <w:rFonts w:hint="default"/>
        <w:lang w:val="es-ES" w:eastAsia="en-US" w:bidi="ar-SA"/>
      </w:rPr>
    </w:lvl>
  </w:abstractNum>
  <w:abstractNum w:abstractNumId="49" w15:restartNumberingAfterBreak="0">
    <w:nsid w:val="435676C2"/>
    <w:multiLevelType w:val="hybridMultilevel"/>
    <w:tmpl w:val="7EAC26B4"/>
    <w:lvl w:ilvl="0" w:tplc="0F86FD3C">
      <w:start w:val="1"/>
      <w:numFmt w:val="upperRoman"/>
      <w:lvlText w:val="%1."/>
      <w:lvlJc w:val="left"/>
      <w:pPr>
        <w:ind w:left="1502" w:hanging="694"/>
        <w:jc w:val="right"/>
      </w:pPr>
      <w:rPr>
        <w:rFonts w:ascii="Times New Roman" w:eastAsia="Times New Roman" w:hAnsi="Times New Roman" w:cs="Times New Roman" w:hint="default"/>
        <w:b/>
        <w:bCs/>
        <w:i w:val="0"/>
        <w:iCs w:val="0"/>
        <w:spacing w:val="-1"/>
        <w:w w:val="99"/>
        <w:sz w:val="20"/>
        <w:szCs w:val="20"/>
        <w:lang w:val="es-ES" w:eastAsia="en-US" w:bidi="ar-SA"/>
      </w:rPr>
    </w:lvl>
    <w:lvl w:ilvl="1" w:tplc="8D264B62">
      <w:numFmt w:val="bullet"/>
      <w:lvlText w:val="•"/>
      <w:lvlJc w:val="left"/>
      <w:pPr>
        <w:ind w:left="2446" w:hanging="694"/>
      </w:pPr>
      <w:rPr>
        <w:rFonts w:hint="default"/>
        <w:lang w:val="es-ES" w:eastAsia="en-US" w:bidi="ar-SA"/>
      </w:rPr>
    </w:lvl>
    <w:lvl w:ilvl="2" w:tplc="7F649594">
      <w:numFmt w:val="bullet"/>
      <w:lvlText w:val="•"/>
      <w:lvlJc w:val="left"/>
      <w:pPr>
        <w:ind w:left="3393" w:hanging="694"/>
      </w:pPr>
      <w:rPr>
        <w:rFonts w:hint="default"/>
        <w:lang w:val="es-ES" w:eastAsia="en-US" w:bidi="ar-SA"/>
      </w:rPr>
    </w:lvl>
    <w:lvl w:ilvl="3" w:tplc="CD1068A0">
      <w:numFmt w:val="bullet"/>
      <w:lvlText w:val="•"/>
      <w:lvlJc w:val="left"/>
      <w:pPr>
        <w:ind w:left="4340" w:hanging="694"/>
      </w:pPr>
      <w:rPr>
        <w:rFonts w:hint="default"/>
        <w:lang w:val="es-ES" w:eastAsia="en-US" w:bidi="ar-SA"/>
      </w:rPr>
    </w:lvl>
    <w:lvl w:ilvl="4" w:tplc="2C8C4B58">
      <w:numFmt w:val="bullet"/>
      <w:lvlText w:val="•"/>
      <w:lvlJc w:val="left"/>
      <w:pPr>
        <w:ind w:left="5287" w:hanging="694"/>
      </w:pPr>
      <w:rPr>
        <w:rFonts w:hint="default"/>
        <w:lang w:val="es-ES" w:eastAsia="en-US" w:bidi="ar-SA"/>
      </w:rPr>
    </w:lvl>
    <w:lvl w:ilvl="5" w:tplc="D0500F70">
      <w:numFmt w:val="bullet"/>
      <w:lvlText w:val="•"/>
      <w:lvlJc w:val="left"/>
      <w:pPr>
        <w:ind w:left="6234" w:hanging="694"/>
      </w:pPr>
      <w:rPr>
        <w:rFonts w:hint="default"/>
        <w:lang w:val="es-ES" w:eastAsia="en-US" w:bidi="ar-SA"/>
      </w:rPr>
    </w:lvl>
    <w:lvl w:ilvl="6" w:tplc="B5E6F02C">
      <w:numFmt w:val="bullet"/>
      <w:lvlText w:val="•"/>
      <w:lvlJc w:val="left"/>
      <w:pPr>
        <w:ind w:left="7181" w:hanging="694"/>
      </w:pPr>
      <w:rPr>
        <w:rFonts w:hint="default"/>
        <w:lang w:val="es-ES" w:eastAsia="en-US" w:bidi="ar-SA"/>
      </w:rPr>
    </w:lvl>
    <w:lvl w:ilvl="7" w:tplc="789C5972">
      <w:numFmt w:val="bullet"/>
      <w:lvlText w:val="•"/>
      <w:lvlJc w:val="left"/>
      <w:pPr>
        <w:ind w:left="8127" w:hanging="694"/>
      </w:pPr>
      <w:rPr>
        <w:rFonts w:hint="default"/>
        <w:lang w:val="es-ES" w:eastAsia="en-US" w:bidi="ar-SA"/>
      </w:rPr>
    </w:lvl>
    <w:lvl w:ilvl="8" w:tplc="D98A01A0">
      <w:numFmt w:val="bullet"/>
      <w:lvlText w:val="•"/>
      <w:lvlJc w:val="left"/>
      <w:pPr>
        <w:ind w:left="9074" w:hanging="694"/>
      </w:pPr>
      <w:rPr>
        <w:rFonts w:hint="default"/>
        <w:lang w:val="es-ES" w:eastAsia="en-US" w:bidi="ar-SA"/>
      </w:rPr>
    </w:lvl>
  </w:abstractNum>
  <w:abstractNum w:abstractNumId="50" w15:restartNumberingAfterBreak="0">
    <w:nsid w:val="43FC5045"/>
    <w:multiLevelType w:val="hybridMultilevel"/>
    <w:tmpl w:val="787A5204"/>
    <w:lvl w:ilvl="0" w:tplc="F4AE50B4">
      <w:start w:val="1"/>
      <w:numFmt w:val="upperRoman"/>
      <w:lvlText w:val="%1."/>
      <w:lvlJc w:val="left"/>
      <w:pPr>
        <w:ind w:left="1502" w:hanging="694"/>
        <w:jc w:val="right"/>
      </w:pPr>
      <w:rPr>
        <w:rFonts w:ascii="Times New Roman" w:eastAsia="Times New Roman" w:hAnsi="Times New Roman" w:cs="Times New Roman" w:hint="default"/>
        <w:b/>
        <w:bCs/>
        <w:i w:val="0"/>
        <w:iCs w:val="0"/>
        <w:spacing w:val="-1"/>
        <w:w w:val="99"/>
        <w:sz w:val="20"/>
        <w:szCs w:val="20"/>
        <w:lang w:val="es-ES" w:eastAsia="en-US" w:bidi="ar-SA"/>
      </w:rPr>
    </w:lvl>
    <w:lvl w:ilvl="1" w:tplc="953A50CE">
      <w:numFmt w:val="bullet"/>
      <w:lvlText w:val="•"/>
      <w:lvlJc w:val="left"/>
      <w:pPr>
        <w:ind w:left="2446" w:hanging="694"/>
      </w:pPr>
      <w:rPr>
        <w:rFonts w:hint="default"/>
        <w:lang w:val="es-ES" w:eastAsia="en-US" w:bidi="ar-SA"/>
      </w:rPr>
    </w:lvl>
    <w:lvl w:ilvl="2" w:tplc="441C3F6C">
      <w:numFmt w:val="bullet"/>
      <w:lvlText w:val="•"/>
      <w:lvlJc w:val="left"/>
      <w:pPr>
        <w:ind w:left="3393" w:hanging="694"/>
      </w:pPr>
      <w:rPr>
        <w:rFonts w:hint="default"/>
        <w:lang w:val="es-ES" w:eastAsia="en-US" w:bidi="ar-SA"/>
      </w:rPr>
    </w:lvl>
    <w:lvl w:ilvl="3" w:tplc="6340F4A2">
      <w:numFmt w:val="bullet"/>
      <w:lvlText w:val="•"/>
      <w:lvlJc w:val="left"/>
      <w:pPr>
        <w:ind w:left="4340" w:hanging="694"/>
      </w:pPr>
      <w:rPr>
        <w:rFonts w:hint="default"/>
        <w:lang w:val="es-ES" w:eastAsia="en-US" w:bidi="ar-SA"/>
      </w:rPr>
    </w:lvl>
    <w:lvl w:ilvl="4" w:tplc="91F02A78">
      <w:numFmt w:val="bullet"/>
      <w:lvlText w:val="•"/>
      <w:lvlJc w:val="left"/>
      <w:pPr>
        <w:ind w:left="5287" w:hanging="694"/>
      </w:pPr>
      <w:rPr>
        <w:rFonts w:hint="default"/>
        <w:lang w:val="es-ES" w:eastAsia="en-US" w:bidi="ar-SA"/>
      </w:rPr>
    </w:lvl>
    <w:lvl w:ilvl="5" w:tplc="84342324">
      <w:numFmt w:val="bullet"/>
      <w:lvlText w:val="•"/>
      <w:lvlJc w:val="left"/>
      <w:pPr>
        <w:ind w:left="6234" w:hanging="694"/>
      </w:pPr>
      <w:rPr>
        <w:rFonts w:hint="default"/>
        <w:lang w:val="es-ES" w:eastAsia="en-US" w:bidi="ar-SA"/>
      </w:rPr>
    </w:lvl>
    <w:lvl w:ilvl="6" w:tplc="7284D5D6">
      <w:numFmt w:val="bullet"/>
      <w:lvlText w:val="•"/>
      <w:lvlJc w:val="left"/>
      <w:pPr>
        <w:ind w:left="7181" w:hanging="694"/>
      </w:pPr>
      <w:rPr>
        <w:rFonts w:hint="default"/>
        <w:lang w:val="es-ES" w:eastAsia="en-US" w:bidi="ar-SA"/>
      </w:rPr>
    </w:lvl>
    <w:lvl w:ilvl="7" w:tplc="EBDCE6B4">
      <w:numFmt w:val="bullet"/>
      <w:lvlText w:val="•"/>
      <w:lvlJc w:val="left"/>
      <w:pPr>
        <w:ind w:left="8127" w:hanging="694"/>
      </w:pPr>
      <w:rPr>
        <w:rFonts w:hint="default"/>
        <w:lang w:val="es-ES" w:eastAsia="en-US" w:bidi="ar-SA"/>
      </w:rPr>
    </w:lvl>
    <w:lvl w:ilvl="8" w:tplc="278EF776">
      <w:numFmt w:val="bullet"/>
      <w:lvlText w:val="•"/>
      <w:lvlJc w:val="left"/>
      <w:pPr>
        <w:ind w:left="9074" w:hanging="694"/>
      </w:pPr>
      <w:rPr>
        <w:rFonts w:hint="default"/>
        <w:lang w:val="es-ES" w:eastAsia="en-US" w:bidi="ar-SA"/>
      </w:rPr>
    </w:lvl>
  </w:abstractNum>
  <w:abstractNum w:abstractNumId="51" w15:restartNumberingAfterBreak="0">
    <w:nsid w:val="45B04394"/>
    <w:multiLevelType w:val="hybridMultilevel"/>
    <w:tmpl w:val="A7FCFB06"/>
    <w:lvl w:ilvl="0" w:tplc="CBCCF01E">
      <w:start w:val="1"/>
      <w:numFmt w:val="upperRoman"/>
      <w:lvlText w:val="%1."/>
      <w:lvlJc w:val="left"/>
      <w:pPr>
        <w:ind w:left="1502" w:hanging="567"/>
        <w:jc w:val="left"/>
      </w:pPr>
      <w:rPr>
        <w:rFonts w:ascii="Times New Roman" w:eastAsia="Times New Roman" w:hAnsi="Times New Roman" w:cs="Times New Roman" w:hint="default"/>
        <w:b/>
        <w:bCs/>
        <w:i w:val="0"/>
        <w:iCs w:val="0"/>
        <w:spacing w:val="-1"/>
        <w:w w:val="99"/>
        <w:sz w:val="20"/>
        <w:szCs w:val="20"/>
        <w:lang w:val="es-ES" w:eastAsia="en-US" w:bidi="ar-SA"/>
      </w:rPr>
    </w:lvl>
    <w:lvl w:ilvl="1" w:tplc="5874AB22">
      <w:start w:val="1"/>
      <w:numFmt w:val="lowerLetter"/>
      <w:lvlText w:val="%2)"/>
      <w:lvlJc w:val="left"/>
      <w:pPr>
        <w:ind w:left="2071" w:hanging="569"/>
        <w:jc w:val="left"/>
      </w:pPr>
      <w:rPr>
        <w:rFonts w:ascii="Times New Roman" w:eastAsia="Times New Roman" w:hAnsi="Times New Roman" w:cs="Times New Roman" w:hint="default"/>
        <w:b/>
        <w:bCs/>
        <w:i w:val="0"/>
        <w:iCs w:val="0"/>
        <w:spacing w:val="0"/>
        <w:w w:val="99"/>
        <w:sz w:val="20"/>
        <w:szCs w:val="20"/>
        <w:lang w:val="es-ES" w:eastAsia="en-US" w:bidi="ar-SA"/>
      </w:rPr>
    </w:lvl>
    <w:lvl w:ilvl="2" w:tplc="B08EA57E">
      <w:numFmt w:val="bullet"/>
      <w:lvlText w:val="•"/>
      <w:lvlJc w:val="left"/>
      <w:pPr>
        <w:ind w:left="3067" w:hanging="569"/>
      </w:pPr>
      <w:rPr>
        <w:rFonts w:hint="default"/>
        <w:lang w:val="es-ES" w:eastAsia="en-US" w:bidi="ar-SA"/>
      </w:rPr>
    </w:lvl>
    <w:lvl w:ilvl="3" w:tplc="4E962DBA">
      <w:numFmt w:val="bullet"/>
      <w:lvlText w:val="•"/>
      <w:lvlJc w:val="left"/>
      <w:pPr>
        <w:ind w:left="4055" w:hanging="569"/>
      </w:pPr>
      <w:rPr>
        <w:rFonts w:hint="default"/>
        <w:lang w:val="es-ES" w:eastAsia="en-US" w:bidi="ar-SA"/>
      </w:rPr>
    </w:lvl>
    <w:lvl w:ilvl="4" w:tplc="98F6A3C2">
      <w:numFmt w:val="bullet"/>
      <w:lvlText w:val="•"/>
      <w:lvlJc w:val="left"/>
      <w:pPr>
        <w:ind w:left="5042" w:hanging="569"/>
      </w:pPr>
      <w:rPr>
        <w:rFonts w:hint="default"/>
        <w:lang w:val="es-ES" w:eastAsia="en-US" w:bidi="ar-SA"/>
      </w:rPr>
    </w:lvl>
    <w:lvl w:ilvl="5" w:tplc="EDF8E516">
      <w:numFmt w:val="bullet"/>
      <w:lvlText w:val="•"/>
      <w:lvlJc w:val="left"/>
      <w:pPr>
        <w:ind w:left="6030" w:hanging="569"/>
      </w:pPr>
      <w:rPr>
        <w:rFonts w:hint="default"/>
        <w:lang w:val="es-ES" w:eastAsia="en-US" w:bidi="ar-SA"/>
      </w:rPr>
    </w:lvl>
    <w:lvl w:ilvl="6" w:tplc="12C0CFF4">
      <w:numFmt w:val="bullet"/>
      <w:lvlText w:val="•"/>
      <w:lvlJc w:val="left"/>
      <w:pPr>
        <w:ind w:left="7018" w:hanging="569"/>
      </w:pPr>
      <w:rPr>
        <w:rFonts w:hint="default"/>
        <w:lang w:val="es-ES" w:eastAsia="en-US" w:bidi="ar-SA"/>
      </w:rPr>
    </w:lvl>
    <w:lvl w:ilvl="7" w:tplc="3BAEE392">
      <w:numFmt w:val="bullet"/>
      <w:lvlText w:val="•"/>
      <w:lvlJc w:val="left"/>
      <w:pPr>
        <w:ind w:left="8005" w:hanging="569"/>
      </w:pPr>
      <w:rPr>
        <w:rFonts w:hint="default"/>
        <w:lang w:val="es-ES" w:eastAsia="en-US" w:bidi="ar-SA"/>
      </w:rPr>
    </w:lvl>
    <w:lvl w:ilvl="8" w:tplc="F6CA59CC">
      <w:numFmt w:val="bullet"/>
      <w:lvlText w:val="•"/>
      <w:lvlJc w:val="left"/>
      <w:pPr>
        <w:ind w:left="8993" w:hanging="569"/>
      </w:pPr>
      <w:rPr>
        <w:rFonts w:hint="default"/>
        <w:lang w:val="es-ES" w:eastAsia="en-US" w:bidi="ar-SA"/>
      </w:rPr>
    </w:lvl>
  </w:abstractNum>
  <w:abstractNum w:abstractNumId="52" w15:restartNumberingAfterBreak="0">
    <w:nsid w:val="46FA2348"/>
    <w:multiLevelType w:val="hybridMultilevel"/>
    <w:tmpl w:val="6C7EC0B6"/>
    <w:lvl w:ilvl="0" w:tplc="838ACB38">
      <w:start w:val="1"/>
      <w:numFmt w:val="upperRoman"/>
      <w:lvlText w:val="%1."/>
      <w:lvlJc w:val="left"/>
      <w:pPr>
        <w:ind w:left="1502" w:hanging="694"/>
        <w:jc w:val="right"/>
      </w:pPr>
      <w:rPr>
        <w:rFonts w:ascii="Times New Roman" w:eastAsia="Times New Roman" w:hAnsi="Times New Roman" w:cs="Times New Roman" w:hint="default"/>
        <w:b/>
        <w:bCs/>
        <w:i w:val="0"/>
        <w:iCs w:val="0"/>
        <w:spacing w:val="-1"/>
        <w:w w:val="99"/>
        <w:sz w:val="20"/>
        <w:szCs w:val="20"/>
        <w:lang w:val="es-ES" w:eastAsia="en-US" w:bidi="ar-SA"/>
      </w:rPr>
    </w:lvl>
    <w:lvl w:ilvl="1" w:tplc="B5AC2AC2">
      <w:numFmt w:val="bullet"/>
      <w:lvlText w:val="•"/>
      <w:lvlJc w:val="left"/>
      <w:pPr>
        <w:ind w:left="2446" w:hanging="694"/>
      </w:pPr>
      <w:rPr>
        <w:rFonts w:hint="default"/>
        <w:lang w:val="es-ES" w:eastAsia="en-US" w:bidi="ar-SA"/>
      </w:rPr>
    </w:lvl>
    <w:lvl w:ilvl="2" w:tplc="B368206E">
      <w:numFmt w:val="bullet"/>
      <w:lvlText w:val="•"/>
      <w:lvlJc w:val="left"/>
      <w:pPr>
        <w:ind w:left="3393" w:hanging="694"/>
      </w:pPr>
      <w:rPr>
        <w:rFonts w:hint="default"/>
        <w:lang w:val="es-ES" w:eastAsia="en-US" w:bidi="ar-SA"/>
      </w:rPr>
    </w:lvl>
    <w:lvl w:ilvl="3" w:tplc="6A5E1804">
      <w:numFmt w:val="bullet"/>
      <w:lvlText w:val="•"/>
      <w:lvlJc w:val="left"/>
      <w:pPr>
        <w:ind w:left="4340" w:hanging="694"/>
      </w:pPr>
      <w:rPr>
        <w:rFonts w:hint="default"/>
        <w:lang w:val="es-ES" w:eastAsia="en-US" w:bidi="ar-SA"/>
      </w:rPr>
    </w:lvl>
    <w:lvl w:ilvl="4" w:tplc="B808B7E0">
      <w:numFmt w:val="bullet"/>
      <w:lvlText w:val="•"/>
      <w:lvlJc w:val="left"/>
      <w:pPr>
        <w:ind w:left="5287" w:hanging="694"/>
      </w:pPr>
      <w:rPr>
        <w:rFonts w:hint="default"/>
        <w:lang w:val="es-ES" w:eastAsia="en-US" w:bidi="ar-SA"/>
      </w:rPr>
    </w:lvl>
    <w:lvl w:ilvl="5" w:tplc="99C48A9E">
      <w:numFmt w:val="bullet"/>
      <w:lvlText w:val="•"/>
      <w:lvlJc w:val="left"/>
      <w:pPr>
        <w:ind w:left="6234" w:hanging="694"/>
      </w:pPr>
      <w:rPr>
        <w:rFonts w:hint="default"/>
        <w:lang w:val="es-ES" w:eastAsia="en-US" w:bidi="ar-SA"/>
      </w:rPr>
    </w:lvl>
    <w:lvl w:ilvl="6" w:tplc="376803DE">
      <w:numFmt w:val="bullet"/>
      <w:lvlText w:val="•"/>
      <w:lvlJc w:val="left"/>
      <w:pPr>
        <w:ind w:left="7181" w:hanging="694"/>
      </w:pPr>
      <w:rPr>
        <w:rFonts w:hint="default"/>
        <w:lang w:val="es-ES" w:eastAsia="en-US" w:bidi="ar-SA"/>
      </w:rPr>
    </w:lvl>
    <w:lvl w:ilvl="7" w:tplc="981AC4BC">
      <w:numFmt w:val="bullet"/>
      <w:lvlText w:val="•"/>
      <w:lvlJc w:val="left"/>
      <w:pPr>
        <w:ind w:left="8127" w:hanging="694"/>
      </w:pPr>
      <w:rPr>
        <w:rFonts w:hint="default"/>
        <w:lang w:val="es-ES" w:eastAsia="en-US" w:bidi="ar-SA"/>
      </w:rPr>
    </w:lvl>
    <w:lvl w:ilvl="8" w:tplc="E96EC958">
      <w:numFmt w:val="bullet"/>
      <w:lvlText w:val="•"/>
      <w:lvlJc w:val="left"/>
      <w:pPr>
        <w:ind w:left="9074" w:hanging="694"/>
      </w:pPr>
      <w:rPr>
        <w:rFonts w:hint="default"/>
        <w:lang w:val="es-ES" w:eastAsia="en-US" w:bidi="ar-SA"/>
      </w:rPr>
    </w:lvl>
  </w:abstractNum>
  <w:abstractNum w:abstractNumId="53" w15:restartNumberingAfterBreak="0">
    <w:nsid w:val="47875036"/>
    <w:multiLevelType w:val="hybridMultilevel"/>
    <w:tmpl w:val="BA9452A8"/>
    <w:lvl w:ilvl="0" w:tplc="8C70403E">
      <w:start w:val="1"/>
      <w:numFmt w:val="upperRoman"/>
      <w:lvlText w:val="%1."/>
      <w:lvlJc w:val="left"/>
      <w:pPr>
        <w:ind w:left="1502" w:hanging="694"/>
        <w:jc w:val="right"/>
      </w:pPr>
      <w:rPr>
        <w:rFonts w:ascii="Times New Roman" w:eastAsia="Times New Roman" w:hAnsi="Times New Roman" w:cs="Times New Roman" w:hint="default"/>
        <w:b/>
        <w:bCs/>
        <w:i w:val="0"/>
        <w:iCs w:val="0"/>
        <w:spacing w:val="-1"/>
        <w:w w:val="99"/>
        <w:sz w:val="20"/>
        <w:szCs w:val="20"/>
        <w:lang w:val="es-ES" w:eastAsia="en-US" w:bidi="ar-SA"/>
      </w:rPr>
    </w:lvl>
    <w:lvl w:ilvl="1" w:tplc="105019CC">
      <w:numFmt w:val="bullet"/>
      <w:lvlText w:val="•"/>
      <w:lvlJc w:val="left"/>
      <w:pPr>
        <w:ind w:left="2446" w:hanging="694"/>
      </w:pPr>
      <w:rPr>
        <w:rFonts w:hint="default"/>
        <w:lang w:val="es-ES" w:eastAsia="en-US" w:bidi="ar-SA"/>
      </w:rPr>
    </w:lvl>
    <w:lvl w:ilvl="2" w:tplc="1C9C0DD2">
      <w:numFmt w:val="bullet"/>
      <w:lvlText w:val="•"/>
      <w:lvlJc w:val="left"/>
      <w:pPr>
        <w:ind w:left="3393" w:hanging="694"/>
      </w:pPr>
      <w:rPr>
        <w:rFonts w:hint="default"/>
        <w:lang w:val="es-ES" w:eastAsia="en-US" w:bidi="ar-SA"/>
      </w:rPr>
    </w:lvl>
    <w:lvl w:ilvl="3" w:tplc="6EE01FF0">
      <w:numFmt w:val="bullet"/>
      <w:lvlText w:val="•"/>
      <w:lvlJc w:val="left"/>
      <w:pPr>
        <w:ind w:left="4340" w:hanging="694"/>
      </w:pPr>
      <w:rPr>
        <w:rFonts w:hint="default"/>
        <w:lang w:val="es-ES" w:eastAsia="en-US" w:bidi="ar-SA"/>
      </w:rPr>
    </w:lvl>
    <w:lvl w:ilvl="4" w:tplc="84F40202">
      <w:numFmt w:val="bullet"/>
      <w:lvlText w:val="•"/>
      <w:lvlJc w:val="left"/>
      <w:pPr>
        <w:ind w:left="5287" w:hanging="694"/>
      </w:pPr>
      <w:rPr>
        <w:rFonts w:hint="default"/>
        <w:lang w:val="es-ES" w:eastAsia="en-US" w:bidi="ar-SA"/>
      </w:rPr>
    </w:lvl>
    <w:lvl w:ilvl="5" w:tplc="801C272E">
      <w:numFmt w:val="bullet"/>
      <w:lvlText w:val="•"/>
      <w:lvlJc w:val="left"/>
      <w:pPr>
        <w:ind w:left="6234" w:hanging="694"/>
      </w:pPr>
      <w:rPr>
        <w:rFonts w:hint="default"/>
        <w:lang w:val="es-ES" w:eastAsia="en-US" w:bidi="ar-SA"/>
      </w:rPr>
    </w:lvl>
    <w:lvl w:ilvl="6" w:tplc="834428D6">
      <w:numFmt w:val="bullet"/>
      <w:lvlText w:val="•"/>
      <w:lvlJc w:val="left"/>
      <w:pPr>
        <w:ind w:left="7181" w:hanging="694"/>
      </w:pPr>
      <w:rPr>
        <w:rFonts w:hint="default"/>
        <w:lang w:val="es-ES" w:eastAsia="en-US" w:bidi="ar-SA"/>
      </w:rPr>
    </w:lvl>
    <w:lvl w:ilvl="7" w:tplc="F39069CC">
      <w:numFmt w:val="bullet"/>
      <w:lvlText w:val="•"/>
      <w:lvlJc w:val="left"/>
      <w:pPr>
        <w:ind w:left="8127" w:hanging="694"/>
      </w:pPr>
      <w:rPr>
        <w:rFonts w:hint="default"/>
        <w:lang w:val="es-ES" w:eastAsia="en-US" w:bidi="ar-SA"/>
      </w:rPr>
    </w:lvl>
    <w:lvl w:ilvl="8" w:tplc="1D161C6C">
      <w:numFmt w:val="bullet"/>
      <w:lvlText w:val="•"/>
      <w:lvlJc w:val="left"/>
      <w:pPr>
        <w:ind w:left="9074" w:hanging="694"/>
      </w:pPr>
      <w:rPr>
        <w:rFonts w:hint="default"/>
        <w:lang w:val="es-ES" w:eastAsia="en-US" w:bidi="ar-SA"/>
      </w:rPr>
    </w:lvl>
  </w:abstractNum>
  <w:abstractNum w:abstractNumId="54" w15:restartNumberingAfterBreak="0">
    <w:nsid w:val="47B2403E"/>
    <w:multiLevelType w:val="hybridMultilevel"/>
    <w:tmpl w:val="A866BA26"/>
    <w:lvl w:ilvl="0" w:tplc="B2561B56">
      <w:start w:val="1"/>
      <w:numFmt w:val="upperRoman"/>
      <w:lvlText w:val="%1."/>
      <w:lvlJc w:val="left"/>
      <w:pPr>
        <w:ind w:left="1502" w:hanging="567"/>
        <w:jc w:val="left"/>
      </w:pPr>
      <w:rPr>
        <w:rFonts w:ascii="Times New Roman" w:eastAsia="Times New Roman" w:hAnsi="Times New Roman" w:cs="Times New Roman" w:hint="default"/>
        <w:b/>
        <w:bCs/>
        <w:i w:val="0"/>
        <w:iCs w:val="0"/>
        <w:spacing w:val="-1"/>
        <w:w w:val="99"/>
        <w:sz w:val="20"/>
        <w:szCs w:val="20"/>
        <w:lang w:val="es-ES" w:eastAsia="en-US" w:bidi="ar-SA"/>
      </w:rPr>
    </w:lvl>
    <w:lvl w:ilvl="1" w:tplc="FCFE3CDC">
      <w:numFmt w:val="bullet"/>
      <w:lvlText w:val="•"/>
      <w:lvlJc w:val="left"/>
      <w:pPr>
        <w:ind w:left="2446" w:hanging="567"/>
      </w:pPr>
      <w:rPr>
        <w:rFonts w:hint="default"/>
        <w:lang w:val="es-ES" w:eastAsia="en-US" w:bidi="ar-SA"/>
      </w:rPr>
    </w:lvl>
    <w:lvl w:ilvl="2" w:tplc="2CCAC678">
      <w:numFmt w:val="bullet"/>
      <w:lvlText w:val="•"/>
      <w:lvlJc w:val="left"/>
      <w:pPr>
        <w:ind w:left="3393" w:hanging="567"/>
      </w:pPr>
      <w:rPr>
        <w:rFonts w:hint="default"/>
        <w:lang w:val="es-ES" w:eastAsia="en-US" w:bidi="ar-SA"/>
      </w:rPr>
    </w:lvl>
    <w:lvl w:ilvl="3" w:tplc="84D69410">
      <w:numFmt w:val="bullet"/>
      <w:lvlText w:val="•"/>
      <w:lvlJc w:val="left"/>
      <w:pPr>
        <w:ind w:left="4340" w:hanging="567"/>
      </w:pPr>
      <w:rPr>
        <w:rFonts w:hint="default"/>
        <w:lang w:val="es-ES" w:eastAsia="en-US" w:bidi="ar-SA"/>
      </w:rPr>
    </w:lvl>
    <w:lvl w:ilvl="4" w:tplc="913C28F4">
      <w:numFmt w:val="bullet"/>
      <w:lvlText w:val="•"/>
      <w:lvlJc w:val="left"/>
      <w:pPr>
        <w:ind w:left="5287" w:hanging="567"/>
      </w:pPr>
      <w:rPr>
        <w:rFonts w:hint="default"/>
        <w:lang w:val="es-ES" w:eastAsia="en-US" w:bidi="ar-SA"/>
      </w:rPr>
    </w:lvl>
    <w:lvl w:ilvl="5" w:tplc="647E8A14">
      <w:numFmt w:val="bullet"/>
      <w:lvlText w:val="•"/>
      <w:lvlJc w:val="left"/>
      <w:pPr>
        <w:ind w:left="6234" w:hanging="567"/>
      </w:pPr>
      <w:rPr>
        <w:rFonts w:hint="default"/>
        <w:lang w:val="es-ES" w:eastAsia="en-US" w:bidi="ar-SA"/>
      </w:rPr>
    </w:lvl>
    <w:lvl w:ilvl="6" w:tplc="A508AA02">
      <w:numFmt w:val="bullet"/>
      <w:lvlText w:val="•"/>
      <w:lvlJc w:val="left"/>
      <w:pPr>
        <w:ind w:left="7181" w:hanging="567"/>
      </w:pPr>
      <w:rPr>
        <w:rFonts w:hint="default"/>
        <w:lang w:val="es-ES" w:eastAsia="en-US" w:bidi="ar-SA"/>
      </w:rPr>
    </w:lvl>
    <w:lvl w:ilvl="7" w:tplc="7A0C958E">
      <w:numFmt w:val="bullet"/>
      <w:lvlText w:val="•"/>
      <w:lvlJc w:val="left"/>
      <w:pPr>
        <w:ind w:left="8127" w:hanging="567"/>
      </w:pPr>
      <w:rPr>
        <w:rFonts w:hint="default"/>
        <w:lang w:val="es-ES" w:eastAsia="en-US" w:bidi="ar-SA"/>
      </w:rPr>
    </w:lvl>
    <w:lvl w:ilvl="8" w:tplc="0B808D90">
      <w:numFmt w:val="bullet"/>
      <w:lvlText w:val="•"/>
      <w:lvlJc w:val="left"/>
      <w:pPr>
        <w:ind w:left="9074" w:hanging="567"/>
      </w:pPr>
      <w:rPr>
        <w:rFonts w:hint="default"/>
        <w:lang w:val="es-ES" w:eastAsia="en-US" w:bidi="ar-SA"/>
      </w:rPr>
    </w:lvl>
  </w:abstractNum>
  <w:abstractNum w:abstractNumId="55" w15:restartNumberingAfterBreak="0">
    <w:nsid w:val="48C27992"/>
    <w:multiLevelType w:val="hybridMultilevel"/>
    <w:tmpl w:val="338000AE"/>
    <w:lvl w:ilvl="0" w:tplc="532ADAAA">
      <w:start w:val="1"/>
      <w:numFmt w:val="upperRoman"/>
      <w:lvlText w:val="%1."/>
      <w:lvlJc w:val="left"/>
      <w:pPr>
        <w:ind w:left="1502" w:hanging="567"/>
        <w:jc w:val="left"/>
      </w:pPr>
      <w:rPr>
        <w:rFonts w:ascii="Times New Roman" w:eastAsia="Times New Roman" w:hAnsi="Times New Roman" w:cs="Times New Roman" w:hint="default"/>
        <w:b/>
        <w:bCs/>
        <w:i w:val="0"/>
        <w:iCs w:val="0"/>
        <w:spacing w:val="-1"/>
        <w:w w:val="99"/>
        <w:sz w:val="20"/>
        <w:szCs w:val="20"/>
        <w:lang w:val="es-ES" w:eastAsia="en-US" w:bidi="ar-SA"/>
      </w:rPr>
    </w:lvl>
    <w:lvl w:ilvl="1" w:tplc="5E9AB750">
      <w:numFmt w:val="bullet"/>
      <w:lvlText w:val="•"/>
      <w:lvlJc w:val="left"/>
      <w:pPr>
        <w:ind w:left="2446" w:hanging="567"/>
      </w:pPr>
      <w:rPr>
        <w:rFonts w:hint="default"/>
        <w:lang w:val="es-ES" w:eastAsia="en-US" w:bidi="ar-SA"/>
      </w:rPr>
    </w:lvl>
    <w:lvl w:ilvl="2" w:tplc="1AE876EA">
      <w:numFmt w:val="bullet"/>
      <w:lvlText w:val="•"/>
      <w:lvlJc w:val="left"/>
      <w:pPr>
        <w:ind w:left="3393" w:hanging="567"/>
      </w:pPr>
      <w:rPr>
        <w:rFonts w:hint="default"/>
        <w:lang w:val="es-ES" w:eastAsia="en-US" w:bidi="ar-SA"/>
      </w:rPr>
    </w:lvl>
    <w:lvl w:ilvl="3" w:tplc="8E5E23B6">
      <w:numFmt w:val="bullet"/>
      <w:lvlText w:val="•"/>
      <w:lvlJc w:val="left"/>
      <w:pPr>
        <w:ind w:left="4340" w:hanging="567"/>
      </w:pPr>
      <w:rPr>
        <w:rFonts w:hint="default"/>
        <w:lang w:val="es-ES" w:eastAsia="en-US" w:bidi="ar-SA"/>
      </w:rPr>
    </w:lvl>
    <w:lvl w:ilvl="4" w:tplc="67689C74">
      <w:numFmt w:val="bullet"/>
      <w:lvlText w:val="•"/>
      <w:lvlJc w:val="left"/>
      <w:pPr>
        <w:ind w:left="5287" w:hanging="567"/>
      </w:pPr>
      <w:rPr>
        <w:rFonts w:hint="default"/>
        <w:lang w:val="es-ES" w:eastAsia="en-US" w:bidi="ar-SA"/>
      </w:rPr>
    </w:lvl>
    <w:lvl w:ilvl="5" w:tplc="A84AC3FE">
      <w:numFmt w:val="bullet"/>
      <w:lvlText w:val="•"/>
      <w:lvlJc w:val="left"/>
      <w:pPr>
        <w:ind w:left="6234" w:hanging="567"/>
      </w:pPr>
      <w:rPr>
        <w:rFonts w:hint="default"/>
        <w:lang w:val="es-ES" w:eastAsia="en-US" w:bidi="ar-SA"/>
      </w:rPr>
    </w:lvl>
    <w:lvl w:ilvl="6" w:tplc="885CB734">
      <w:numFmt w:val="bullet"/>
      <w:lvlText w:val="•"/>
      <w:lvlJc w:val="left"/>
      <w:pPr>
        <w:ind w:left="7181" w:hanging="567"/>
      </w:pPr>
      <w:rPr>
        <w:rFonts w:hint="default"/>
        <w:lang w:val="es-ES" w:eastAsia="en-US" w:bidi="ar-SA"/>
      </w:rPr>
    </w:lvl>
    <w:lvl w:ilvl="7" w:tplc="D5664D80">
      <w:numFmt w:val="bullet"/>
      <w:lvlText w:val="•"/>
      <w:lvlJc w:val="left"/>
      <w:pPr>
        <w:ind w:left="8127" w:hanging="567"/>
      </w:pPr>
      <w:rPr>
        <w:rFonts w:hint="default"/>
        <w:lang w:val="es-ES" w:eastAsia="en-US" w:bidi="ar-SA"/>
      </w:rPr>
    </w:lvl>
    <w:lvl w:ilvl="8" w:tplc="963049FE">
      <w:numFmt w:val="bullet"/>
      <w:lvlText w:val="•"/>
      <w:lvlJc w:val="left"/>
      <w:pPr>
        <w:ind w:left="9074" w:hanging="567"/>
      </w:pPr>
      <w:rPr>
        <w:rFonts w:hint="default"/>
        <w:lang w:val="es-ES" w:eastAsia="en-US" w:bidi="ar-SA"/>
      </w:rPr>
    </w:lvl>
  </w:abstractNum>
  <w:abstractNum w:abstractNumId="56" w15:restartNumberingAfterBreak="0">
    <w:nsid w:val="4CE51F51"/>
    <w:multiLevelType w:val="hybridMultilevel"/>
    <w:tmpl w:val="44700DBA"/>
    <w:lvl w:ilvl="0" w:tplc="ED4E7946">
      <w:start w:val="1"/>
      <w:numFmt w:val="upperRoman"/>
      <w:lvlText w:val="%1."/>
      <w:lvlJc w:val="left"/>
      <w:pPr>
        <w:ind w:left="1502" w:hanging="567"/>
        <w:jc w:val="left"/>
      </w:pPr>
      <w:rPr>
        <w:rFonts w:ascii="Times New Roman" w:eastAsia="Times New Roman" w:hAnsi="Times New Roman" w:cs="Times New Roman" w:hint="default"/>
        <w:b/>
        <w:bCs/>
        <w:i w:val="0"/>
        <w:iCs w:val="0"/>
        <w:spacing w:val="-1"/>
        <w:w w:val="99"/>
        <w:sz w:val="20"/>
        <w:szCs w:val="20"/>
        <w:lang w:val="es-ES" w:eastAsia="en-US" w:bidi="ar-SA"/>
      </w:rPr>
    </w:lvl>
    <w:lvl w:ilvl="1" w:tplc="FE664E0E">
      <w:numFmt w:val="bullet"/>
      <w:lvlText w:val="•"/>
      <w:lvlJc w:val="left"/>
      <w:pPr>
        <w:ind w:left="2446" w:hanging="567"/>
      </w:pPr>
      <w:rPr>
        <w:rFonts w:hint="default"/>
        <w:lang w:val="es-ES" w:eastAsia="en-US" w:bidi="ar-SA"/>
      </w:rPr>
    </w:lvl>
    <w:lvl w:ilvl="2" w:tplc="D4A66B52">
      <w:numFmt w:val="bullet"/>
      <w:lvlText w:val="•"/>
      <w:lvlJc w:val="left"/>
      <w:pPr>
        <w:ind w:left="3393" w:hanging="567"/>
      </w:pPr>
      <w:rPr>
        <w:rFonts w:hint="default"/>
        <w:lang w:val="es-ES" w:eastAsia="en-US" w:bidi="ar-SA"/>
      </w:rPr>
    </w:lvl>
    <w:lvl w:ilvl="3" w:tplc="C810C946">
      <w:numFmt w:val="bullet"/>
      <w:lvlText w:val="•"/>
      <w:lvlJc w:val="left"/>
      <w:pPr>
        <w:ind w:left="4340" w:hanging="567"/>
      </w:pPr>
      <w:rPr>
        <w:rFonts w:hint="default"/>
        <w:lang w:val="es-ES" w:eastAsia="en-US" w:bidi="ar-SA"/>
      </w:rPr>
    </w:lvl>
    <w:lvl w:ilvl="4" w:tplc="0650875E">
      <w:numFmt w:val="bullet"/>
      <w:lvlText w:val="•"/>
      <w:lvlJc w:val="left"/>
      <w:pPr>
        <w:ind w:left="5287" w:hanging="567"/>
      </w:pPr>
      <w:rPr>
        <w:rFonts w:hint="default"/>
        <w:lang w:val="es-ES" w:eastAsia="en-US" w:bidi="ar-SA"/>
      </w:rPr>
    </w:lvl>
    <w:lvl w:ilvl="5" w:tplc="B6AED862">
      <w:numFmt w:val="bullet"/>
      <w:lvlText w:val="•"/>
      <w:lvlJc w:val="left"/>
      <w:pPr>
        <w:ind w:left="6234" w:hanging="567"/>
      </w:pPr>
      <w:rPr>
        <w:rFonts w:hint="default"/>
        <w:lang w:val="es-ES" w:eastAsia="en-US" w:bidi="ar-SA"/>
      </w:rPr>
    </w:lvl>
    <w:lvl w:ilvl="6" w:tplc="C748B73C">
      <w:numFmt w:val="bullet"/>
      <w:lvlText w:val="•"/>
      <w:lvlJc w:val="left"/>
      <w:pPr>
        <w:ind w:left="7181" w:hanging="567"/>
      </w:pPr>
      <w:rPr>
        <w:rFonts w:hint="default"/>
        <w:lang w:val="es-ES" w:eastAsia="en-US" w:bidi="ar-SA"/>
      </w:rPr>
    </w:lvl>
    <w:lvl w:ilvl="7" w:tplc="0BA05916">
      <w:numFmt w:val="bullet"/>
      <w:lvlText w:val="•"/>
      <w:lvlJc w:val="left"/>
      <w:pPr>
        <w:ind w:left="8127" w:hanging="567"/>
      </w:pPr>
      <w:rPr>
        <w:rFonts w:hint="default"/>
        <w:lang w:val="es-ES" w:eastAsia="en-US" w:bidi="ar-SA"/>
      </w:rPr>
    </w:lvl>
    <w:lvl w:ilvl="8" w:tplc="FA3454A6">
      <w:numFmt w:val="bullet"/>
      <w:lvlText w:val="•"/>
      <w:lvlJc w:val="left"/>
      <w:pPr>
        <w:ind w:left="9074" w:hanging="567"/>
      </w:pPr>
      <w:rPr>
        <w:rFonts w:hint="default"/>
        <w:lang w:val="es-ES" w:eastAsia="en-US" w:bidi="ar-SA"/>
      </w:rPr>
    </w:lvl>
  </w:abstractNum>
  <w:abstractNum w:abstractNumId="57" w15:restartNumberingAfterBreak="0">
    <w:nsid w:val="53010AC1"/>
    <w:multiLevelType w:val="hybridMultilevel"/>
    <w:tmpl w:val="765E5688"/>
    <w:lvl w:ilvl="0" w:tplc="33824FDC">
      <w:start w:val="1"/>
      <w:numFmt w:val="upperRoman"/>
      <w:lvlText w:val="%1."/>
      <w:lvlJc w:val="left"/>
      <w:pPr>
        <w:ind w:left="1450" w:hanging="848"/>
        <w:jc w:val="right"/>
      </w:pPr>
      <w:rPr>
        <w:rFonts w:ascii="Times New Roman" w:eastAsia="Times New Roman" w:hAnsi="Times New Roman" w:cs="Times New Roman" w:hint="default"/>
        <w:b/>
        <w:bCs/>
        <w:i w:val="0"/>
        <w:iCs w:val="0"/>
        <w:spacing w:val="-1"/>
        <w:w w:val="99"/>
        <w:sz w:val="20"/>
        <w:szCs w:val="20"/>
        <w:lang w:val="es-ES" w:eastAsia="en-US" w:bidi="ar-SA"/>
      </w:rPr>
    </w:lvl>
    <w:lvl w:ilvl="1" w:tplc="436E6536">
      <w:numFmt w:val="bullet"/>
      <w:lvlText w:val="•"/>
      <w:lvlJc w:val="left"/>
      <w:pPr>
        <w:ind w:left="2410" w:hanging="848"/>
      </w:pPr>
      <w:rPr>
        <w:rFonts w:hint="default"/>
        <w:lang w:val="es-ES" w:eastAsia="en-US" w:bidi="ar-SA"/>
      </w:rPr>
    </w:lvl>
    <w:lvl w:ilvl="2" w:tplc="4D925AE0">
      <w:numFmt w:val="bullet"/>
      <w:lvlText w:val="•"/>
      <w:lvlJc w:val="left"/>
      <w:pPr>
        <w:ind w:left="3361" w:hanging="848"/>
      </w:pPr>
      <w:rPr>
        <w:rFonts w:hint="default"/>
        <w:lang w:val="es-ES" w:eastAsia="en-US" w:bidi="ar-SA"/>
      </w:rPr>
    </w:lvl>
    <w:lvl w:ilvl="3" w:tplc="DFF437EE">
      <w:numFmt w:val="bullet"/>
      <w:lvlText w:val="•"/>
      <w:lvlJc w:val="left"/>
      <w:pPr>
        <w:ind w:left="4312" w:hanging="848"/>
      </w:pPr>
      <w:rPr>
        <w:rFonts w:hint="default"/>
        <w:lang w:val="es-ES" w:eastAsia="en-US" w:bidi="ar-SA"/>
      </w:rPr>
    </w:lvl>
    <w:lvl w:ilvl="4" w:tplc="1EF618D8">
      <w:numFmt w:val="bullet"/>
      <w:lvlText w:val="•"/>
      <w:lvlJc w:val="left"/>
      <w:pPr>
        <w:ind w:left="5263" w:hanging="848"/>
      </w:pPr>
      <w:rPr>
        <w:rFonts w:hint="default"/>
        <w:lang w:val="es-ES" w:eastAsia="en-US" w:bidi="ar-SA"/>
      </w:rPr>
    </w:lvl>
    <w:lvl w:ilvl="5" w:tplc="98EE728A">
      <w:numFmt w:val="bullet"/>
      <w:lvlText w:val="•"/>
      <w:lvlJc w:val="left"/>
      <w:pPr>
        <w:ind w:left="6214" w:hanging="848"/>
      </w:pPr>
      <w:rPr>
        <w:rFonts w:hint="default"/>
        <w:lang w:val="es-ES" w:eastAsia="en-US" w:bidi="ar-SA"/>
      </w:rPr>
    </w:lvl>
    <w:lvl w:ilvl="6" w:tplc="84BEDAA0">
      <w:numFmt w:val="bullet"/>
      <w:lvlText w:val="•"/>
      <w:lvlJc w:val="left"/>
      <w:pPr>
        <w:ind w:left="7165" w:hanging="848"/>
      </w:pPr>
      <w:rPr>
        <w:rFonts w:hint="default"/>
        <w:lang w:val="es-ES" w:eastAsia="en-US" w:bidi="ar-SA"/>
      </w:rPr>
    </w:lvl>
    <w:lvl w:ilvl="7" w:tplc="EFC281DC">
      <w:numFmt w:val="bullet"/>
      <w:lvlText w:val="•"/>
      <w:lvlJc w:val="left"/>
      <w:pPr>
        <w:ind w:left="8115" w:hanging="848"/>
      </w:pPr>
      <w:rPr>
        <w:rFonts w:hint="default"/>
        <w:lang w:val="es-ES" w:eastAsia="en-US" w:bidi="ar-SA"/>
      </w:rPr>
    </w:lvl>
    <w:lvl w:ilvl="8" w:tplc="3F46CCC4">
      <w:numFmt w:val="bullet"/>
      <w:lvlText w:val="•"/>
      <w:lvlJc w:val="left"/>
      <w:pPr>
        <w:ind w:left="9066" w:hanging="848"/>
      </w:pPr>
      <w:rPr>
        <w:rFonts w:hint="default"/>
        <w:lang w:val="es-ES" w:eastAsia="en-US" w:bidi="ar-SA"/>
      </w:rPr>
    </w:lvl>
  </w:abstractNum>
  <w:abstractNum w:abstractNumId="58" w15:restartNumberingAfterBreak="0">
    <w:nsid w:val="53CA3341"/>
    <w:multiLevelType w:val="hybridMultilevel"/>
    <w:tmpl w:val="1076D746"/>
    <w:lvl w:ilvl="0" w:tplc="38603E90">
      <w:start w:val="1"/>
      <w:numFmt w:val="upperRoman"/>
      <w:lvlText w:val="%1."/>
      <w:lvlJc w:val="left"/>
      <w:pPr>
        <w:ind w:left="1502" w:hanging="694"/>
        <w:jc w:val="right"/>
      </w:pPr>
      <w:rPr>
        <w:rFonts w:ascii="Times New Roman" w:eastAsia="Times New Roman" w:hAnsi="Times New Roman" w:cs="Times New Roman" w:hint="default"/>
        <w:b/>
        <w:bCs/>
        <w:i w:val="0"/>
        <w:iCs w:val="0"/>
        <w:spacing w:val="-1"/>
        <w:w w:val="99"/>
        <w:sz w:val="20"/>
        <w:szCs w:val="20"/>
        <w:lang w:val="es-ES" w:eastAsia="en-US" w:bidi="ar-SA"/>
      </w:rPr>
    </w:lvl>
    <w:lvl w:ilvl="1" w:tplc="905694B6">
      <w:numFmt w:val="bullet"/>
      <w:lvlText w:val="•"/>
      <w:lvlJc w:val="left"/>
      <w:pPr>
        <w:ind w:left="2446" w:hanging="694"/>
      </w:pPr>
      <w:rPr>
        <w:rFonts w:hint="default"/>
        <w:lang w:val="es-ES" w:eastAsia="en-US" w:bidi="ar-SA"/>
      </w:rPr>
    </w:lvl>
    <w:lvl w:ilvl="2" w:tplc="AD0AE816">
      <w:numFmt w:val="bullet"/>
      <w:lvlText w:val="•"/>
      <w:lvlJc w:val="left"/>
      <w:pPr>
        <w:ind w:left="3393" w:hanging="694"/>
      </w:pPr>
      <w:rPr>
        <w:rFonts w:hint="default"/>
        <w:lang w:val="es-ES" w:eastAsia="en-US" w:bidi="ar-SA"/>
      </w:rPr>
    </w:lvl>
    <w:lvl w:ilvl="3" w:tplc="572CB452">
      <w:numFmt w:val="bullet"/>
      <w:lvlText w:val="•"/>
      <w:lvlJc w:val="left"/>
      <w:pPr>
        <w:ind w:left="4340" w:hanging="694"/>
      </w:pPr>
      <w:rPr>
        <w:rFonts w:hint="default"/>
        <w:lang w:val="es-ES" w:eastAsia="en-US" w:bidi="ar-SA"/>
      </w:rPr>
    </w:lvl>
    <w:lvl w:ilvl="4" w:tplc="45786F68">
      <w:numFmt w:val="bullet"/>
      <w:lvlText w:val="•"/>
      <w:lvlJc w:val="left"/>
      <w:pPr>
        <w:ind w:left="5287" w:hanging="694"/>
      </w:pPr>
      <w:rPr>
        <w:rFonts w:hint="default"/>
        <w:lang w:val="es-ES" w:eastAsia="en-US" w:bidi="ar-SA"/>
      </w:rPr>
    </w:lvl>
    <w:lvl w:ilvl="5" w:tplc="6F78DF1E">
      <w:numFmt w:val="bullet"/>
      <w:lvlText w:val="•"/>
      <w:lvlJc w:val="left"/>
      <w:pPr>
        <w:ind w:left="6234" w:hanging="694"/>
      </w:pPr>
      <w:rPr>
        <w:rFonts w:hint="default"/>
        <w:lang w:val="es-ES" w:eastAsia="en-US" w:bidi="ar-SA"/>
      </w:rPr>
    </w:lvl>
    <w:lvl w:ilvl="6" w:tplc="4302186E">
      <w:numFmt w:val="bullet"/>
      <w:lvlText w:val="•"/>
      <w:lvlJc w:val="left"/>
      <w:pPr>
        <w:ind w:left="7181" w:hanging="694"/>
      </w:pPr>
      <w:rPr>
        <w:rFonts w:hint="default"/>
        <w:lang w:val="es-ES" w:eastAsia="en-US" w:bidi="ar-SA"/>
      </w:rPr>
    </w:lvl>
    <w:lvl w:ilvl="7" w:tplc="790EADAC">
      <w:numFmt w:val="bullet"/>
      <w:lvlText w:val="•"/>
      <w:lvlJc w:val="left"/>
      <w:pPr>
        <w:ind w:left="8127" w:hanging="694"/>
      </w:pPr>
      <w:rPr>
        <w:rFonts w:hint="default"/>
        <w:lang w:val="es-ES" w:eastAsia="en-US" w:bidi="ar-SA"/>
      </w:rPr>
    </w:lvl>
    <w:lvl w:ilvl="8" w:tplc="301AAD22">
      <w:numFmt w:val="bullet"/>
      <w:lvlText w:val="•"/>
      <w:lvlJc w:val="left"/>
      <w:pPr>
        <w:ind w:left="9074" w:hanging="694"/>
      </w:pPr>
      <w:rPr>
        <w:rFonts w:hint="default"/>
        <w:lang w:val="es-ES" w:eastAsia="en-US" w:bidi="ar-SA"/>
      </w:rPr>
    </w:lvl>
  </w:abstractNum>
  <w:abstractNum w:abstractNumId="59" w15:restartNumberingAfterBreak="0">
    <w:nsid w:val="54D94CD6"/>
    <w:multiLevelType w:val="hybridMultilevel"/>
    <w:tmpl w:val="D9529B06"/>
    <w:lvl w:ilvl="0" w:tplc="AA46BD58">
      <w:start w:val="1"/>
      <w:numFmt w:val="upperRoman"/>
      <w:lvlText w:val="%1."/>
      <w:lvlJc w:val="left"/>
      <w:pPr>
        <w:ind w:left="1502" w:hanging="694"/>
        <w:jc w:val="right"/>
      </w:pPr>
      <w:rPr>
        <w:rFonts w:ascii="Times New Roman" w:eastAsia="Times New Roman" w:hAnsi="Times New Roman" w:cs="Times New Roman" w:hint="default"/>
        <w:b/>
        <w:bCs/>
        <w:i w:val="0"/>
        <w:iCs w:val="0"/>
        <w:spacing w:val="-1"/>
        <w:w w:val="99"/>
        <w:sz w:val="20"/>
        <w:szCs w:val="20"/>
        <w:lang w:val="es-ES" w:eastAsia="en-US" w:bidi="ar-SA"/>
      </w:rPr>
    </w:lvl>
    <w:lvl w:ilvl="1" w:tplc="4C38842E">
      <w:numFmt w:val="bullet"/>
      <w:lvlText w:val="•"/>
      <w:lvlJc w:val="left"/>
      <w:pPr>
        <w:ind w:left="2446" w:hanging="694"/>
      </w:pPr>
      <w:rPr>
        <w:rFonts w:hint="default"/>
        <w:lang w:val="es-ES" w:eastAsia="en-US" w:bidi="ar-SA"/>
      </w:rPr>
    </w:lvl>
    <w:lvl w:ilvl="2" w:tplc="48426BAC">
      <w:numFmt w:val="bullet"/>
      <w:lvlText w:val="•"/>
      <w:lvlJc w:val="left"/>
      <w:pPr>
        <w:ind w:left="3393" w:hanging="694"/>
      </w:pPr>
      <w:rPr>
        <w:rFonts w:hint="default"/>
        <w:lang w:val="es-ES" w:eastAsia="en-US" w:bidi="ar-SA"/>
      </w:rPr>
    </w:lvl>
    <w:lvl w:ilvl="3" w:tplc="FCD88394">
      <w:numFmt w:val="bullet"/>
      <w:lvlText w:val="•"/>
      <w:lvlJc w:val="left"/>
      <w:pPr>
        <w:ind w:left="4340" w:hanging="694"/>
      </w:pPr>
      <w:rPr>
        <w:rFonts w:hint="default"/>
        <w:lang w:val="es-ES" w:eastAsia="en-US" w:bidi="ar-SA"/>
      </w:rPr>
    </w:lvl>
    <w:lvl w:ilvl="4" w:tplc="26DE6BFE">
      <w:numFmt w:val="bullet"/>
      <w:lvlText w:val="•"/>
      <w:lvlJc w:val="left"/>
      <w:pPr>
        <w:ind w:left="5287" w:hanging="694"/>
      </w:pPr>
      <w:rPr>
        <w:rFonts w:hint="default"/>
        <w:lang w:val="es-ES" w:eastAsia="en-US" w:bidi="ar-SA"/>
      </w:rPr>
    </w:lvl>
    <w:lvl w:ilvl="5" w:tplc="4CD627C2">
      <w:numFmt w:val="bullet"/>
      <w:lvlText w:val="•"/>
      <w:lvlJc w:val="left"/>
      <w:pPr>
        <w:ind w:left="6234" w:hanging="694"/>
      </w:pPr>
      <w:rPr>
        <w:rFonts w:hint="default"/>
        <w:lang w:val="es-ES" w:eastAsia="en-US" w:bidi="ar-SA"/>
      </w:rPr>
    </w:lvl>
    <w:lvl w:ilvl="6" w:tplc="8D1A94B4">
      <w:numFmt w:val="bullet"/>
      <w:lvlText w:val="•"/>
      <w:lvlJc w:val="left"/>
      <w:pPr>
        <w:ind w:left="7181" w:hanging="694"/>
      </w:pPr>
      <w:rPr>
        <w:rFonts w:hint="default"/>
        <w:lang w:val="es-ES" w:eastAsia="en-US" w:bidi="ar-SA"/>
      </w:rPr>
    </w:lvl>
    <w:lvl w:ilvl="7" w:tplc="5A82B3A2">
      <w:numFmt w:val="bullet"/>
      <w:lvlText w:val="•"/>
      <w:lvlJc w:val="left"/>
      <w:pPr>
        <w:ind w:left="8127" w:hanging="694"/>
      </w:pPr>
      <w:rPr>
        <w:rFonts w:hint="default"/>
        <w:lang w:val="es-ES" w:eastAsia="en-US" w:bidi="ar-SA"/>
      </w:rPr>
    </w:lvl>
    <w:lvl w:ilvl="8" w:tplc="FD50A28E">
      <w:numFmt w:val="bullet"/>
      <w:lvlText w:val="•"/>
      <w:lvlJc w:val="left"/>
      <w:pPr>
        <w:ind w:left="9074" w:hanging="694"/>
      </w:pPr>
      <w:rPr>
        <w:rFonts w:hint="default"/>
        <w:lang w:val="es-ES" w:eastAsia="en-US" w:bidi="ar-SA"/>
      </w:rPr>
    </w:lvl>
  </w:abstractNum>
  <w:abstractNum w:abstractNumId="60" w15:restartNumberingAfterBreak="0">
    <w:nsid w:val="55155836"/>
    <w:multiLevelType w:val="hybridMultilevel"/>
    <w:tmpl w:val="8AC06240"/>
    <w:lvl w:ilvl="0" w:tplc="AFC80FF8">
      <w:start w:val="1"/>
      <w:numFmt w:val="upperRoman"/>
      <w:lvlText w:val="%1."/>
      <w:lvlJc w:val="left"/>
      <w:pPr>
        <w:ind w:left="1502" w:hanging="694"/>
        <w:jc w:val="right"/>
      </w:pPr>
      <w:rPr>
        <w:rFonts w:ascii="Times New Roman" w:eastAsia="Times New Roman" w:hAnsi="Times New Roman" w:cs="Times New Roman" w:hint="default"/>
        <w:b/>
        <w:bCs/>
        <w:i w:val="0"/>
        <w:iCs w:val="0"/>
        <w:spacing w:val="-1"/>
        <w:w w:val="99"/>
        <w:sz w:val="20"/>
        <w:szCs w:val="20"/>
        <w:lang w:val="es-ES" w:eastAsia="en-US" w:bidi="ar-SA"/>
      </w:rPr>
    </w:lvl>
    <w:lvl w:ilvl="1" w:tplc="F1F048C2">
      <w:numFmt w:val="bullet"/>
      <w:lvlText w:val="•"/>
      <w:lvlJc w:val="left"/>
      <w:pPr>
        <w:ind w:left="2446" w:hanging="694"/>
      </w:pPr>
      <w:rPr>
        <w:rFonts w:hint="default"/>
        <w:lang w:val="es-ES" w:eastAsia="en-US" w:bidi="ar-SA"/>
      </w:rPr>
    </w:lvl>
    <w:lvl w:ilvl="2" w:tplc="9FDC37EC">
      <w:numFmt w:val="bullet"/>
      <w:lvlText w:val="•"/>
      <w:lvlJc w:val="left"/>
      <w:pPr>
        <w:ind w:left="3393" w:hanging="694"/>
      </w:pPr>
      <w:rPr>
        <w:rFonts w:hint="default"/>
        <w:lang w:val="es-ES" w:eastAsia="en-US" w:bidi="ar-SA"/>
      </w:rPr>
    </w:lvl>
    <w:lvl w:ilvl="3" w:tplc="CBC49DEC">
      <w:numFmt w:val="bullet"/>
      <w:lvlText w:val="•"/>
      <w:lvlJc w:val="left"/>
      <w:pPr>
        <w:ind w:left="4340" w:hanging="694"/>
      </w:pPr>
      <w:rPr>
        <w:rFonts w:hint="default"/>
        <w:lang w:val="es-ES" w:eastAsia="en-US" w:bidi="ar-SA"/>
      </w:rPr>
    </w:lvl>
    <w:lvl w:ilvl="4" w:tplc="F6886226">
      <w:numFmt w:val="bullet"/>
      <w:lvlText w:val="•"/>
      <w:lvlJc w:val="left"/>
      <w:pPr>
        <w:ind w:left="5287" w:hanging="694"/>
      </w:pPr>
      <w:rPr>
        <w:rFonts w:hint="default"/>
        <w:lang w:val="es-ES" w:eastAsia="en-US" w:bidi="ar-SA"/>
      </w:rPr>
    </w:lvl>
    <w:lvl w:ilvl="5" w:tplc="CFE41D80">
      <w:numFmt w:val="bullet"/>
      <w:lvlText w:val="•"/>
      <w:lvlJc w:val="left"/>
      <w:pPr>
        <w:ind w:left="6234" w:hanging="694"/>
      </w:pPr>
      <w:rPr>
        <w:rFonts w:hint="default"/>
        <w:lang w:val="es-ES" w:eastAsia="en-US" w:bidi="ar-SA"/>
      </w:rPr>
    </w:lvl>
    <w:lvl w:ilvl="6" w:tplc="F7CAA644">
      <w:numFmt w:val="bullet"/>
      <w:lvlText w:val="•"/>
      <w:lvlJc w:val="left"/>
      <w:pPr>
        <w:ind w:left="7181" w:hanging="694"/>
      </w:pPr>
      <w:rPr>
        <w:rFonts w:hint="default"/>
        <w:lang w:val="es-ES" w:eastAsia="en-US" w:bidi="ar-SA"/>
      </w:rPr>
    </w:lvl>
    <w:lvl w:ilvl="7" w:tplc="E6B0B004">
      <w:numFmt w:val="bullet"/>
      <w:lvlText w:val="•"/>
      <w:lvlJc w:val="left"/>
      <w:pPr>
        <w:ind w:left="8127" w:hanging="694"/>
      </w:pPr>
      <w:rPr>
        <w:rFonts w:hint="default"/>
        <w:lang w:val="es-ES" w:eastAsia="en-US" w:bidi="ar-SA"/>
      </w:rPr>
    </w:lvl>
    <w:lvl w:ilvl="8" w:tplc="0B08ABB4">
      <w:numFmt w:val="bullet"/>
      <w:lvlText w:val="•"/>
      <w:lvlJc w:val="left"/>
      <w:pPr>
        <w:ind w:left="9074" w:hanging="694"/>
      </w:pPr>
      <w:rPr>
        <w:rFonts w:hint="default"/>
        <w:lang w:val="es-ES" w:eastAsia="en-US" w:bidi="ar-SA"/>
      </w:rPr>
    </w:lvl>
  </w:abstractNum>
  <w:abstractNum w:abstractNumId="61" w15:restartNumberingAfterBreak="0">
    <w:nsid w:val="55416EAA"/>
    <w:multiLevelType w:val="hybridMultilevel"/>
    <w:tmpl w:val="94A06D26"/>
    <w:lvl w:ilvl="0" w:tplc="B1C69360">
      <w:start w:val="1"/>
      <w:numFmt w:val="upperRoman"/>
      <w:lvlText w:val="%1."/>
      <w:lvlJc w:val="left"/>
      <w:pPr>
        <w:ind w:left="1502" w:hanging="567"/>
        <w:jc w:val="left"/>
      </w:pPr>
      <w:rPr>
        <w:rFonts w:ascii="Times New Roman" w:eastAsia="Times New Roman" w:hAnsi="Times New Roman" w:cs="Times New Roman" w:hint="default"/>
        <w:b/>
        <w:bCs/>
        <w:i w:val="0"/>
        <w:iCs w:val="0"/>
        <w:spacing w:val="-1"/>
        <w:w w:val="99"/>
        <w:sz w:val="20"/>
        <w:szCs w:val="20"/>
        <w:lang w:val="es-ES" w:eastAsia="en-US" w:bidi="ar-SA"/>
      </w:rPr>
    </w:lvl>
    <w:lvl w:ilvl="1" w:tplc="304C23F2">
      <w:numFmt w:val="bullet"/>
      <w:lvlText w:val="•"/>
      <w:lvlJc w:val="left"/>
      <w:pPr>
        <w:ind w:left="2446" w:hanging="567"/>
      </w:pPr>
      <w:rPr>
        <w:rFonts w:hint="default"/>
        <w:lang w:val="es-ES" w:eastAsia="en-US" w:bidi="ar-SA"/>
      </w:rPr>
    </w:lvl>
    <w:lvl w:ilvl="2" w:tplc="7380500A">
      <w:numFmt w:val="bullet"/>
      <w:lvlText w:val="•"/>
      <w:lvlJc w:val="left"/>
      <w:pPr>
        <w:ind w:left="3393" w:hanging="567"/>
      </w:pPr>
      <w:rPr>
        <w:rFonts w:hint="default"/>
        <w:lang w:val="es-ES" w:eastAsia="en-US" w:bidi="ar-SA"/>
      </w:rPr>
    </w:lvl>
    <w:lvl w:ilvl="3" w:tplc="E818A0BA">
      <w:numFmt w:val="bullet"/>
      <w:lvlText w:val="•"/>
      <w:lvlJc w:val="left"/>
      <w:pPr>
        <w:ind w:left="4340" w:hanging="567"/>
      </w:pPr>
      <w:rPr>
        <w:rFonts w:hint="default"/>
        <w:lang w:val="es-ES" w:eastAsia="en-US" w:bidi="ar-SA"/>
      </w:rPr>
    </w:lvl>
    <w:lvl w:ilvl="4" w:tplc="925A0A32">
      <w:numFmt w:val="bullet"/>
      <w:lvlText w:val="•"/>
      <w:lvlJc w:val="left"/>
      <w:pPr>
        <w:ind w:left="5287" w:hanging="567"/>
      </w:pPr>
      <w:rPr>
        <w:rFonts w:hint="default"/>
        <w:lang w:val="es-ES" w:eastAsia="en-US" w:bidi="ar-SA"/>
      </w:rPr>
    </w:lvl>
    <w:lvl w:ilvl="5" w:tplc="874E3A3E">
      <w:numFmt w:val="bullet"/>
      <w:lvlText w:val="•"/>
      <w:lvlJc w:val="left"/>
      <w:pPr>
        <w:ind w:left="6234" w:hanging="567"/>
      </w:pPr>
      <w:rPr>
        <w:rFonts w:hint="default"/>
        <w:lang w:val="es-ES" w:eastAsia="en-US" w:bidi="ar-SA"/>
      </w:rPr>
    </w:lvl>
    <w:lvl w:ilvl="6" w:tplc="D7DA5300">
      <w:numFmt w:val="bullet"/>
      <w:lvlText w:val="•"/>
      <w:lvlJc w:val="left"/>
      <w:pPr>
        <w:ind w:left="7181" w:hanging="567"/>
      </w:pPr>
      <w:rPr>
        <w:rFonts w:hint="default"/>
        <w:lang w:val="es-ES" w:eastAsia="en-US" w:bidi="ar-SA"/>
      </w:rPr>
    </w:lvl>
    <w:lvl w:ilvl="7" w:tplc="7952D550">
      <w:numFmt w:val="bullet"/>
      <w:lvlText w:val="•"/>
      <w:lvlJc w:val="left"/>
      <w:pPr>
        <w:ind w:left="8127" w:hanging="567"/>
      </w:pPr>
      <w:rPr>
        <w:rFonts w:hint="default"/>
        <w:lang w:val="es-ES" w:eastAsia="en-US" w:bidi="ar-SA"/>
      </w:rPr>
    </w:lvl>
    <w:lvl w:ilvl="8" w:tplc="12A48632">
      <w:numFmt w:val="bullet"/>
      <w:lvlText w:val="•"/>
      <w:lvlJc w:val="left"/>
      <w:pPr>
        <w:ind w:left="9074" w:hanging="567"/>
      </w:pPr>
      <w:rPr>
        <w:rFonts w:hint="default"/>
        <w:lang w:val="es-ES" w:eastAsia="en-US" w:bidi="ar-SA"/>
      </w:rPr>
    </w:lvl>
  </w:abstractNum>
  <w:abstractNum w:abstractNumId="62" w15:restartNumberingAfterBreak="0">
    <w:nsid w:val="556F3C06"/>
    <w:multiLevelType w:val="hybridMultilevel"/>
    <w:tmpl w:val="D0BA290E"/>
    <w:lvl w:ilvl="0" w:tplc="65945346">
      <w:start w:val="1"/>
      <w:numFmt w:val="upperRoman"/>
      <w:lvlText w:val="%1."/>
      <w:lvlJc w:val="left"/>
      <w:pPr>
        <w:ind w:left="1502" w:hanging="694"/>
        <w:jc w:val="right"/>
      </w:pPr>
      <w:rPr>
        <w:rFonts w:ascii="Times New Roman" w:eastAsia="Times New Roman" w:hAnsi="Times New Roman" w:cs="Times New Roman" w:hint="default"/>
        <w:b/>
        <w:bCs/>
        <w:i w:val="0"/>
        <w:iCs w:val="0"/>
        <w:spacing w:val="-1"/>
        <w:w w:val="99"/>
        <w:sz w:val="20"/>
        <w:szCs w:val="20"/>
        <w:lang w:val="es-ES" w:eastAsia="en-US" w:bidi="ar-SA"/>
      </w:rPr>
    </w:lvl>
    <w:lvl w:ilvl="1" w:tplc="24AE9C28">
      <w:numFmt w:val="bullet"/>
      <w:lvlText w:val="•"/>
      <w:lvlJc w:val="left"/>
      <w:pPr>
        <w:ind w:left="2446" w:hanging="694"/>
      </w:pPr>
      <w:rPr>
        <w:rFonts w:hint="default"/>
        <w:lang w:val="es-ES" w:eastAsia="en-US" w:bidi="ar-SA"/>
      </w:rPr>
    </w:lvl>
    <w:lvl w:ilvl="2" w:tplc="2F7635F8">
      <w:numFmt w:val="bullet"/>
      <w:lvlText w:val="•"/>
      <w:lvlJc w:val="left"/>
      <w:pPr>
        <w:ind w:left="3393" w:hanging="694"/>
      </w:pPr>
      <w:rPr>
        <w:rFonts w:hint="default"/>
        <w:lang w:val="es-ES" w:eastAsia="en-US" w:bidi="ar-SA"/>
      </w:rPr>
    </w:lvl>
    <w:lvl w:ilvl="3" w:tplc="E82EBA6E">
      <w:numFmt w:val="bullet"/>
      <w:lvlText w:val="•"/>
      <w:lvlJc w:val="left"/>
      <w:pPr>
        <w:ind w:left="4340" w:hanging="694"/>
      </w:pPr>
      <w:rPr>
        <w:rFonts w:hint="default"/>
        <w:lang w:val="es-ES" w:eastAsia="en-US" w:bidi="ar-SA"/>
      </w:rPr>
    </w:lvl>
    <w:lvl w:ilvl="4" w:tplc="90A6C492">
      <w:numFmt w:val="bullet"/>
      <w:lvlText w:val="•"/>
      <w:lvlJc w:val="left"/>
      <w:pPr>
        <w:ind w:left="5287" w:hanging="694"/>
      </w:pPr>
      <w:rPr>
        <w:rFonts w:hint="default"/>
        <w:lang w:val="es-ES" w:eastAsia="en-US" w:bidi="ar-SA"/>
      </w:rPr>
    </w:lvl>
    <w:lvl w:ilvl="5" w:tplc="9CA4E76E">
      <w:numFmt w:val="bullet"/>
      <w:lvlText w:val="•"/>
      <w:lvlJc w:val="left"/>
      <w:pPr>
        <w:ind w:left="6234" w:hanging="694"/>
      </w:pPr>
      <w:rPr>
        <w:rFonts w:hint="default"/>
        <w:lang w:val="es-ES" w:eastAsia="en-US" w:bidi="ar-SA"/>
      </w:rPr>
    </w:lvl>
    <w:lvl w:ilvl="6" w:tplc="21123462">
      <w:numFmt w:val="bullet"/>
      <w:lvlText w:val="•"/>
      <w:lvlJc w:val="left"/>
      <w:pPr>
        <w:ind w:left="7181" w:hanging="694"/>
      </w:pPr>
      <w:rPr>
        <w:rFonts w:hint="default"/>
        <w:lang w:val="es-ES" w:eastAsia="en-US" w:bidi="ar-SA"/>
      </w:rPr>
    </w:lvl>
    <w:lvl w:ilvl="7" w:tplc="FF5050E8">
      <w:numFmt w:val="bullet"/>
      <w:lvlText w:val="•"/>
      <w:lvlJc w:val="left"/>
      <w:pPr>
        <w:ind w:left="8127" w:hanging="694"/>
      </w:pPr>
      <w:rPr>
        <w:rFonts w:hint="default"/>
        <w:lang w:val="es-ES" w:eastAsia="en-US" w:bidi="ar-SA"/>
      </w:rPr>
    </w:lvl>
    <w:lvl w:ilvl="8" w:tplc="6632F6D6">
      <w:numFmt w:val="bullet"/>
      <w:lvlText w:val="•"/>
      <w:lvlJc w:val="left"/>
      <w:pPr>
        <w:ind w:left="9074" w:hanging="694"/>
      </w:pPr>
      <w:rPr>
        <w:rFonts w:hint="default"/>
        <w:lang w:val="es-ES" w:eastAsia="en-US" w:bidi="ar-SA"/>
      </w:rPr>
    </w:lvl>
  </w:abstractNum>
  <w:abstractNum w:abstractNumId="63" w15:restartNumberingAfterBreak="0">
    <w:nsid w:val="55FB49A1"/>
    <w:multiLevelType w:val="hybridMultilevel"/>
    <w:tmpl w:val="C3A6745E"/>
    <w:lvl w:ilvl="0" w:tplc="BCA21B74">
      <w:start w:val="1"/>
      <w:numFmt w:val="upperRoman"/>
      <w:lvlText w:val="%1."/>
      <w:lvlJc w:val="left"/>
      <w:pPr>
        <w:ind w:left="1502" w:hanging="694"/>
        <w:jc w:val="right"/>
      </w:pPr>
      <w:rPr>
        <w:rFonts w:ascii="Times New Roman" w:eastAsia="Times New Roman" w:hAnsi="Times New Roman" w:cs="Times New Roman" w:hint="default"/>
        <w:b/>
        <w:bCs/>
        <w:i w:val="0"/>
        <w:iCs w:val="0"/>
        <w:spacing w:val="-1"/>
        <w:w w:val="99"/>
        <w:sz w:val="20"/>
        <w:szCs w:val="20"/>
        <w:lang w:val="es-ES" w:eastAsia="en-US" w:bidi="ar-SA"/>
      </w:rPr>
    </w:lvl>
    <w:lvl w:ilvl="1" w:tplc="B9C40386">
      <w:numFmt w:val="bullet"/>
      <w:lvlText w:val="•"/>
      <w:lvlJc w:val="left"/>
      <w:pPr>
        <w:ind w:left="2446" w:hanging="694"/>
      </w:pPr>
      <w:rPr>
        <w:rFonts w:hint="default"/>
        <w:lang w:val="es-ES" w:eastAsia="en-US" w:bidi="ar-SA"/>
      </w:rPr>
    </w:lvl>
    <w:lvl w:ilvl="2" w:tplc="9C3E94CC">
      <w:numFmt w:val="bullet"/>
      <w:lvlText w:val="•"/>
      <w:lvlJc w:val="left"/>
      <w:pPr>
        <w:ind w:left="3393" w:hanging="694"/>
      </w:pPr>
      <w:rPr>
        <w:rFonts w:hint="default"/>
        <w:lang w:val="es-ES" w:eastAsia="en-US" w:bidi="ar-SA"/>
      </w:rPr>
    </w:lvl>
    <w:lvl w:ilvl="3" w:tplc="00EE12DA">
      <w:numFmt w:val="bullet"/>
      <w:lvlText w:val="•"/>
      <w:lvlJc w:val="left"/>
      <w:pPr>
        <w:ind w:left="4340" w:hanging="694"/>
      </w:pPr>
      <w:rPr>
        <w:rFonts w:hint="default"/>
        <w:lang w:val="es-ES" w:eastAsia="en-US" w:bidi="ar-SA"/>
      </w:rPr>
    </w:lvl>
    <w:lvl w:ilvl="4" w:tplc="8708A47E">
      <w:numFmt w:val="bullet"/>
      <w:lvlText w:val="•"/>
      <w:lvlJc w:val="left"/>
      <w:pPr>
        <w:ind w:left="5287" w:hanging="694"/>
      </w:pPr>
      <w:rPr>
        <w:rFonts w:hint="default"/>
        <w:lang w:val="es-ES" w:eastAsia="en-US" w:bidi="ar-SA"/>
      </w:rPr>
    </w:lvl>
    <w:lvl w:ilvl="5" w:tplc="0E5A06C8">
      <w:numFmt w:val="bullet"/>
      <w:lvlText w:val="•"/>
      <w:lvlJc w:val="left"/>
      <w:pPr>
        <w:ind w:left="6234" w:hanging="694"/>
      </w:pPr>
      <w:rPr>
        <w:rFonts w:hint="default"/>
        <w:lang w:val="es-ES" w:eastAsia="en-US" w:bidi="ar-SA"/>
      </w:rPr>
    </w:lvl>
    <w:lvl w:ilvl="6" w:tplc="7D2A50EC">
      <w:numFmt w:val="bullet"/>
      <w:lvlText w:val="•"/>
      <w:lvlJc w:val="left"/>
      <w:pPr>
        <w:ind w:left="7181" w:hanging="694"/>
      </w:pPr>
      <w:rPr>
        <w:rFonts w:hint="default"/>
        <w:lang w:val="es-ES" w:eastAsia="en-US" w:bidi="ar-SA"/>
      </w:rPr>
    </w:lvl>
    <w:lvl w:ilvl="7" w:tplc="F0B4C0B2">
      <w:numFmt w:val="bullet"/>
      <w:lvlText w:val="•"/>
      <w:lvlJc w:val="left"/>
      <w:pPr>
        <w:ind w:left="8127" w:hanging="694"/>
      </w:pPr>
      <w:rPr>
        <w:rFonts w:hint="default"/>
        <w:lang w:val="es-ES" w:eastAsia="en-US" w:bidi="ar-SA"/>
      </w:rPr>
    </w:lvl>
    <w:lvl w:ilvl="8" w:tplc="016027EE">
      <w:numFmt w:val="bullet"/>
      <w:lvlText w:val="•"/>
      <w:lvlJc w:val="left"/>
      <w:pPr>
        <w:ind w:left="9074" w:hanging="694"/>
      </w:pPr>
      <w:rPr>
        <w:rFonts w:hint="default"/>
        <w:lang w:val="es-ES" w:eastAsia="en-US" w:bidi="ar-SA"/>
      </w:rPr>
    </w:lvl>
  </w:abstractNum>
  <w:abstractNum w:abstractNumId="64" w15:restartNumberingAfterBreak="0">
    <w:nsid w:val="564736A7"/>
    <w:multiLevelType w:val="hybridMultilevel"/>
    <w:tmpl w:val="CE3C5396"/>
    <w:lvl w:ilvl="0" w:tplc="163A0AD8">
      <w:start w:val="1"/>
      <w:numFmt w:val="upperRoman"/>
      <w:lvlText w:val="%1."/>
      <w:lvlJc w:val="left"/>
      <w:pPr>
        <w:ind w:left="1502" w:hanging="694"/>
        <w:jc w:val="right"/>
      </w:pPr>
      <w:rPr>
        <w:rFonts w:ascii="Times New Roman" w:eastAsia="Times New Roman" w:hAnsi="Times New Roman" w:cs="Times New Roman" w:hint="default"/>
        <w:b/>
        <w:bCs/>
        <w:i w:val="0"/>
        <w:iCs w:val="0"/>
        <w:spacing w:val="-1"/>
        <w:w w:val="99"/>
        <w:sz w:val="20"/>
        <w:szCs w:val="20"/>
        <w:lang w:val="es-ES" w:eastAsia="en-US" w:bidi="ar-SA"/>
      </w:rPr>
    </w:lvl>
    <w:lvl w:ilvl="1" w:tplc="59EE6AB8">
      <w:numFmt w:val="bullet"/>
      <w:lvlText w:val="•"/>
      <w:lvlJc w:val="left"/>
      <w:pPr>
        <w:ind w:left="2446" w:hanging="694"/>
      </w:pPr>
      <w:rPr>
        <w:rFonts w:hint="default"/>
        <w:lang w:val="es-ES" w:eastAsia="en-US" w:bidi="ar-SA"/>
      </w:rPr>
    </w:lvl>
    <w:lvl w:ilvl="2" w:tplc="AF9C7A6A">
      <w:numFmt w:val="bullet"/>
      <w:lvlText w:val="•"/>
      <w:lvlJc w:val="left"/>
      <w:pPr>
        <w:ind w:left="3393" w:hanging="694"/>
      </w:pPr>
      <w:rPr>
        <w:rFonts w:hint="default"/>
        <w:lang w:val="es-ES" w:eastAsia="en-US" w:bidi="ar-SA"/>
      </w:rPr>
    </w:lvl>
    <w:lvl w:ilvl="3" w:tplc="ABBE44F4">
      <w:numFmt w:val="bullet"/>
      <w:lvlText w:val="•"/>
      <w:lvlJc w:val="left"/>
      <w:pPr>
        <w:ind w:left="4340" w:hanging="694"/>
      </w:pPr>
      <w:rPr>
        <w:rFonts w:hint="default"/>
        <w:lang w:val="es-ES" w:eastAsia="en-US" w:bidi="ar-SA"/>
      </w:rPr>
    </w:lvl>
    <w:lvl w:ilvl="4" w:tplc="A6383E72">
      <w:numFmt w:val="bullet"/>
      <w:lvlText w:val="•"/>
      <w:lvlJc w:val="left"/>
      <w:pPr>
        <w:ind w:left="5287" w:hanging="694"/>
      </w:pPr>
      <w:rPr>
        <w:rFonts w:hint="default"/>
        <w:lang w:val="es-ES" w:eastAsia="en-US" w:bidi="ar-SA"/>
      </w:rPr>
    </w:lvl>
    <w:lvl w:ilvl="5" w:tplc="F8F6A5C0">
      <w:numFmt w:val="bullet"/>
      <w:lvlText w:val="•"/>
      <w:lvlJc w:val="left"/>
      <w:pPr>
        <w:ind w:left="6234" w:hanging="694"/>
      </w:pPr>
      <w:rPr>
        <w:rFonts w:hint="default"/>
        <w:lang w:val="es-ES" w:eastAsia="en-US" w:bidi="ar-SA"/>
      </w:rPr>
    </w:lvl>
    <w:lvl w:ilvl="6" w:tplc="3E4C62FC">
      <w:numFmt w:val="bullet"/>
      <w:lvlText w:val="•"/>
      <w:lvlJc w:val="left"/>
      <w:pPr>
        <w:ind w:left="7181" w:hanging="694"/>
      </w:pPr>
      <w:rPr>
        <w:rFonts w:hint="default"/>
        <w:lang w:val="es-ES" w:eastAsia="en-US" w:bidi="ar-SA"/>
      </w:rPr>
    </w:lvl>
    <w:lvl w:ilvl="7" w:tplc="E7E6FC24">
      <w:numFmt w:val="bullet"/>
      <w:lvlText w:val="•"/>
      <w:lvlJc w:val="left"/>
      <w:pPr>
        <w:ind w:left="8127" w:hanging="694"/>
      </w:pPr>
      <w:rPr>
        <w:rFonts w:hint="default"/>
        <w:lang w:val="es-ES" w:eastAsia="en-US" w:bidi="ar-SA"/>
      </w:rPr>
    </w:lvl>
    <w:lvl w:ilvl="8" w:tplc="99969932">
      <w:numFmt w:val="bullet"/>
      <w:lvlText w:val="•"/>
      <w:lvlJc w:val="left"/>
      <w:pPr>
        <w:ind w:left="9074" w:hanging="694"/>
      </w:pPr>
      <w:rPr>
        <w:rFonts w:hint="default"/>
        <w:lang w:val="es-ES" w:eastAsia="en-US" w:bidi="ar-SA"/>
      </w:rPr>
    </w:lvl>
  </w:abstractNum>
  <w:abstractNum w:abstractNumId="65" w15:restartNumberingAfterBreak="0">
    <w:nsid w:val="57162D13"/>
    <w:multiLevelType w:val="hybridMultilevel"/>
    <w:tmpl w:val="BAE45726"/>
    <w:lvl w:ilvl="0" w:tplc="C2AA6BE2">
      <w:start w:val="1"/>
      <w:numFmt w:val="upperRoman"/>
      <w:lvlText w:val="%1."/>
      <w:lvlJc w:val="left"/>
      <w:pPr>
        <w:ind w:left="1502" w:hanging="694"/>
        <w:jc w:val="right"/>
      </w:pPr>
      <w:rPr>
        <w:rFonts w:ascii="Times New Roman" w:eastAsia="Times New Roman" w:hAnsi="Times New Roman" w:cs="Times New Roman" w:hint="default"/>
        <w:b/>
        <w:bCs/>
        <w:i w:val="0"/>
        <w:iCs w:val="0"/>
        <w:spacing w:val="-1"/>
        <w:w w:val="99"/>
        <w:sz w:val="20"/>
        <w:szCs w:val="20"/>
        <w:lang w:val="es-ES" w:eastAsia="en-US" w:bidi="ar-SA"/>
      </w:rPr>
    </w:lvl>
    <w:lvl w:ilvl="1" w:tplc="25709D88">
      <w:numFmt w:val="bullet"/>
      <w:lvlText w:val="•"/>
      <w:lvlJc w:val="left"/>
      <w:pPr>
        <w:ind w:left="2446" w:hanging="694"/>
      </w:pPr>
      <w:rPr>
        <w:rFonts w:hint="default"/>
        <w:lang w:val="es-ES" w:eastAsia="en-US" w:bidi="ar-SA"/>
      </w:rPr>
    </w:lvl>
    <w:lvl w:ilvl="2" w:tplc="181AF798">
      <w:numFmt w:val="bullet"/>
      <w:lvlText w:val="•"/>
      <w:lvlJc w:val="left"/>
      <w:pPr>
        <w:ind w:left="3393" w:hanging="694"/>
      </w:pPr>
      <w:rPr>
        <w:rFonts w:hint="default"/>
        <w:lang w:val="es-ES" w:eastAsia="en-US" w:bidi="ar-SA"/>
      </w:rPr>
    </w:lvl>
    <w:lvl w:ilvl="3" w:tplc="0FD26698">
      <w:numFmt w:val="bullet"/>
      <w:lvlText w:val="•"/>
      <w:lvlJc w:val="left"/>
      <w:pPr>
        <w:ind w:left="4340" w:hanging="694"/>
      </w:pPr>
      <w:rPr>
        <w:rFonts w:hint="default"/>
        <w:lang w:val="es-ES" w:eastAsia="en-US" w:bidi="ar-SA"/>
      </w:rPr>
    </w:lvl>
    <w:lvl w:ilvl="4" w:tplc="344C969A">
      <w:numFmt w:val="bullet"/>
      <w:lvlText w:val="•"/>
      <w:lvlJc w:val="left"/>
      <w:pPr>
        <w:ind w:left="5287" w:hanging="694"/>
      </w:pPr>
      <w:rPr>
        <w:rFonts w:hint="default"/>
        <w:lang w:val="es-ES" w:eastAsia="en-US" w:bidi="ar-SA"/>
      </w:rPr>
    </w:lvl>
    <w:lvl w:ilvl="5" w:tplc="2E444668">
      <w:numFmt w:val="bullet"/>
      <w:lvlText w:val="•"/>
      <w:lvlJc w:val="left"/>
      <w:pPr>
        <w:ind w:left="6234" w:hanging="694"/>
      </w:pPr>
      <w:rPr>
        <w:rFonts w:hint="default"/>
        <w:lang w:val="es-ES" w:eastAsia="en-US" w:bidi="ar-SA"/>
      </w:rPr>
    </w:lvl>
    <w:lvl w:ilvl="6" w:tplc="6A28E4CC">
      <w:numFmt w:val="bullet"/>
      <w:lvlText w:val="•"/>
      <w:lvlJc w:val="left"/>
      <w:pPr>
        <w:ind w:left="7181" w:hanging="694"/>
      </w:pPr>
      <w:rPr>
        <w:rFonts w:hint="default"/>
        <w:lang w:val="es-ES" w:eastAsia="en-US" w:bidi="ar-SA"/>
      </w:rPr>
    </w:lvl>
    <w:lvl w:ilvl="7" w:tplc="FDF65CF0">
      <w:numFmt w:val="bullet"/>
      <w:lvlText w:val="•"/>
      <w:lvlJc w:val="left"/>
      <w:pPr>
        <w:ind w:left="8127" w:hanging="694"/>
      </w:pPr>
      <w:rPr>
        <w:rFonts w:hint="default"/>
        <w:lang w:val="es-ES" w:eastAsia="en-US" w:bidi="ar-SA"/>
      </w:rPr>
    </w:lvl>
    <w:lvl w:ilvl="8" w:tplc="F29AA82C">
      <w:numFmt w:val="bullet"/>
      <w:lvlText w:val="•"/>
      <w:lvlJc w:val="left"/>
      <w:pPr>
        <w:ind w:left="9074" w:hanging="694"/>
      </w:pPr>
      <w:rPr>
        <w:rFonts w:hint="default"/>
        <w:lang w:val="es-ES" w:eastAsia="en-US" w:bidi="ar-SA"/>
      </w:rPr>
    </w:lvl>
  </w:abstractNum>
  <w:abstractNum w:abstractNumId="66" w15:restartNumberingAfterBreak="0">
    <w:nsid w:val="57E70B80"/>
    <w:multiLevelType w:val="hybridMultilevel"/>
    <w:tmpl w:val="D294188A"/>
    <w:lvl w:ilvl="0" w:tplc="B10EF4BE">
      <w:start w:val="1"/>
      <w:numFmt w:val="upperRoman"/>
      <w:lvlText w:val="%1."/>
      <w:lvlJc w:val="left"/>
      <w:pPr>
        <w:ind w:left="1502" w:hanging="694"/>
        <w:jc w:val="right"/>
      </w:pPr>
      <w:rPr>
        <w:rFonts w:ascii="Times New Roman" w:eastAsia="Times New Roman" w:hAnsi="Times New Roman" w:cs="Times New Roman" w:hint="default"/>
        <w:b/>
        <w:bCs/>
        <w:i w:val="0"/>
        <w:iCs w:val="0"/>
        <w:spacing w:val="-1"/>
        <w:w w:val="99"/>
        <w:sz w:val="20"/>
        <w:szCs w:val="20"/>
        <w:lang w:val="es-ES" w:eastAsia="en-US" w:bidi="ar-SA"/>
      </w:rPr>
    </w:lvl>
    <w:lvl w:ilvl="1" w:tplc="B094955A">
      <w:numFmt w:val="bullet"/>
      <w:lvlText w:val="•"/>
      <w:lvlJc w:val="left"/>
      <w:pPr>
        <w:ind w:left="2446" w:hanging="694"/>
      </w:pPr>
      <w:rPr>
        <w:rFonts w:hint="default"/>
        <w:lang w:val="es-ES" w:eastAsia="en-US" w:bidi="ar-SA"/>
      </w:rPr>
    </w:lvl>
    <w:lvl w:ilvl="2" w:tplc="198ECC48">
      <w:numFmt w:val="bullet"/>
      <w:lvlText w:val="•"/>
      <w:lvlJc w:val="left"/>
      <w:pPr>
        <w:ind w:left="3393" w:hanging="694"/>
      </w:pPr>
      <w:rPr>
        <w:rFonts w:hint="default"/>
        <w:lang w:val="es-ES" w:eastAsia="en-US" w:bidi="ar-SA"/>
      </w:rPr>
    </w:lvl>
    <w:lvl w:ilvl="3" w:tplc="91A25E80">
      <w:numFmt w:val="bullet"/>
      <w:lvlText w:val="•"/>
      <w:lvlJc w:val="left"/>
      <w:pPr>
        <w:ind w:left="4340" w:hanging="694"/>
      </w:pPr>
      <w:rPr>
        <w:rFonts w:hint="default"/>
        <w:lang w:val="es-ES" w:eastAsia="en-US" w:bidi="ar-SA"/>
      </w:rPr>
    </w:lvl>
    <w:lvl w:ilvl="4" w:tplc="AD483C14">
      <w:numFmt w:val="bullet"/>
      <w:lvlText w:val="•"/>
      <w:lvlJc w:val="left"/>
      <w:pPr>
        <w:ind w:left="5287" w:hanging="694"/>
      </w:pPr>
      <w:rPr>
        <w:rFonts w:hint="default"/>
        <w:lang w:val="es-ES" w:eastAsia="en-US" w:bidi="ar-SA"/>
      </w:rPr>
    </w:lvl>
    <w:lvl w:ilvl="5" w:tplc="4066D87A">
      <w:numFmt w:val="bullet"/>
      <w:lvlText w:val="•"/>
      <w:lvlJc w:val="left"/>
      <w:pPr>
        <w:ind w:left="6234" w:hanging="694"/>
      </w:pPr>
      <w:rPr>
        <w:rFonts w:hint="default"/>
        <w:lang w:val="es-ES" w:eastAsia="en-US" w:bidi="ar-SA"/>
      </w:rPr>
    </w:lvl>
    <w:lvl w:ilvl="6" w:tplc="703E7752">
      <w:numFmt w:val="bullet"/>
      <w:lvlText w:val="•"/>
      <w:lvlJc w:val="left"/>
      <w:pPr>
        <w:ind w:left="7181" w:hanging="694"/>
      </w:pPr>
      <w:rPr>
        <w:rFonts w:hint="default"/>
        <w:lang w:val="es-ES" w:eastAsia="en-US" w:bidi="ar-SA"/>
      </w:rPr>
    </w:lvl>
    <w:lvl w:ilvl="7" w:tplc="1730E946">
      <w:numFmt w:val="bullet"/>
      <w:lvlText w:val="•"/>
      <w:lvlJc w:val="left"/>
      <w:pPr>
        <w:ind w:left="8127" w:hanging="694"/>
      </w:pPr>
      <w:rPr>
        <w:rFonts w:hint="default"/>
        <w:lang w:val="es-ES" w:eastAsia="en-US" w:bidi="ar-SA"/>
      </w:rPr>
    </w:lvl>
    <w:lvl w:ilvl="8" w:tplc="A2029474">
      <w:numFmt w:val="bullet"/>
      <w:lvlText w:val="•"/>
      <w:lvlJc w:val="left"/>
      <w:pPr>
        <w:ind w:left="9074" w:hanging="694"/>
      </w:pPr>
      <w:rPr>
        <w:rFonts w:hint="default"/>
        <w:lang w:val="es-ES" w:eastAsia="en-US" w:bidi="ar-SA"/>
      </w:rPr>
    </w:lvl>
  </w:abstractNum>
  <w:abstractNum w:abstractNumId="67" w15:restartNumberingAfterBreak="0">
    <w:nsid w:val="58627951"/>
    <w:multiLevelType w:val="hybridMultilevel"/>
    <w:tmpl w:val="E5F8F514"/>
    <w:lvl w:ilvl="0" w:tplc="A09040A6">
      <w:start w:val="1"/>
      <w:numFmt w:val="upperRoman"/>
      <w:lvlText w:val="%1."/>
      <w:lvlJc w:val="left"/>
      <w:pPr>
        <w:ind w:left="1502" w:hanging="694"/>
        <w:jc w:val="right"/>
      </w:pPr>
      <w:rPr>
        <w:rFonts w:ascii="Times New Roman" w:eastAsia="Times New Roman" w:hAnsi="Times New Roman" w:cs="Times New Roman" w:hint="default"/>
        <w:b/>
        <w:bCs/>
        <w:i w:val="0"/>
        <w:iCs w:val="0"/>
        <w:spacing w:val="-1"/>
        <w:w w:val="99"/>
        <w:sz w:val="20"/>
        <w:szCs w:val="20"/>
        <w:lang w:val="es-ES" w:eastAsia="en-US" w:bidi="ar-SA"/>
      </w:rPr>
    </w:lvl>
    <w:lvl w:ilvl="1" w:tplc="7A603906">
      <w:numFmt w:val="bullet"/>
      <w:lvlText w:val="•"/>
      <w:lvlJc w:val="left"/>
      <w:pPr>
        <w:ind w:left="2446" w:hanging="694"/>
      </w:pPr>
      <w:rPr>
        <w:rFonts w:hint="default"/>
        <w:lang w:val="es-ES" w:eastAsia="en-US" w:bidi="ar-SA"/>
      </w:rPr>
    </w:lvl>
    <w:lvl w:ilvl="2" w:tplc="0ACC73DC">
      <w:numFmt w:val="bullet"/>
      <w:lvlText w:val="•"/>
      <w:lvlJc w:val="left"/>
      <w:pPr>
        <w:ind w:left="3393" w:hanging="694"/>
      </w:pPr>
      <w:rPr>
        <w:rFonts w:hint="default"/>
        <w:lang w:val="es-ES" w:eastAsia="en-US" w:bidi="ar-SA"/>
      </w:rPr>
    </w:lvl>
    <w:lvl w:ilvl="3" w:tplc="2E0AB69A">
      <w:numFmt w:val="bullet"/>
      <w:lvlText w:val="•"/>
      <w:lvlJc w:val="left"/>
      <w:pPr>
        <w:ind w:left="4340" w:hanging="694"/>
      </w:pPr>
      <w:rPr>
        <w:rFonts w:hint="default"/>
        <w:lang w:val="es-ES" w:eastAsia="en-US" w:bidi="ar-SA"/>
      </w:rPr>
    </w:lvl>
    <w:lvl w:ilvl="4" w:tplc="DA548AEA">
      <w:numFmt w:val="bullet"/>
      <w:lvlText w:val="•"/>
      <w:lvlJc w:val="left"/>
      <w:pPr>
        <w:ind w:left="5287" w:hanging="694"/>
      </w:pPr>
      <w:rPr>
        <w:rFonts w:hint="default"/>
        <w:lang w:val="es-ES" w:eastAsia="en-US" w:bidi="ar-SA"/>
      </w:rPr>
    </w:lvl>
    <w:lvl w:ilvl="5" w:tplc="C6E0F524">
      <w:numFmt w:val="bullet"/>
      <w:lvlText w:val="•"/>
      <w:lvlJc w:val="left"/>
      <w:pPr>
        <w:ind w:left="6234" w:hanging="694"/>
      </w:pPr>
      <w:rPr>
        <w:rFonts w:hint="default"/>
        <w:lang w:val="es-ES" w:eastAsia="en-US" w:bidi="ar-SA"/>
      </w:rPr>
    </w:lvl>
    <w:lvl w:ilvl="6" w:tplc="EB90A190">
      <w:numFmt w:val="bullet"/>
      <w:lvlText w:val="•"/>
      <w:lvlJc w:val="left"/>
      <w:pPr>
        <w:ind w:left="7181" w:hanging="694"/>
      </w:pPr>
      <w:rPr>
        <w:rFonts w:hint="default"/>
        <w:lang w:val="es-ES" w:eastAsia="en-US" w:bidi="ar-SA"/>
      </w:rPr>
    </w:lvl>
    <w:lvl w:ilvl="7" w:tplc="99A4B94E">
      <w:numFmt w:val="bullet"/>
      <w:lvlText w:val="•"/>
      <w:lvlJc w:val="left"/>
      <w:pPr>
        <w:ind w:left="8127" w:hanging="694"/>
      </w:pPr>
      <w:rPr>
        <w:rFonts w:hint="default"/>
        <w:lang w:val="es-ES" w:eastAsia="en-US" w:bidi="ar-SA"/>
      </w:rPr>
    </w:lvl>
    <w:lvl w:ilvl="8" w:tplc="8C7865E0">
      <w:numFmt w:val="bullet"/>
      <w:lvlText w:val="•"/>
      <w:lvlJc w:val="left"/>
      <w:pPr>
        <w:ind w:left="9074" w:hanging="694"/>
      </w:pPr>
      <w:rPr>
        <w:rFonts w:hint="default"/>
        <w:lang w:val="es-ES" w:eastAsia="en-US" w:bidi="ar-SA"/>
      </w:rPr>
    </w:lvl>
  </w:abstractNum>
  <w:abstractNum w:abstractNumId="68" w15:restartNumberingAfterBreak="0">
    <w:nsid w:val="58A62B2E"/>
    <w:multiLevelType w:val="hybridMultilevel"/>
    <w:tmpl w:val="8FD20614"/>
    <w:lvl w:ilvl="0" w:tplc="6A20E9FE">
      <w:start w:val="1"/>
      <w:numFmt w:val="upperRoman"/>
      <w:lvlText w:val="%1."/>
      <w:lvlJc w:val="left"/>
      <w:pPr>
        <w:ind w:left="1502" w:hanging="694"/>
        <w:jc w:val="right"/>
      </w:pPr>
      <w:rPr>
        <w:rFonts w:ascii="Times New Roman" w:eastAsia="Times New Roman" w:hAnsi="Times New Roman" w:cs="Times New Roman" w:hint="default"/>
        <w:b/>
        <w:bCs/>
        <w:i w:val="0"/>
        <w:iCs w:val="0"/>
        <w:spacing w:val="-1"/>
        <w:w w:val="99"/>
        <w:sz w:val="20"/>
        <w:szCs w:val="20"/>
        <w:lang w:val="es-ES" w:eastAsia="en-US" w:bidi="ar-SA"/>
      </w:rPr>
    </w:lvl>
    <w:lvl w:ilvl="1" w:tplc="5AB687EE">
      <w:numFmt w:val="bullet"/>
      <w:lvlText w:val="•"/>
      <w:lvlJc w:val="left"/>
      <w:pPr>
        <w:ind w:left="2446" w:hanging="694"/>
      </w:pPr>
      <w:rPr>
        <w:rFonts w:hint="default"/>
        <w:lang w:val="es-ES" w:eastAsia="en-US" w:bidi="ar-SA"/>
      </w:rPr>
    </w:lvl>
    <w:lvl w:ilvl="2" w:tplc="335A5800">
      <w:numFmt w:val="bullet"/>
      <w:lvlText w:val="•"/>
      <w:lvlJc w:val="left"/>
      <w:pPr>
        <w:ind w:left="3393" w:hanging="694"/>
      </w:pPr>
      <w:rPr>
        <w:rFonts w:hint="default"/>
        <w:lang w:val="es-ES" w:eastAsia="en-US" w:bidi="ar-SA"/>
      </w:rPr>
    </w:lvl>
    <w:lvl w:ilvl="3" w:tplc="4BD239D4">
      <w:numFmt w:val="bullet"/>
      <w:lvlText w:val="•"/>
      <w:lvlJc w:val="left"/>
      <w:pPr>
        <w:ind w:left="4340" w:hanging="694"/>
      </w:pPr>
      <w:rPr>
        <w:rFonts w:hint="default"/>
        <w:lang w:val="es-ES" w:eastAsia="en-US" w:bidi="ar-SA"/>
      </w:rPr>
    </w:lvl>
    <w:lvl w:ilvl="4" w:tplc="DCC61874">
      <w:numFmt w:val="bullet"/>
      <w:lvlText w:val="•"/>
      <w:lvlJc w:val="left"/>
      <w:pPr>
        <w:ind w:left="5287" w:hanging="694"/>
      </w:pPr>
      <w:rPr>
        <w:rFonts w:hint="default"/>
        <w:lang w:val="es-ES" w:eastAsia="en-US" w:bidi="ar-SA"/>
      </w:rPr>
    </w:lvl>
    <w:lvl w:ilvl="5" w:tplc="654C7586">
      <w:numFmt w:val="bullet"/>
      <w:lvlText w:val="•"/>
      <w:lvlJc w:val="left"/>
      <w:pPr>
        <w:ind w:left="6234" w:hanging="694"/>
      </w:pPr>
      <w:rPr>
        <w:rFonts w:hint="default"/>
        <w:lang w:val="es-ES" w:eastAsia="en-US" w:bidi="ar-SA"/>
      </w:rPr>
    </w:lvl>
    <w:lvl w:ilvl="6" w:tplc="0C682E00">
      <w:numFmt w:val="bullet"/>
      <w:lvlText w:val="•"/>
      <w:lvlJc w:val="left"/>
      <w:pPr>
        <w:ind w:left="7181" w:hanging="694"/>
      </w:pPr>
      <w:rPr>
        <w:rFonts w:hint="default"/>
        <w:lang w:val="es-ES" w:eastAsia="en-US" w:bidi="ar-SA"/>
      </w:rPr>
    </w:lvl>
    <w:lvl w:ilvl="7" w:tplc="15AE0506">
      <w:numFmt w:val="bullet"/>
      <w:lvlText w:val="•"/>
      <w:lvlJc w:val="left"/>
      <w:pPr>
        <w:ind w:left="8127" w:hanging="694"/>
      </w:pPr>
      <w:rPr>
        <w:rFonts w:hint="default"/>
        <w:lang w:val="es-ES" w:eastAsia="en-US" w:bidi="ar-SA"/>
      </w:rPr>
    </w:lvl>
    <w:lvl w:ilvl="8" w:tplc="14C89312">
      <w:numFmt w:val="bullet"/>
      <w:lvlText w:val="•"/>
      <w:lvlJc w:val="left"/>
      <w:pPr>
        <w:ind w:left="9074" w:hanging="694"/>
      </w:pPr>
      <w:rPr>
        <w:rFonts w:hint="default"/>
        <w:lang w:val="es-ES" w:eastAsia="en-US" w:bidi="ar-SA"/>
      </w:rPr>
    </w:lvl>
  </w:abstractNum>
  <w:abstractNum w:abstractNumId="69" w15:restartNumberingAfterBreak="0">
    <w:nsid w:val="5AC4693D"/>
    <w:multiLevelType w:val="hybridMultilevel"/>
    <w:tmpl w:val="09CAFC32"/>
    <w:lvl w:ilvl="0" w:tplc="CF78C35E">
      <w:start w:val="1"/>
      <w:numFmt w:val="upperRoman"/>
      <w:lvlText w:val="%1."/>
      <w:lvlJc w:val="left"/>
      <w:pPr>
        <w:ind w:left="1502" w:hanging="694"/>
        <w:jc w:val="right"/>
      </w:pPr>
      <w:rPr>
        <w:rFonts w:ascii="Times New Roman" w:eastAsia="Times New Roman" w:hAnsi="Times New Roman" w:cs="Times New Roman" w:hint="default"/>
        <w:b/>
        <w:bCs/>
        <w:i w:val="0"/>
        <w:iCs w:val="0"/>
        <w:spacing w:val="-1"/>
        <w:w w:val="99"/>
        <w:sz w:val="20"/>
        <w:szCs w:val="20"/>
        <w:lang w:val="es-ES" w:eastAsia="en-US" w:bidi="ar-SA"/>
      </w:rPr>
    </w:lvl>
    <w:lvl w:ilvl="1" w:tplc="A8AC647E">
      <w:numFmt w:val="bullet"/>
      <w:lvlText w:val="•"/>
      <w:lvlJc w:val="left"/>
      <w:pPr>
        <w:ind w:left="2446" w:hanging="694"/>
      </w:pPr>
      <w:rPr>
        <w:rFonts w:hint="default"/>
        <w:lang w:val="es-ES" w:eastAsia="en-US" w:bidi="ar-SA"/>
      </w:rPr>
    </w:lvl>
    <w:lvl w:ilvl="2" w:tplc="A7E4545E">
      <w:numFmt w:val="bullet"/>
      <w:lvlText w:val="•"/>
      <w:lvlJc w:val="left"/>
      <w:pPr>
        <w:ind w:left="3393" w:hanging="694"/>
      </w:pPr>
      <w:rPr>
        <w:rFonts w:hint="default"/>
        <w:lang w:val="es-ES" w:eastAsia="en-US" w:bidi="ar-SA"/>
      </w:rPr>
    </w:lvl>
    <w:lvl w:ilvl="3" w:tplc="F78C3C88">
      <w:numFmt w:val="bullet"/>
      <w:lvlText w:val="•"/>
      <w:lvlJc w:val="left"/>
      <w:pPr>
        <w:ind w:left="4340" w:hanging="694"/>
      </w:pPr>
      <w:rPr>
        <w:rFonts w:hint="default"/>
        <w:lang w:val="es-ES" w:eastAsia="en-US" w:bidi="ar-SA"/>
      </w:rPr>
    </w:lvl>
    <w:lvl w:ilvl="4" w:tplc="83A4BCC6">
      <w:numFmt w:val="bullet"/>
      <w:lvlText w:val="•"/>
      <w:lvlJc w:val="left"/>
      <w:pPr>
        <w:ind w:left="5287" w:hanging="694"/>
      </w:pPr>
      <w:rPr>
        <w:rFonts w:hint="default"/>
        <w:lang w:val="es-ES" w:eastAsia="en-US" w:bidi="ar-SA"/>
      </w:rPr>
    </w:lvl>
    <w:lvl w:ilvl="5" w:tplc="A2D0B4B6">
      <w:numFmt w:val="bullet"/>
      <w:lvlText w:val="•"/>
      <w:lvlJc w:val="left"/>
      <w:pPr>
        <w:ind w:left="6234" w:hanging="694"/>
      </w:pPr>
      <w:rPr>
        <w:rFonts w:hint="default"/>
        <w:lang w:val="es-ES" w:eastAsia="en-US" w:bidi="ar-SA"/>
      </w:rPr>
    </w:lvl>
    <w:lvl w:ilvl="6" w:tplc="505C5416">
      <w:numFmt w:val="bullet"/>
      <w:lvlText w:val="•"/>
      <w:lvlJc w:val="left"/>
      <w:pPr>
        <w:ind w:left="7181" w:hanging="694"/>
      </w:pPr>
      <w:rPr>
        <w:rFonts w:hint="default"/>
        <w:lang w:val="es-ES" w:eastAsia="en-US" w:bidi="ar-SA"/>
      </w:rPr>
    </w:lvl>
    <w:lvl w:ilvl="7" w:tplc="36B631F2">
      <w:numFmt w:val="bullet"/>
      <w:lvlText w:val="•"/>
      <w:lvlJc w:val="left"/>
      <w:pPr>
        <w:ind w:left="8127" w:hanging="694"/>
      </w:pPr>
      <w:rPr>
        <w:rFonts w:hint="default"/>
        <w:lang w:val="es-ES" w:eastAsia="en-US" w:bidi="ar-SA"/>
      </w:rPr>
    </w:lvl>
    <w:lvl w:ilvl="8" w:tplc="6A5242C8">
      <w:numFmt w:val="bullet"/>
      <w:lvlText w:val="•"/>
      <w:lvlJc w:val="left"/>
      <w:pPr>
        <w:ind w:left="9074" w:hanging="694"/>
      </w:pPr>
      <w:rPr>
        <w:rFonts w:hint="default"/>
        <w:lang w:val="es-ES" w:eastAsia="en-US" w:bidi="ar-SA"/>
      </w:rPr>
    </w:lvl>
  </w:abstractNum>
  <w:abstractNum w:abstractNumId="70" w15:restartNumberingAfterBreak="0">
    <w:nsid w:val="5BB02E59"/>
    <w:multiLevelType w:val="hybridMultilevel"/>
    <w:tmpl w:val="A23204EA"/>
    <w:lvl w:ilvl="0" w:tplc="E48427A2">
      <w:start w:val="1"/>
      <w:numFmt w:val="upperRoman"/>
      <w:lvlText w:val="%1."/>
      <w:lvlJc w:val="left"/>
      <w:pPr>
        <w:ind w:left="1502" w:hanging="694"/>
        <w:jc w:val="right"/>
      </w:pPr>
      <w:rPr>
        <w:rFonts w:ascii="Times New Roman" w:eastAsia="Times New Roman" w:hAnsi="Times New Roman" w:cs="Times New Roman" w:hint="default"/>
        <w:b/>
        <w:bCs/>
        <w:i w:val="0"/>
        <w:iCs w:val="0"/>
        <w:spacing w:val="-1"/>
        <w:w w:val="99"/>
        <w:sz w:val="20"/>
        <w:szCs w:val="20"/>
        <w:lang w:val="es-ES" w:eastAsia="en-US" w:bidi="ar-SA"/>
      </w:rPr>
    </w:lvl>
    <w:lvl w:ilvl="1" w:tplc="B46C027A">
      <w:start w:val="1"/>
      <w:numFmt w:val="lowerLetter"/>
      <w:lvlText w:val="%2)"/>
      <w:lvlJc w:val="left"/>
      <w:pPr>
        <w:ind w:left="2071" w:hanging="569"/>
        <w:jc w:val="left"/>
      </w:pPr>
      <w:rPr>
        <w:rFonts w:ascii="Times New Roman" w:eastAsia="Times New Roman" w:hAnsi="Times New Roman" w:cs="Times New Roman" w:hint="default"/>
        <w:b/>
        <w:bCs/>
        <w:i w:val="0"/>
        <w:iCs w:val="0"/>
        <w:spacing w:val="0"/>
        <w:w w:val="99"/>
        <w:sz w:val="20"/>
        <w:szCs w:val="20"/>
        <w:lang w:val="es-ES" w:eastAsia="en-US" w:bidi="ar-SA"/>
      </w:rPr>
    </w:lvl>
    <w:lvl w:ilvl="2" w:tplc="4314B7F6">
      <w:numFmt w:val="bullet"/>
      <w:lvlText w:val="•"/>
      <w:lvlJc w:val="left"/>
      <w:pPr>
        <w:ind w:left="3067" w:hanging="569"/>
      </w:pPr>
      <w:rPr>
        <w:rFonts w:hint="default"/>
        <w:lang w:val="es-ES" w:eastAsia="en-US" w:bidi="ar-SA"/>
      </w:rPr>
    </w:lvl>
    <w:lvl w:ilvl="3" w:tplc="0B1801A2">
      <w:numFmt w:val="bullet"/>
      <w:lvlText w:val="•"/>
      <w:lvlJc w:val="left"/>
      <w:pPr>
        <w:ind w:left="4055" w:hanging="569"/>
      </w:pPr>
      <w:rPr>
        <w:rFonts w:hint="default"/>
        <w:lang w:val="es-ES" w:eastAsia="en-US" w:bidi="ar-SA"/>
      </w:rPr>
    </w:lvl>
    <w:lvl w:ilvl="4" w:tplc="0E52D01A">
      <w:numFmt w:val="bullet"/>
      <w:lvlText w:val="•"/>
      <w:lvlJc w:val="left"/>
      <w:pPr>
        <w:ind w:left="5042" w:hanging="569"/>
      </w:pPr>
      <w:rPr>
        <w:rFonts w:hint="default"/>
        <w:lang w:val="es-ES" w:eastAsia="en-US" w:bidi="ar-SA"/>
      </w:rPr>
    </w:lvl>
    <w:lvl w:ilvl="5" w:tplc="0820EE40">
      <w:numFmt w:val="bullet"/>
      <w:lvlText w:val="•"/>
      <w:lvlJc w:val="left"/>
      <w:pPr>
        <w:ind w:left="6030" w:hanging="569"/>
      </w:pPr>
      <w:rPr>
        <w:rFonts w:hint="default"/>
        <w:lang w:val="es-ES" w:eastAsia="en-US" w:bidi="ar-SA"/>
      </w:rPr>
    </w:lvl>
    <w:lvl w:ilvl="6" w:tplc="CBD66BD2">
      <w:numFmt w:val="bullet"/>
      <w:lvlText w:val="•"/>
      <w:lvlJc w:val="left"/>
      <w:pPr>
        <w:ind w:left="7018" w:hanging="569"/>
      </w:pPr>
      <w:rPr>
        <w:rFonts w:hint="default"/>
        <w:lang w:val="es-ES" w:eastAsia="en-US" w:bidi="ar-SA"/>
      </w:rPr>
    </w:lvl>
    <w:lvl w:ilvl="7" w:tplc="B02C11C6">
      <w:numFmt w:val="bullet"/>
      <w:lvlText w:val="•"/>
      <w:lvlJc w:val="left"/>
      <w:pPr>
        <w:ind w:left="8005" w:hanging="569"/>
      </w:pPr>
      <w:rPr>
        <w:rFonts w:hint="default"/>
        <w:lang w:val="es-ES" w:eastAsia="en-US" w:bidi="ar-SA"/>
      </w:rPr>
    </w:lvl>
    <w:lvl w:ilvl="8" w:tplc="59C2C94C">
      <w:numFmt w:val="bullet"/>
      <w:lvlText w:val="•"/>
      <w:lvlJc w:val="left"/>
      <w:pPr>
        <w:ind w:left="8993" w:hanging="569"/>
      </w:pPr>
      <w:rPr>
        <w:rFonts w:hint="default"/>
        <w:lang w:val="es-ES" w:eastAsia="en-US" w:bidi="ar-SA"/>
      </w:rPr>
    </w:lvl>
  </w:abstractNum>
  <w:abstractNum w:abstractNumId="71" w15:restartNumberingAfterBreak="0">
    <w:nsid w:val="5C6A171F"/>
    <w:multiLevelType w:val="hybridMultilevel"/>
    <w:tmpl w:val="79BA383C"/>
    <w:lvl w:ilvl="0" w:tplc="E348BBB6">
      <w:start w:val="1"/>
      <w:numFmt w:val="upperRoman"/>
      <w:lvlText w:val="%1."/>
      <w:lvlJc w:val="left"/>
      <w:pPr>
        <w:ind w:left="1502" w:hanging="567"/>
        <w:jc w:val="left"/>
      </w:pPr>
      <w:rPr>
        <w:rFonts w:ascii="Times New Roman" w:eastAsia="Times New Roman" w:hAnsi="Times New Roman" w:cs="Times New Roman" w:hint="default"/>
        <w:b/>
        <w:bCs/>
        <w:i w:val="0"/>
        <w:iCs w:val="0"/>
        <w:spacing w:val="-1"/>
        <w:w w:val="99"/>
        <w:sz w:val="20"/>
        <w:szCs w:val="20"/>
        <w:lang w:val="es-ES" w:eastAsia="en-US" w:bidi="ar-SA"/>
      </w:rPr>
    </w:lvl>
    <w:lvl w:ilvl="1" w:tplc="ECE24536">
      <w:start w:val="1"/>
      <w:numFmt w:val="lowerLetter"/>
      <w:lvlText w:val="%2)"/>
      <w:lvlJc w:val="left"/>
      <w:pPr>
        <w:ind w:left="2071" w:hanging="569"/>
        <w:jc w:val="left"/>
      </w:pPr>
      <w:rPr>
        <w:rFonts w:ascii="Times New Roman" w:eastAsia="Times New Roman" w:hAnsi="Times New Roman" w:cs="Times New Roman" w:hint="default"/>
        <w:b/>
        <w:bCs/>
        <w:i w:val="0"/>
        <w:iCs w:val="0"/>
        <w:spacing w:val="0"/>
        <w:w w:val="99"/>
        <w:sz w:val="20"/>
        <w:szCs w:val="20"/>
        <w:lang w:val="es-ES" w:eastAsia="en-US" w:bidi="ar-SA"/>
      </w:rPr>
    </w:lvl>
    <w:lvl w:ilvl="2" w:tplc="B5E4987E">
      <w:numFmt w:val="bullet"/>
      <w:lvlText w:val="•"/>
      <w:lvlJc w:val="left"/>
      <w:pPr>
        <w:ind w:left="3067" w:hanging="569"/>
      </w:pPr>
      <w:rPr>
        <w:rFonts w:hint="default"/>
        <w:lang w:val="es-ES" w:eastAsia="en-US" w:bidi="ar-SA"/>
      </w:rPr>
    </w:lvl>
    <w:lvl w:ilvl="3" w:tplc="B2D40960">
      <w:numFmt w:val="bullet"/>
      <w:lvlText w:val="•"/>
      <w:lvlJc w:val="left"/>
      <w:pPr>
        <w:ind w:left="4055" w:hanging="569"/>
      </w:pPr>
      <w:rPr>
        <w:rFonts w:hint="default"/>
        <w:lang w:val="es-ES" w:eastAsia="en-US" w:bidi="ar-SA"/>
      </w:rPr>
    </w:lvl>
    <w:lvl w:ilvl="4" w:tplc="0FE87A2C">
      <w:numFmt w:val="bullet"/>
      <w:lvlText w:val="•"/>
      <w:lvlJc w:val="left"/>
      <w:pPr>
        <w:ind w:left="5042" w:hanging="569"/>
      </w:pPr>
      <w:rPr>
        <w:rFonts w:hint="default"/>
        <w:lang w:val="es-ES" w:eastAsia="en-US" w:bidi="ar-SA"/>
      </w:rPr>
    </w:lvl>
    <w:lvl w:ilvl="5" w:tplc="6BF61EB4">
      <w:numFmt w:val="bullet"/>
      <w:lvlText w:val="•"/>
      <w:lvlJc w:val="left"/>
      <w:pPr>
        <w:ind w:left="6030" w:hanging="569"/>
      </w:pPr>
      <w:rPr>
        <w:rFonts w:hint="default"/>
        <w:lang w:val="es-ES" w:eastAsia="en-US" w:bidi="ar-SA"/>
      </w:rPr>
    </w:lvl>
    <w:lvl w:ilvl="6" w:tplc="624C8DD0">
      <w:numFmt w:val="bullet"/>
      <w:lvlText w:val="•"/>
      <w:lvlJc w:val="left"/>
      <w:pPr>
        <w:ind w:left="7018" w:hanging="569"/>
      </w:pPr>
      <w:rPr>
        <w:rFonts w:hint="default"/>
        <w:lang w:val="es-ES" w:eastAsia="en-US" w:bidi="ar-SA"/>
      </w:rPr>
    </w:lvl>
    <w:lvl w:ilvl="7" w:tplc="006435EA">
      <w:numFmt w:val="bullet"/>
      <w:lvlText w:val="•"/>
      <w:lvlJc w:val="left"/>
      <w:pPr>
        <w:ind w:left="8005" w:hanging="569"/>
      </w:pPr>
      <w:rPr>
        <w:rFonts w:hint="default"/>
        <w:lang w:val="es-ES" w:eastAsia="en-US" w:bidi="ar-SA"/>
      </w:rPr>
    </w:lvl>
    <w:lvl w:ilvl="8" w:tplc="DC729AFE">
      <w:numFmt w:val="bullet"/>
      <w:lvlText w:val="•"/>
      <w:lvlJc w:val="left"/>
      <w:pPr>
        <w:ind w:left="8993" w:hanging="569"/>
      </w:pPr>
      <w:rPr>
        <w:rFonts w:hint="default"/>
        <w:lang w:val="es-ES" w:eastAsia="en-US" w:bidi="ar-SA"/>
      </w:rPr>
    </w:lvl>
  </w:abstractNum>
  <w:abstractNum w:abstractNumId="72" w15:restartNumberingAfterBreak="0">
    <w:nsid w:val="5C7541B7"/>
    <w:multiLevelType w:val="hybridMultilevel"/>
    <w:tmpl w:val="89863C06"/>
    <w:lvl w:ilvl="0" w:tplc="FFB0C130">
      <w:start w:val="1"/>
      <w:numFmt w:val="upperRoman"/>
      <w:lvlText w:val="%1."/>
      <w:lvlJc w:val="left"/>
      <w:pPr>
        <w:ind w:left="1502" w:hanging="694"/>
        <w:jc w:val="right"/>
      </w:pPr>
      <w:rPr>
        <w:rFonts w:ascii="Times New Roman" w:eastAsia="Times New Roman" w:hAnsi="Times New Roman" w:cs="Times New Roman" w:hint="default"/>
        <w:b/>
        <w:bCs/>
        <w:i w:val="0"/>
        <w:iCs w:val="0"/>
        <w:spacing w:val="-1"/>
        <w:w w:val="99"/>
        <w:sz w:val="20"/>
        <w:szCs w:val="20"/>
        <w:lang w:val="es-ES" w:eastAsia="en-US" w:bidi="ar-SA"/>
      </w:rPr>
    </w:lvl>
    <w:lvl w:ilvl="1" w:tplc="D86421D4">
      <w:numFmt w:val="bullet"/>
      <w:lvlText w:val="•"/>
      <w:lvlJc w:val="left"/>
      <w:pPr>
        <w:ind w:left="2446" w:hanging="694"/>
      </w:pPr>
      <w:rPr>
        <w:rFonts w:hint="default"/>
        <w:lang w:val="es-ES" w:eastAsia="en-US" w:bidi="ar-SA"/>
      </w:rPr>
    </w:lvl>
    <w:lvl w:ilvl="2" w:tplc="4A2290D6">
      <w:numFmt w:val="bullet"/>
      <w:lvlText w:val="•"/>
      <w:lvlJc w:val="left"/>
      <w:pPr>
        <w:ind w:left="3393" w:hanging="694"/>
      </w:pPr>
      <w:rPr>
        <w:rFonts w:hint="default"/>
        <w:lang w:val="es-ES" w:eastAsia="en-US" w:bidi="ar-SA"/>
      </w:rPr>
    </w:lvl>
    <w:lvl w:ilvl="3" w:tplc="E0662BFC">
      <w:numFmt w:val="bullet"/>
      <w:lvlText w:val="•"/>
      <w:lvlJc w:val="left"/>
      <w:pPr>
        <w:ind w:left="4340" w:hanging="694"/>
      </w:pPr>
      <w:rPr>
        <w:rFonts w:hint="default"/>
        <w:lang w:val="es-ES" w:eastAsia="en-US" w:bidi="ar-SA"/>
      </w:rPr>
    </w:lvl>
    <w:lvl w:ilvl="4" w:tplc="B0E49DFC">
      <w:numFmt w:val="bullet"/>
      <w:lvlText w:val="•"/>
      <w:lvlJc w:val="left"/>
      <w:pPr>
        <w:ind w:left="5287" w:hanging="694"/>
      </w:pPr>
      <w:rPr>
        <w:rFonts w:hint="default"/>
        <w:lang w:val="es-ES" w:eastAsia="en-US" w:bidi="ar-SA"/>
      </w:rPr>
    </w:lvl>
    <w:lvl w:ilvl="5" w:tplc="7E9CCC94">
      <w:numFmt w:val="bullet"/>
      <w:lvlText w:val="•"/>
      <w:lvlJc w:val="left"/>
      <w:pPr>
        <w:ind w:left="6234" w:hanging="694"/>
      </w:pPr>
      <w:rPr>
        <w:rFonts w:hint="default"/>
        <w:lang w:val="es-ES" w:eastAsia="en-US" w:bidi="ar-SA"/>
      </w:rPr>
    </w:lvl>
    <w:lvl w:ilvl="6" w:tplc="CB0C1422">
      <w:numFmt w:val="bullet"/>
      <w:lvlText w:val="•"/>
      <w:lvlJc w:val="left"/>
      <w:pPr>
        <w:ind w:left="7181" w:hanging="694"/>
      </w:pPr>
      <w:rPr>
        <w:rFonts w:hint="default"/>
        <w:lang w:val="es-ES" w:eastAsia="en-US" w:bidi="ar-SA"/>
      </w:rPr>
    </w:lvl>
    <w:lvl w:ilvl="7" w:tplc="B8D2CAD6">
      <w:numFmt w:val="bullet"/>
      <w:lvlText w:val="•"/>
      <w:lvlJc w:val="left"/>
      <w:pPr>
        <w:ind w:left="8127" w:hanging="694"/>
      </w:pPr>
      <w:rPr>
        <w:rFonts w:hint="default"/>
        <w:lang w:val="es-ES" w:eastAsia="en-US" w:bidi="ar-SA"/>
      </w:rPr>
    </w:lvl>
    <w:lvl w:ilvl="8" w:tplc="19DA44CA">
      <w:numFmt w:val="bullet"/>
      <w:lvlText w:val="•"/>
      <w:lvlJc w:val="left"/>
      <w:pPr>
        <w:ind w:left="9074" w:hanging="694"/>
      </w:pPr>
      <w:rPr>
        <w:rFonts w:hint="default"/>
        <w:lang w:val="es-ES" w:eastAsia="en-US" w:bidi="ar-SA"/>
      </w:rPr>
    </w:lvl>
  </w:abstractNum>
  <w:abstractNum w:abstractNumId="73" w15:restartNumberingAfterBreak="0">
    <w:nsid w:val="5CF73F60"/>
    <w:multiLevelType w:val="hybridMultilevel"/>
    <w:tmpl w:val="030E80A8"/>
    <w:lvl w:ilvl="0" w:tplc="5516B990">
      <w:start w:val="1"/>
      <w:numFmt w:val="upperRoman"/>
      <w:lvlText w:val="%1."/>
      <w:lvlJc w:val="left"/>
      <w:pPr>
        <w:ind w:left="1354" w:hanging="708"/>
        <w:jc w:val="left"/>
      </w:pPr>
      <w:rPr>
        <w:rFonts w:ascii="Times New Roman" w:eastAsia="Times New Roman" w:hAnsi="Times New Roman" w:cs="Times New Roman" w:hint="default"/>
        <w:b/>
        <w:bCs/>
        <w:i w:val="0"/>
        <w:iCs w:val="0"/>
        <w:color w:val="0D0D0D"/>
        <w:spacing w:val="-1"/>
        <w:w w:val="99"/>
        <w:sz w:val="20"/>
        <w:szCs w:val="20"/>
        <w:lang w:val="es-ES" w:eastAsia="en-US" w:bidi="ar-SA"/>
      </w:rPr>
    </w:lvl>
    <w:lvl w:ilvl="1" w:tplc="83583310">
      <w:start w:val="1"/>
      <w:numFmt w:val="decimal"/>
      <w:lvlText w:val="%2."/>
      <w:lvlJc w:val="left"/>
      <w:pPr>
        <w:ind w:left="1714" w:hanging="360"/>
        <w:jc w:val="left"/>
      </w:pPr>
      <w:rPr>
        <w:rFonts w:hint="default"/>
        <w:spacing w:val="0"/>
        <w:w w:val="99"/>
        <w:lang w:val="es-ES" w:eastAsia="en-US" w:bidi="ar-SA"/>
      </w:rPr>
    </w:lvl>
    <w:lvl w:ilvl="2" w:tplc="70CEF56A">
      <w:numFmt w:val="bullet"/>
      <w:lvlText w:val="•"/>
      <w:lvlJc w:val="left"/>
      <w:pPr>
        <w:ind w:left="2747" w:hanging="360"/>
      </w:pPr>
      <w:rPr>
        <w:rFonts w:hint="default"/>
        <w:lang w:val="es-ES" w:eastAsia="en-US" w:bidi="ar-SA"/>
      </w:rPr>
    </w:lvl>
    <w:lvl w:ilvl="3" w:tplc="9446BEAE">
      <w:numFmt w:val="bullet"/>
      <w:lvlText w:val="•"/>
      <w:lvlJc w:val="left"/>
      <w:pPr>
        <w:ind w:left="3775" w:hanging="360"/>
      </w:pPr>
      <w:rPr>
        <w:rFonts w:hint="default"/>
        <w:lang w:val="es-ES" w:eastAsia="en-US" w:bidi="ar-SA"/>
      </w:rPr>
    </w:lvl>
    <w:lvl w:ilvl="4" w:tplc="A84E5F54">
      <w:numFmt w:val="bullet"/>
      <w:lvlText w:val="•"/>
      <w:lvlJc w:val="left"/>
      <w:pPr>
        <w:ind w:left="4802" w:hanging="360"/>
      </w:pPr>
      <w:rPr>
        <w:rFonts w:hint="default"/>
        <w:lang w:val="es-ES" w:eastAsia="en-US" w:bidi="ar-SA"/>
      </w:rPr>
    </w:lvl>
    <w:lvl w:ilvl="5" w:tplc="6D34C554">
      <w:numFmt w:val="bullet"/>
      <w:lvlText w:val="•"/>
      <w:lvlJc w:val="left"/>
      <w:pPr>
        <w:ind w:left="5830" w:hanging="360"/>
      </w:pPr>
      <w:rPr>
        <w:rFonts w:hint="default"/>
        <w:lang w:val="es-ES" w:eastAsia="en-US" w:bidi="ar-SA"/>
      </w:rPr>
    </w:lvl>
    <w:lvl w:ilvl="6" w:tplc="B74454E2">
      <w:numFmt w:val="bullet"/>
      <w:lvlText w:val="•"/>
      <w:lvlJc w:val="left"/>
      <w:pPr>
        <w:ind w:left="6858" w:hanging="360"/>
      </w:pPr>
      <w:rPr>
        <w:rFonts w:hint="default"/>
        <w:lang w:val="es-ES" w:eastAsia="en-US" w:bidi="ar-SA"/>
      </w:rPr>
    </w:lvl>
    <w:lvl w:ilvl="7" w:tplc="D9A0506A">
      <w:numFmt w:val="bullet"/>
      <w:lvlText w:val="•"/>
      <w:lvlJc w:val="left"/>
      <w:pPr>
        <w:ind w:left="7885" w:hanging="360"/>
      </w:pPr>
      <w:rPr>
        <w:rFonts w:hint="default"/>
        <w:lang w:val="es-ES" w:eastAsia="en-US" w:bidi="ar-SA"/>
      </w:rPr>
    </w:lvl>
    <w:lvl w:ilvl="8" w:tplc="66E00DC0">
      <w:numFmt w:val="bullet"/>
      <w:lvlText w:val="•"/>
      <w:lvlJc w:val="left"/>
      <w:pPr>
        <w:ind w:left="8913" w:hanging="360"/>
      </w:pPr>
      <w:rPr>
        <w:rFonts w:hint="default"/>
        <w:lang w:val="es-ES" w:eastAsia="en-US" w:bidi="ar-SA"/>
      </w:rPr>
    </w:lvl>
  </w:abstractNum>
  <w:abstractNum w:abstractNumId="74" w15:restartNumberingAfterBreak="0">
    <w:nsid w:val="5E164185"/>
    <w:multiLevelType w:val="hybridMultilevel"/>
    <w:tmpl w:val="B6A097D8"/>
    <w:lvl w:ilvl="0" w:tplc="CAF475B4">
      <w:start w:val="1"/>
      <w:numFmt w:val="upperRoman"/>
      <w:lvlText w:val="%1."/>
      <w:lvlJc w:val="left"/>
      <w:pPr>
        <w:ind w:left="1502" w:hanging="694"/>
        <w:jc w:val="right"/>
      </w:pPr>
      <w:rPr>
        <w:rFonts w:ascii="Times New Roman" w:eastAsia="Times New Roman" w:hAnsi="Times New Roman" w:cs="Times New Roman" w:hint="default"/>
        <w:b/>
        <w:bCs/>
        <w:i w:val="0"/>
        <w:iCs w:val="0"/>
        <w:spacing w:val="-1"/>
        <w:w w:val="99"/>
        <w:sz w:val="20"/>
        <w:szCs w:val="20"/>
        <w:lang w:val="es-ES" w:eastAsia="en-US" w:bidi="ar-SA"/>
      </w:rPr>
    </w:lvl>
    <w:lvl w:ilvl="1" w:tplc="003AFD5C">
      <w:numFmt w:val="bullet"/>
      <w:lvlText w:val="•"/>
      <w:lvlJc w:val="left"/>
      <w:pPr>
        <w:ind w:left="2446" w:hanging="694"/>
      </w:pPr>
      <w:rPr>
        <w:rFonts w:hint="default"/>
        <w:lang w:val="es-ES" w:eastAsia="en-US" w:bidi="ar-SA"/>
      </w:rPr>
    </w:lvl>
    <w:lvl w:ilvl="2" w:tplc="5A18DF46">
      <w:numFmt w:val="bullet"/>
      <w:lvlText w:val="•"/>
      <w:lvlJc w:val="left"/>
      <w:pPr>
        <w:ind w:left="3393" w:hanging="694"/>
      </w:pPr>
      <w:rPr>
        <w:rFonts w:hint="default"/>
        <w:lang w:val="es-ES" w:eastAsia="en-US" w:bidi="ar-SA"/>
      </w:rPr>
    </w:lvl>
    <w:lvl w:ilvl="3" w:tplc="200A8BE4">
      <w:numFmt w:val="bullet"/>
      <w:lvlText w:val="•"/>
      <w:lvlJc w:val="left"/>
      <w:pPr>
        <w:ind w:left="4340" w:hanging="694"/>
      </w:pPr>
      <w:rPr>
        <w:rFonts w:hint="default"/>
        <w:lang w:val="es-ES" w:eastAsia="en-US" w:bidi="ar-SA"/>
      </w:rPr>
    </w:lvl>
    <w:lvl w:ilvl="4" w:tplc="3C34EE8E">
      <w:numFmt w:val="bullet"/>
      <w:lvlText w:val="•"/>
      <w:lvlJc w:val="left"/>
      <w:pPr>
        <w:ind w:left="5287" w:hanging="694"/>
      </w:pPr>
      <w:rPr>
        <w:rFonts w:hint="default"/>
        <w:lang w:val="es-ES" w:eastAsia="en-US" w:bidi="ar-SA"/>
      </w:rPr>
    </w:lvl>
    <w:lvl w:ilvl="5" w:tplc="53BE1580">
      <w:numFmt w:val="bullet"/>
      <w:lvlText w:val="•"/>
      <w:lvlJc w:val="left"/>
      <w:pPr>
        <w:ind w:left="6234" w:hanging="694"/>
      </w:pPr>
      <w:rPr>
        <w:rFonts w:hint="default"/>
        <w:lang w:val="es-ES" w:eastAsia="en-US" w:bidi="ar-SA"/>
      </w:rPr>
    </w:lvl>
    <w:lvl w:ilvl="6" w:tplc="4E7670A6">
      <w:numFmt w:val="bullet"/>
      <w:lvlText w:val="•"/>
      <w:lvlJc w:val="left"/>
      <w:pPr>
        <w:ind w:left="7181" w:hanging="694"/>
      </w:pPr>
      <w:rPr>
        <w:rFonts w:hint="default"/>
        <w:lang w:val="es-ES" w:eastAsia="en-US" w:bidi="ar-SA"/>
      </w:rPr>
    </w:lvl>
    <w:lvl w:ilvl="7" w:tplc="31A6143E">
      <w:numFmt w:val="bullet"/>
      <w:lvlText w:val="•"/>
      <w:lvlJc w:val="left"/>
      <w:pPr>
        <w:ind w:left="8127" w:hanging="694"/>
      </w:pPr>
      <w:rPr>
        <w:rFonts w:hint="default"/>
        <w:lang w:val="es-ES" w:eastAsia="en-US" w:bidi="ar-SA"/>
      </w:rPr>
    </w:lvl>
    <w:lvl w:ilvl="8" w:tplc="D03E8F90">
      <w:numFmt w:val="bullet"/>
      <w:lvlText w:val="•"/>
      <w:lvlJc w:val="left"/>
      <w:pPr>
        <w:ind w:left="9074" w:hanging="694"/>
      </w:pPr>
      <w:rPr>
        <w:rFonts w:hint="default"/>
        <w:lang w:val="es-ES" w:eastAsia="en-US" w:bidi="ar-SA"/>
      </w:rPr>
    </w:lvl>
  </w:abstractNum>
  <w:abstractNum w:abstractNumId="75" w15:restartNumberingAfterBreak="0">
    <w:nsid w:val="5E647F69"/>
    <w:multiLevelType w:val="hybridMultilevel"/>
    <w:tmpl w:val="5540EE56"/>
    <w:lvl w:ilvl="0" w:tplc="DEA616B6">
      <w:start w:val="1"/>
      <w:numFmt w:val="upperRoman"/>
      <w:lvlText w:val="%1."/>
      <w:lvlJc w:val="left"/>
      <w:pPr>
        <w:ind w:left="1502" w:hanging="567"/>
        <w:jc w:val="left"/>
      </w:pPr>
      <w:rPr>
        <w:rFonts w:ascii="Times New Roman" w:eastAsia="Times New Roman" w:hAnsi="Times New Roman" w:cs="Times New Roman" w:hint="default"/>
        <w:b/>
        <w:bCs/>
        <w:i w:val="0"/>
        <w:iCs w:val="0"/>
        <w:spacing w:val="-1"/>
        <w:w w:val="99"/>
        <w:sz w:val="20"/>
        <w:szCs w:val="20"/>
        <w:lang w:val="es-ES" w:eastAsia="en-US" w:bidi="ar-SA"/>
      </w:rPr>
    </w:lvl>
    <w:lvl w:ilvl="1" w:tplc="BD90D88A">
      <w:numFmt w:val="bullet"/>
      <w:lvlText w:val="•"/>
      <w:lvlJc w:val="left"/>
      <w:pPr>
        <w:ind w:left="2446" w:hanging="567"/>
      </w:pPr>
      <w:rPr>
        <w:rFonts w:hint="default"/>
        <w:lang w:val="es-ES" w:eastAsia="en-US" w:bidi="ar-SA"/>
      </w:rPr>
    </w:lvl>
    <w:lvl w:ilvl="2" w:tplc="E31E98F2">
      <w:numFmt w:val="bullet"/>
      <w:lvlText w:val="•"/>
      <w:lvlJc w:val="left"/>
      <w:pPr>
        <w:ind w:left="3393" w:hanging="567"/>
      </w:pPr>
      <w:rPr>
        <w:rFonts w:hint="default"/>
        <w:lang w:val="es-ES" w:eastAsia="en-US" w:bidi="ar-SA"/>
      </w:rPr>
    </w:lvl>
    <w:lvl w:ilvl="3" w:tplc="06A66746">
      <w:numFmt w:val="bullet"/>
      <w:lvlText w:val="•"/>
      <w:lvlJc w:val="left"/>
      <w:pPr>
        <w:ind w:left="4340" w:hanging="567"/>
      </w:pPr>
      <w:rPr>
        <w:rFonts w:hint="default"/>
        <w:lang w:val="es-ES" w:eastAsia="en-US" w:bidi="ar-SA"/>
      </w:rPr>
    </w:lvl>
    <w:lvl w:ilvl="4" w:tplc="87B82102">
      <w:numFmt w:val="bullet"/>
      <w:lvlText w:val="•"/>
      <w:lvlJc w:val="left"/>
      <w:pPr>
        <w:ind w:left="5287" w:hanging="567"/>
      </w:pPr>
      <w:rPr>
        <w:rFonts w:hint="default"/>
        <w:lang w:val="es-ES" w:eastAsia="en-US" w:bidi="ar-SA"/>
      </w:rPr>
    </w:lvl>
    <w:lvl w:ilvl="5" w:tplc="8CBA599C">
      <w:numFmt w:val="bullet"/>
      <w:lvlText w:val="•"/>
      <w:lvlJc w:val="left"/>
      <w:pPr>
        <w:ind w:left="6234" w:hanging="567"/>
      </w:pPr>
      <w:rPr>
        <w:rFonts w:hint="default"/>
        <w:lang w:val="es-ES" w:eastAsia="en-US" w:bidi="ar-SA"/>
      </w:rPr>
    </w:lvl>
    <w:lvl w:ilvl="6" w:tplc="148A7918">
      <w:numFmt w:val="bullet"/>
      <w:lvlText w:val="•"/>
      <w:lvlJc w:val="left"/>
      <w:pPr>
        <w:ind w:left="7181" w:hanging="567"/>
      </w:pPr>
      <w:rPr>
        <w:rFonts w:hint="default"/>
        <w:lang w:val="es-ES" w:eastAsia="en-US" w:bidi="ar-SA"/>
      </w:rPr>
    </w:lvl>
    <w:lvl w:ilvl="7" w:tplc="1DFC985C">
      <w:numFmt w:val="bullet"/>
      <w:lvlText w:val="•"/>
      <w:lvlJc w:val="left"/>
      <w:pPr>
        <w:ind w:left="8127" w:hanging="567"/>
      </w:pPr>
      <w:rPr>
        <w:rFonts w:hint="default"/>
        <w:lang w:val="es-ES" w:eastAsia="en-US" w:bidi="ar-SA"/>
      </w:rPr>
    </w:lvl>
    <w:lvl w:ilvl="8" w:tplc="73EE049E">
      <w:numFmt w:val="bullet"/>
      <w:lvlText w:val="•"/>
      <w:lvlJc w:val="left"/>
      <w:pPr>
        <w:ind w:left="9074" w:hanging="567"/>
      </w:pPr>
      <w:rPr>
        <w:rFonts w:hint="default"/>
        <w:lang w:val="es-ES" w:eastAsia="en-US" w:bidi="ar-SA"/>
      </w:rPr>
    </w:lvl>
  </w:abstractNum>
  <w:abstractNum w:abstractNumId="76" w15:restartNumberingAfterBreak="0">
    <w:nsid w:val="604C2127"/>
    <w:multiLevelType w:val="hybridMultilevel"/>
    <w:tmpl w:val="006CA88A"/>
    <w:lvl w:ilvl="0" w:tplc="2F74E202">
      <w:start w:val="1"/>
      <w:numFmt w:val="upperRoman"/>
      <w:lvlText w:val="%1."/>
      <w:lvlJc w:val="left"/>
      <w:pPr>
        <w:ind w:left="1502" w:hanging="694"/>
        <w:jc w:val="right"/>
      </w:pPr>
      <w:rPr>
        <w:rFonts w:ascii="Times New Roman" w:eastAsia="Times New Roman" w:hAnsi="Times New Roman" w:cs="Times New Roman" w:hint="default"/>
        <w:b/>
        <w:bCs/>
        <w:i w:val="0"/>
        <w:iCs w:val="0"/>
        <w:spacing w:val="-1"/>
        <w:w w:val="99"/>
        <w:sz w:val="20"/>
        <w:szCs w:val="20"/>
        <w:lang w:val="es-ES" w:eastAsia="en-US" w:bidi="ar-SA"/>
      </w:rPr>
    </w:lvl>
    <w:lvl w:ilvl="1" w:tplc="2108A25A">
      <w:numFmt w:val="bullet"/>
      <w:lvlText w:val="•"/>
      <w:lvlJc w:val="left"/>
      <w:pPr>
        <w:ind w:left="2446" w:hanging="694"/>
      </w:pPr>
      <w:rPr>
        <w:rFonts w:hint="default"/>
        <w:lang w:val="es-ES" w:eastAsia="en-US" w:bidi="ar-SA"/>
      </w:rPr>
    </w:lvl>
    <w:lvl w:ilvl="2" w:tplc="FD042BAC">
      <w:numFmt w:val="bullet"/>
      <w:lvlText w:val="•"/>
      <w:lvlJc w:val="left"/>
      <w:pPr>
        <w:ind w:left="3393" w:hanging="694"/>
      </w:pPr>
      <w:rPr>
        <w:rFonts w:hint="default"/>
        <w:lang w:val="es-ES" w:eastAsia="en-US" w:bidi="ar-SA"/>
      </w:rPr>
    </w:lvl>
    <w:lvl w:ilvl="3" w:tplc="BE38F074">
      <w:numFmt w:val="bullet"/>
      <w:lvlText w:val="•"/>
      <w:lvlJc w:val="left"/>
      <w:pPr>
        <w:ind w:left="4340" w:hanging="694"/>
      </w:pPr>
      <w:rPr>
        <w:rFonts w:hint="default"/>
        <w:lang w:val="es-ES" w:eastAsia="en-US" w:bidi="ar-SA"/>
      </w:rPr>
    </w:lvl>
    <w:lvl w:ilvl="4" w:tplc="4CA24656">
      <w:numFmt w:val="bullet"/>
      <w:lvlText w:val="•"/>
      <w:lvlJc w:val="left"/>
      <w:pPr>
        <w:ind w:left="5287" w:hanging="694"/>
      </w:pPr>
      <w:rPr>
        <w:rFonts w:hint="default"/>
        <w:lang w:val="es-ES" w:eastAsia="en-US" w:bidi="ar-SA"/>
      </w:rPr>
    </w:lvl>
    <w:lvl w:ilvl="5" w:tplc="CA8276AE">
      <w:numFmt w:val="bullet"/>
      <w:lvlText w:val="•"/>
      <w:lvlJc w:val="left"/>
      <w:pPr>
        <w:ind w:left="6234" w:hanging="694"/>
      </w:pPr>
      <w:rPr>
        <w:rFonts w:hint="default"/>
        <w:lang w:val="es-ES" w:eastAsia="en-US" w:bidi="ar-SA"/>
      </w:rPr>
    </w:lvl>
    <w:lvl w:ilvl="6" w:tplc="7D500B14">
      <w:numFmt w:val="bullet"/>
      <w:lvlText w:val="•"/>
      <w:lvlJc w:val="left"/>
      <w:pPr>
        <w:ind w:left="7181" w:hanging="694"/>
      </w:pPr>
      <w:rPr>
        <w:rFonts w:hint="default"/>
        <w:lang w:val="es-ES" w:eastAsia="en-US" w:bidi="ar-SA"/>
      </w:rPr>
    </w:lvl>
    <w:lvl w:ilvl="7" w:tplc="467EE5BA">
      <w:numFmt w:val="bullet"/>
      <w:lvlText w:val="•"/>
      <w:lvlJc w:val="left"/>
      <w:pPr>
        <w:ind w:left="8127" w:hanging="694"/>
      </w:pPr>
      <w:rPr>
        <w:rFonts w:hint="default"/>
        <w:lang w:val="es-ES" w:eastAsia="en-US" w:bidi="ar-SA"/>
      </w:rPr>
    </w:lvl>
    <w:lvl w:ilvl="8" w:tplc="CEA4F192">
      <w:numFmt w:val="bullet"/>
      <w:lvlText w:val="•"/>
      <w:lvlJc w:val="left"/>
      <w:pPr>
        <w:ind w:left="9074" w:hanging="694"/>
      </w:pPr>
      <w:rPr>
        <w:rFonts w:hint="default"/>
        <w:lang w:val="es-ES" w:eastAsia="en-US" w:bidi="ar-SA"/>
      </w:rPr>
    </w:lvl>
  </w:abstractNum>
  <w:abstractNum w:abstractNumId="77" w15:restartNumberingAfterBreak="0">
    <w:nsid w:val="60AA1736"/>
    <w:multiLevelType w:val="hybridMultilevel"/>
    <w:tmpl w:val="3CD2C88C"/>
    <w:lvl w:ilvl="0" w:tplc="1B38B752">
      <w:start w:val="1"/>
      <w:numFmt w:val="upperRoman"/>
      <w:lvlText w:val="%1."/>
      <w:lvlJc w:val="left"/>
      <w:pPr>
        <w:ind w:left="1502" w:hanging="567"/>
        <w:jc w:val="left"/>
      </w:pPr>
      <w:rPr>
        <w:rFonts w:ascii="Times New Roman" w:eastAsia="Times New Roman" w:hAnsi="Times New Roman" w:cs="Times New Roman" w:hint="default"/>
        <w:b/>
        <w:bCs/>
        <w:i w:val="0"/>
        <w:iCs w:val="0"/>
        <w:spacing w:val="-1"/>
        <w:w w:val="99"/>
        <w:sz w:val="20"/>
        <w:szCs w:val="20"/>
        <w:lang w:val="es-ES" w:eastAsia="en-US" w:bidi="ar-SA"/>
      </w:rPr>
    </w:lvl>
    <w:lvl w:ilvl="1" w:tplc="4CF48C96">
      <w:numFmt w:val="bullet"/>
      <w:lvlText w:val="•"/>
      <w:lvlJc w:val="left"/>
      <w:pPr>
        <w:ind w:left="2446" w:hanging="567"/>
      </w:pPr>
      <w:rPr>
        <w:rFonts w:hint="default"/>
        <w:lang w:val="es-ES" w:eastAsia="en-US" w:bidi="ar-SA"/>
      </w:rPr>
    </w:lvl>
    <w:lvl w:ilvl="2" w:tplc="D4D489BC">
      <w:numFmt w:val="bullet"/>
      <w:lvlText w:val="•"/>
      <w:lvlJc w:val="left"/>
      <w:pPr>
        <w:ind w:left="3393" w:hanging="567"/>
      </w:pPr>
      <w:rPr>
        <w:rFonts w:hint="default"/>
        <w:lang w:val="es-ES" w:eastAsia="en-US" w:bidi="ar-SA"/>
      </w:rPr>
    </w:lvl>
    <w:lvl w:ilvl="3" w:tplc="6610EC84">
      <w:numFmt w:val="bullet"/>
      <w:lvlText w:val="•"/>
      <w:lvlJc w:val="left"/>
      <w:pPr>
        <w:ind w:left="4340" w:hanging="567"/>
      </w:pPr>
      <w:rPr>
        <w:rFonts w:hint="default"/>
        <w:lang w:val="es-ES" w:eastAsia="en-US" w:bidi="ar-SA"/>
      </w:rPr>
    </w:lvl>
    <w:lvl w:ilvl="4" w:tplc="2F843FE2">
      <w:numFmt w:val="bullet"/>
      <w:lvlText w:val="•"/>
      <w:lvlJc w:val="left"/>
      <w:pPr>
        <w:ind w:left="5287" w:hanging="567"/>
      </w:pPr>
      <w:rPr>
        <w:rFonts w:hint="default"/>
        <w:lang w:val="es-ES" w:eastAsia="en-US" w:bidi="ar-SA"/>
      </w:rPr>
    </w:lvl>
    <w:lvl w:ilvl="5" w:tplc="24D67FEC">
      <w:numFmt w:val="bullet"/>
      <w:lvlText w:val="•"/>
      <w:lvlJc w:val="left"/>
      <w:pPr>
        <w:ind w:left="6234" w:hanging="567"/>
      </w:pPr>
      <w:rPr>
        <w:rFonts w:hint="default"/>
        <w:lang w:val="es-ES" w:eastAsia="en-US" w:bidi="ar-SA"/>
      </w:rPr>
    </w:lvl>
    <w:lvl w:ilvl="6" w:tplc="21483C50">
      <w:numFmt w:val="bullet"/>
      <w:lvlText w:val="•"/>
      <w:lvlJc w:val="left"/>
      <w:pPr>
        <w:ind w:left="7181" w:hanging="567"/>
      </w:pPr>
      <w:rPr>
        <w:rFonts w:hint="default"/>
        <w:lang w:val="es-ES" w:eastAsia="en-US" w:bidi="ar-SA"/>
      </w:rPr>
    </w:lvl>
    <w:lvl w:ilvl="7" w:tplc="1C90186C">
      <w:numFmt w:val="bullet"/>
      <w:lvlText w:val="•"/>
      <w:lvlJc w:val="left"/>
      <w:pPr>
        <w:ind w:left="8127" w:hanging="567"/>
      </w:pPr>
      <w:rPr>
        <w:rFonts w:hint="default"/>
        <w:lang w:val="es-ES" w:eastAsia="en-US" w:bidi="ar-SA"/>
      </w:rPr>
    </w:lvl>
    <w:lvl w:ilvl="8" w:tplc="47B69F96">
      <w:numFmt w:val="bullet"/>
      <w:lvlText w:val="•"/>
      <w:lvlJc w:val="left"/>
      <w:pPr>
        <w:ind w:left="9074" w:hanging="567"/>
      </w:pPr>
      <w:rPr>
        <w:rFonts w:hint="default"/>
        <w:lang w:val="es-ES" w:eastAsia="en-US" w:bidi="ar-SA"/>
      </w:rPr>
    </w:lvl>
  </w:abstractNum>
  <w:abstractNum w:abstractNumId="78" w15:restartNumberingAfterBreak="0">
    <w:nsid w:val="60B97205"/>
    <w:multiLevelType w:val="hybridMultilevel"/>
    <w:tmpl w:val="EBE65E8E"/>
    <w:lvl w:ilvl="0" w:tplc="FB1CE6DE">
      <w:start w:val="34"/>
      <w:numFmt w:val="upperRoman"/>
      <w:lvlText w:val="%1."/>
      <w:lvlJc w:val="left"/>
      <w:pPr>
        <w:ind w:left="369" w:hanging="755"/>
        <w:jc w:val="left"/>
      </w:pPr>
      <w:rPr>
        <w:rFonts w:ascii="Times New Roman" w:eastAsia="Times New Roman" w:hAnsi="Times New Roman" w:cs="Times New Roman" w:hint="default"/>
        <w:b/>
        <w:bCs/>
        <w:i w:val="0"/>
        <w:iCs w:val="0"/>
        <w:spacing w:val="0"/>
        <w:w w:val="99"/>
        <w:sz w:val="20"/>
        <w:szCs w:val="20"/>
        <w:lang w:val="es-ES" w:eastAsia="en-US" w:bidi="ar-SA"/>
      </w:rPr>
    </w:lvl>
    <w:lvl w:ilvl="1" w:tplc="76D07EBC">
      <w:numFmt w:val="bullet"/>
      <w:lvlText w:val="•"/>
      <w:lvlJc w:val="left"/>
      <w:pPr>
        <w:ind w:left="1420" w:hanging="755"/>
      </w:pPr>
      <w:rPr>
        <w:rFonts w:hint="default"/>
        <w:lang w:val="es-ES" w:eastAsia="en-US" w:bidi="ar-SA"/>
      </w:rPr>
    </w:lvl>
    <w:lvl w:ilvl="2" w:tplc="91ACE5C2">
      <w:numFmt w:val="bullet"/>
      <w:lvlText w:val="•"/>
      <w:lvlJc w:val="left"/>
      <w:pPr>
        <w:ind w:left="2481" w:hanging="755"/>
      </w:pPr>
      <w:rPr>
        <w:rFonts w:hint="default"/>
        <w:lang w:val="es-ES" w:eastAsia="en-US" w:bidi="ar-SA"/>
      </w:rPr>
    </w:lvl>
    <w:lvl w:ilvl="3" w:tplc="F41C7E9C">
      <w:numFmt w:val="bullet"/>
      <w:lvlText w:val="•"/>
      <w:lvlJc w:val="left"/>
      <w:pPr>
        <w:ind w:left="3542" w:hanging="755"/>
      </w:pPr>
      <w:rPr>
        <w:rFonts w:hint="default"/>
        <w:lang w:val="es-ES" w:eastAsia="en-US" w:bidi="ar-SA"/>
      </w:rPr>
    </w:lvl>
    <w:lvl w:ilvl="4" w:tplc="C8921EC8">
      <w:numFmt w:val="bullet"/>
      <w:lvlText w:val="•"/>
      <w:lvlJc w:val="left"/>
      <w:pPr>
        <w:ind w:left="4603" w:hanging="755"/>
      </w:pPr>
      <w:rPr>
        <w:rFonts w:hint="default"/>
        <w:lang w:val="es-ES" w:eastAsia="en-US" w:bidi="ar-SA"/>
      </w:rPr>
    </w:lvl>
    <w:lvl w:ilvl="5" w:tplc="48C404E6">
      <w:numFmt w:val="bullet"/>
      <w:lvlText w:val="•"/>
      <w:lvlJc w:val="left"/>
      <w:pPr>
        <w:ind w:left="5664" w:hanging="755"/>
      </w:pPr>
      <w:rPr>
        <w:rFonts w:hint="default"/>
        <w:lang w:val="es-ES" w:eastAsia="en-US" w:bidi="ar-SA"/>
      </w:rPr>
    </w:lvl>
    <w:lvl w:ilvl="6" w:tplc="38C8CF5E">
      <w:numFmt w:val="bullet"/>
      <w:lvlText w:val="•"/>
      <w:lvlJc w:val="left"/>
      <w:pPr>
        <w:ind w:left="6725" w:hanging="755"/>
      </w:pPr>
      <w:rPr>
        <w:rFonts w:hint="default"/>
        <w:lang w:val="es-ES" w:eastAsia="en-US" w:bidi="ar-SA"/>
      </w:rPr>
    </w:lvl>
    <w:lvl w:ilvl="7" w:tplc="CE842BD2">
      <w:numFmt w:val="bullet"/>
      <w:lvlText w:val="•"/>
      <w:lvlJc w:val="left"/>
      <w:pPr>
        <w:ind w:left="7785" w:hanging="755"/>
      </w:pPr>
      <w:rPr>
        <w:rFonts w:hint="default"/>
        <w:lang w:val="es-ES" w:eastAsia="en-US" w:bidi="ar-SA"/>
      </w:rPr>
    </w:lvl>
    <w:lvl w:ilvl="8" w:tplc="9F16B3D6">
      <w:numFmt w:val="bullet"/>
      <w:lvlText w:val="•"/>
      <w:lvlJc w:val="left"/>
      <w:pPr>
        <w:ind w:left="8846" w:hanging="755"/>
      </w:pPr>
      <w:rPr>
        <w:rFonts w:hint="default"/>
        <w:lang w:val="es-ES" w:eastAsia="en-US" w:bidi="ar-SA"/>
      </w:rPr>
    </w:lvl>
  </w:abstractNum>
  <w:abstractNum w:abstractNumId="79" w15:restartNumberingAfterBreak="0">
    <w:nsid w:val="617A50FA"/>
    <w:multiLevelType w:val="hybridMultilevel"/>
    <w:tmpl w:val="BB4E3E0A"/>
    <w:lvl w:ilvl="0" w:tplc="4F1AFAB8">
      <w:start w:val="1"/>
      <w:numFmt w:val="upperRoman"/>
      <w:lvlText w:val="%1."/>
      <w:lvlJc w:val="left"/>
      <w:pPr>
        <w:ind w:left="1502" w:hanging="567"/>
        <w:jc w:val="left"/>
      </w:pPr>
      <w:rPr>
        <w:rFonts w:ascii="Times New Roman" w:eastAsia="Times New Roman" w:hAnsi="Times New Roman" w:cs="Times New Roman" w:hint="default"/>
        <w:b/>
        <w:bCs/>
        <w:i w:val="0"/>
        <w:iCs w:val="0"/>
        <w:spacing w:val="-1"/>
        <w:w w:val="99"/>
        <w:sz w:val="20"/>
        <w:szCs w:val="20"/>
        <w:lang w:val="es-ES" w:eastAsia="en-US" w:bidi="ar-SA"/>
      </w:rPr>
    </w:lvl>
    <w:lvl w:ilvl="1" w:tplc="FAF88C58">
      <w:numFmt w:val="bullet"/>
      <w:lvlText w:val="•"/>
      <w:lvlJc w:val="left"/>
      <w:pPr>
        <w:ind w:left="2446" w:hanging="567"/>
      </w:pPr>
      <w:rPr>
        <w:rFonts w:hint="default"/>
        <w:lang w:val="es-ES" w:eastAsia="en-US" w:bidi="ar-SA"/>
      </w:rPr>
    </w:lvl>
    <w:lvl w:ilvl="2" w:tplc="B54C9518">
      <w:numFmt w:val="bullet"/>
      <w:lvlText w:val="•"/>
      <w:lvlJc w:val="left"/>
      <w:pPr>
        <w:ind w:left="3393" w:hanging="567"/>
      </w:pPr>
      <w:rPr>
        <w:rFonts w:hint="default"/>
        <w:lang w:val="es-ES" w:eastAsia="en-US" w:bidi="ar-SA"/>
      </w:rPr>
    </w:lvl>
    <w:lvl w:ilvl="3" w:tplc="43CAF7C2">
      <w:numFmt w:val="bullet"/>
      <w:lvlText w:val="•"/>
      <w:lvlJc w:val="left"/>
      <w:pPr>
        <w:ind w:left="4340" w:hanging="567"/>
      </w:pPr>
      <w:rPr>
        <w:rFonts w:hint="default"/>
        <w:lang w:val="es-ES" w:eastAsia="en-US" w:bidi="ar-SA"/>
      </w:rPr>
    </w:lvl>
    <w:lvl w:ilvl="4" w:tplc="52562F7A">
      <w:numFmt w:val="bullet"/>
      <w:lvlText w:val="•"/>
      <w:lvlJc w:val="left"/>
      <w:pPr>
        <w:ind w:left="5287" w:hanging="567"/>
      </w:pPr>
      <w:rPr>
        <w:rFonts w:hint="default"/>
        <w:lang w:val="es-ES" w:eastAsia="en-US" w:bidi="ar-SA"/>
      </w:rPr>
    </w:lvl>
    <w:lvl w:ilvl="5" w:tplc="E900403C">
      <w:numFmt w:val="bullet"/>
      <w:lvlText w:val="•"/>
      <w:lvlJc w:val="left"/>
      <w:pPr>
        <w:ind w:left="6234" w:hanging="567"/>
      </w:pPr>
      <w:rPr>
        <w:rFonts w:hint="default"/>
        <w:lang w:val="es-ES" w:eastAsia="en-US" w:bidi="ar-SA"/>
      </w:rPr>
    </w:lvl>
    <w:lvl w:ilvl="6" w:tplc="C4DA6484">
      <w:numFmt w:val="bullet"/>
      <w:lvlText w:val="•"/>
      <w:lvlJc w:val="left"/>
      <w:pPr>
        <w:ind w:left="7181" w:hanging="567"/>
      </w:pPr>
      <w:rPr>
        <w:rFonts w:hint="default"/>
        <w:lang w:val="es-ES" w:eastAsia="en-US" w:bidi="ar-SA"/>
      </w:rPr>
    </w:lvl>
    <w:lvl w:ilvl="7" w:tplc="90C09768">
      <w:numFmt w:val="bullet"/>
      <w:lvlText w:val="•"/>
      <w:lvlJc w:val="left"/>
      <w:pPr>
        <w:ind w:left="8127" w:hanging="567"/>
      </w:pPr>
      <w:rPr>
        <w:rFonts w:hint="default"/>
        <w:lang w:val="es-ES" w:eastAsia="en-US" w:bidi="ar-SA"/>
      </w:rPr>
    </w:lvl>
    <w:lvl w:ilvl="8" w:tplc="0AACBCAE">
      <w:numFmt w:val="bullet"/>
      <w:lvlText w:val="•"/>
      <w:lvlJc w:val="left"/>
      <w:pPr>
        <w:ind w:left="9074" w:hanging="567"/>
      </w:pPr>
      <w:rPr>
        <w:rFonts w:hint="default"/>
        <w:lang w:val="es-ES" w:eastAsia="en-US" w:bidi="ar-SA"/>
      </w:rPr>
    </w:lvl>
  </w:abstractNum>
  <w:abstractNum w:abstractNumId="80" w15:restartNumberingAfterBreak="0">
    <w:nsid w:val="625A4F8F"/>
    <w:multiLevelType w:val="hybridMultilevel"/>
    <w:tmpl w:val="C89C8224"/>
    <w:lvl w:ilvl="0" w:tplc="3732EABC">
      <w:start w:val="1"/>
      <w:numFmt w:val="upperRoman"/>
      <w:lvlText w:val="%1."/>
      <w:lvlJc w:val="left"/>
      <w:pPr>
        <w:ind w:left="1502" w:hanging="694"/>
        <w:jc w:val="right"/>
      </w:pPr>
      <w:rPr>
        <w:rFonts w:ascii="Times New Roman" w:eastAsia="Times New Roman" w:hAnsi="Times New Roman" w:cs="Times New Roman" w:hint="default"/>
        <w:b/>
        <w:bCs/>
        <w:i w:val="0"/>
        <w:iCs w:val="0"/>
        <w:spacing w:val="-1"/>
        <w:w w:val="99"/>
        <w:sz w:val="20"/>
        <w:szCs w:val="20"/>
        <w:lang w:val="es-ES" w:eastAsia="en-US" w:bidi="ar-SA"/>
      </w:rPr>
    </w:lvl>
    <w:lvl w:ilvl="1" w:tplc="E5DE35C2">
      <w:numFmt w:val="bullet"/>
      <w:lvlText w:val="•"/>
      <w:lvlJc w:val="left"/>
      <w:pPr>
        <w:ind w:left="2446" w:hanging="694"/>
      </w:pPr>
      <w:rPr>
        <w:rFonts w:hint="default"/>
        <w:lang w:val="es-ES" w:eastAsia="en-US" w:bidi="ar-SA"/>
      </w:rPr>
    </w:lvl>
    <w:lvl w:ilvl="2" w:tplc="C8088426">
      <w:numFmt w:val="bullet"/>
      <w:lvlText w:val="•"/>
      <w:lvlJc w:val="left"/>
      <w:pPr>
        <w:ind w:left="3393" w:hanging="694"/>
      </w:pPr>
      <w:rPr>
        <w:rFonts w:hint="default"/>
        <w:lang w:val="es-ES" w:eastAsia="en-US" w:bidi="ar-SA"/>
      </w:rPr>
    </w:lvl>
    <w:lvl w:ilvl="3" w:tplc="2230E320">
      <w:numFmt w:val="bullet"/>
      <w:lvlText w:val="•"/>
      <w:lvlJc w:val="left"/>
      <w:pPr>
        <w:ind w:left="4340" w:hanging="694"/>
      </w:pPr>
      <w:rPr>
        <w:rFonts w:hint="default"/>
        <w:lang w:val="es-ES" w:eastAsia="en-US" w:bidi="ar-SA"/>
      </w:rPr>
    </w:lvl>
    <w:lvl w:ilvl="4" w:tplc="C988187E">
      <w:numFmt w:val="bullet"/>
      <w:lvlText w:val="•"/>
      <w:lvlJc w:val="left"/>
      <w:pPr>
        <w:ind w:left="5287" w:hanging="694"/>
      </w:pPr>
      <w:rPr>
        <w:rFonts w:hint="default"/>
        <w:lang w:val="es-ES" w:eastAsia="en-US" w:bidi="ar-SA"/>
      </w:rPr>
    </w:lvl>
    <w:lvl w:ilvl="5" w:tplc="116EE626">
      <w:numFmt w:val="bullet"/>
      <w:lvlText w:val="•"/>
      <w:lvlJc w:val="left"/>
      <w:pPr>
        <w:ind w:left="6234" w:hanging="694"/>
      </w:pPr>
      <w:rPr>
        <w:rFonts w:hint="default"/>
        <w:lang w:val="es-ES" w:eastAsia="en-US" w:bidi="ar-SA"/>
      </w:rPr>
    </w:lvl>
    <w:lvl w:ilvl="6" w:tplc="FC48F4C2">
      <w:numFmt w:val="bullet"/>
      <w:lvlText w:val="•"/>
      <w:lvlJc w:val="left"/>
      <w:pPr>
        <w:ind w:left="7181" w:hanging="694"/>
      </w:pPr>
      <w:rPr>
        <w:rFonts w:hint="default"/>
        <w:lang w:val="es-ES" w:eastAsia="en-US" w:bidi="ar-SA"/>
      </w:rPr>
    </w:lvl>
    <w:lvl w:ilvl="7" w:tplc="3AA42414">
      <w:numFmt w:val="bullet"/>
      <w:lvlText w:val="•"/>
      <w:lvlJc w:val="left"/>
      <w:pPr>
        <w:ind w:left="8127" w:hanging="694"/>
      </w:pPr>
      <w:rPr>
        <w:rFonts w:hint="default"/>
        <w:lang w:val="es-ES" w:eastAsia="en-US" w:bidi="ar-SA"/>
      </w:rPr>
    </w:lvl>
    <w:lvl w:ilvl="8" w:tplc="636487B2">
      <w:numFmt w:val="bullet"/>
      <w:lvlText w:val="•"/>
      <w:lvlJc w:val="left"/>
      <w:pPr>
        <w:ind w:left="9074" w:hanging="694"/>
      </w:pPr>
      <w:rPr>
        <w:rFonts w:hint="default"/>
        <w:lang w:val="es-ES" w:eastAsia="en-US" w:bidi="ar-SA"/>
      </w:rPr>
    </w:lvl>
  </w:abstractNum>
  <w:abstractNum w:abstractNumId="81" w15:restartNumberingAfterBreak="0">
    <w:nsid w:val="648C27E3"/>
    <w:multiLevelType w:val="hybridMultilevel"/>
    <w:tmpl w:val="F6F242EA"/>
    <w:lvl w:ilvl="0" w:tplc="92543F7A">
      <w:start w:val="1"/>
      <w:numFmt w:val="upperRoman"/>
      <w:lvlText w:val="%1."/>
      <w:lvlJc w:val="left"/>
      <w:pPr>
        <w:ind w:left="1502" w:hanging="694"/>
        <w:jc w:val="right"/>
      </w:pPr>
      <w:rPr>
        <w:rFonts w:ascii="Times New Roman" w:eastAsia="Times New Roman" w:hAnsi="Times New Roman" w:cs="Times New Roman" w:hint="default"/>
        <w:b/>
        <w:bCs/>
        <w:i w:val="0"/>
        <w:iCs w:val="0"/>
        <w:spacing w:val="-1"/>
        <w:w w:val="99"/>
        <w:sz w:val="20"/>
        <w:szCs w:val="20"/>
        <w:lang w:val="es-ES" w:eastAsia="en-US" w:bidi="ar-SA"/>
      </w:rPr>
    </w:lvl>
    <w:lvl w:ilvl="1" w:tplc="78F25704">
      <w:numFmt w:val="bullet"/>
      <w:lvlText w:val="•"/>
      <w:lvlJc w:val="left"/>
      <w:pPr>
        <w:ind w:left="2446" w:hanging="694"/>
      </w:pPr>
      <w:rPr>
        <w:rFonts w:hint="default"/>
        <w:lang w:val="es-ES" w:eastAsia="en-US" w:bidi="ar-SA"/>
      </w:rPr>
    </w:lvl>
    <w:lvl w:ilvl="2" w:tplc="D140156A">
      <w:numFmt w:val="bullet"/>
      <w:lvlText w:val="•"/>
      <w:lvlJc w:val="left"/>
      <w:pPr>
        <w:ind w:left="3393" w:hanging="694"/>
      </w:pPr>
      <w:rPr>
        <w:rFonts w:hint="default"/>
        <w:lang w:val="es-ES" w:eastAsia="en-US" w:bidi="ar-SA"/>
      </w:rPr>
    </w:lvl>
    <w:lvl w:ilvl="3" w:tplc="D4E86B7E">
      <w:numFmt w:val="bullet"/>
      <w:lvlText w:val="•"/>
      <w:lvlJc w:val="left"/>
      <w:pPr>
        <w:ind w:left="4340" w:hanging="694"/>
      </w:pPr>
      <w:rPr>
        <w:rFonts w:hint="default"/>
        <w:lang w:val="es-ES" w:eastAsia="en-US" w:bidi="ar-SA"/>
      </w:rPr>
    </w:lvl>
    <w:lvl w:ilvl="4" w:tplc="59207F28">
      <w:numFmt w:val="bullet"/>
      <w:lvlText w:val="•"/>
      <w:lvlJc w:val="left"/>
      <w:pPr>
        <w:ind w:left="5287" w:hanging="694"/>
      </w:pPr>
      <w:rPr>
        <w:rFonts w:hint="default"/>
        <w:lang w:val="es-ES" w:eastAsia="en-US" w:bidi="ar-SA"/>
      </w:rPr>
    </w:lvl>
    <w:lvl w:ilvl="5" w:tplc="AAF615B8">
      <w:numFmt w:val="bullet"/>
      <w:lvlText w:val="•"/>
      <w:lvlJc w:val="left"/>
      <w:pPr>
        <w:ind w:left="6234" w:hanging="694"/>
      </w:pPr>
      <w:rPr>
        <w:rFonts w:hint="default"/>
        <w:lang w:val="es-ES" w:eastAsia="en-US" w:bidi="ar-SA"/>
      </w:rPr>
    </w:lvl>
    <w:lvl w:ilvl="6" w:tplc="B2EEEB42">
      <w:numFmt w:val="bullet"/>
      <w:lvlText w:val="•"/>
      <w:lvlJc w:val="left"/>
      <w:pPr>
        <w:ind w:left="7181" w:hanging="694"/>
      </w:pPr>
      <w:rPr>
        <w:rFonts w:hint="default"/>
        <w:lang w:val="es-ES" w:eastAsia="en-US" w:bidi="ar-SA"/>
      </w:rPr>
    </w:lvl>
    <w:lvl w:ilvl="7" w:tplc="D450AD68">
      <w:numFmt w:val="bullet"/>
      <w:lvlText w:val="•"/>
      <w:lvlJc w:val="left"/>
      <w:pPr>
        <w:ind w:left="8127" w:hanging="694"/>
      </w:pPr>
      <w:rPr>
        <w:rFonts w:hint="default"/>
        <w:lang w:val="es-ES" w:eastAsia="en-US" w:bidi="ar-SA"/>
      </w:rPr>
    </w:lvl>
    <w:lvl w:ilvl="8" w:tplc="1A40551A">
      <w:numFmt w:val="bullet"/>
      <w:lvlText w:val="•"/>
      <w:lvlJc w:val="left"/>
      <w:pPr>
        <w:ind w:left="9074" w:hanging="694"/>
      </w:pPr>
      <w:rPr>
        <w:rFonts w:hint="default"/>
        <w:lang w:val="es-ES" w:eastAsia="en-US" w:bidi="ar-SA"/>
      </w:rPr>
    </w:lvl>
  </w:abstractNum>
  <w:abstractNum w:abstractNumId="82" w15:restartNumberingAfterBreak="0">
    <w:nsid w:val="67E0498C"/>
    <w:multiLevelType w:val="hybridMultilevel"/>
    <w:tmpl w:val="6714C766"/>
    <w:lvl w:ilvl="0" w:tplc="26EED154">
      <w:start w:val="1"/>
      <w:numFmt w:val="upperRoman"/>
      <w:lvlText w:val="%1."/>
      <w:lvlJc w:val="left"/>
      <w:pPr>
        <w:ind w:left="1502" w:hanging="567"/>
        <w:jc w:val="left"/>
      </w:pPr>
      <w:rPr>
        <w:rFonts w:ascii="Times New Roman" w:eastAsia="Times New Roman" w:hAnsi="Times New Roman" w:cs="Times New Roman" w:hint="default"/>
        <w:b/>
        <w:bCs/>
        <w:i w:val="0"/>
        <w:iCs w:val="0"/>
        <w:spacing w:val="-1"/>
        <w:w w:val="99"/>
        <w:sz w:val="20"/>
        <w:szCs w:val="20"/>
        <w:lang w:val="es-ES" w:eastAsia="en-US" w:bidi="ar-SA"/>
      </w:rPr>
    </w:lvl>
    <w:lvl w:ilvl="1" w:tplc="1A627E96">
      <w:numFmt w:val="bullet"/>
      <w:lvlText w:val="•"/>
      <w:lvlJc w:val="left"/>
      <w:pPr>
        <w:ind w:left="2446" w:hanging="567"/>
      </w:pPr>
      <w:rPr>
        <w:rFonts w:hint="default"/>
        <w:lang w:val="es-ES" w:eastAsia="en-US" w:bidi="ar-SA"/>
      </w:rPr>
    </w:lvl>
    <w:lvl w:ilvl="2" w:tplc="BE54303E">
      <w:numFmt w:val="bullet"/>
      <w:lvlText w:val="•"/>
      <w:lvlJc w:val="left"/>
      <w:pPr>
        <w:ind w:left="3393" w:hanging="567"/>
      </w:pPr>
      <w:rPr>
        <w:rFonts w:hint="default"/>
        <w:lang w:val="es-ES" w:eastAsia="en-US" w:bidi="ar-SA"/>
      </w:rPr>
    </w:lvl>
    <w:lvl w:ilvl="3" w:tplc="1A42B9FA">
      <w:numFmt w:val="bullet"/>
      <w:lvlText w:val="•"/>
      <w:lvlJc w:val="left"/>
      <w:pPr>
        <w:ind w:left="4340" w:hanging="567"/>
      </w:pPr>
      <w:rPr>
        <w:rFonts w:hint="default"/>
        <w:lang w:val="es-ES" w:eastAsia="en-US" w:bidi="ar-SA"/>
      </w:rPr>
    </w:lvl>
    <w:lvl w:ilvl="4" w:tplc="5EAE9C1A">
      <w:numFmt w:val="bullet"/>
      <w:lvlText w:val="•"/>
      <w:lvlJc w:val="left"/>
      <w:pPr>
        <w:ind w:left="5287" w:hanging="567"/>
      </w:pPr>
      <w:rPr>
        <w:rFonts w:hint="default"/>
        <w:lang w:val="es-ES" w:eastAsia="en-US" w:bidi="ar-SA"/>
      </w:rPr>
    </w:lvl>
    <w:lvl w:ilvl="5" w:tplc="05C4A622">
      <w:numFmt w:val="bullet"/>
      <w:lvlText w:val="•"/>
      <w:lvlJc w:val="left"/>
      <w:pPr>
        <w:ind w:left="6234" w:hanging="567"/>
      </w:pPr>
      <w:rPr>
        <w:rFonts w:hint="default"/>
        <w:lang w:val="es-ES" w:eastAsia="en-US" w:bidi="ar-SA"/>
      </w:rPr>
    </w:lvl>
    <w:lvl w:ilvl="6" w:tplc="D416F798">
      <w:numFmt w:val="bullet"/>
      <w:lvlText w:val="•"/>
      <w:lvlJc w:val="left"/>
      <w:pPr>
        <w:ind w:left="7181" w:hanging="567"/>
      </w:pPr>
      <w:rPr>
        <w:rFonts w:hint="default"/>
        <w:lang w:val="es-ES" w:eastAsia="en-US" w:bidi="ar-SA"/>
      </w:rPr>
    </w:lvl>
    <w:lvl w:ilvl="7" w:tplc="2876A310">
      <w:numFmt w:val="bullet"/>
      <w:lvlText w:val="•"/>
      <w:lvlJc w:val="left"/>
      <w:pPr>
        <w:ind w:left="8127" w:hanging="567"/>
      </w:pPr>
      <w:rPr>
        <w:rFonts w:hint="default"/>
        <w:lang w:val="es-ES" w:eastAsia="en-US" w:bidi="ar-SA"/>
      </w:rPr>
    </w:lvl>
    <w:lvl w:ilvl="8" w:tplc="42E0FF0C">
      <w:numFmt w:val="bullet"/>
      <w:lvlText w:val="•"/>
      <w:lvlJc w:val="left"/>
      <w:pPr>
        <w:ind w:left="9074" w:hanging="567"/>
      </w:pPr>
      <w:rPr>
        <w:rFonts w:hint="default"/>
        <w:lang w:val="es-ES" w:eastAsia="en-US" w:bidi="ar-SA"/>
      </w:rPr>
    </w:lvl>
  </w:abstractNum>
  <w:abstractNum w:abstractNumId="83" w15:restartNumberingAfterBreak="0">
    <w:nsid w:val="6915218F"/>
    <w:multiLevelType w:val="hybridMultilevel"/>
    <w:tmpl w:val="44189B46"/>
    <w:lvl w:ilvl="0" w:tplc="3F3E80E8">
      <w:start w:val="1"/>
      <w:numFmt w:val="upperRoman"/>
      <w:lvlText w:val="%1."/>
      <w:lvlJc w:val="left"/>
      <w:pPr>
        <w:ind w:left="1502" w:hanging="694"/>
        <w:jc w:val="right"/>
      </w:pPr>
      <w:rPr>
        <w:rFonts w:ascii="Times New Roman" w:eastAsia="Times New Roman" w:hAnsi="Times New Roman" w:cs="Times New Roman" w:hint="default"/>
        <w:b/>
        <w:bCs/>
        <w:i w:val="0"/>
        <w:iCs w:val="0"/>
        <w:spacing w:val="-1"/>
        <w:w w:val="99"/>
        <w:sz w:val="20"/>
        <w:szCs w:val="20"/>
        <w:lang w:val="es-ES" w:eastAsia="en-US" w:bidi="ar-SA"/>
      </w:rPr>
    </w:lvl>
    <w:lvl w:ilvl="1" w:tplc="E370E67C">
      <w:numFmt w:val="bullet"/>
      <w:lvlText w:val="•"/>
      <w:lvlJc w:val="left"/>
      <w:pPr>
        <w:ind w:left="2446" w:hanging="694"/>
      </w:pPr>
      <w:rPr>
        <w:rFonts w:hint="default"/>
        <w:lang w:val="es-ES" w:eastAsia="en-US" w:bidi="ar-SA"/>
      </w:rPr>
    </w:lvl>
    <w:lvl w:ilvl="2" w:tplc="CBBA4BD2">
      <w:numFmt w:val="bullet"/>
      <w:lvlText w:val="•"/>
      <w:lvlJc w:val="left"/>
      <w:pPr>
        <w:ind w:left="3393" w:hanging="694"/>
      </w:pPr>
      <w:rPr>
        <w:rFonts w:hint="default"/>
        <w:lang w:val="es-ES" w:eastAsia="en-US" w:bidi="ar-SA"/>
      </w:rPr>
    </w:lvl>
    <w:lvl w:ilvl="3" w:tplc="38FED87C">
      <w:numFmt w:val="bullet"/>
      <w:lvlText w:val="•"/>
      <w:lvlJc w:val="left"/>
      <w:pPr>
        <w:ind w:left="4340" w:hanging="694"/>
      </w:pPr>
      <w:rPr>
        <w:rFonts w:hint="default"/>
        <w:lang w:val="es-ES" w:eastAsia="en-US" w:bidi="ar-SA"/>
      </w:rPr>
    </w:lvl>
    <w:lvl w:ilvl="4" w:tplc="B43840E2">
      <w:numFmt w:val="bullet"/>
      <w:lvlText w:val="•"/>
      <w:lvlJc w:val="left"/>
      <w:pPr>
        <w:ind w:left="5287" w:hanging="694"/>
      </w:pPr>
      <w:rPr>
        <w:rFonts w:hint="default"/>
        <w:lang w:val="es-ES" w:eastAsia="en-US" w:bidi="ar-SA"/>
      </w:rPr>
    </w:lvl>
    <w:lvl w:ilvl="5" w:tplc="AD6C9D96">
      <w:numFmt w:val="bullet"/>
      <w:lvlText w:val="•"/>
      <w:lvlJc w:val="left"/>
      <w:pPr>
        <w:ind w:left="6234" w:hanging="694"/>
      </w:pPr>
      <w:rPr>
        <w:rFonts w:hint="default"/>
        <w:lang w:val="es-ES" w:eastAsia="en-US" w:bidi="ar-SA"/>
      </w:rPr>
    </w:lvl>
    <w:lvl w:ilvl="6" w:tplc="F17CB99E">
      <w:numFmt w:val="bullet"/>
      <w:lvlText w:val="•"/>
      <w:lvlJc w:val="left"/>
      <w:pPr>
        <w:ind w:left="7181" w:hanging="694"/>
      </w:pPr>
      <w:rPr>
        <w:rFonts w:hint="default"/>
        <w:lang w:val="es-ES" w:eastAsia="en-US" w:bidi="ar-SA"/>
      </w:rPr>
    </w:lvl>
    <w:lvl w:ilvl="7" w:tplc="8D768E50">
      <w:numFmt w:val="bullet"/>
      <w:lvlText w:val="•"/>
      <w:lvlJc w:val="left"/>
      <w:pPr>
        <w:ind w:left="8127" w:hanging="694"/>
      </w:pPr>
      <w:rPr>
        <w:rFonts w:hint="default"/>
        <w:lang w:val="es-ES" w:eastAsia="en-US" w:bidi="ar-SA"/>
      </w:rPr>
    </w:lvl>
    <w:lvl w:ilvl="8" w:tplc="FF9A6F80">
      <w:numFmt w:val="bullet"/>
      <w:lvlText w:val="•"/>
      <w:lvlJc w:val="left"/>
      <w:pPr>
        <w:ind w:left="9074" w:hanging="694"/>
      </w:pPr>
      <w:rPr>
        <w:rFonts w:hint="default"/>
        <w:lang w:val="es-ES" w:eastAsia="en-US" w:bidi="ar-SA"/>
      </w:rPr>
    </w:lvl>
  </w:abstractNum>
  <w:abstractNum w:abstractNumId="84" w15:restartNumberingAfterBreak="0">
    <w:nsid w:val="69397835"/>
    <w:multiLevelType w:val="hybridMultilevel"/>
    <w:tmpl w:val="B9488B62"/>
    <w:lvl w:ilvl="0" w:tplc="B1268336">
      <w:start w:val="1"/>
      <w:numFmt w:val="upperRoman"/>
      <w:lvlText w:val="%1."/>
      <w:lvlJc w:val="left"/>
      <w:pPr>
        <w:ind w:left="1502" w:hanging="567"/>
        <w:jc w:val="left"/>
      </w:pPr>
      <w:rPr>
        <w:rFonts w:ascii="Times New Roman" w:eastAsia="Times New Roman" w:hAnsi="Times New Roman" w:cs="Times New Roman" w:hint="default"/>
        <w:b/>
        <w:bCs/>
        <w:i w:val="0"/>
        <w:iCs w:val="0"/>
        <w:spacing w:val="-1"/>
        <w:w w:val="99"/>
        <w:sz w:val="20"/>
        <w:szCs w:val="20"/>
        <w:lang w:val="es-ES" w:eastAsia="en-US" w:bidi="ar-SA"/>
      </w:rPr>
    </w:lvl>
    <w:lvl w:ilvl="1" w:tplc="3A0ADE2A">
      <w:numFmt w:val="bullet"/>
      <w:lvlText w:val="•"/>
      <w:lvlJc w:val="left"/>
      <w:pPr>
        <w:ind w:left="2446" w:hanging="567"/>
      </w:pPr>
      <w:rPr>
        <w:rFonts w:hint="default"/>
        <w:lang w:val="es-ES" w:eastAsia="en-US" w:bidi="ar-SA"/>
      </w:rPr>
    </w:lvl>
    <w:lvl w:ilvl="2" w:tplc="91DE6B96">
      <w:numFmt w:val="bullet"/>
      <w:lvlText w:val="•"/>
      <w:lvlJc w:val="left"/>
      <w:pPr>
        <w:ind w:left="3393" w:hanging="567"/>
      </w:pPr>
      <w:rPr>
        <w:rFonts w:hint="default"/>
        <w:lang w:val="es-ES" w:eastAsia="en-US" w:bidi="ar-SA"/>
      </w:rPr>
    </w:lvl>
    <w:lvl w:ilvl="3" w:tplc="ED0C76FE">
      <w:numFmt w:val="bullet"/>
      <w:lvlText w:val="•"/>
      <w:lvlJc w:val="left"/>
      <w:pPr>
        <w:ind w:left="4340" w:hanging="567"/>
      </w:pPr>
      <w:rPr>
        <w:rFonts w:hint="default"/>
        <w:lang w:val="es-ES" w:eastAsia="en-US" w:bidi="ar-SA"/>
      </w:rPr>
    </w:lvl>
    <w:lvl w:ilvl="4" w:tplc="89DAE524">
      <w:numFmt w:val="bullet"/>
      <w:lvlText w:val="•"/>
      <w:lvlJc w:val="left"/>
      <w:pPr>
        <w:ind w:left="5287" w:hanging="567"/>
      </w:pPr>
      <w:rPr>
        <w:rFonts w:hint="default"/>
        <w:lang w:val="es-ES" w:eastAsia="en-US" w:bidi="ar-SA"/>
      </w:rPr>
    </w:lvl>
    <w:lvl w:ilvl="5" w:tplc="1896846A">
      <w:numFmt w:val="bullet"/>
      <w:lvlText w:val="•"/>
      <w:lvlJc w:val="left"/>
      <w:pPr>
        <w:ind w:left="6234" w:hanging="567"/>
      </w:pPr>
      <w:rPr>
        <w:rFonts w:hint="default"/>
        <w:lang w:val="es-ES" w:eastAsia="en-US" w:bidi="ar-SA"/>
      </w:rPr>
    </w:lvl>
    <w:lvl w:ilvl="6" w:tplc="6CBCF900">
      <w:numFmt w:val="bullet"/>
      <w:lvlText w:val="•"/>
      <w:lvlJc w:val="left"/>
      <w:pPr>
        <w:ind w:left="7181" w:hanging="567"/>
      </w:pPr>
      <w:rPr>
        <w:rFonts w:hint="default"/>
        <w:lang w:val="es-ES" w:eastAsia="en-US" w:bidi="ar-SA"/>
      </w:rPr>
    </w:lvl>
    <w:lvl w:ilvl="7" w:tplc="2244D8EC">
      <w:numFmt w:val="bullet"/>
      <w:lvlText w:val="•"/>
      <w:lvlJc w:val="left"/>
      <w:pPr>
        <w:ind w:left="8127" w:hanging="567"/>
      </w:pPr>
      <w:rPr>
        <w:rFonts w:hint="default"/>
        <w:lang w:val="es-ES" w:eastAsia="en-US" w:bidi="ar-SA"/>
      </w:rPr>
    </w:lvl>
    <w:lvl w:ilvl="8" w:tplc="98E4D5B2">
      <w:numFmt w:val="bullet"/>
      <w:lvlText w:val="•"/>
      <w:lvlJc w:val="left"/>
      <w:pPr>
        <w:ind w:left="9074" w:hanging="567"/>
      </w:pPr>
      <w:rPr>
        <w:rFonts w:hint="default"/>
        <w:lang w:val="es-ES" w:eastAsia="en-US" w:bidi="ar-SA"/>
      </w:rPr>
    </w:lvl>
  </w:abstractNum>
  <w:abstractNum w:abstractNumId="85" w15:restartNumberingAfterBreak="0">
    <w:nsid w:val="69B47243"/>
    <w:multiLevelType w:val="hybridMultilevel"/>
    <w:tmpl w:val="859425D4"/>
    <w:lvl w:ilvl="0" w:tplc="966089BC">
      <w:start w:val="1"/>
      <w:numFmt w:val="upperRoman"/>
      <w:lvlText w:val="%1."/>
      <w:lvlJc w:val="left"/>
      <w:pPr>
        <w:ind w:left="1502" w:hanging="694"/>
        <w:jc w:val="right"/>
      </w:pPr>
      <w:rPr>
        <w:rFonts w:ascii="Times New Roman" w:eastAsia="Times New Roman" w:hAnsi="Times New Roman" w:cs="Times New Roman" w:hint="default"/>
        <w:b/>
        <w:bCs/>
        <w:i w:val="0"/>
        <w:iCs w:val="0"/>
        <w:spacing w:val="-1"/>
        <w:w w:val="99"/>
        <w:sz w:val="20"/>
        <w:szCs w:val="20"/>
        <w:lang w:val="es-ES" w:eastAsia="en-US" w:bidi="ar-SA"/>
      </w:rPr>
    </w:lvl>
    <w:lvl w:ilvl="1" w:tplc="60C02300">
      <w:numFmt w:val="bullet"/>
      <w:lvlText w:val="•"/>
      <w:lvlJc w:val="left"/>
      <w:pPr>
        <w:ind w:left="2446" w:hanging="694"/>
      </w:pPr>
      <w:rPr>
        <w:rFonts w:hint="default"/>
        <w:lang w:val="es-ES" w:eastAsia="en-US" w:bidi="ar-SA"/>
      </w:rPr>
    </w:lvl>
    <w:lvl w:ilvl="2" w:tplc="2EBEB198">
      <w:numFmt w:val="bullet"/>
      <w:lvlText w:val="•"/>
      <w:lvlJc w:val="left"/>
      <w:pPr>
        <w:ind w:left="3393" w:hanging="694"/>
      </w:pPr>
      <w:rPr>
        <w:rFonts w:hint="default"/>
        <w:lang w:val="es-ES" w:eastAsia="en-US" w:bidi="ar-SA"/>
      </w:rPr>
    </w:lvl>
    <w:lvl w:ilvl="3" w:tplc="A6C2CF70">
      <w:numFmt w:val="bullet"/>
      <w:lvlText w:val="•"/>
      <w:lvlJc w:val="left"/>
      <w:pPr>
        <w:ind w:left="4340" w:hanging="694"/>
      </w:pPr>
      <w:rPr>
        <w:rFonts w:hint="default"/>
        <w:lang w:val="es-ES" w:eastAsia="en-US" w:bidi="ar-SA"/>
      </w:rPr>
    </w:lvl>
    <w:lvl w:ilvl="4" w:tplc="9050B84A">
      <w:numFmt w:val="bullet"/>
      <w:lvlText w:val="•"/>
      <w:lvlJc w:val="left"/>
      <w:pPr>
        <w:ind w:left="5287" w:hanging="694"/>
      </w:pPr>
      <w:rPr>
        <w:rFonts w:hint="default"/>
        <w:lang w:val="es-ES" w:eastAsia="en-US" w:bidi="ar-SA"/>
      </w:rPr>
    </w:lvl>
    <w:lvl w:ilvl="5" w:tplc="82FCA530">
      <w:numFmt w:val="bullet"/>
      <w:lvlText w:val="•"/>
      <w:lvlJc w:val="left"/>
      <w:pPr>
        <w:ind w:left="6234" w:hanging="694"/>
      </w:pPr>
      <w:rPr>
        <w:rFonts w:hint="default"/>
        <w:lang w:val="es-ES" w:eastAsia="en-US" w:bidi="ar-SA"/>
      </w:rPr>
    </w:lvl>
    <w:lvl w:ilvl="6" w:tplc="B90C8828">
      <w:numFmt w:val="bullet"/>
      <w:lvlText w:val="•"/>
      <w:lvlJc w:val="left"/>
      <w:pPr>
        <w:ind w:left="7181" w:hanging="694"/>
      </w:pPr>
      <w:rPr>
        <w:rFonts w:hint="default"/>
        <w:lang w:val="es-ES" w:eastAsia="en-US" w:bidi="ar-SA"/>
      </w:rPr>
    </w:lvl>
    <w:lvl w:ilvl="7" w:tplc="D28488E2">
      <w:numFmt w:val="bullet"/>
      <w:lvlText w:val="•"/>
      <w:lvlJc w:val="left"/>
      <w:pPr>
        <w:ind w:left="8127" w:hanging="694"/>
      </w:pPr>
      <w:rPr>
        <w:rFonts w:hint="default"/>
        <w:lang w:val="es-ES" w:eastAsia="en-US" w:bidi="ar-SA"/>
      </w:rPr>
    </w:lvl>
    <w:lvl w:ilvl="8" w:tplc="BCA0BDC6">
      <w:numFmt w:val="bullet"/>
      <w:lvlText w:val="•"/>
      <w:lvlJc w:val="left"/>
      <w:pPr>
        <w:ind w:left="9074" w:hanging="694"/>
      </w:pPr>
      <w:rPr>
        <w:rFonts w:hint="default"/>
        <w:lang w:val="es-ES" w:eastAsia="en-US" w:bidi="ar-SA"/>
      </w:rPr>
    </w:lvl>
  </w:abstractNum>
  <w:abstractNum w:abstractNumId="86" w15:restartNumberingAfterBreak="0">
    <w:nsid w:val="6A0A43D9"/>
    <w:multiLevelType w:val="hybridMultilevel"/>
    <w:tmpl w:val="4AECC764"/>
    <w:lvl w:ilvl="0" w:tplc="F1446456">
      <w:start w:val="1"/>
      <w:numFmt w:val="upperRoman"/>
      <w:lvlText w:val="%1."/>
      <w:lvlJc w:val="left"/>
      <w:pPr>
        <w:ind w:left="1502" w:hanging="694"/>
        <w:jc w:val="right"/>
      </w:pPr>
      <w:rPr>
        <w:rFonts w:ascii="Times New Roman" w:eastAsia="Times New Roman" w:hAnsi="Times New Roman" w:cs="Times New Roman" w:hint="default"/>
        <w:b/>
        <w:bCs/>
        <w:i w:val="0"/>
        <w:iCs w:val="0"/>
        <w:spacing w:val="-1"/>
        <w:w w:val="99"/>
        <w:sz w:val="20"/>
        <w:szCs w:val="20"/>
        <w:lang w:val="es-ES" w:eastAsia="en-US" w:bidi="ar-SA"/>
      </w:rPr>
    </w:lvl>
    <w:lvl w:ilvl="1" w:tplc="B9F6BDAA">
      <w:start w:val="1"/>
      <w:numFmt w:val="lowerLetter"/>
      <w:lvlText w:val="%2)"/>
      <w:lvlJc w:val="left"/>
      <w:pPr>
        <w:ind w:left="2071" w:hanging="569"/>
        <w:jc w:val="left"/>
      </w:pPr>
      <w:rPr>
        <w:rFonts w:hint="default"/>
        <w:spacing w:val="0"/>
        <w:w w:val="99"/>
        <w:lang w:val="es-ES" w:eastAsia="en-US" w:bidi="ar-SA"/>
      </w:rPr>
    </w:lvl>
    <w:lvl w:ilvl="2" w:tplc="B056852E">
      <w:numFmt w:val="bullet"/>
      <w:lvlText w:val="•"/>
      <w:lvlJc w:val="left"/>
      <w:pPr>
        <w:ind w:left="3067" w:hanging="569"/>
      </w:pPr>
      <w:rPr>
        <w:rFonts w:hint="default"/>
        <w:lang w:val="es-ES" w:eastAsia="en-US" w:bidi="ar-SA"/>
      </w:rPr>
    </w:lvl>
    <w:lvl w:ilvl="3" w:tplc="9A6A65BA">
      <w:numFmt w:val="bullet"/>
      <w:lvlText w:val="•"/>
      <w:lvlJc w:val="left"/>
      <w:pPr>
        <w:ind w:left="4055" w:hanging="569"/>
      </w:pPr>
      <w:rPr>
        <w:rFonts w:hint="default"/>
        <w:lang w:val="es-ES" w:eastAsia="en-US" w:bidi="ar-SA"/>
      </w:rPr>
    </w:lvl>
    <w:lvl w:ilvl="4" w:tplc="ED1AAE84">
      <w:numFmt w:val="bullet"/>
      <w:lvlText w:val="•"/>
      <w:lvlJc w:val="left"/>
      <w:pPr>
        <w:ind w:left="5042" w:hanging="569"/>
      </w:pPr>
      <w:rPr>
        <w:rFonts w:hint="default"/>
        <w:lang w:val="es-ES" w:eastAsia="en-US" w:bidi="ar-SA"/>
      </w:rPr>
    </w:lvl>
    <w:lvl w:ilvl="5" w:tplc="7CCAB67C">
      <w:numFmt w:val="bullet"/>
      <w:lvlText w:val="•"/>
      <w:lvlJc w:val="left"/>
      <w:pPr>
        <w:ind w:left="6030" w:hanging="569"/>
      </w:pPr>
      <w:rPr>
        <w:rFonts w:hint="default"/>
        <w:lang w:val="es-ES" w:eastAsia="en-US" w:bidi="ar-SA"/>
      </w:rPr>
    </w:lvl>
    <w:lvl w:ilvl="6" w:tplc="5F3869B2">
      <w:numFmt w:val="bullet"/>
      <w:lvlText w:val="•"/>
      <w:lvlJc w:val="left"/>
      <w:pPr>
        <w:ind w:left="7018" w:hanging="569"/>
      </w:pPr>
      <w:rPr>
        <w:rFonts w:hint="default"/>
        <w:lang w:val="es-ES" w:eastAsia="en-US" w:bidi="ar-SA"/>
      </w:rPr>
    </w:lvl>
    <w:lvl w:ilvl="7" w:tplc="3BF48A18">
      <w:numFmt w:val="bullet"/>
      <w:lvlText w:val="•"/>
      <w:lvlJc w:val="left"/>
      <w:pPr>
        <w:ind w:left="8005" w:hanging="569"/>
      </w:pPr>
      <w:rPr>
        <w:rFonts w:hint="default"/>
        <w:lang w:val="es-ES" w:eastAsia="en-US" w:bidi="ar-SA"/>
      </w:rPr>
    </w:lvl>
    <w:lvl w:ilvl="8" w:tplc="1C4A8772">
      <w:numFmt w:val="bullet"/>
      <w:lvlText w:val="•"/>
      <w:lvlJc w:val="left"/>
      <w:pPr>
        <w:ind w:left="8993" w:hanging="569"/>
      </w:pPr>
      <w:rPr>
        <w:rFonts w:hint="default"/>
        <w:lang w:val="es-ES" w:eastAsia="en-US" w:bidi="ar-SA"/>
      </w:rPr>
    </w:lvl>
  </w:abstractNum>
  <w:abstractNum w:abstractNumId="87" w15:restartNumberingAfterBreak="0">
    <w:nsid w:val="6B33649E"/>
    <w:multiLevelType w:val="hybridMultilevel"/>
    <w:tmpl w:val="B920B3F6"/>
    <w:lvl w:ilvl="0" w:tplc="902ED50E">
      <w:start w:val="1"/>
      <w:numFmt w:val="upperRoman"/>
      <w:lvlText w:val="%1."/>
      <w:lvlJc w:val="left"/>
      <w:pPr>
        <w:ind w:left="1502" w:hanging="567"/>
        <w:jc w:val="left"/>
      </w:pPr>
      <w:rPr>
        <w:rFonts w:ascii="Times New Roman" w:eastAsia="Times New Roman" w:hAnsi="Times New Roman" w:cs="Times New Roman" w:hint="default"/>
        <w:b/>
        <w:bCs/>
        <w:i w:val="0"/>
        <w:iCs w:val="0"/>
        <w:spacing w:val="-1"/>
        <w:w w:val="99"/>
        <w:sz w:val="20"/>
        <w:szCs w:val="20"/>
        <w:lang w:val="es-ES" w:eastAsia="en-US" w:bidi="ar-SA"/>
      </w:rPr>
    </w:lvl>
    <w:lvl w:ilvl="1" w:tplc="F556706A">
      <w:numFmt w:val="bullet"/>
      <w:lvlText w:val="•"/>
      <w:lvlJc w:val="left"/>
      <w:pPr>
        <w:ind w:left="2446" w:hanging="567"/>
      </w:pPr>
      <w:rPr>
        <w:rFonts w:hint="default"/>
        <w:lang w:val="es-ES" w:eastAsia="en-US" w:bidi="ar-SA"/>
      </w:rPr>
    </w:lvl>
    <w:lvl w:ilvl="2" w:tplc="0D0CDACA">
      <w:numFmt w:val="bullet"/>
      <w:lvlText w:val="•"/>
      <w:lvlJc w:val="left"/>
      <w:pPr>
        <w:ind w:left="3393" w:hanging="567"/>
      </w:pPr>
      <w:rPr>
        <w:rFonts w:hint="default"/>
        <w:lang w:val="es-ES" w:eastAsia="en-US" w:bidi="ar-SA"/>
      </w:rPr>
    </w:lvl>
    <w:lvl w:ilvl="3" w:tplc="2F10DB88">
      <w:numFmt w:val="bullet"/>
      <w:lvlText w:val="•"/>
      <w:lvlJc w:val="left"/>
      <w:pPr>
        <w:ind w:left="4340" w:hanging="567"/>
      </w:pPr>
      <w:rPr>
        <w:rFonts w:hint="default"/>
        <w:lang w:val="es-ES" w:eastAsia="en-US" w:bidi="ar-SA"/>
      </w:rPr>
    </w:lvl>
    <w:lvl w:ilvl="4" w:tplc="99AA73E4">
      <w:numFmt w:val="bullet"/>
      <w:lvlText w:val="•"/>
      <w:lvlJc w:val="left"/>
      <w:pPr>
        <w:ind w:left="5287" w:hanging="567"/>
      </w:pPr>
      <w:rPr>
        <w:rFonts w:hint="default"/>
        <w:lang w:val="es-ES" w:eastAsia="en-US" w:bidi="ar-SA"/>
      </w:rPr>
    </w:lvl>
    <w:lvl w:ilvl="5" w:tplc="622499CA">
      <w:numFmt w:val="bullet"/>
      <w:lvlText w:val="•"/>
      <w:lvlJc w:val="left"/>
      <w:pPr>
        <w:ind w:left="6234" w:hanging="567"/>
      </w:pPr>
      <w:rPr>
        <w:rFonts w:hint="default"/>
        <w:lang w:val="es-ES" w:eastAsia="en-US" w:bidi="ar-SA"/>
      </w:rPr>
    </w:lvl>
    <w:lvl w:ilvl="6" w:tplc="639A7106">
      <w:numFmt w:val="bullet"/>
      <w:lvlText w:val="•"/>
      <w:lvlJc w:val="left"/>
      <w:pPr>
        <w:ind w:left="7181" w:hanging="567"/>
      </w:pPr>
      <w:rPr>
        <w:rFonts w:hint="default"/>
        <w:lang w:val="es-ES" w:eastAsia="en-US" w:bidi="ar-SA"/>
      </w:rPr>
    </w:lvl>
    <w:lvl w:ilvl="7" w:tplc="530C433E">
      <w:numFmt w:val="bullet"/>
      <w:lvlText w:val="•"/>
      <w:lvlJc w:val="left"/>
      <w:pPr>
        <w:ind w:left="8127" w:hanging="567"/>
      </w:pPr>
      <w:rPr>
        <w:rFonts w:hint="default"/>
        <w:lang w:val="es-ES" w:eastAsia="en-US" w:bidi="ar-SA"/>
      </w:rPr>
    </w:lvl>
    <w:lvl w:ilvl="8" w:tplc="FCF8718A">
      <w:numFmt w:val="bullet"/>
      <w:lvlText w:val="•"/>
      <w:lvlJc w:val="left"/>
      <w:pPr>
        <w:ind w:left="9074" w:hanging="567"/>
      </w:pPr>
      <w:rPr>
        <w:rFonts w:hint="default"/>
        <w:lang w:val="es-ES" w:eastAsia="en-US" w:bidi="ar-SA"/>
      </w:rPr>
    </w:lvl>
  </w:abstractNum>
  <w:abstractNum w:abstractNumId="88" w15:restartNumberingAfterBreak="0">
    <w:nsid w:val="6BE33539"/>
    <w:multiLevelType w:val="hybridMultilevel"/>
    <w:tmpl w:val="F5848728"/>
    <w:lvl w:ilvl="0" w:tplc="88E68AB6">
      <w:start w:val="1"/>
      <w:numFmt w:val="upperRoman"/>
      <w:lvlText w:val="%1."/>
      <w:lvlJc w:val="left"/>
      <w:pPr>
        <w:ind w:left="1502" w:hanging="694"/>
        <w:jc w:val="right"/>
      </w:pPr>
      <w:rPr>
        <w:rFonts w:ascii="Times New Roman" w:eastAsia="Times New Roman" w:hAnsi="Times New Roman" w:cs="Times New Roman" w:hint="default"/>
        <w:b/>
        <w:bCs/>
        <w:i w:val="0"/>
        <w:iCs w:val="0"/>
        <w:spacing w:val="-1"/>
        <w:w w:val="99"/>
        <w:sz w:val="20"/>
        <w:szCs w:val="20"/>
        <w:lang w:val="es-ES" w:eastAsia="en-US" w:bidi="ar-SA"/>
      </w:rPr>
    </w:lvl>
    <w:lvl w:ilvl="1" w:tplc="CBE6E91C">
      <w:numFmt w:val="bullet"/>
      <w:lvlText w:val="•"/>
      <w:lvlJc w:val="left"/>
      <w:pPr>
        <w:ind w:left="2446" w:hanging="694"/>
      </w:pPr>
      <w:rPr>
        <w:rFonts w:hint="default"/>
        <w:lang w:val="es-ES" w:eastAsia="en-US" w:bidi="ar-SA"/>
      </w:rPr>
    </w:lvl>
    <w:lvl w:ilvl="2" w:tplc="8D46397A">
      <w:numFmt w:val="bullet"/>
      <w:lvlText w:val="•"/>
      <w:lvlJc w:val="left"/>
      <w:pPr>
        <w:ind w:left="3393" w:hanging="694"/>
      </w:pPr>
      <w:rPr>
        <w:rFonts w:hint="default"/>
        <w:lang w:val="es-ES" w:eastAsia="en-US" w:bidi="ar-SA"/>
      </w:rPr>
    </w:lvl>
    <w:lvl w:ilvl="3" w:tplc="67327534">
      <w:numFmt w:val="bullet"/>
      <w:lvlText w:val="•"/>
      <w:lvlJc w:val="left"/>
      <w:pPr>
        <w:ind w:left="4340" w:hanging="694"/>
      </w:pPr>
      <w:rPr>
        <w:rFonts w:hint="default"/>
        <w:lang w:val="es-ES" w:eastAsia="en-US" w:bidi="ar-SA"/>
      </w:rPr>
    </w:lvl>
    <w:lvl w:ilvl="4" w:tplc="D8F4AE98">
      <w:numFmt w:val="bullet"/>
      <w:lvlText w:val="•"/>
      <w:lvlJc w:val="left"/>
      <w:pPr>
        <w:ind w:left="5287" w:hanging="694"/>
      </w:pPr>
      <w:rPr>
        <w:rFonts w:hint="default"/>
        <w:lang w:val="es-ES" w:eastAsia="en-US" w:bidi="ar-SA"/>
      </w:rPr>
    </w:lvl>
    <w:lvl w:ilvl="5" w:tplc="A014CF76">
      <w:numFmt w:val="bullet"/>
      <w:lvlText w:val="•"/>
      <w:lvlJc w:val="left"/>
      <w:pPr>
        <w:ind w:left="6234" w:hanging="694"/>
      </w:pPr>
      <w:rPr>
        <w:rFonts w:hint="default"/>
        <w:lang w:val="es-ES" w:eastAsia="en-US" w:bidi="ar-SA"/>
      </w:rPr>
    </w:lvl>
    <w:lvl w:ilvl="6" w:tplc="7A940F38">
      <w:numFmt w:val="bullet"/>
      <w:lvlText w:val="•"/>
      <w:lvlJc w:val="left"/>
      <w:pPr>
        <w:ind w:left="7181" w:hanging="694"/>
      </w:pPr>
      <w:rPr>
        <w:rFonts w:hint="default"/>
        <w:lang w:val="es-ES" w:eastAsia="en-US" w:bidi="ar-SA"/>
      </w:rPr>
    </w:lvl>
    <w:lvl w:ilvl="7" w:tplc="4DE22682">
      <w:numFmt w:val="bullet"/>
      <w:lvlText w:val="•"/>
      <w:lvlJc w:val="left"/>
      <w:pPr>
        <w:ind w:left="8127" w:hanging="694"/>
      </w:pPr>
      <w:rPr>
        <w:rFonts w:hint="default"/>
        <w:lang w:val="es-ES" w:eastAsia="en-US" w:bidi="ar-SA"/>
      </w:rPr>
    </w:lvl>
    <w:lvl w:ilvl="8" w:tplc="A84E537C">
      <w:numFmt w:val="bullet"/>
      <w:lvlText w:val="•"/>
      <w:lvlJc w:val="left"/>
      <w:pPr>
        <w:ind w:left="9074" w:hanging="694"/>
      </w:pPr>
      <w:rPr>
        <w:rFonts w:hint="default"/>
        <w:lang w:val="es-ES" w:eastAsia="en-US" w:bidi="ar-SA"/>
      </w:rPr>
    </w:lvl>
  </w:abstractNum>
  <w:abstractNum w:abstractNumId="89" w15:restartNumberingAfterBreak="0">
    <w:nsid w:val="72D7691C"/>
    <w:multiLevelType w:val="hybridMultilevel"/>
    <w:tmpl w:val="49D2849A"/>
    <w:lvl w:ilvl="0" w:tplc="792CF7BE">
      <w:start w:val="1"/>
      <w:numFmt w:val="upperRoman"/>
      <w:lvlText w:val="%1."/>
      <w:lvlJc w:val="left"/>
      <w:pPr>
        <w:ind w:left="1502" w:hanging="567"/>
        <w:jc w:val="left"/>
      </w:pPr>
      <w:rPr>
        <w:rFonts w:ascii="Times New Roman" w:eastAsia="Times New Roman" w:hAnsi="Times New Roman" w:cs="Times New Roman" w:hint="default"/>
        <w:b/>
        <w:bCs/>
        <w:i w:val="0"/>
        <w:iCs w:val="0"/>
        <w:spacing w:val="-1"/>
        <w:w w:val="99"/>
        <w:sz w:val="20"/>
        <w:szCs w:val="20"/>
        <w:lang w:val="es-ES" w:eastAsia="en-US" w:bidi="ar-SA"/>
      </w:rPr>
    </w:lvl>
    <w:lvl w:ilvl="1" w:tplc="D15C35F2">
      <w:numFmt w:val="bullet"/>
      <w:lvlText w:val="•"/>
      <w:lvlJc w:val="left"/>
      <w:pPr>
        <w:ind w:left="2446" w:hanging="567"/>
      </w:pPr>
      <w:rPr>
        <w:rFonts w:hint="default"/>
        <w:lang w:val="es-ES" w:eastAsia="en-US" w:bidi="ar-SA"/>
      </w:rPr>
    </w:lvl>
    <w:lvl w:ilvl="2" w:tplc="ED98687C">
      <w:numFmt w:val="bullet"/>
      <w:lvlText w:val="•"/>
      <w:lvlJc w:val="left"/>
      <w:pPr>
        <w:ind w:left="3393" w:hanging="567"/>
      </w:pPr>
      <w:rPr>
        <w:rFonts w:hint="default"/>
        <w:lang w:val="es-ES" w:eastAsia="en-US" w:bidi="ar-SA"/>
      </w:rPr>
    </w:lvl>
    <w:lvl w:ilvl="3" w:tplc="D032A018">
      <w:numFmt w:val="bullet"/>
      <w:lvlText w:val="•"/>
      <w:lvlJc w:val="left"/>
      <w:pPr>
        <w:ind w:left="4340" w:hanging="567"/>
      </w:pPr>
      <w:rPr>
        <w:rFonts w:hint="default"/>
        <w:lang w:val="es-ES" w:eastAsia="en-US" w:bidi="ar-SA"/>
      </w:rPr>
    </w:lvl>
    <w:lvl w:ilvl="4" w:tplc="57E45DC2">
      <w:numFmt w:val="bullet"/>
      <w:lvlText w:val="•"/>
      <w:lvlJc w:val="left"/>
      <w:pPr>
        <w:ind w:left="5287" w:hanging="567"/>
      </w:pPr>
      <w:rPr>
        <w:rFonts w:hint="default"/>
        <w:lang w:val="es-ES" w:eastAsia="en-US" w:bidi="ar-SA"/>
      </w:rPr>
    </w:lvl>
    <w:lvl w:ilvl="5" w:tplc="5E601320">
      <w:numFmt w:val="bullet"/>
      <w:lvlText w:val="•"/>
      <w:lvlJc w:val="left"/>
      <w:pPr>
        <w:ind w:left="6234" w:hanging="567"/>
      </w:pPr>
      <w:rPr>
        <w:rFonts w:hint="default"/>
        <w:lang w:val="es-ES" w:eastAsia="en-US" w:bidi="ar-SA"/>
      </w:rPr>
    </w:lvl>
    <w:lvl w:ilvl="6" w:tplc="0A2C7326">
      <w:numFmt w:val="bullet"/>
      <w:lvlText w:val="•"/>
      <w:lvlJc w:val="left"/>
      <w:pPr>
        <w:ind w:left="7181" w:hanging="567"/>
      </w:pPr>
      <w:rPr>
        <w:rFonts w:hint="default"/>
        <w:lang w:val="es-ES" w:eastAsia="en-US" w:bidi="ar-SA"/>
      </w:rPr>
    </w:lvl>
    <w:lvl w:ilvl="7" w:tplc="D9B485BE">
      <w:numFmt w:val="bullet"/>
      <w:lvlText w:val="•"/>
      <w:lvlJc w:val="left"/>
      <w:pPr>
        <w:ind w:left="8127" w:hanging="567"/>
      </w:pPr>
      <w:rPr>
        <w:rFonts w:hint="default"/>
        <w:lang w:val="es-ES" w:eastAsia="en-US" w:bidi="ar-SA"/>
      </w:rPr>
    </w:lvl>
    <w:lvl w:ilvl="8" w:tplc="6F9632B2">
      <w:numFmt w:val="bullet"/>
      <w:lvlText w:val="•"/>
      <w:lvlJc w:val="left"/>
      <w:pPr>
        <w:ind w:left="9074" w:hanging="567"/>
      </w:pPr>
      <w:rPr>
        <w:rFonts w:hint="default"/>
        <w:lang w:val="es-ES" w:eastAsia="en-US" w:bidi="ar-SA"/>
      </w:rPr>
    </w:lvl>
  </w:abstractNum>
  <w:abstractNum w:abstractNumId="90" w15:restartNumberingAfterBreak="0">
    <w:nsid w:val="735A030B"/>
    <w:multiLevelType w:val="hybridMultilevel"/>
    <w:tmpl w:val="FB1292A2"/>
    <w:lvl w:ilvl="0" w:tplc="D148783C">
      <w:start w:val="1"/>
      <w:numFmt w:val="upperRoman"/>
      <w:lvlText w:val="%1."/>
      <w:lvlJc w:val="left"/>
      <w:pPr>
        <w:ind w:left="1502" w:hanging="567"/>
        <w:jc w:val="left"/>
      </w:pPr>
      <w:rPr>
        <w:rFonts w:ascii="Times New Roman" w:eastAsia="Times New Roman" w:hAnsi="Times New Roman" w:cs="Times New Roman" w:hint="default"/>
        <w:b/>
        <w:bCs/>
        <w:i w:val="0"/>
        <w:iCs w:val="0"/>
        <w:spacing w:val="-1"/>
        <w:w w:val="99"/>
        <w:sz w:val="20"/>
        <w:szCs w:val="20"/>
        <w:lang w:val="es-ES" w:eastAsia="en-US" w:bidi="ar-SA"/>
      </w:rPr>
    </w:lvl>
    <w:lvl w:ilvl="1" w:tplc="21981398">
      <w:numFmt w:val="bullet"/>
      <w:lvlText w:val="•"/>
      <w:lvlJc w:val="left"/>
      <w:pPr>
        <w:ind w:left="2446" w:hanging="567"/>
      </w:pPr>
      <w:rPr>
        <w:rFonts w:hint="default"/>
        <w:lang w:val="es-ES" w:eastAsia="en-US" w:bidi="ar-SA"/>
      </w:rPr>
    </w:lvl>
    <w:lvl w:ilvl="2" w:tplc="EC1EBB38">
      <w:numFmt w:val="bullet"/>
      <w:lvlText w:val="•"/>
      <w:lvlJc w:val="left"/>
      <w:pPr>
        <w:ind w:left="3393" w:hanging="567"/>
      </w:pPr>
      <w:rPr>
        <w:rFonts w:hint="default"/>
        <w:lang w:val="es-ES" w:eastAsia="en-US" w:bidi="ar-SA"/>
      </w:rPr>
    </w:lvl>
    <w:lvl w:ilvl="3" w:tplc="0804EC1A">
      <w:numFmt w:val="bullet"/>
      <w:lvlText w:val="•"/>
      <w:lvlJc w:val="left"/>
      <w:pPr>
        <w:ind w:left="4340" w:hanging="567"/>
      </w:pPr>
      <w:rPr>
        <w:rFonts w:hint="default"/>
        <w:lang w:val="es-ES" w:eastAsia="en-US" w:bidi="ar-SA"/>
      </w:rPr>
    </w:lvl>
    <w:lvl w:ilvl="4" w:tplc="50CE48A8">
      <w:numFmt w:val="bullet"/>
      <w:lvlText w:val="•"/>
      <w:lvlJc w:val="left"/>
      <w:pPr>
        <w:ind w:left="5287" w:hanging="567"/>
      </w:pPr>
      <w:rPr>
        <w:rFonts w:hint="default"/>
        <w:lang w:val="es-ES" w:eastAsia="en-US" w:bidi="ar-SA"/>
      </w:rPr>
    </w:lvl>
    <w:lvl w:ilvl="5" w:tplc="A8C4E5D8">
      <w:numFmt w:val="bullet"/>
      <w:lvlText w:val="•"/>
      <w:lvlJc w:val="left"/>
      <w:pPr>
        <w:ind w:left="6234" w:hanging="567"/>
      </w:pPr>
      <w:rPr>
        <w:rFonts w:hint="default"/>
        <w:lang w:val="es-ES" w:eastAsia="en-US" w:bidi="ar-SA"/>
      </w:rPr>
    </w:lvl>
    <w:lvl w:ilvl="6" w:tplc="1E3C5392">
      <w:numFmt w:val="bullet"/>
      <w:lvlText w:val="•"/>
      <w:lvlJc w:val="left"/>
      <w:pPr>
        <w:ind w:left="7181" w:hanging="567"/>
      </w:pPr>
      <w:rPr>
        <w:rFonts w:hint="default"/>
        <w:lang w:val="es-ES" w:eastAsia="en-US" w:bidi="ar-SA"/>
      </w:rPr>
    </w:lvl>
    <w:lvl w:ilvl="7" w:tplc="6DB89B1A">
      <w:numFmt w:val="bullet"/>
      <w:lvlText w:val="•"/>
      <w:lvlJc w:val="left"/>
      <w:pPr>
        <w:ind w:left="8127" w:hanging="567"/>
      </w:pPr>
      <w:rPr>
        <w:rFonts w:hint="default"/>
        <w:lang w:val="es-ES" w:eastAsia="en-US" w:bidi="ar-SA"/>
      </w:rPr>
    </w:lvl>
    <w:lvl w:ilvl="8" w:tplc="C20AA3CA">
      <w:numFmt w:val="bullet"/>
      <w:lvlText w:val="•"/>
      <w:lvlJc w:val="left"/>
      <w:pPr>
        <w:ind w:left="9074" w:hanging="567"/>
      </w:pPr>
      <w:rPr>
        <w:rFonts w:hint="default"/>
        <w:lang w:val="es-ES" w:eastAsia="en-US" w:bidi="ar-SA"/>
      </w:rPr>
    </w:lvl>
  </w:abstractNum>
  <w:abstractNum w:abstractNumId="91" w15:restartNumberingAfterBreak="0">
    <w:nsid w:val="73C514EC"/>
    <w:multiLevelType w:val="hybridMultilevel"/>
    <w:tmpl w:val="9B3E3070"/>
    <w:lvl w:ilvl="0" w:tplc="8D1AA2F2">
      <w:start w:val="1"/>
      <w:numFmt w:val="upperRoman"/>
      <w:lvlText w:val="%1."/>
      <w:lvlJc w:val="left"/>
      <w:pPr>
        <w:ind w:left="1502" w:hanging="694"/>
        <w:jc w:val="right"/>
      </w:pPr>
      <w:rPr>
        <w:rFonts w:ascii="Times New Roman" w:eastAsia="Times New Roman" w:hAnsi="Times New Roman" w:cs="Times New Roman" w:hint="default"/>
        <w:b/>
        <w:bCs/>
        <w:i w:val="0"/>
        <w:iCs w:val="0"/>
        <w:spacing w:val="-1"/>
        <w:w w:val="99"/>
        <w:sz w:val="20"/>
        <w:szCs w:val="20"/>
        <w:lang w:val="es-ES" w:eastAsia="en-US" w:bidi="ar-SA"/>
      </w:rPr>
    </w:lvl>
    <w:lvl w:ilvl="1" w:tplc="8C94A79C">
      <w:numFmt w:val="bullet"/>
      <w:lvlText w:val="•"/>
      <w:lvlJc w:val="left"/>
      <w:pPr>
        <w:ind w:left="2446" w:hanging="694"/>
      </w:pPr>
      <w:rPr>
        <w:rFonts w:hint="default"/>
        <w:lang w:val="es-ES" w:eastAsia="en-US" w:bidi="ar-SA"/>
      </w:rPr>
    </w:lvl>
    <w:lvl w:ilvl="2" w:tplc="BA70064A">
      <w:numFmt w:val="bullet"/>
      <w:lvlText w:val="•"/>
      <w:lvlJc w:val="left"/>
      <w:pPr>
        <w:ind w:left="3393" w:hanging="694"/>
      </w:pPr>
      <w:rPr>
        <w:rFonts w:hint="default"/>
        <w:lang w:val="es-ES" w:eastAsia="en-US" w:bidi="ar-SA"/>
      </w:rPr>
    </w:lvl>
    <w:lvl w:ilvl="3" w:tplc="8C02B5EA">
      <w:numFmt w:val="bullet"/>
      <w:lvlText w:val="•"/>
      <w:lvlJc w:val="left"/>
      <w:pPr>
        <w:ind w:left="4340" w:hanging="694"/>
      </w:pPr>
      <w:rPr>
        <w:rFonts w:hint="default"/>
        <w:lang w:val="es-ES" w:eastAsia="en-US" w:bidi="ar-SA"/>
      </w:rPr>
    </w:lvl>
    <w:lvl w:ilvl="4" w:tplc="8B4A0238">
      <w:numFmt w:val="bullet"/>
      <w:lvlText w:val="•"/>
      <w:lvlJc w:val="left"/>
      <w:pPr>
        <w:ind w:left="5287" w:hanging="694"/>
      </w:pPr>
      <w:rPr>
        <w:rFonts w:hint="default"/>
        <w:lang w:val="es-ES" w:eastAsia="en-US" w:bidi="ar-SA"/>
      </w:rPr>
    </w:lvl>
    <w:lvl w:ilvl="5" w:tplc="80F84038">
      <w:numFmt w:val="bullet"/>
      <w:lvlText w:val="•"/>
      <w:lvlJc w:val="left"/>
      <w:pPr>
        <w:ind w:left="6234" w:hanging="694"/>
      </w:pPr>
      <w:rPr>
        <w:rFonts w:hint="default"/>
        <w:lang w:val="es-ES" w:eastAsia="en-US" w:bidi="ar-SA"/>
      </w:rPr>
    </w:lvl>
    <w:lvl w:ilvl="6" w:tplc="312A87C4">
      <w:numFmt w:val="bullet"/>
      <w:lvlText w:val="•"/>
      <w:lvlJc w:val="left"/>
      <w:pPr>
        <w:ind w:left="7181" w:hanging="694"/>
      </w:pPr>
      <w:rPr>
        <w:rFonts w:hint="default"/>
        <w:lang w:val="es-ES" w:eastAsia="en-US" w:bidi="ar-SA"/>
      </w:rPr>
    </w:lvl>
    <w:lvl w:ilvl="7" w:tplc="152CA842">
      <w:numFmt w:val="bullet"/>
      <w:lvlText w:val="•"/>
      <w:lvlJc w:val="left"/>
      <w:pPr>
        <w:ind w:left="8127" w:hanging="694"/>
      </w:pPr>
      <w:rPr>
        <w:rFonts w:hint="default"/>
        <w:lang w:val="es-ES" w:eastAsia="en-US" w:bidi="ar-SA"/>
      </w:rPr>
    </w:lvl>
    <w:lvl w:ilvl="8" w:tplc="54EC522A">
      <w:numFmt w:val="bullet"/>
      <w:lvlText w:val="•"/>
      <w:lvlJc w:val="left"/>
      <w:pPr>
        <w:ind w:left="9074" w:hanging="694"/>
      </w:pPr>
      <w:rPr>
        <w:rFonts w:hint="default"/>
        <w:lang w:val="es-ES" w:eastAsia="en-US" w:bidi="ar-SA"/>
      </w:rPr>
    </w:lvl>
  </w:abstractNum>
  <w:abstractNum w:abstractNumId="92" w15:restartNumberingAfterBreak="0">
    <w:nsid w:val="76032C21"/>
    <w:multiLevelType w:val="hybridMultilevel"/>
    <w:tmpl w:val="4E6CFCAA"/>
    <w:lvl w:ilvl="0" w:tplc="B32E5DB6">
      <w:start w:val="1"/>
      <w:numFmt w:val="upperRoman"/>
      <w:lvlText w:val="%1."/>
      <w:lvlJc w:val="left"/>
      <w:pPr>
        <w:ind w:left="1502" w:hanging="567"/>
        <w:jc w:val="left"/>
      </w:pPr>
      <w:rPr>
        <w:rFonts w:ascii="Times New Roman" w:eastAsia="Times New Roman" w:hAnsi="Times New Roman" w:cs="Times New Roman" w:hint="default"/>
        <w:b/>
        <w:bCs/>
        <w:i w:val="0"/>
        <w:iCs w:val="0"/>
        <w:spacing w:val="-1"/>
        <w:w w:val="99"/>
        <w:sz w:val="20"/>
        <w:szCs w:val="20"/>
        <w:lang w:val="es-ES" w:eastAsia="en-US" w:bidi="ar-SA"/>
      </w:rPr>
    </w:lvl>
    <w:lvl w:ilvl="1" w:tplc="896ECD28">
      <w:numFmt w:val="bullet"/>
      <w:lvlText w:val="•"/>
      <w:lvlJc w:val="left"/>
      <w:pPr>
        <w:ind w:left="2446" w:hanging="567"/>
      </w:pPr>
      <w:rPr>
        <w:rFonts w:hint="default"/>
        <w:lang w:val="es-ES" w:eastAsia="en-US" w:bidi="ar-SA"/>
      </w:rPr>
    </w:lvl>
    <w:lvl w:ilvl="2" w:tplc="F1980642">
      <w:numFmt w:val="bullet"/>
      <w:lvlText w:val="•"/>
      <w:lvlJc w:val="left"/>
      <w:pPr>
        <w:ind w:left="3393" w:hanging="567"/>
      </w:pPr>
      <w:rPr>
        <w:rFonts w:hint="default"/>
        <w:lang w:val="es-ES" w:eastAsia="en-US" w:bidi="ar-SA"/>
      </w:rPr>
    </w:lvl>
    <w:lvl w:ilvl="3" w:tplc="960E3A12">
      <w:numFmt w:val="bullet"/>
      <w:lvlText w:val="•"/>
      <w:lvlJc w:val="left"/>
      <w:pPr>
        <w:ind w:left="4340" w:hanging="567"/>
      </w:pPr>
      <w:rPr>
        <w:rFonts w:hint="default"/>
        <w:lang w:val="es-ES" w:eastAsia="en-US" w:bidi="ar-SA"/>
      </w:rPr>
    </w:lvl>
    <w:lvl w:ilvl="4" w:tplc="0E24F976">
      <w:numFmt w:val="bullet"/>
      <w:lvlText w:val="•"/>
      <w:lvlJc w:val="left"/>
      <w:pPr>
        <w:ind w:left="5287" w:hanging="567"/>
      </w:pPr>
      <w:rPr>
        <w:rFonts w:hint="default"/>
        <w:lang w:val="es-ES" w:eastAsia="en-US" w:bidi="ar-SA"/>
      </w:rPr>
    </w:lvl>
    <w:lvl w:ilvl="5" w:tplc="CF2659AC">
      <w:numFmt w:val="bullet"/>
      <w:lvlText w:val="•"/>
      <w:lvlJc w:val="left"/>
      <w:pPr>
        <w:ind w:left="6234" w:hanging="567"/>
      </w:pPr>
      <w:rPr>
        <w:rFonts w:hint="default"/>
        <w:lang w:val="es-ES" w:eastAsia="en-US" w:bidi="ar-SA"/>
      </w:rPr>
    </w:lvl>
    <w:lvl w:ilvl="6" w:tplc="6E2283B0">
      <w:numFmt w:val="bullet"/>
      <w:lvlText w:val="•"/>
      <w:lvlJc w:val="left"/>
      <w:pPr>
        <w:ind w:left="7181" w:hanging="567"/>
      </w:pPr>
      <w:rPr>
        <w:rFonts w:hint="default"/>
        <w:lang w:val="es-ES" w:eastAsia="en-US" w:bidi="ar-SA"/>
      </w:rPr>
    </w:lvl>
    <w:lvl w:ilvl="7" w:tplc="55947E00">
      <w:numFmt w:val="bullet"/>
      <w:lvlText w:val="•"/>
      <w:lvlJc w:val="left"/>
      <w:pPr>
        <w:ind w:left="8127" w:hanging="567"/>
      </w:pPr>
      <w:rPr>
        <w:rFonts w:hint="default"/>
        <w:lang w:val="es-ES" w:eastAsia="en-US" w:bidi="ar-SA"/>
      </w:rPr>
    </w:lvl>
    <w:lvl w:ilvl="8" w:tplc="49CECCA6">
      <w:numFmt w:val="bullet"/>
      <w:lvlText w:val="•"/>
      <w:lvlJc w:val="left"/>
      <w:pPr>
        <w:ind w:left="9074" w:hanging="567"/>
      </w:pPr>
      <w:rPr>
        <w:rFonts w:hint="default"/>
        <w:lang w:val="es-ES" w:eastAsia="en-US" w:bidi="ar-SA"/>
      </w:rPr>
    </w:lvl>
  </w:abstractNum>
  <w:abstractNum w:abstractNumId="93" w15:restartNumberingAfterBreak="0">
    <w:nsid w:val="7A393057"/>
    <w:multiLevelType w:val="hybridMultilevel"/>
    <w:tmpl w:val="6A84A4CA"/>
    <w:lvl w:ilvl="0" w:tplc="6622B556">
      <w:start w:val="1"/>
      <w:numFmt w:val="upperRoman"/>
      <w:lvlText w:val="%1."/>
      <w:lvlJc w:val="left"/>
      <w:pPr>
        <w:ind w:left="1502" w:hanging="567"/>
        <w:jc w:val="left"/>
      </w:pPr>
      <w:rPr>
        <w:rFonts w:ascii="Times New Roman" w:eastAsia="Times New Roman" w:hAnsi="Times New Roman" w:cs="Times New Roman" w:hint="default"/>
        <w:b/>
        <w:bCs/>
        <w:i w:val="0"/>
        <w:iCs w:val="0"/>
        <w:spacing w:val="-1"/>
        <w:w w:val="99"/>
        <w:sz w:val="20"/>
        <w:szCs w:val="20"/>
        <w:lang w:val="es-ES" w:eastAsia="en-US" w:bidi="ar-SA"/>
      </w:rPr>
    </w:lvl>
    <w:lvl w:ilvl="1" w:tplc="1B80503E">
      <w:numFmt w:val="bullet"/>
      <w:lvlText w:val="•"/>
      <w:lvlJc w:val="left"/>
      <w:pPr>
        <w:ind w:left="2446" w:hanging="567"/>
      </w:pPr>
      <w:rPr>
        <w:rFonts w:hint="default"/>
        <w:lang w:val="es-ES" w:eastAsia="en-US" w:bidi="ar-SA"/>
      </w:rPr>
    </w:lvl>
    <w:lvl w:ilvl="2" w:tplc="EA30EDCE">
      <w:numFmt w:val="bullet"/>
      <w:lvlText w:val="•"/>
      <w:lvlJc w:val="left"/>
      <w:pPr>
        <w:ind w:left="3393" w:hanging="567"/>
      </w:pPr>
      <w:rPr>
        <w:rFonts w:hint="default"/>
        <w:lang w:val="es-ES" w:eastAsia="en-US" w:bidi="ar-SA"/>
      </w:rPr>
    </w:lvl>
    <w:lvl w:ilvl="3" w:tplc="A6EC3B40">
      <w:numFmt w:val="bullet"/>
      <w:lvlText w:val="•"/>
      <w:lvlJc w:val="left"/>
      <w:pPr>
        <w:ind w:left="4340" w:hanging="567"/>
      </w:pPr>
      <w:rPr>
        <w:rFonts w:hint="default"/>
        <w:lang w:val="es-ES" w:eastAsia="en-US" w:bidi="ar-SA"/>
      </w:rPr>
    </w:lvl>
    <w:lvl w:ilvl="4" w:tplc="564C2568">
      <w:numFmt w:val="bullet"/>
      <w:lvlText w:val="•"/>
      <w:lvlJc w:val="left"/>
      <w:pPr>
        <w:ind w:left="5287" w:hanging="567"/>
      </w:pPr>
      <w:rPr>
        <w:rFonts w:hint="default"/>
        <w:lang w:val="es-ES" w:eastAsia="en-US" w:bidi="ar-SA"/>
      </w:rPr>
    </w:lvl>
    <w:lvl w:ilvl="5" w:tplc="6024A514">
      <w:numFmt w:val="bullet"/>
      <w:lvlText w:val="•"/>
      <w:lvlJc w:val="left"/>
      <w:pPr>
        <w:ind w:left="6234" w:hanging="567"/>
      </w:pPr>
      <w:rPr>
        <w:rFonts w:hint="default"/>
        <w:lang w:val="es-ES" w:eastAsia="en-US" w:bidi="ar-SA"/>
      </w:rPr>
    </w:lvl>
    <w:lvl w:ilvl="6" w:tplc="A34AC090">
      <w:numFmt w:val="bullet"/>
      <w:lvlText w:val="•"/>
      <w:lvlJc w:val="left"/>
      <w:pPr>
        <w:ind w:left="7181" w:hanging="567"/>
      </w:pPr>
      <w:rPr>
        <w:rFonts w:hint="default"/>
        <w:lang w:val="es-ES" w:eastAsia="en-US" w:bidi="ar-SA"/>
      </w:rPr>
    </w:lvl>
    <w:lvl w:ilvl="7" w:tplc="0D98E010">
      <w:numFmt w:val="bullet"/>
      <w:lvlText w:val="•"/>
      <w:lvlJc w:val="left"/>
      <w:pPr>
        <w:ind w:left="8127" w:hanging="567"/>
      </w:pPr>
      <w:rPr>
        <w:rFonts w:hint="default"/>
        <w:lang w:val="es-ES" w:eastAsia="en-US" w:bidi="ar-SA"/>
      </w:rPr>
    </w:lvl>
    <w:lvl w:ilvl="8" w:tplc="645A6842">
      <w:numFmt w:val="bullet"/>
      <w:lvlText w:val="•"/>
      <w:lvlJc w:val="left"/>
      <w:pPr>
        <w:ind w:left="9074" w:hanging="567"/>
      </w:pPr>
      <w:rPr>
        <w:rFonts w:hint="default"/>
        <w:lang w:val="es-ES" w:eastAsia="en-US" w:bidi="ar-SA"/>
      </w:rPr>
    </w:lvl>
  </w:abstractNum>
  <w:abstractNum w:abstractNumId="94" w15:restartNumberingAfterBreak="0">
    <w:nsid w:val="7B222D4C"/>
    <w:multiLevelType w:val="hybridMultilevel"/>
    <w:tmpl w:val="F28CA850"/>
    <w:lvl w:ilvl="0" w:tplc="875E97B6">
      <w:start w:val="1"/>
      <w:numFmt w:val="upperRoman"/>
      <w:lvlText w:val="%1."/>
      <w:lvlJc w:val="left"/>
      <w:pPr>
        <w:ind w:left="1502" w:hanging="694"/>
        <w:jc w:val="right"/>
      </w:pPr>
      <w:rPr>
        <w:rFonts w:ascii="Times New Roman" w:eastAsia="Times New Roman" w:hAnsi="Times New Roman" w:cs="Times New Roman" w:hint="default"/>
        <w:b/>
        <w:bCs/>
        <w:i w:val="0"/>
        <w:iCs w:val="0"/>
        <w:spacing w:val="-1"/>
        <w:w w:val="99"/>
        <w:sz w:val="20"/>
        <w:szCs w:val="20"/>
        <w:lang w:val="es-ES" w:eastAsia="en-US" w:bidi="ar-SA"/>
      </w:rPr>
    </w:lvl>
    <w:lvl w:ilvl="1" w:tplc="BB4852F2">
      <w:numFmt w:val="bullet"/>
      <w:lvlText w:val="•"/>
      <w:lvlJc w:val="left"/>
      <w:pPr>
        <w:ind w:left="2446" w:hanging="694"/>
      </w:pPr>
      <w:rPr>
        <w:rFonts w:hint="default"/>
        <w:lang w:val="es-ES" w:eastAsia="en-US" w:bidi="ar-SA"/>
      </w:rPr>
    </w:lvl>
    <w:lvl w:ilvl="2" w:tplc="9646796C">
      <w:numFmt w:val="bullet"/>
      <w:lvlText w:val="•"/>
      <w:lvlJc w:val="left"/>
      <w:pPr>
        <w:ind w:left="3393" w:hanging="694"/>
      </w:pPr>
      <w:rPr>
        <w:rFonts w:hint="default"/>
        <w:lang w:val="es-ES" w:eastAsia="en-US" w:bidi="ar-SA"/>
      </w:rPr>
    </w:lvl>
    <w:lvl w:ilvl="3" w:tplc="A65A474A">
      <w:numFmt w:val="bullet"/>
      <w:lvlText w:val="•"/>
      <w:lvlJc w:val="left"/>
      <w:pPr>
        <w:ind w:left="4340" w:hanging="694"/>
      </w:pPr>
      <w:rPr>
        <w:rFonts w:hint="default"/>
        <w:lang w:val="es-ES" w:eastAsia="en-US" w:bidi="ar-SA"/>
      </w:rPr>
    </w:lvl>
    <w:lvl w:ilvl="4" w:tplc="58A06B94">
      <w:numFmt w:val="bullet"/>
      <w:lvlText w:val="•"/>
      <w:lvlJc w:val="left"/>
      <w:pPr>
        <w:ind w:left="5287" w:hanging="694"/>
      </w:pPr>
      <w:rPr>
        <w:rFonts w:hint="default"/>
        <w:lang w:val="es-ES" w:eastAsia="en-US" w:bidi="ar-SA"/>
      </w:rPr>
    </w:lvl>
    <w:lvl w:ilvl="5" w:tplc="798675B0">
      <w:numFmt w:val="bullet"/>
      <w:lvlText w:val="•"/>
      <w:lvlJc w:val="left"/>
      <w:pPr>
        <w:ind w:left="6234" w:hanging="694"/>
      </w:pPr>
      <w:rPr>
        <w:rFonts w:hint="default"/>
        <w:lang w:val="es-ES" w:eastAsia="en-US" w:bidi="ar-SA"/>
      </w:rPr>
    </w:lvl>
    <w:lvl w:ilvl="6" w:tplc="4410A4DC">
      <w:numFmt w:val="bullet"/>
      <w:lvlText w:val="•"/>
      <w:lvlJc w:val="left"/>
      <w:pPr>
        <w:ind w:left="7181" w:hanging="694"/>
      </w:pPr>
      <w:rPr>
        <w:rFonts w:hint="default"/>
        <w:lang w:val="es-ES" w:eastAsia="en-US" w:bidi="ar-SA"/>
      </w:rPr>
    </w:lvl>
    <w:lvl w:ilvl="7" w:tplc="FEB27F22">
      <w:numFmt w:val="bullet"/>
      <w:lvlText w:val="•"/>
      <w:lvlJc w:val="left"/>
      <w:pPr>
        <w:ind w:left="8127" w:hanging="694"/>
      </w:pPr>
      <w:rPr>
        <w:rFonts w:hint="default"/>
        <w:lang w:val="es-ES" w:eastAsia="en-US" w:bidi="ar-SA"/>
      </w:rPr>
    </w:lvl>
    <w:lvl w:ilvl="8" w:tplc="D84468A4">
      <w:numFmt w:val="bullet"/>
      <w:lvlText w:val="•"/>
      <w:lvlJc w:val="left"/>
      <w:pPr>
        <w:ind w:left="9074" w:hanging="694"/>
      </w:pPr>
      <w:rPr>
        <w:rFonts w:hint="default"/>
        <w:lang w:val="es-ES" w:eastAsia="en-US" w:bidi="ar-SA"/>
      </w:rPr>
    </w:lvl>
  </w:abstractNum>
  <w:abstractNum w:abstractNumId="95" w15:restartNumberingAfterBreak="0">
    <w:nsid w:val="7C785BCC"/>
    <w:multiLevelType w:val="hybridMultilevel"/>
    <w:tmpl w:val="E49E3544"/>
    <w:lvl w:ilvl="0" w:tplc="F752A486">
      <w:start w:val="1"/>
      <w:numFmt w:val="upperRoman"/>
      <w:lvlText w:val="%1."/>
      <w:lvlJc w:val="left"/>
      <w:pPr>
        <w:ind w:left="1502" w:hanging="567"/>
        <w:jc w:val="left"/>
      </w:pPr>
      <w:rPr>
        <w:rFonts w:ascii="Times New Roman" w:eastAsia="Times New Roman" w:hAnsi="Times New Roman" w:cs="Times New Roman" w:hint="default"/>
        <w:b/>
        <w:bCs/>
        <w:i w:val="0"/>
        <w:iCs w:val="0"/>
        <w:spacing w:val="-1"/>
        <w:w w:val="99"/>
        <w:sz w:val="20"/>
        <w:szCs w:val="20"/>
        <w:lang w:val="es-ES" w:eastAsia="en-US" w:bidi="ar-SA"/>
      </w:rPr>
    </w:lvl>
    <w:lvl w:ilvl="1" w:tplc="562A021E">
      <w:numFmt w:val="bullet"/>
      <w:lvlText w:val="•"/>
      <w:lvlJc w:val="left"/>
      <w:pPr>
        <w:ind w:left="2446" w:hanging="567"/>
      </w:pPr>
      <w:rPr>
        <w:rFonts w:hint="default"/>
        <w:lang w:val="es-ES" w:eastAsia="en-US" w:bidi="ar-SA"/>
      </w:rPr>
    </w:lvl>
    <w:lvl w:ilvl="2" w:tplc="7C8CA0EC">
      <w:numFmt w:val="bullet"/>
      <w:lvlText w:val="•"/>
      <w:lvlJc w:val="left"/>
      <w:pPr>
        <w:ind w:left="3393" w:hanging="567"/>
      </w:pPr>
      <w:rPr>
        <w:rFonts w:hint="default"/>
        <w:lang w:val="es-ES" w:eastAsia="en-US" w:bidi="ar-SA"/>
      </w:rPr>
    </w:lvl>
    <w:lvl w:ilvl="3" w:tplc="12D4C162">
      <w:numFmt w:val="bullet"/>
      <w:lvlText w:val="•"/>
      <w:lvlJc w:val="left"/>
      <w:pPr>
        <w:ind w:left="4340" w:hanging="567"/>
      </w:pPr>
      <w:rPr>
        <w:rFonts w:hint="default"/>
        <w:lang w:val="es-ES" w:eastAsia="en-US" w:bidi="ar-SA"/>
      </w:rPr>
    </w:lvl>
    <w:lvl w:ilvl="4" w:tplc="62FCC322">
      <w:numFmt w:val="bullet"/>
      <w:lvlText w:val="•"/>
      <w:lvlJc w:val="left"/>
      <w:pPr>
        <w:ind w:left="5287" w:hanging="567"/>
      </w:pPr>
      <w:rPr>
        <w:rFonts w:hint="default"/>
        <w:lang w:val="es-ES" w:eastAsia="en-US" w:bidi="ar-SA"/>
      </w:rPr>
    </w:lvl>
    <w:lvl w:ilvl="5" w:tplc="98C89A12">
      <w:numFmt w:val="bullet"/>
      <w:lvlText w:val="•"/>
      <w:lvlJc w:val="left"/>
      <w:pPr>
        <w:ind w:left="6234" w:hanging="567"/>
      </w:pPr>
      <w:rPr>
        <w:rFonts w:hint="default"/>
        <w:lang w:val="es-ES" w:eastAsia="en-US" w:bidi="ar-SA"/>
      </w:rPr>
    </w:lvl>
    <w:lvl w:ilvl="6" w:tplc="35FC4B96">
      <w:numFmt w:val="bullet"/>
      <w:lvlText w:val="•"/>
      <w:lvlJc w:val="left"/>
      <w:pPr>
        <w:ind w:left="7181" w:hanging="567"/>
      </w:pPr>
      <w:rPr>
        <w:rFonts w:hint="default"/>
        <w:lang w:val="es-ES" w:eastAsia="en-US" w:bidi="ar-SA"/>
      </w:rPr>
    </w:lvl>
    <w:lvl w:ilvl="7" w:tplc="17741A3C">
      <w:numFmt w:val="bullet"/>
      <w:lvlText w:val="•"/>
      <w:lvlJc w:val="left"/>
      <w:pPr>
        <w:ind w:left="8127" w:hanging="567"/>
      </w:pPr>
      <w:rPr>
        <w:rFonts w:hint="default"/>
        <w:lang w:val="es-ES" w:eastAsia="en-US" w:bidi="ar-SA"/>
      </w:rPr>
    </w:lvl>
    <w:lvl w:ilvl="8" w:tplc="F8F0CF8A">
      <w:numFmt w:val="bullet"/>
      <w:lvlText w:val="•"/>
      <w:lvlJc w:val="left"/>
      <w:pPr>
        <w:ind w:left="9074" w:hanging="567"/>
      </w:pPr>
      <w:rPr>
        <w:rFonts w:hint="default"/>
        <w:lang w:val="es-ES" w:eastAsia="en-US" w:bidi="ar-SA"/>
      </w:rPr>
    </w:lvl>
  </w:abstractNum>
  <w:abstractNum w:abstractNumId="96" w15:restartNumberingAfterBreak="0">
    <w:nsid w:val="7CBE56AE"/>
    <w:multiLevelType w:val="hybridMultilevel"/>
    <w:tmpl w:val="2E5CDB64"/>
    <w:lvl w:ilvl="0" w:tplc="215C0A60">
      <w:start w:val="1"/>
      <w:numFmt w:val="upperRoman"/>
      <w:lvlText w:val="%1."/>
      <w:lvlJc w:val="left"/>
      <w:pPr>
        <w:ind w:left="1502" w:hanging="567"/>
        <w:jc w:val="left"/>
      </w:pPr>
      <w:rPr>
        <w:rFonts w:ascii="Times New Roman" w:eastAsia="Times New Roman" w:hAnsi="Times New Roman" w:cs="Times New Roman" w:hint="default"/>
        <w:b/>
        <w:bCs/>
        <w:i w:val="0"/>
        <w:iCs w:val="0"/>
        <w:spacing w:val="-1"/>
        <w:w w:val="99"/>
        <w:sz w:val="20"/>
        <w:szCs w:val="20"/>
        <w:lang w:val="es-ES" w:eastAsia="en-US" w:bidi="ar-SA"/>
      </w:rPr>
    </w:lvl>
    <w:lvl w:ilvl="1" w:tplc="658E6590">
      <w:numFmt w:val="bullet"/>
      <w:lvlText w:val="•"/>
      <w:lvlJc w:val="left"/>
      <w:pPr>
        <w:ind w:left="2446" w:hanging="567"/>
      </w:pPr>
      <w:rPr>
        <w:rFonts w:hint="default"/>
        <w:lang w:val="es-ES" w:eastAsia="en-US" w:bidi="ar-SA"/>
      </w:rPr>
    </w:lvl>
    <w:lvl w:ilvl="2" w:tplc="A7D2B730">
      <w:numFmt w:val="bullet"/>
      <w:lvlText w:val="•"/>
      <w:lvlJc w:val="left"/>
      <w:pPr>
        <w:ind w:left="3393" w:hanging="567"/>
      </w:pPr>
      <w:rPr>
        <w:rFonts w:hint="default"/>
        <w:lang w:val="es-ES" w:eastAsia="en-US" w:bidi="ar-SA"/>
      </w:rPr>
    </w:lvl>
    <w:lvl w:ilvl="3" w:tplc="5B02F99E">
      <w:numFmt w:val="bullet"/>
      <w:lvlText w:val="•"/>
      <w:lvlJc w:val="left"/>
      <w:pPr>
        <w:ind w:left="4340" w:hanging="567"/>
      </w:pPr>
      <w:rPr>
        <w:rFonts w:hint="default"/>
        <w:lang w:val="es-ES" w:eastAsia="en-US" w:bidi="ar-SA"/>
      </w:rPr>
    </w:lvl>
    <w:lvl w:ilvl="4" w:tplc="E2FC6BDA">
      <w:numFmt w:val="bullet"/>
      <w:lvlText w:val="•"/>
      <w:lvlJc w:val="left"/>
      <w:pPr>
        <w:ind w:left="5287" w:hanging="567"/>
      </w:pPr>
      <w:rPr>
        <w:rFonts w:hint="default"/>
        <w:lang w:val="es-ES" w:eastAsia="en-US" w:bidi="ar-SA"/>
      </w:rPr>
    </w:lvl>
    <w:lvl w:ilvl="5" w:tplc="FAB0F312">
      <w:numFmt w:val="bullet"/>
      <w:lvlText w:val="•"/>
      <w:lvlJc w:val="left"/>
      <w:pPr>
        <w:ind w:left="6234" w:hanging="567"/>
      </w:pPr>
      <w:rPr>
        <w:rFonts w:hint="default"/>
        <w:lang w:val="es-ES" w:eastAsia="en-US" w:bidi="ar-SA"/>
      </w:rPr>
    </w:lvl>
    <w:lvl w:ilvl="6" w:tplc="C11AB764">
      <w:numFmt w:val="bullet"/>
      <w:lvlText w:val="•"/>
      <w:lvlJc w:val="left"/>
      <w:pPr>
        <w:ind w:left="7181" w:hanging="567"/>
      </w:pPr>
      <w:rPr>
        <w:rFonts w:hint="default"/>
        <w:lang w:val="es-ES" w:eastAsia="en-US" w:bidi="ar-SA"/>
      </w:rPr>
    </w:lvl>
    <w:lvl w:ilvl="7" w:tplc="1CE4A76E">
      <w:numFmt w:val="bullet"/>
      <w:lvlText w:val="•"/>
      <w:lvlJc w:val="left"/>
      <w:pPr>
        <w:ind w:left="8127" w:hanging="567"/>
      </w:pPr>
      <w:rPr>
        <w:rFonts w:hint="default"/>
        <w:lang w:val="es-ES" w:eastAsia="en-US" w:bidi="ar-SA"/>
      </w:rPr>
    </w:lvl>
    <w:lvl w:ilvl="8" w:tplc="C5E4392A">
      <w:numFmt w:val="bullet"/>
      <w:lvlText w:val="•"/>
      <w:lvlJc w:val="left"/>
      <w:pPr>
        <w:ind w:left="9074" w:hanging="567"/>
      </w:pPr>
      <w:rPr>
        <w:rFonts w:hint="default"/>
        <w:lang w:val="es-ES" w:eastAsia="en-US" w:bidi="ar-SA"/>
      </w:rPr>
    </w:lvl>
  </w:abstractNum>
  <w:abstractNum w:abstractNumId="97" w15:restartNumberingAfterBreak="0">
    <w:nsid w:val="7D741ACD"/>
    <w:multiLevelType w:val="hybridMultilevel"/>
    <w:tmpl w:val="D0DC24A6"/>
    <w:lvl w:ilvl="0" w:tplc="4232D6C8">
      <w:start w:val="1"/>
      <w:numFmt w:val="upperRoman"/>
      <w:lvlText w:val="%1."/>
      <w:lvlJc w:val="left"/>
      <w:pPr>
        <w:ind w:left="1502" w:hanging="567"/>
        <w:jc w:val="left"/>
      </w:pPr>
      <w:rPr>
        <w:rFonts w:ascii="Times New Roman" w:eastAsia="Times New Roman" w:hAnsi="Times New Roman" w:cs="Times New Roman" w:hint="default"/>
        <w:b/>
        <w:bCs/>
        <w:i w:val="0"/>
        <w:iCs w:val="0"/>
        <w:spacing w:val="-1"/>
        <w:w w:val="99"/>
        <w:sz w:val="20"/>
        <w:szCs w:val="20"/>
        <w:lang w:val="es-ES" w:eastAsia="en-US" w:bidi="ar-SA"/>
      </w:rPr>
    </w:lvl>
    <w:lvl w:ilvl="1" w:tplc="5026570E">
      <w:numFmt w:val="bullet"/>
      <w:lvlText w:val="•"/>
      <w:lvlJc w:val="left"/>
      <w:pPr>
        <w:ind w:left="2446" w:hanging="567"/>
      </w:pPr>
      <w:rPr>
        <w:rFonts w:hint="default"/>
        <w:lang w:val="es-ES" w:eastAsia="en-US" w:bidi="ar-SA"/>
      </w:rPr>
    </w:lvl>
    <w:lvl w:ilvl="2" w:tplc="05D4F9B0">
      <w:numFmt w:val="bullet"/>
      <w:lvlText w:val="•"/>
      <w:lvlJc w:val="left"/>
      <w:pPr>
        <w:ind w:left="3393" w:hanging="567"/>
      </w:pPr>
      <w:rPr>
        <w:rFonts w:hint="default"/>
        <w:lang w:val="es-ES" w:eastAsia="en-US" w:bidi="ar-SA"/>
      </w:rPr>
    </w:lvl>
    <w:lvl w:ilvl="3" w:tplc="6296A3CA">
      <w:numFmt w:val="bullet"/>
      <w:lvlText w:val="•"/>
      <w:lvlJc w:val="left"/>
      <w:pPr>
        <w:ind w:left="4340" w:hanging="567"/>
      </w:pPr>
      <w:rPr>
        <w:rFonts w:hint="default"/>
        <w:lang w:val="es-ES" w:eastAsia="en-US" w:bidi="ar-SA"/>
      </w:rPr>
    </w:lvl>
    <w:lvl w:ilvl="4" w:tplc="046AB932">
      <w:numFmt w:val="bullet"/>
      <w:lvlText w:val="•"/>
      <w:lvlJc w:val="left"/>
      <w:pPr>
        <w:ind w:left="5287" w:hanging="567"/>
      </w:pPr>
      <w:rPr>
        <w:rFonts w:hint="default"/>
        <w:lang w:val="es-ES" w:eastAsia="en-US" w:bidi="ar-SA"/>
      </w:rPr>
    </w:lvl>
    <w:lvl w:ilvl="5" w:tplc="47027418">
      <w:numFmt w:val="bullet"/>
      <w:lvlText w:val="•"/>
      <w:lvlJc w:val="left"/>
      <w:pPr>
        <w:ind w:left="6234" w:hanging="567"/>
      </w:pPr>
      <w:rPr>
        <w:rFonts w:hint="default"/>
        <w:lang w:val="es-ES" w:eastAsia="en-US" w:bidi="ar-SA"/>
      </w:rPr>
    </w:lvl>
    <w:lvl w:ilvl="6" w:tplc="191C9FE6">
      <w:numFmt w:val="bullet"/>
      <w:lvlText w:val="•"/>
      <w:lvlJc w:val="left"/>
      <w:pPr>
        <w:ind w:left="7181" w:hanging="567"/>
      </w:pPr>
      <w:rPr>
        <w:rFonts w:hint="default"/>
        <w:lang w:val="es-ES" w:eastAsia="en-US" w:bidi="ar-SA"/>
      </w:rPr>
    </w:lvl>
    <w:lvl w:ilvl="7" w:tplc="E2407310">
      <w:numFmt w:val="bullet"/>
      <w:lvlText w:val="•"/>
      <w:lvlJc w:val="left"/>
      <w:pPr>
        <w:ind w:left="8127" w:hanging="567"/>
      </w:pPr>
      <w:rPr>
        <w:rFonts w:hint="default"/>
        <w:lang w:val="es-ES" w:eastAsia="en-US" w:bidi="ar-SA"/>
      </w:rPr>
    </w:lvl>
    <w:lvl w:ilvl="8" w:tplc="AF7A6158">
      <w:numFmt w:val="bullet"/>
      <w:lvlText w:val="•"/>
      <w:lvlJc w:val="left"/>
      <w:pPr>
        <w:ind w:left="9074" w:hanging="567"/>
      </w:pPr>
      <w:rPr>
        <w:rFonts w:hint="default"/>
        <w:lang w:val="es-ES" w:eastAsia="en-US" w:bidi="ar-SA"/>
      </w:rPr>
    </w:lvl>
  </w:abstractNum>
  <w:abstractNum w:abstractNumId="98" w15:restartNumberingAfterBreak="0">
    <w:nsid w:val="7DBD1051"/>
    <w:multiLevelType w:val="hybridMultilevel"/>
    <w:tmpl w:val="71D2F12A"/>
    <w:lvl w:ilvl="0" w:tplc="8E2A6AC0">
      <w:start w:val="1"/>
      <w:numFmt w:val="upperRoman"/>
      <w:lvlText w:val="%1."/>
      <w:lvlJc w:val="left"/>
      <w:pPr>
        <w:ind w:left="1502" w:hanging="567"/>
        <w:jc w:val="left"/>
      </w:pPr>
      <w:rPr>
        <w:rFonts w:ascii="Times New Roman" w:eastAsia="Times New Roman" w:hAnsi="Times New Roman" w:cs="Times New Roman" w:hint="default"/>
        <w:b/>
        <w:bCs/>
        <w:i w:val="0"/>
        <w:iCs w:val="0"/>
        <w:spacing w:val="-1"/>
        <w:w w:val="99"/>
        <w:sz w:val="20"/>
        <w:szCs w:val="20"/>
        <w:lang w:val="es-ES" w:eastAsia="en-US" w:bidi="ar-SA"/>
      </w:rPr>
    </w:lvl>
    <w:lvl w:ilvl="1" w:tplc="B2003986">
      <w:numFmt w:val="bullet"/>
      <w:lvlText w:val="•"/>
      <w:lvlJc w:val="left"/>
      <w:pPr>
        <w:ind w:left="2446" w:hanging="567"/>
      </w:pPr>
      <w:rPr>
        <w:rFonts w:hint="default"/>
        <w:lang w:val="es-ES" w:eastAsia="en-US" w:bidi="ar-SA"/>
      </w:rPr>
    </w:lvl>
    <w:lvl w:ilvl="2" w:tplc="5C6AADC6">
      <w:numFmt w:val="bullet"/>
      <w:lvlText w:val="•"/>
      <w:lvlJc w:val="left"/>
      <w:pPr>
        <w:ind w:left="3393" w:hanging="567"/>
      </w:pPr>
      <w:rPr>
        <w:rFonts w:hint="default"/>
        <w:lang w:val="es-ES" w:eastAsia="en-US" w:bidi="ar-SA"/>
      </w:rPr>
    </w:lvl>
    <w:lvl w:ilvl="3" w:tplc="02CA4712">
      <w:numFmt w:val="bullet"/>
      <w:lvlText w:val="•"/>
      <w:lvlJc w:val="left"/>
      <w:pPr>
        <w:ind w:left="4340" w:hanging="567"/>
      </w:pPr>
      <w:rPr>
        <w:rFonts w:hint="default"/>
        <w:lang w:val="es-ES" w:eastAsia="en-US" w:bidi="ar-SA"/>
      </w:rPr>
    </w:lvl>
    <w:lvl w:ilvl="4" w:tplc="06206C78">
      <w:numFmt w:val="bullet"/>
      <w:lvlText w:val="•"/>
      <w:lvlJc w:val="left"/>
      <w:pPr>
        <w:ind w:left="5287" w:hanging="567"/>
      </w:pPr>
      <w:rPr>
        <w:rFonts w:hint="default"/>
        <w:lang w:val="es-ES" w:eastAsia="en-US" w:bidi="ar-SA"/>
      </w:rPr>
    </w:lvl>
    <w:lvl w:ilvl="5" w:tplc="C2ACE1FE">
      <w:numFmt w:val="bullet"/>
      <w:lvlText w:val="•"/>
      <w:lvlJc w:val="left"/>
      <w:pPr>
        <w:ind w:left="6234" w:hanging="567"/>
      </w:pPr>
      <w:rPr>
        <w:rFonts w:hint="default"/>
        <w:lang w:val="es-ES" w:eastAsia="en-US" w:bidi="ar-SA"/>
      </w:rPr>
    </w:lvl>
    <w:lvl w:ilvl="6" w:tplc="68DAFD68">
      <w:numFmt w:val="bullet"/>
      <w:lvlText w:val="•"/>
      <w:lvlJc w:val="left"/>
      <w:pPr>
        <w:ind w:left="7181" w:hanging="567"/>
      </w:pPr>
      <w:rPr>
        <w:rFonts w:hint="default"/>
        <w:lang w:val="es-ES" w:eastAsia="en-US" w:bidi="ar-SA"/>
      </w:rPr>
    </w:lvl>
    <w:lvl w:ilvl="7" w:tplc="0C8A4604">
      <w:numFmt w:val="bullet"/>
      <w:lvlText w:val="•"/>
      <w:lvlJc w:val="left"/>
      <w:pPr>
        <w:ind w:left="8127" w:hanging="567"/>
      </w:pPr>
      <w:rPr>
        <w:rFonts w:hint="default"/>
        <w:lang w:val="es-ES" w:eastAsia="en-US" w:bidi="ar-SA"/>
      </w:rPr>
    </w:lvl>
    <w:lvl w:ilvl="8" w:tplc="85BCED20">
      <w:numFmt w:val="bullet"/>
      <w:lvlText w:val="•"/>
      <w:lvlJc w:val="left"/>
      <w:pPr>
        <w:ind w:left="9074" w:hanging="567"/>
      </w:pPr>
      <w:rPr>
        <w:rFonts w:hint="default"/>
        <w:lang w:val="es-ES" w:eastAsia="en-US" w:bidi="ar-SA"/>
      </w:rPr>
    </w:lvl>
  </w:abstractNum>
  <w:num w:numId="1">
    <w:abstractNumId w:val="73"/>
  </w:num>
  <w:num w:numId="2">
    <w:abstractNumId w:val="78"/>
  </w:num>
  <w:num w:numId="3">
    <w:abstractNumId w:val="79"/>
  </w:num>
  <w:num w:numId="4">
    <w:abstractNumId w:val="89"/>
  </w:num>
  <w:num w:numId="5">
    <w:abstractNumId w:val="12"/>
  </w:num>
  <w:num w:numId="6">
    <w:abstractNumId w:val="46"/>
  </w:num>
  <w:num w:numId="7">
    <w:abstractNumId w:val="16"/>
  </w:num>
  <w:num w:numId="8">
    <w:abstractNumId w:val="27"/>
  </w:num>
  <w:num w:numId="9">
    <w:abstractNumId w:val="98"/>
  </w:num>
  <w:num w:numId="10">
    <w:abstractNumId w:val="51"/>
  </w:num>
  <w:num w:numId="11">
    <w:abstractNumId w:val="37"/>
  </w:num>
  <w:num w:numId="12">
    <w:abstractNumId w:val="24"/>
  </w:num>
  <w:num w:numId="13">
    <w:abstractNumId w:val="34"/>
  </w:num>
  <w:num w:numId="14">
    <w:abstractNumId w:val="2"/>
  </w:num>
  <w:num w:numId="15">
    <w:abstractNumId w:val="42"/>
  </w:num>
  <w:num w:numId="16">
    <w:abstractNumId w:val="61"/>
  </w:num>
  <w:num w:numId="17">
    <w:abstractNumId w:val="54"/>
  </w:num>
  <w:num w:numId="18">
    <w:abstractNumId w:val="44"/>
  </w:num>
  <w:num w:numId="19">
    <w:abstractNumId w:val="9"/>
  </w:num>
  <w:num w:numId="20">
    <w:abstractNumId w:val="8"/>
  </w:num>
  <w:num w:numId="21">
    <w:abstractNumId w:val="77"/>
  </w:num>
  <w:num w:numId="22">
    <w:abstractNumId w:val="82"/>
  </w:num>
  <w:num w:numId="23">
    <w:abstractNumId w:val="97"/>
  </w:num>
  <w:num w:numId="24">
    <w:abstractNumId w:val="93"/>
  </w:num>
  <w:num w:numId="25">
    <w:abstractNumId w:val="19"/>
  </w:num>
  <w:num w:numId="26">
    <w:abstractNumId w:val="17"/>
  </w:num>
  <w:num w:numId="27">
    <w:abstractNumId w:val="0"/>
  </w:num>
  <w:num w:numId="28">
    <w:abstractNumId w:val="87"/>
  </w:num>
  <w:num w:numId="29">
    <w:abstractNumId w:val="18"/>
  </w:num>
  <w:num w:numId="30">
    <w:abstractNumId w:val="96"/>
  </w:num>
  <w:num w:numId="31">
    <w:abstractNumId w:val="36"/>
  </w:num>
  <w:num w:numId="32">
    <w:abstractNumId w:val="55"/>
  </w:num>
  <w:num w:numId="33">
    <w:abstractNumId w:val="95"/>
  </w:num>
  <w:num w:numId="34">
    <w:abstractNumId w:val="38"/>
  </w:num>
  <w:num w:numId="35">
    <w:abstractNumId w:val="39"/>
  </w:num>
  <w:num w:numId="36">
    <w:abstractNumId w:val="47"/>
  </w:num>
  <w:num w:numId="37">
    <w:abstractNumId w:val="5"/>
  </w:num>
  <w:num w:numId="38">
    <w:abstractNumId w:val="45"/>
  </w:num>
  <w:num w:numId="39">
    <w:abstractNumId w:val="84"/>
  </w:num>
  <w:num w:numId="40">
    <w:abstractNumId w:val="71"/>
  </w:num>
  <w:num w:numId="41">
    <w:abstractNumId w:val="43"/>
  </w:num>
  <w:num w:numId="42">
    <w:abstractNumId w:val="92"/>
  </w:num>
  <w:num w:numId="43">
    <w:abstractNumId w:val="56"/>
  </w:num>
  <w:num w:numId="44">
    <w:abstractNumId w:val="75"/>
  </w:num>
  <w:num w:numId="45">
    <w:abstractNumId w:val="41"/>
  </w:num>
  <w:num w:numId="46">
    <w:abstractNumId w:val="90"/>
  </w:num>
  <w:num w:numId="47">
    <w:abstractNumId w:val="13"/>
  </w:num>
  <w:num w:numId="48">
    <w:abstractNumId w:val="31"/>
  </w:num>
  <w:num w:numId="49">
    <w:abstractNumId w:val="22"/>
  </w:num>
  <w:num w:numId="50">
    <w:abstractNumId w:val="67"/>
  </w:num>
  <w:num w:numId="51">
    <w:abstractNumId w:val="64"/>
  </w:num>
  <w:num w:numId="52">
    <w:abstractNumId w:val="59"/>
  </w:num>
  <w:num w:numId="53">
    <w:abstractNumId w:val="81"/>
  </w:num>
  <w:num w:numId="54">
    <w:abstractNumId w:val="6"/>
  </w:num>
  <w:num w:numId="55">
    <w:abstractNumId w:val="94"/>
  </w:num>
  <w:num w:numId="56">
    <w:abstractNumId w:val="88"/>
  </w:num>
  <w:num w:numId="57">
    <w:abstractNumId w:val="20"/>
  </w:num>
  <w:num w:numId="58">
    <w:abstractNumId w:val="85"/>
  </w:num>
  <w:num w:numId="59">
    <w:abstractNumId w:val="91"/>
  </w:num>
  <w:num w:numId="60">
    <w:abstractNumId w:val="49"/>
  </w:num>
  <w:num w:numId="61">
    <w:abstractNumId w:val="72"/>
  </w:num>
  <w:num w:numId="62">
    <w:abstractNumId w:val="40"/>
  </w:num>
  <w:num w:numId="63">
    <w:abstractNumId w:val="57"/>
  </w:num>
  <w:num w:numId="64">
    <w:abstractNumId w:val="10"/>
  </w:num>
  <w:num w:numId="65">
    <w:abstractNumId w:val="11"/>
  </w:num>
  <w:num w:numId="66">
    <w:abstractNumId w:val="70"/>
  </w:num>
  <w:num w:numId="67">
    <w:abstractNumId w:val="7"/>
  </w:num>
  <w:num w:numId="68">
    <w:abstractNumId w:val="65"/>
  </w:num>
  <w:num w:numId="69">
    <w:abstractNumId w:val="32"/>
  </w:num>
  <w:num w:numId="70">
    <w:abstractNumId w:val="68"/>
  </w:num>
  <w:num w:numId="71">
    <w:abstractNumId w:val="66"/>
  </w:num>
  <w:num w:numId="72">
    <w:abstractNumId w:val="74"/>
  </w:num>
  <w:num w:numId="73">
    <w:abstractNumId w:val="14"/>
  </w:num>
  <w:num w:numId="74">
    <w:abstractNumId w:val="30"/>
  </w:num>
  <w:num w:numId="75">
    <w:abstractNumId w:val="28"/>
  </w:num>
  <w:num w:numId="76">
    <w:abstractNumId w:val="35"/>
  </w:num>
  <w:num w:numId="77">
    <w:abstractNumId w:val="69"/>
  </w:num>
  <w:num w:numId="78">
    <w:abstractNumId w:val="33"/>
  </w:num>
  <w:num w:numId="79">
    <w:abstractNumId w:val="23"/>
  </w:num>
  <w:num w:numId="80">
    <w:abstractNumId w:val="52"/>
  </w:num>
  <w:num w:numId="81">
    <w:abstractNumId w:val="58"/>
  </w:num>
  <w:num w:numId="82">
    <w:abstractNumId w:val="53"/>
  </w:num>
  <w:num w:numId="83">
    <w:abstractNumId w:val="60"/>
  </w:num>
  <w:num w:numId="84">
    <w:abstractNumId w:val="50"/>
  </w:num>
  <w:num w:numId="85">
    <w:abstractNumId w:val="15"/>
  </w:num>
  <w:num w:numId="86">
    <w:abstractNumId w:val="86"/>
  </w:num>
  <w:num w:numId="87">
    <w:abstractNumId w:val="62"/>
  </w:num>
  <w:num w:numId="88">
    <w:abstractNumId w:val="1"/>
  </w:num>
  <w:num w:numId="89">
    <w:abstractNumId w:val="48"/>
  </w:num>
  <w:num w:numId="90">
    <w:abstractNumId w:val="83"/>
  </w:num>
  <w:num w:numId="91">
    <w:abstractNumId w:val="4"/>
  </w:num>
  <w:num w:numId="92">
    <w:abstractNumId w:val="25"/>
  </w:num>
  <w:num w:numId="93">
    <w:abstractNumId w:val="29"/>
  </w:num>
  <w:num w:numId="94">
    <w:abstractNumId w:val="3"/>
  </w:num>
  <w:num w:numId="95">
    <w:abstractNumId w:val="76"/>
  </w:num>
  <w:num w:numId="96">
    <w:abstractNumId w:val="26"/>
  </w:num>
  <w:num w:numId="97">
    <w:abstractNumId w:val="80"/>
  </w:num>
  <w:num w:numId="98">
    <w:abstractNumId w:val="21"/>
  </w:num>
  <w:num w:numId="99">
    <w:abstractNumId w:val="63"/>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97127"/>
    <w:rsid w:val="00815D1C"/>
    <w:rsid w:val="00B132B6"/>
    <w:rsid w:val="00BD1403"/>
    <w:rsid w:val="00D5783B"/>
    <w:rsid w:val="00E36D35"/>
    <w:rsid w:val="00E971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46B93"/>
  <w15:docId w15:val="{C9066AF4-FA01-48B9-B7B7-0B618B1F7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s-ES"/>
    </w:rPr>
  </w:style>
  <w:style w:type="paragraph" w:styleId="Ttulo1">
    <w:name w:val="heading 1"/>
    <w:basedOn w:val="Normal"/>
    <w:uiPriority w:val="9"/>
    <w:qFormat/>
    <w:pPr>
      <w:spacing w:line="251" w:lineRule="exact"/>
      <w:ind w:left="361" w:right="32"/>
      <w:jc w:val="center"/>
      <w:outlineLvl w:val="0"/>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1502" w:hanging="567"/>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26" Type="http://schemas.openxmlformats.org/officeDocument/2006/relationships/hyperlink" Target="http://www.pagafacil.gob.mx/" TargetMode="Externa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5" Type="http://schemas.openxmlformats.org/officeDocument/2006/relationships/hyperlink" Target="mailto:periodico.coahuiladezaragoza@outlook.es"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coahuila.gob.mx/"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2.png"/><Relationship Id="rId27"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88</Pages>
  <Words>39532</Words>
  <Characters>217430</Characters>
  <Application>Microsoft Office Word</Application>
  <DocSecurity>0</DocSecurity>
  <Lines>1811</Lines>
  <Paragraphs>512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Transparencia</cp:lastModifiedBy>
  <cp:revision>3</cp:revision>
  <dcterms:created xsi:type="dcterms:W3CDTF">2025-09-25T19:06:00Z</dcterms:created>
  <dcterms:modified xsi:type="dcterms:W3CDTF">2025-10-07T15:26:00Z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2025-09-25T00:00:00Z</vt:filetime>
  </property>
  <property fmtid="{D5CDD505-2E9C-101B-9397-08002B2CF9AE}" pid="3" name="LastSaved">
    <vt:filetime>2025-09-25T00:00:00Z</vt:filetime>
  </property>
  <property fmtid="{D5CDD505-2E9C-101B-9397-08002B2CF9AE}" pid="4" name="Producer">
    <vt:lpwstr>3-Heights™ PDF Merge Split Shell 6.12.1.11 (http://www.pdf-tools.com)</vt:lpwstr>
  </property>
</Properties>
</file>